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6C4E2" w14:textId="2BEEE74D" w:rsidR="00C67FAE" w:rsidRDefault="00030AE4">
      <w:r>
        <w:t xml:space="preserve">Design change document </w:t>
      </w:r>
      <w:proofErr w:type="spellStart"/>
      <w:r>
        <w:t>ver</w:t>
      </w:r>
      <w:proofErr w:type="spellEnd"/>
      <w:r>
        <w:t xml:space="preserve"> 0.2</w:t>
      </w:r>
    </w:p>
    <w:p w14:paraId="632EC300" w14:textId="77777777" w:rsidR="00E366B9" w:rsidRDefault="00E366B9"/>
    <w:p w14:paraId="5AA1CCC1" w14:textId="77777777" w:rsidR="00E366B9" w:rsidRDefault="00E366B9" w:rsidP="00E366B9">
      <w:pPr>
        <w:pStyle w:val="Heading2"/>
      </w:pPr>
      <w:r>
        <w:t>Stuff not working</w:t>
      </w:r>
    </w:p>
    <w:p w14:paraId="0C38F98F" w14:textId="77777777" w:rsidR="00E366B9" w:rsidRDefault="00E366B9" w:rsidP="00E366B9">
      <w:r>
        <w:t>quick actions menu not working</w:t>
      </w:r>
    </w:p>
    <w:p w14:paraId="131F9B35" w14:textId="07AF0867" w:rsidR="00E366B9" w:rsidRDefault="00E366B9" w:rsidP="00E366B9">
      <w:r>
        <w:rPr>
          <w:noProof/>
        </w:rPr>
        <w:drawing>
          <wp:inline distT="0" distB="0" distL="0" distR="0" wp14:anchorId="4797591C" wp14:editId="3F62D0BA">
            <wp:extent cx="5722620" cy="3459480"/>
            <wp:effectExtent l="0" t="0" r="0" b="7620"/>
            <wp:docPr id="96061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3459480"/>
                    </a:xfrm>
                    <a:prstGeom prst="rect">
                      <a:avLst/>
                    </a:prstGeom>
                    <a:noFill/>
                    <a:ln>
                      <a:noFill/>
                    </a:ln>
                  </pic:spPr>
                </pic:pic>
              </a:graphicData>
            </a:graphic>
          </wp:inline>
        </w:drawing>
      </w:r>
    </w:p>
    <w:p w14:paraId="00CA9694" w14:textId="77777777" w:rsidR="00E366B9" w:rsidRDefault="00E366B9" w:rsidP="00E366B9">
      <w:r>
        <w:t>recent activity not working</w:t>
      </w:r>
    </w:p>
    <w:p w14:paraId="37EDAD00" w14:textId="3A632F5A" w:rsidR="00E366B9" w:rsidRDefault="00E366B9" w:rsidP="00E366B9">
      <w:r>
        <w:rPr>
          <w:noProof/>
        </w:rPr>
        <w:drawing>
          <wp:inline distT="0" distB="0" distL="0" distR="0" wp14:anchorId="7AE9C70D" wp14:editId="79BF4912">
            <wp:extent cx="3741420" cy="2095500"/>
            <wp:effectExtent l="0" t="0" r="0" b="0"/>
            <wp:docPr id="748973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41420" cy="2095500"/>
                    </a:xfrm>
                    <a:prstGeom prst="rect">
                      <a:avLst/>
                    </a:prstGeom>
                    <a:noFill/>
                    <a:ln>
                      <a:noFill/>
                    </a:ln>
                  </pic:spPr>
                </pic:pic>
              </a:graphicData>
            </a:graphic>
          </wp:inline>
        </w:drawing>
      </w:r>
    </w:p>
    <w:p w14:paraId="76FF6502" w14:textId="77777777" w:rsidR="00E366B9" w:rsidRDefault="00E366B9" w:rsidP="00E366B9">
      <w:r>
        <w:t>exercise overview does not reflect the actual scenarios/courses</w:t>
      </w:r>
    </w:p>
    <w:p w14:paraId="4DD77943" w14:textId="1D41B48A" w:rsidR="00E366B9" w:rsidRDefault="00E366B9" w:rsidP="00E366B9">
      <w:r>
        <w:rPr>
          <w:noProof/>
        </w:rPr>
        <w:lastRenderedPageBreak/>
        <w:drawing>
          <wp:inline distT="0" distB="0" distL="0" distR="0" wp14:anchorId="40EBFF84" wp14:editId="3346D4E9">
            <wp:extent cx="4056660" cy="3284220"/>
            <wp:effectExtent l="0" t="0" r="1270" b="0"/>
            <wp:docPr id="29983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60878" cy="3287635"/>
                    </a:xfrm>
                    <a:prstGeom prst="rect">
                      <a:avLst/>
                    </a:prstGeom>
                    <a:noFill/>
                    <a:ln>
                      <a:noFill/>
                    </a:ln>
                  </pic:spPr>
                </pic:pic>
              </a:graphicData>
            </a:graphic>
          </wp:inline>
        </w:drawing>
      </w:r>
    </w:p>
    <w:p w14:paraId="3ED2F53D" w14:textId="77777777" w:rsidR="00E366B9" w:rsidRDefault="00E366B9" w:rsidP="00E366B9"/>
    <w:p w14:paraId="3E16FFC0" w14:textId="48C288A9" w:rsidR="00E366B9" w:rsidRDefault="00E366B9" w:rsidP="00E366B9">
      <w:r>
        <w:t>similarly to exercise overview in dashboard, the reports page does not accurately reflect the scenarios and should allow users to go straight to the exercises page.  Can remove the graphs etc. if not doable. Then, allow hyper linking to each exercise from this page.</w:t>
      </w:r>
    </w:p>
    <w:p w14:paraId="135E3362" w14:textId="1D8C48AF" w:rsidR="00E366B9" w:rsidRDefault="00E366B9" w:rsidP="00E366B9">
      <w:r>
        <w:rPr>
          <w:noProof/>
        </w:rPr>
        <w:drawing>
          <wp:inline distT="0" distB="0" distL="0" distR="0" wp14:anchorId="54A45ED8" wp14:editId="52EEEEAA">
            <wp:extent cx="5760720" cy="3429000"/>
            <wp:effectExtent l="0" t="0" r="0" b="0"/>
            <wp:docPr id="14379290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429000"/>
                    </a:xfrm>
                    <a:prstGeom prst="rect">
                      <a:avLst/>
                    </a:prstGeom>
                    <a:noFill/>
                    <a:ln>
                      <a:noFill/>
                    </a:ln>
                  </pic:spPr>
                </pic:pic>
              </a:graphicData>
            </a:graphic>
          </wp:inline>
        </w:drawing>
      </w:r>
    </w:p>
    <w:p w14:paraId="1FE5E6C8" w14:textId="77777777" w:rsidR="00E366B9" w:rsidRDefault="00E366B9" w:rsidP="00E366B9"/>
    <w:p w14:paraId="51D358A1" w14:textId="77777777" w:rsidR="00E366B9" w:rsidRDefault="00E366B9" w:rsidP="00E366B9">
      <w:pPr>
        <w:pStyle w:val="Heading2"/>
      </w:pPr>
      <w:r>
        <w:lastRenderedPageBreak/>
        <w:t>Stuff to add</w:t>
      </w:r>
    </w:p>
    <w:p w14:paraId="33FBE764" w14:textId="77777777" w:rsidR="00E366B9" w:rsidRDefault="00E366B9" w:rsidP="00E366B9">
      <w:r>
        <w:t>marking injects page for admins, where admins can see users answers to injects and mark their answers.</w:t>
      </w:r>
    </w:p>
    <w:p w14:paraId="61E8A511" w14:textId="77777777" w:rsidR="00E366B9" w:rsidRDefault="00E366B9" w:rsidP="00E366B9"/>
    <w:p w14:paraId="351170CB" w14:textId="77777777" w:rsidR="00E366B9" w:rsidRDefault="00E366B9" w:rsidP="00E366B9"/>
    <w:p w14:paraId="7920D9A2" w14:textId="77777777" w:rsidR="00E366B9" w:rsidRDefault="00E366B9" w:rsidP="00E366B9"/>
    <w:p w14:paraId="7C4A1D66" w14:textId="77777777" w:rsidR="00E366B9" w:rsidRDefault="00E366B9" w:rsidP="00E366B9">
      <w:pPr>
        <w:pStyle w:val="Heading2"/>
      </w:pPr>
      <w:r>
        <w:t>Stuff to change</w:t>
      </w:r>
    </w:p>
    <w:p w14:paraId="4DA1A7BD" w14:textId="1FEBD092" w:rsidR="00B0121F" w:rsidRDefault="00E366B9" w:rsidP="00E366B9">
      <w:r>
        <w:t xml:space="preserve">creating scenarios should let admin users create a </w:t>
      </w:r>
      <w:proofErr w:type="gramStart"/>
      <w:r>
        <w:t>category(</w:t>
      </w:r>
      <w:proofErr w:type="gramEnd"/>
      <w:r>
        <w:t>crisis type) OR let admin users create in the pop-up window for the scenarios.</w:t>
      </w:r>
    </w:p>
    <w:p w14:paraId="4256D481" w14:textId="7252DBFA" w:rsidR="00E366B9" w:rsidRDefault="00E366B9" w:rsidP="00E366B9">
      <w:r>
        <w:t>Possibly a simply + button to let users click to directly create from here</w:t>
      </w:r>
      <w:r w:rsidR="0042321C">
        <w:t>, or a checkbox that opens a new field in the pop-up menu and stops users from interacting with the drop-down.</w:t>
      </w:r>
    </w:p>
    <w:p w14:paraId="310192E8" w14:textId="12064B15" w:rsidR="00E366B9" w:rsidRDefault="00E366B9" w:rsidP="00E366B9">
      <w:r>
        <w:rPr>
          <w:noProof/>
        </w:rPr>
        <w:drawing>
          <wp:inline distT="0" distB="0" distL="0" distR="0" wp14:anchorId="543A1ED8" wp14:editId="56E1083F">
            <wp:extent cx="5433060" cy="5120640"/>
            <wp:effectExtent l="0" t="0" r="0" b="3810"/>
            <wp:docPr id="20187273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3060" cy="5120640"/>
                    </a:xfrm>
                    <a:prstGeom prst="rect">
                      <a:avLst/>
                    </a:prstGeom>
                    <a:noFill/>
                    <a:ln>
                      <a:noFill/>
                    </a:ln>
                  </pic:spPr>
                </pic:pic>
              </a:graphicData>
            </a:graphic>
          </wp:inline>
        </w:drawing>
      </w:r>
    </w:p>
    <w:p w14:paraId="75C85ACC" w14:textId="23B1B450" w:rsidR="007A4018" w:rsidRDefault="007A4018" w:rsidP="00E366B9">
      <w:r>
        <w:rPr>
          <w:noProof/>
        </w:rPr>
        <w:lastRenderedPageBreak/>
        <w:drawing>
          <wp:inline distT="0" distB="0" distL="0" distR="0" wp14:anchorId="535EB666" wp14:editId="1463C7A6">
            <wp:extent cx="5502548" cy="3314700"/>
            <wp:effectExtent l="0" t="0" r="3175" b="0"/>
            <wp:docPr id="12521047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7063" cy="3317420"/>
                    </a:xfrm>
                    <a:prstGeom prst="rect">
                      <a:avLst/>
                    </a:prstGeom>
                    <a:noFill/>
                    <a:ln>
                      <a:noFill/>
                    </a:ln>
                  </pic:spPr>
                </pic:pic>
              </a:graphicData>
            </a:graphic>
          </wp:inline>
        </w:drawing>
      </w:r>
    </w:p>
    <w:p w14:paraId="18233BD9" w14:textId="77777777" w:rsidR="00E366B9" w:rsidRDefault="00E366B9" w:rsidP="00E366B9">
      <w:r>
        <w:t xml:space="preserve">similarly, option to create a course in the </w:t>
      </w:r>
      <w:proofErr w:type="gramStart"/>
      <w:r>
        <w:t>pop up</w:t>
      </w:r>
      <w:proofErr w:type="gramEnd"/>
      <w:r>
        <w:t xml:space="preserve"> window instead of assigning it to existing courses.</w:t>
      </w:r>
    </w:p>
    <w:p w14:paraId="1ABBA54A" w14:textId="77777777" w:rsidR="00E366B9" w:rsidRDefault="00E366B9" w:rsidP="00E366B9"/>
    <w:p w14:paraId="2BC0B6DD" w14:textId="77777777" w:rsidR="00E366B9" w:rsidRDefault="00E366B9" w:rsidP="00E366B9">
      <w:r>
        <w:t>*</w:t>
      </w:r>
      <w:proofErr w:type="gramStart"/>
      <w:r>
        <w:t>note</w:t>
      </w:r>
      <w:proofErr w:type="gramEnd"/>
      <w:r>
        <w:t xml:space="preserve"> hierarchy exists in this manner: crisis-&gt;scenario-&gt;course.   crisis can exist independently without any existing scenarios created as a child of it, similarly for courses in relation to </w:t>
      </w:r>
      <w:proofErr w:type="gramStart"/>
      <w:r>
        <w:t>scenarios.*</w:t>
      </w:r>
      <w:proofErr w:type="gramEnd"/>
    </w:p>
    <w:p w14:paraId="1457EAE8" w14:textId="77777777" w:rsidR="00E6711B" w:rsidRDefault="00E6711B" w:rsidP="00E366B9"/>
    <w:p w14:paraId="04D3C837" w14:textId="22B39FAC" w:rsidR="00E6711B" w:rsidRDefault="00E6711B" w:rsidP="00E366B9">
      <w:r>
        <w:t>Inject creation/edit can be added, alternatively create a new page for it if menu looks too messy.</w:t>
      </w:r>
    </w:p>
    <w:p w14:paraId="2B641157" w14:textId="31C29995" w:rsidR="00E6711B" w:rsidRDefault="00E6711B" w:rsidP="00E366B9">
      <w:r>
        <w:rPr>
          <w:noProof/>
        </w:rPr>
        <w:drawing>
          <wp:inline distT="0" distB="0" distL="0" distR="0" wp14:anchorId="7516487D" wp14:editId="0BDB7869">
            <wp:extent cx="5721350" cy="2622550"/>
            <wp:effectExtent l="0" t="0" r="0" b="6350"/>
            <wp:docPr id="21062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1350" cy="2622550"/>
                    </a:xfrm>
                    <a:prstGeom prst="rect">
                      <a:avLst/>
                    </a:prstGeom>
                    <a:noFill/>
                    <a:ln>
                      <a:noFill/>
                    </a:ln>
                  </pic:spPr>
                </pic:pic>
              </a:graphicData>
            </a:graphic>
          </wp:inline>
        </w:drawing>
      </w:r>
    </w:p>
    <w:p w14:paraId="1B3411DB" w14:textId="77777777" w:rsidR="00E366B9" w:rsidRDefault="00E366B9" w:rsidP="00E366B9"/>
    <w:p w14:paraId="379DC2AB" w14:textId="340E5511" w:rsidR="00E366B9" w:rsidRDefault="00E366B9" w:rsidP="00E366B9">
      <w:r>
        <w:lastRenderedPageBreak/>
        <w:t>layout of page needs work, the menu, if too many categories, overflows out of the screen if window size is too small. needs to fit/go onto next line. can use containers etc.</w:t>
      </w:r>
      <w:r w:rsidR="009544D8">
        <w:t xml:space="preserve"> to scale with window size/aspect ratio</w:t>
      </w:r>
      <w:r w:rsidR="004717EA">
        <w:t>.</w:t>
      </w:r>
    </w:p>
    <w:p w14:paraId="3A41F83B" w14:textId="58DE20F8" w:rsidR="00E366B9" w:rsidRDefault="00B0121F" w:rsidP="00E366B9">
      <w:r>
        <w:rPr>
          <w:noProof/>
        </w:rPr>
        <w:drawing>
          <wp:inline distT="0" distB="0" distL="0" distR="0" wp14:anchorId="0E1CDFB4" wp14:editId="142E8CD9">
            <wp:extent cx="5722620" cy="5471160"/>
            <wp:effectExtent l="0" t="0" r="0" b="0"/>
            <wp:docPr id="803497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5471160"/>
                    </a:xfrm>
                    <a:prstGeom prst="rect">
                      <a:avLst/>
                    </a:prstGeom>
                    <a:noFill/>
                    <a:ln>
                      <a:noFill/>
                    </a:ln>
                  </pic:spPr>
                </pic:pic>
              </a:graphicData>
            </a:graphic>
          </wp:inline>
        </w:drawing>
      </w:r>
    </w:p>
    <w:p w14:paraId="5E0A6CD6" w14:textId="1548BC5A" w:rsidR="00DA4476" w:rsidRDefault="00DA4476" w:rsidP="00E366B9">
      <w:r>
        <w:rPr>
          <w:noProof/>
        </w:rPr>
        <w:lastRenderedPageBreak/>
        <w:drawing>
          <wp:inline distT="0" distB="0" distL="0" distR="0" wp14:anchorId="54027EEC" wp14:editId="4606FDF0">
            <wp:extent cx="5730240" cy="5257800"/>
            <wp:effectExtent l="0" t="0" r="3810" b="0"/>
            <wp:docPr id="4768617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5257800"/>
                    </a:xfrm>
                    <a:prstGeom prst="rect">
                      <a:avLst/>
                    </a:prstGeom>
                    <a:noFill/>
                    <a:ln>
                      <a:noFill/>
                    </a:ln>
                  </pic:spPr>
                </pic:pic>
              </a:graphicData>
            </a:graphic>
          </wp:inline>
        </w:drawing>
      </w:r>
    </w:p>
    <w:p w14:paraId="3174A966" w14:textId="77777777" w:rsidR="00B0121F" w:rsidRDefault="00B0121F" w:rsidP="00E366B9"/>
    <w:p w14:paraId="0FDCCEAC" w14:textId="56436A04" w:rsidR="00E366B9" w:rsidRDefault="00E366B9" w:rsidP="00E366B9">
      <w:r>
        <w:t xml:space="preserve">facilitator role is redundant and not in use. </w:t>
      </w:r>
      <w:r w:rsidR="00B0121F">
        <w:t>Admin to mark injects.</w:t>
      </w:r>
    </w:p>
    <w:p w14:paraId="309D7C85" w14:textId="77777777" w:rsidR="00163B9C" w:rsidRDefault="005F2D37" w:rsidP="00E366B9">
      <w:r>
        <w:t xml:space="preserve">Allows admin to view a course, sort by </w:t>
      </w:r>
      <w:proofErr w:type="gramStart"/>
      <w:r>
        <w:t>category(</w:t>
      </w:r>
      <w:proofErr w:type="gramEnd"/>
      <w:r>
        <w:t xml:space="preserve">crisis type), and click into a menu. </w:t>
      </w:r>
    </w:p>
    <w:p w14:paraId="1F3CF656" w14:textId="5412306B" w:rsidR="00D53E79" w:rsidRDefault="00D53E79" w:rsidP="00E366B9">
      <w:r>
        <w:t xml:space="preserve">All UI items to follow current theme of TSPES. Images below are for UI element placement only. </w:t>
      </w:r>
    </w:p>
    <w:p w14:paraId="4559F12C" w14:textId="6F36D248" w:rsidR="00163B9C" w:rsidRDefault="00163B9C" w:rsidP="00E366B9">
      <w:r>
        <w:rPr>
          <w:noProof/>
        </w:rPr>
        <w:lastRenderedPageBreak/>
        <w:drawing>
          <wp:inline distT="0" distB="0" distL="0" distR="0" wp14:anchorId="3C194D56" wp14:editId="7D8B9743">
            <wp:extent cx="3924300" cy="3924300"/>
            <wp:effectExtent l="0" t="0" r="0" b="0"/>
            <wp:docPr id="1787275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4300" cy="3924300"/>
                    </a:xfrm>
                    <a:prstGeom prst="rect">
                      <a:avLst/>
                    </a:prstGeom>
                    <a:noFill/>
                    <a:ln>
                      <a:noFill/>
                    </a:ln>
                  </pic:spPr>
                </pic:pic>
              </a:graphicData>
            </a:graphic>
          </wp:inline>
        </w:drawing>
      </w:r>
    </w:p>
    <w:p w14:paraId="6163ABEE" w14:textId="77777777" w:rsidR="006349CD" w:rsidRDefault="006349CD" w:rsidP="00E366B9"/>
    <w:p w14:paraId="51B8F302" w14:textId="701E9C6B" w:rsidR="00163B9C" w:rsidRDefault="005F2D37" w:rsidP="00E366B9">
      <w:r>
        <w:t xml:space="preserve">This will then </w:t>
      </w:r>
      <w:proofErr w:type="gramStart"/>
      <w:r>
        <w:t>open up</w:t>
      </w:r>
      <w:proofErr w:type="gramEnd"/>
      <w:r>
        <w:t xml:space="preserve"> into a menu </w:t>
      </w:r>
      <w:r w:rsidR="00163B9C">
        <w:t>for marking.</w:t>
      </w:r>
    </w:p>
    <w:p w14:paraId="7470D7EC" w14:textId="22B791DA" w:rsidR="00163B9C" w:rsidRDefault="00B3048F" w:rsidP="00E366B9">
      <w:r>
        <w:rPr>
          <w:noProof/>
        </w:rPr>
        <w:drawing>
          <wp:inline distT="0" distB="0" distL="0" distR="0" wp14:anchorId="6231C4CE" wp14:editId="4FF9D296">
            <wp:extent cx="3943350" cy="3943350"/>
            <wp:effectExtent l="0" t="0" r="0" b="0"/>
            <wp:docPr id="1461537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3350" cy="3943350"/>
                    </a:xfrm>
                    <a:prstGeom prst="rect">
                      <a:avLst/>
                    </a:prstGeom>
                    <a:noFill/>
                    <a:ln>
                      <a:noFill/>
                    </a:ln>
                  </pic:spPr>
                </pic:pic>
              </a:graphicData>
            </a:graphic>
          </wp:inline>
        </w:drawing>
      </w:r>
    </w:p>
    <w:p w14:paraId="060599FC" w14:textId="5EAB8075" w:rsidR="00DA4476" w:rsidRDefault="00DA4476" w:rsidP="00E366B9">
      <w:r>
        <w:rPr>
          <w:noProof/>
        </w:rPr>
        <w:lastRenderedPageBreak/>
        <w:drawing>
          <wp:inline distT="0" distB="0" distL="0" distR="0" wp14:anchorId="0F22F519" wp14:editId="0C98D837">
            <wp:extent cx="4015740" cy="7467600"/>
            <wp:effectExtent l="0" t="0" r="3810" b="0"/>
            <wp:docPr id="16552293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15740" cy="7467600"/>
                    </a:xfrm>
                    <a:prstGeom prst="rect">
                      <a:avLst/>
                    </a:prstGeom>
                    <a:noFill/>
                    <a:ln>
                      <a:noFill/>
                    </a:ln>
                  </pic:spPr>
                </pic:pic>
              </a:graphicData>
            </a:graphic>
          </wp:inline>
        </w:drawing>
      </w:r>
    </w:p>
    <w:p w14:paraId="0778EAAD" w14:textId="77777777" w:rsidR="00B0121F" w:rsidRDefault="00B0121F" w:rsidP="00E366B9"/>
    <w:p w14:paraId="24F14ACB" w14:textId="77777777" w:rsidR="00E366B9" w:rsidRDefault="00E366B9" w:rsidP="00E366B9"/>
    <w:p w14:paraId="57CF0AF6" w14:textId="77777777" w:rsidR="00E366B9" w:rsidRDefault="00E366B9" w:rsidP="00E366B9">
      <w:r>
        <w:t>courses on menu bar should be higher up, above reports and below scenarios if possible. grouping together similar functions.</w:t>
      </w:r>
    </w:p>
    <w:p w14:paraId="0074A3AD" w14:textId="4E868FE6" w:rsidR="00B0121F" w:rsidRDefault="00B0121F" w:rsidP="00E366B9">
      <w:r>
        <w:rPr>
          <w:noProof/>
        </w:rPr>
        <w:lastRenderedPageBreak/>
        <w:drawing>
          <wp:inline distT="0" distB="0" distL="0" distR="0" wp14:anchorId="2D8E752B" wp14:editId="72374CB4">
            <wp:extent cx="2377440" cy="3749040"/>
            <wp:effectExtent l="0" t="0" r="3810" b="3810"/>
            <wp:docPr id="221324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7440" cy="3749040"/>
                    </a:xfrm>
                    <a:prstGeom prst="rect">
                      <a:avLst/>
                    </a:prstGeom>
                    <a:noFill/>
                    <a:ln>
                      <a:noFill/>
                    </a:ln>
                  </pic:spPr>
                </pic:pic>
              </a:graphicData>
            </a:graphic>
          </wp:inline>
        </w:drawing>
      </w:r>
    </w:p>
    <w:p w14:paraId="3CE46891" w14:textId="77777777" w:rsidR="00E366B9" w:rsidRDefault="00E366B9" w:rsidP="00E366B9"/>
    <w:p w14:paraId="3A79B13E" w14:textId="61A12802" w:rsidR="00E366B9" w:rsidRDefault="00E366B9" w:rsidP="00E366B9">
      <w:r>
        <w:t>settings menu is slightly redundant.</w:t>
      </w:r>
      <w:r w:rsidR="00DA4476">
        <w:t xml:space="preserve"> Possible to remove.</w:t>
      </w:r>
    </w:p>
    <w:p w14:paraId="377785DC" w14:textId="77777777" w:rsidR="00E366B9" w:rsidRDefault="00E366B9" w:rsidP="00E366B9"/>
    <w:p w14:paraId="5A670942" w14:textId="77777777" w:rsidR="00E366B9" w:rsidRDefault="00E366B9" w:rsidP="00E366B9"/>
    <w:p w14:paraId="2529F64E" w14:textId="7C19C7F1" w:rsidR="00E366B9" w:rsidRDefault="00E366B9" w:rsidP="00E366B9">
      <w:r>
        <w:t xml:space="preserve">Remove graph on dashboard page, not in use. </w:t>
      </w:r>
      <w:r>
        <w:rPr>
          <w:noProof/>
        </w:rPr>
        <w:drawing>
          <wp:inline distT="0" distB="0" distL="0" distR="0" wp14:anchorId="02D2CF5F" wp14:editId="0A83C499">
            <wp:extent cx="4282440" cy="3467009"/>
            <wp:effectExtent l="0" t="0" r="3810" b="635"/>
            <wp:docPr id="1223735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7755" cy="3471312"/>
                    </a:xfrm>
                    <a:prstGeom prst="rect">
                      <a:avLst/>
                    </a:prstGeom>
                    <a:noFill/>
                    <a:ln>
                      <a:noFill/>
                    </a:ln>
                  </pic:spPr>
                </pic:pic>
              </a:graphicData>
            </a:graphic>
          </wp:inline>
        </w:drawing>
      </w:r>
    </w:p>
    <w:p w14:paraId="3BC4DA2F" w14:textId="4BFB0CF1" w:rsidR="00DA4476" w:rsidRDefault="00DA4476" w:rsidP="00DA4476">
      <w:pPr>
        <w:pStyle w:val="Heading2"/>
      </w:pPr>
      <w:r>
        <w:lastRenderedPageBreak/>
        <w:t>Optional design changes</w:t>
      </w:r>
    </w:p>
    <w:p w14:paraId="2F4560CF" w14:textId="76CDF22D" w:rsidR="00DA4476" w:rsidRDefault="00DA4476" w:rsidP="00DA4476">
      <w:r>
        <w:t>For user ease of navigation, could be hyper-linked to allow users to navigate back to main menu. These are extra navigation options for users.</w:t>
      </w:r>
      <w:r>
        <w:br/>
      </w:r>
      <w:r>
        <w:br/>
      </w:r>
      <w:r>
        <w:rPr>
          <w:noProof/>
        </w:rPr>
        <w:drawing>
          <wp:inline distT="0" distB="0" distL="0" distR="0" wp14:anchorId="5F73EE3D" wp14:editId="55D09272">
            <wp:extent cx="5730240" cy="2872740"/>
            <wp:effectExtent l="0" t="0" r="3810" b="3810"/>
            <wp:docPr id="14048638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2872740"/>
                    </a:xfrm>
                    <a:prstGeom prst="rect">
                      <a:avLst/>
                    </a:prstGeom>
                    <a:noFill/>
                    <a:ln>
                      <a:noFill/>
                    </a:ln>
                  </pic:spPr>
                </pic:pic>
              </a:graphicData>
            </a:graphic>
          </wp:inline>
        </w:drawing>
      </w:r>
    </w:p>
    <w:p w14:paraId="356932E9" w14:textId="77777777" w:rsidR="00951212" w:rsidRDefault="00951212" w:rsidP="00DA4476"/>
    <w:p w14:paraId="7819F37A" w14:textId="632E8CA7" w:rsidR="00951212" w:rsidRDefault="00951212" w:rsidP="00DA4476">
      <w:r>
        <w:t>Accessibility/web-design view, mobile/tablet viewing compati</w:t>
      </w:r>
      <w:r w:rsidR="00C0461B">
        <w:t>bi</w:t>
      </w:r>
      <w:r>
        <w:t xml:space="preserve">lity. </w:t>
      </w:r>
    </w:p>
    <w:p w14:paraId="7DCBD956" w14:textId="77777777" w:rsidR="009544D8" w:rsidRDefault="009544D8" w:rsidP="00DA4476"/>
    <w:p w14:paraId="74015B9C" w14:textId="77777777" w:rsidR="009544D8" w:rsidRDefault="009544D8" w:rsidP="00DA4476"/>
    <w:p w14:paraId="56C26342" w14:textId="2AF94B10" w:rsidR="009544D8" w:rsidRDefault="009544D8" w:rsidP="009544D8">
      <w:pPr>
        <w:pStyle w:val="Heading1"/>
      </w:pPr>
      <w:r>
        <w:t>Participant menu section</w:t>
      </w:r>
    </w:p>
    <w:p w14:paraId="673970AC" w14:textId="47285FA1" w:rsidR="00B3048F" w:rsidRPr="00B3048F" w:rsidRDefault="00B3048F" w:rsidP="00B3048F">
      <w:r>
        <w:t xml:space="preserve">Time taken with a </w:t>
      </w:r>
      <w:proofErr w:type="gramStart"/>
      <w:r>
        <w:t>count up</w:t>
      </w:r>
      <w:proofErr w:type="gramEnd"/>
      <w:r>
        <w:t xml:space="preserve"> per inject should be added. To be used for marking as part of rubrics.</w:t>
      </w:r>
    </w:p>
    <w:p w14:paraId="2034479F" w14:textId="47965C58" w:rsidR="009544D8" w:rsidRDefault="00B3048F" w:rsidP="009544D8">
      <w:r>
        <w:rPr>
          <w:noProof/>
        </w:rPr>
        <w:lastRenderedPageBreak/>
        <w:drawing>
          <wp:inline distT="0" distB="0" distL="0" distR="0" wp14:anchorId="62081E3B" wp14:editId="72E98B90">
            <wp:extent cx="4459821" cy="2546350"/>
            <wp:effectExtent l="0" t="0" r="0" b="6350"/>
            <wp:docPr id="31876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66463" cy="2550142"/>
                    </a:xfrm>
                    <a:prstGeom prst="rect">
                      <a:avLst/>
                    </a:prstGeom>
                    <a:noFill/>
                    <a:ln>
                      <a:noFill/>
                    </a:ln>
                  </pic:spPr>
                </pic:pic>
              </a:graphicData>
            </a:graphic>
          </wp:inline>
        </w:drawing>
      </w:r>
    </w:p>
    <w:p w14:paraId="06566018" w14:textId="77777777" w:rsidR="00D146F6" w:rsidRDefault="00D146F6" w:rsidP="009544D8"/>
    <w:p w14:paraId="37DA0448" w14:textId="243CF243" w:rsidR="00D146F6" w:rsidRDefault="00D146F6" w:rsidP="009544D8">
      <w:r>
        <w:t>TSPES icon area can be made as additional back to dashboard/home button</w:t>
      </w:r>
    </w:p>
    <w:p w14:paraId="73A561D4" w14:textId="1370BF4C" w:rsidR="00D146F6" w:rsidRDefault="00D146F6" w:rsidP="009544D8">
      <w:r>
        <w:rPr>
          <w:noProof/>
        </w:rPr>
        <w:drawing>
          <wp:inline distT="0" distB="0" distL="0" distR="0" wp14:anchorId="1A7DA133" wp14:editId="5126B800">
            <wp:extent cx="5727700" cy="2800350"/>
            <wp:effectExtent l="0" t="0" r="6350" b="0"/>
            <wp:docPr id="19507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7700" cy="2800350"/>
                    </a:xfrm>
                    <a:prstGeom prst="rect">
                      <a:avLst/>
                    </a:prstGeom>
                    <a:noFill/>
                    <a:ln>
                      <a:noFill/>
                    </a:ln>
                  </pic:spPr>
                </pic:pic>
              </a:graphicData>
            </a:graphic>
          </wp:inline>
        </w:drawing>
      </w:r>
    </w:p>
    <w:p w14:paraId="648A35CE" w14:textId="77777777" w:rsidR="00313250" w:rsidRDefault="00313250" w:rsidP="009544D8"/>
    <w:p w14:paraId="0ED0A688" w14:textId="77777777" w:rsidR="00BB229B" w:rsidRDefault="00BB229B" w:rsidP="009544D8"/>
    <w:p w14:paraId="64381908" w14:textId="77777777" w:rsidR="00BB229B" w:rsidRDefault="00BB229B" w:rsidP="009544D8"/>
    <w:p w14:paraId="4A5DC216" w14:textId="77777777" w:rsidR="00BB229B" w:rsidRDefault="00BB229B" w:rsidP="009544D8"/>
    <w:p w14:paraId="320BA146" w14:textId="77777777" w:rsidR="00BB229B" w:rsidRDefault="00BB229B" w:rsidP="009544D8"/>
    <w:p w14:paraId="66275304" w14:textId="77777777" w:rsidR="00BB229B" w:rsidRDefault="00BB229B" w:rsidP="009544D8"/>
    <w:p w14:paraId="1CB7A3EF" w14:textId="77777777" w:rsidR="00BB229B" w:rsidRDefault="00BB229B" w:rsidP="009544D8"/>
    <w:p w14:paraId="6F1AC502" w14:textId="77777777" w:rsidR="00BB229B" w:rsidRDefault="00BB229B" w:rsidP="009544D8"/>
    <w:p w14:paraId="0027A38B" w14:textId="4C18D11B" w:rsidR="00313250" w:rsidRDefault="00BB229B" w:rsidP="009544D8">
      <w:r>
        <w:lastRenderedPageBreak/>
        <w:t xml:space="preserve">Learning objectives cannot be edited, can be deleted from displaying. </w:t>
      </w:r>
    </w:p>
    <w:p w14:paraId="7582531C" w14:textId="2A1E006F" w:rsidR="00BB229B" w:rsidRPr="009544D8" w:rsidRDefault="00BB229B" w:rsidP="009544D8">
      <w:r>
        <w:rPr>
          <w:noProof/>
        </w:rPr>
        <w:drawing>
          <wp:inline distT="0" distB="0" distL="0" distR="0" wp14:anchorId="5B5C2858" wp14:editId="49278605">
            <wp:extent cx="2754286" cy="3105150"/>
            <wp:effectExtent l="0" t="0" r="8255" b="0"/>
            <wp:docPr id="1901387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59527" cy="3111058"/>
                    </a:xfrm>
                    <a:prstGeom prst="rect">
                      <a:avLst/>
                    </a:prstGeom>
                    <a:noFill/>
                    <a:ln>
                      <a:noFill/>
                    </a:ln>
                  </pic:spPr>
                </pic:pic>
              </a:graphicData>
            </a:graphic>
          </wp:inline>
        </w:drawing>
      </w:r>
    </w:p>
    <w:sectPr w:rsidR="00BB229B" w:rsidRPr="009544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278"/>
    <w:rsid w:val="00030AE4"/>
    <w:rsid w:val="00163B9C"/>
    <w:rsid w:val="001E1BDB"/>
    <w:rsid w:val="00313250"/>
    <w:rsid w:val="003A5278"/>
    <w:rsid w:val="00404B40"/>
    <w:rsid w:val="0042321C"/>
    <w:rsid w:val="004708EE"/>
    <w:rsid w:val="004717EA"/>
    <w:rsid w:val="005A039F"/>
    <w:rsid w:val="005F2D37"/>
    <w:rsid w:val="00611D5F"/>
    <w:rsid w:val="006349CD"/>
    <w:rsid w:val="006A659B"/>
    <w:rsid w:val="007A4018"/>
    <w:rsid w:val="008C70B0"/>
    <w:rsid w:val="00925E0E"/>
    <w:rsid w:val="00951212"/>
    <w:rsid w:val="009544D8"/>
    <w:rsid w:val="00B0121F"/>
    <w:rsid w:val="00B3048F"/>
    <w:rsid w:val="00BB229B"/>
    <w:rsid w:val="00C0461B"/>
    <w:rsid w:val="00C67FAE"/>
    <w:rsid w:val="00D146F6"/>
    <w:rsid w:val="00D53E79"/>
    <w:rsid w:val="00DA4476"/>
    <w:rsid w:val="00E366B9"/>
    <w:rsid w:val="00E6711B"/>
    <w:rsid w:val="00FD15AF"/>
    <w:rsid w:val="00FE7FA3"/>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A18E3"/>
  <w15:chartTrackingRefBased/>
  <w15:docId w15:val="{18C9B135-530E-493E-946E-C4D3B226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5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5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278"/>
    <w:rPr>
      <w:rFonts w:eastAsiaTheme="majorEastAsia" w:cstheme="majorBidi"/>
      <w:color w:val="272727" w:themeColor="text1" w:themeTint="D8"/>
    </w:rPr>
  </w:style>
  <w:style w:type="paragraph" w:styleId="Title">
    <w:name w:val="Title"/>
    <w:basedOn w:val="Normal"/>
    <w:next w:val="Normal"/>
    <w:link w:val="TitleChar"/>
    <w:uiPriority w:val="10"/>
    <w:qFormat/>
    <w:rsid w:val="003A5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278"/>
    <w:pPr>
      <w:spacing w:before="160"/>
      <w:jc w:val="center"/>
    </w:pPr>
    <w:rPr>
      <w:i/>
      <w:iCs/>
      <w:color w:val="404040" w:themeColor="text1" w:themeTint="BF"/>
    </w:rPr>
  </w:style>
  <w:style w:type="character" w:customStyle="1" w:styleId="QuoteChar">
    <w:name w:val="Quote Char"/>
    <w:basedOn w:val="DefaultParagraphFont"/>
    <w:link w:val="Quote"/>
    <w:uiPriority w:val="29"/>
    <w:rsid w:val="003A5278"/>
    <w:rPr>
      <w:i/>
      <w:iCs/>
      <w:color w:val="404040" w:themeColor="text1" w:themeTint="BF"/>
    </w:rPr>
  </w:style>
  <w:style w:type="paragraph" w:styleId="ListParagraph">
    <w:name w:val="List Paragraph"/>
    <w:basedOn w:val="Normal"/>
    <w:uiPriority w:val="34"/>
    <w:qFormat/>
    <w:rsid w:val="003A5278"/>
    <w:pPr>
      <w:ind w:left="720"/>
      <w:contextualSpacing/>
    </w:pPr>
  </w:style>
  <w:style w:type="character" w:styleId="IntenseEmphasis">
    <w:name w:val="Intense Emphasis"/>
    <w:basedOn w:val="DefaultParagraphFont"/>
    <w:uiPriority w:val="21"/>
    <w:qFormat/>
    <w:rsid w:val="003A5278"/>
    <w:rPr>
      <w:i/>
      <w:iCs/>
      <w:color w:val="0F4761" w:themeColor="accent1" w:themeShade="BF"/>
    </w:rPr>
  </w:style>
  <w:style w:type="paragraph" w:styleId="IntenseQuote">
    <w:name w:val="Intense Quote"/>
    <w:basedOn w:val="Normal"/>
    <w:next w:val="Normal"/>
    <w:link w:val="IntenseQuoteChar"/>
    <w:uiPriority w:val="30"/>
    <w:qFormat/>
    <w:rsid w:val="003A5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278"/>
    <w:rPr>
      <w:i/>
      <w:iCs/>
      <w:color w:val="0F4761" w:themeColor="accent1" w:themeShade="BF"/>
    </w:rPr>
  </w:style>
  <w:style w:type="character" w:styleId="IntenseReference">
    <w:name w:val="Intense Reference"/>
    <w:basedOn w:val="DefaultParagraphFont"/>
    <w:uiPriority w:val="32"/>
    <w:qFormat/>
    <w:rsid w:val="003A52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1658</TotalTime>
  <Pages>12</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dkwnalex1@gmail.com</dc:creator>
  <cp:keywords/>
  <dc:description/>
  <cp:lastModifiedBy>alex g</cp:lastModifiedBy>
  <cp:revision>18</cp:revision>
  <dcterms:created xsi:type="dcterms:W3CDTF">2026-09-28T08:33:00Z</dcterms:created>
  <dcterms:modified xsi:type="dcterms:W3CDTF">2026-10-22T06:45:00Z</dcterms:modified>
</cp:coreProperties>
</file>