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600" w:type="dxa"/>
        <w:tblInd w:w="-95" w:type="dxa"/>
        <w:tblLayout w:type="fixed"/>
        <w:tblLook w:val="04A0" w:firstRow="1" w:lastRow="0" w:firstColumn="1" w:lastColumn="0" w:noHBand="0" w:noVBand="1"/>
      </w:tblPr>
      <w:tblGrid>
        <w:gridCol w:w="2160"/>
        <w:gridCol w:w="2958"/>
        <w:gridCol w:w="1554"/>
        <w:gridCol w:w="2928"/>
      </w:tblGrid>
      <w:tr w:rsidR="00397196" w14:paraId="2F05A387" w14:textId="77777777" w:rsidTr="00883C3A">
        <w:trPr>
          <w:trHeight w:val="785"/>
        </w:trPr>
        <w:tc>
          <w:tcPr>
            <w:tcW w:w="2160" w:type="dxa"/>
            <w:shd w:val="clear" w:color="auto" w:fill="099BDD" w:themeFill="text2"/>
            <w:vAlign w:val="center"/>
          </w:tcPr>
          <w:p w14:paraId="3C36F58F" w14:textId="77777777" w:rsidR="00397196" w:rsidRPr="0003455F" w:rsidRDefault="00397196" w:rsidP="00883C3A">
            <w:pPr>
              <w:pStyle w:val="Title"/>
              <w:rPr>
                <w:color w:val="2C2C2C" w:themeColor="text1"/>
                <w:sz w:val="24"/>
                <w:szCs w:val="24"/>
              </w:rPr>
            </w:pPr>
            <w:bookmarkStart w:id="0" w:name="_GoBack"/>
            <w:bookmarkEnd w:id="0"/>
            <w:r w:rsidRPr="0003455F">
              <w:rPr>
                <w:b/>
                <w:color w:val="FFFFFF" w:themeColor="background1"/>
                <w:sz w:val="24"/>
                <w:szCs w:val="24"/>
              </w:rPr>
              <w:t>TITLE:</w:t>
            </w:r>
          </w:p>
        </w:tc>
        <w:tc>
          <w:tcPr>
            <w:tcW w:w="7440" w:type="dxa"/>
            <w:gridSpan w:val="3"/>
            <w:vAlign w:val="center"/>
          </w:tcPr>
          <w:p w14:paraId="237733A9" w14:textId="4E3BF618" w:rsidR="00397196" w:rsidRPr="0003455F" w:rsidRDefault="000571DA" w:rsidP="00883C3A">
            <w:pPr>
              <w:pStyle w:val="Title"/>
              <w:rPr>
                <w:sz w:val="24"/>
                <w:szCs w:val="24"/>
              </w:rPr>
            </w:pPr>
            <w:r>
              <w:rPr>
                <w:sz w:val="24"/>
                <w:szCs w:val="24"/>
              </w:rPr>
              <w:t>Fast Pack Order Processing - SONY PLAY STATIONS</w:t>
            </w:r>
          </w:p>
        </w:tc>
      </w:tr>
      <w:tr w:rsidR="00397196" w14:paraId="41B3986A" w14:textId="77777777" w:rsidTr="00883C3A">
        <w:trPr>
          <w:trHeight w:val="610"/>
        </w:trPr>
        <w:tc>
          <w:tcPr>
            <w:tcW w:w="2160" w:type="dxa"/>
            <w:shd w:val="clear" w:color="auto" w:fill="099BDD" w:themeFill="text2"/>
            <w:vAlign w:val="center"/>
          </w:tcPr>
          <w:p w14:paraId="065F3050" w14:textId="77777777" w:rsidR="00397196" w:rsidRPr="0003455F" w:rsidRDefault="00397196" w:rsidP="00883C3A">
            <w:pPr>
              <w:pStyle w:val="Title"/>
              <w:spacing w:before="240" w:line="276" w:lineRule="auto"/>
              <w:rPr>
                <w:b/>
                <w:color w:val="FFFFFF" w:themeColor="background1"/>
                <w:sz w:val="24"/>
                <w:szCs w:val="24"/>
              </w:rPr>
            </w:pPr>
            <w:bookmarkStart w:id="1" w:name="_Hlk18407173"/>
            <w:r w:rsidRPr="0003455F">
              <w:rPr>
                <w:b/>
                <w:color w:val="FFFFFF" w:themeColor="background1"/>
                <w:sz w:val="24"/>
                <w:szCs w:val="24"/>
              </w:rPr>
              <w:t>sop #:</w:t>
            </w:r>
          </w:p>
        </w:tc>
        <w:tc>
          <w:tcPr>
            <w:tcW w:w="2958" w:type="dxa"/>
            <w:shd w:val="clear" w:color="auto" w:fill="FFFFFF" w:themeFill="background1"/>
            <w:vAlign w:val="center"/>
          </w:tcPr>
          <w:p w14:paraId="0CCD1E5E" w14:textId="1EC75FFA" w:rsidR="00397196" w:rsidRPr="0003455F" w:rsidRDefault="00F56F44" w:rsidP="00883C3A">
            <w:pPr>
              <w:pStyle w:val="Title"/>
              <w:rPr>
                <w:sz w:val="24"/>
                <w:szCs w:val="24"/>
              </w:rPr>
            </w:pPr>
            <w:r>
              <w:rPr>
                <w:sz w:val="24"/>
                <w:szCs w:val="24"/>
              </w:rPr>
              <w:t>OCP-16</w:t>
            </w:r>
          </w:p>
        </w:tc>
        <w:tc>
          <w:tcPr>
            <w:tcW w:w="1554" w:type="dxa"/>
            <w:shd w:val="clear" w:color="auto" w:fill="099BDD" w:themeFill="text2"/>
            <w:vAlign w:val="center"/>
          </w:tcPr>
          <w:p w14:paraId="3412C38E" w14:textId="77777777" w:rsidR="00397196" w:rsidRPr="0003455F" w:rsidRDefault="00397196" w:rsidP="00883C3A">
            <w:pPr>
              <w:pStyle w:val="Title"/>
              <w:spacing w:before="240" w:line="276" w:lineRule="auto"/>
              <w:rPr>
                <w:b/>
                <w:color w:val="FFFFFF" w:themeColor="background1"/>
                <w:sz w:val="24"/>
                <w:szCs w:val="24"/>
              </w:rPr>
            </w:pPr>
            <w:r w:rsidRPr="0003455F">
              <w:rPr>
                <w:b/>
                <w:color w:val="FFFFFF" w:themeColor="background1"/>
                <w:sz w:val="24"/>
                <w:szCs w:val="24"/>
              </w:rPr>
              <w:t>revision #:</w:t>
            </w:r>
          </w:p>
        </w:tc>
        <w:tc>
          <w:tcPr>
            <w:tcW w:w="2928" w:type="dxa"/>
            <w:shd w:val="clear" w:color="auto" w:fill="FFFFFF" w:themeFill="background1"/>
            <w:vAlign w:val="center"/>
          </w:tcPr>
          <w:p w14:paraId="4EE4FC65" w14:textId="1F6E9075" w:rsidR="00397196" w:rsidRPr="0003455F" w:rsidRDefault="000571DA" w:rsidP="00883C3A">
            <w:pPr>
              <w:pStyle w:val="Title"/>
              <w:rPr>
                <w:sz w:val="24"/>
                <w:szCs w:val="24"/>
              </w:rPr>
            </w:pPr>
            <w:r>
              <w:rPr>
                <w:sz w:val="24"/>
                <w:szCs w:val="24"/>
              </w:rPr>
              <w:t>1</w:t>
            </w:r>
          </w:p>
        </w:tc>
      </w:tr>
      <w:bookmarkEnd w:id="1"/>
      <w:tr w:rsidR="00397196" w14:paraId="04A3913F" w14:textId="77777777" w:rsidTr="00883C3A">
        <w:trPr>
          <w:trHeight w:val="683"/>
        </w:trPr>
        <w:tc>
          <w:tcPr>
            <w:tcW w:w="2160" w:type="dxa"/>
            <w:shd w:val="clear" w:color="auto" w:fill="099BDD" w:themeFill="text2"/>
            <w:vAlign w:val="center"/>
          </w:tcPr>
          <w:p w14:paraId="21EAFFAA" w14:textId="77777777" w:rsidR="00397196" w:rsidRPr="0003455F" w:rsidRDefault="00397196" w:rsidP="00883C3A">
            <w:pPr>
              <w:pStyle w:val="Title"/>
              <w:spacing w:line="276" w:lineRule="auto"/>
              <w:rPr>
                <w:b/>
                <w:color w:val="FFFFFF" w:themeColor="background1"/>
                <w:sz w:val="24"/>
                <w:szCs w:val="24"/>
              </w:rPr>
            </w:pPr>
            <w:r w:rsidRPr="0003455F">
              <w:rPr>
                <w:b/>
                <w:color w:val="FFFFFF" w:themeColor="background1"/>
                <w:sz w:val="24"/>
                <w:szCs w:val="24"/>
              </w:rPr>
              <w:t>EFFECTIVE DATE:</w:t>
            </w:r>
          </w:p>
        </w:tc>
        <w:tc>
          <w:tcPr>
            <w:tcW w:w="7440" w:type="dxa"/>
            <w:gridSpan w:val="3"/>
            <w:shd w:val="clear" w:color="auto" w:fill="FFFFFF" w:themeFill="background1"/>
            <w:vAlign w:val="center"/>
          </w:tcPr>
          <w:p w14:paraId="4F5ED87A" w14:textId="30A46722" w:rsidR="00397196" w:rsidRPr="0003455F" w:rsidRDefault="000571DA" w:rsidP="00883C3A">
            <w:pPr>
              <w:spacing w:before="0"/>
              <w:rPr>
                <w:color w:val="2C2C2C" w:themeColor="text1"/>
                <w:sz w:val="24"/>
                <w:szCs w:val="24"/>
              </w:rPr>
            </w:pPr>
            <w:r>
              <w:rPr>
                <w:color w:val="2C2C2C" w:themeColor="text1"/>
                <w:sz w:val="24"/>
                <w:szCs w:val="24"/>
              </w:rPr>
              <w:t>May 23, 2020</w:t>
            </w:r>
          </w:p>
        </w:tc>
      </w:tr>
      <w:tr w:rsidR="00397196" w14:paraId="3120FE46" w14:textId="77777777" w:rsidTr="00883C3A">
        <w:trPr>
          <w:trHeight w:val="647"/>
        </w:trPr>
        <w:tc>
          <w:tcPr>
            <w:tcW w:w="2160" w:type="dxa"/>
            <w:shd w:val="clear" w:color="auto" w:fill="099BDD" w:themeFill="text2"/>
            <w:vAlign w:val="center"/>
          </w:tcPr>
          <w:p w14:paraId="1207D7F6" w14:textId="77777777" w:rsidR="00397196" w:rsidRPr="0003455F" w:rsidRDefault="00397196" w:rsidP="00883C3A">
            <w:pPr>
              <w:rPr>
                <w:b/>
                <w:color w:val="FFFFFF" w:themeColor="background1"/>
                <w:sz w:val="24"/>
                <w:szCs w:val="24"/>
              </w:rPr>
            </w:pPr>
            <w:r>
              <w:rPr>
                <w:b/>
                <w:color w:val="FFFFFF" w:themeColor="background1"/>
                <w:sz w:val="24"/>
                <w:szCs w:val="24"/>
              </w:rPr>
              <w:t>OWNER:</w:t>
            </w:r>
          </w:p>
        </w:tc>
        <w:tc>
          <w:tcPr>
            <w:tcW w:w="7440" w:type="dxa"/>
            <w:gridSpan w:val="3"/>
            <w:vAlign w:val="center"/>
          </w:tcPr>
          <w:p w14:paraId="51F4A313" w14:textId="013B19CB" w:rsidR="00397196" w:rsidRPr="0003455F" w:rsidRDefault="000571DA" w:rsidP="00883C3A">
            <w:pPr>
              <w:rPr>
                <w:sz w:val="24"/>
                <w:szCs w:val="24"/>
              </w:rPr>
            </w:pPr>
            <w:r>
              <w:rPr>
                <w:sz w:val="24"/>
                <w:szCs w:val="24"/>
              </w:rPr>
              <w:t>Ron McDowell</w:t>
            </w:r>
          </w:p>
        </w:tc>
      </w:tr>
    </w:tbl>
    <w:p w14:paraId="59C78C42" w14:textId="77777777" w:rsidR="00397196" w:rsidRDefault="00397196" w:rsidP="00397196">
      <w:pPr>
        <w:spacing w:before="0" w:after="0"/>
      </w:pPr>
    </w:p>
    <w:p w14:paraId="575CAF18" w14:textId="77777777" w:rsidR="00397196" w:rsidRDefault="00397196" w:rsidP="00397196">
      <w:pPr>
        <w:pStyle w:val="Heading2"/>
      </w:pPr>
      <w:r>
        <w:t>REVIEWERS</w:t>
      </w:r>
    </w:p>
    <w:tbl>
      <w:tblPr>
        <w:tblStyle w:val="TableGrid"/>
        <w:tblW w:w="9540" w:type="dxa"/>
        <w:tblInd w:w="-90" w:type="dxa"/>
        <w:tblLook w:val="04A0" w:firstRow="1" w:lastRow="0" w:firstColumn="1" w:lastColumn="0" w:noHBand="0" w:noVBand="1"/>
      </w:tblPr>
      <w:tblGrid>
        <w:gridCol w:w="2515"/>
        <w:gridCol w:w="2520"/>
        <w:gridCol w:w="2610"/>
        <w:gridCol w:w="1895"/>
      </w:tblGrid>
      <w:tr w:rsidR="00397196" w:rsidRPr="0003455F" w14:paraId="2D8C10EC" w14:textId="77777777" w:rsidTr="00883C3A">
        <w:trPr>
          <w:trHeight w:val="440"/>
        </w:trPr>
        <w:tc>
          <w:tcPr>
            <w:tcW w:w="2515" w:type="dxa"/>
            <w:tcBorders>
              <w:top w:val="single" w:sz="4" w:space="0" w:color="2C2C2C" w:themeColor="text1"/>
              <w:left w:val="nil"/>
              <w:bottom w:val="single" w:sz="4" w:space="0" w:color="auto"/>
              <w:right w:val="single" w:sz="4" w:space="0" w:color="2C2C2C" w:themeColor="text1"/>
            </w:tcBorders>
            <w:shd w:val="clear" w:color="auto" w:fill="099BDD" w:themeFill="text2"/>
            <w:vAlign w:val="center"/>
          </w:tcPr>
          <w:p w14:paraId="19B613DF" w14:textId="77777777" w:rsidR="00397196" w:rsidRPr="0003455F" w:rsidRDefault="00397196" w:rsidP="00883C3A">
            <w:pPr>
              <w:pStyle w:val="Title"/>
              <w:jc w:val="center"/>
              <w:rPr>
                <w:color w:val="FFFFFF" w:themeColor="background1"/>
                <w:sz w:val="24"/>
                <w:szCs w:val="24"/>
              </w:rPr>
            </w:pPr>
            <w:r w:rsidRPr="0003455F">
              <w:rPr>
                <w:color w:val="FFFFFF" w:themeColor="background1"/>
                <w:sz w:val="24"/>
                <w:szCs w:val="24"/>
              </w:rPr>
              <w:t>Name</w:t>
            </w:r>
          </w:p>
        </w:tc>
        <w:tc>
          <w:tcPr>
            <w:tcW w:w="2520" w:type="dxa"/>
            <w:tcBorders>
              <w:top w:val="single" w:sz="4" w:space="0" w:color="2C2C2C" w:themeColor="text1"/>
              <w:left w:val="single" w:sz="4" w:space="0" w:color="2C2C2C" w:themeColor="text1"/>
              <w:bottom w:val="single" w:sz="4" w:space="0" w:color="2C2C2C" w:themeColor="text1"/>
              <w:right w:val="single" w:sz="4" w:space="0" w:color="2C2C2C" w:themeColor="text1"/>
            </w:tcBorders>
            <w:shd w:val="clear" w:color="auto" w:fill="099BDD" w:themeFill="text2"/>
            <w:vAlign w:val="center"/>
          </w:tcPr>
          <w:p w14:paraId="792517EB" w14:textId="77777777" w:rsidR="00397196" w:rsidRPr="0003455F" w:rsidRDefault="00397196" w:rsidP="00883C3A">
            <w:pPr>
              <w:pStyle w:val="Title"/>
              <w:jc w:val="center"/>
              <w:rPr>
                <w:color w:val="FFFFFF" w:themeColor="background1"/>
                <w:sz w:val="24"/>
                <w:szCs w:val="24"/>
              </w:rPr>
            </w:pPr>
            <w:r w:rsidRPr="0003455F">
              <w:rPr>
                <w:color w:val="FFFFFF" w:themeColor="background1"/>
                <w:sz w:val="24"/>
                <w:szCs w:val="24"/>
              </w:rPr>
              <w:t>tITLE</w:t>
            </w:r>
          </w:p>
        </w:tc>
        <w:tc>
          <w:tcPr>
            <w:tcW w:w="2610" w:type="dxa"/>
            <w:tcBorders>
              <w:top w:val="single" w:sz="4" w:space="0" w:color="2C2C2C" w:themeColor="text1"/>
              <w:left w:val="single" w:sz="4" w:space="0" w:color="2C2C2C" w:themeColor="text1"/>
              <w:bottom w:val="single" w:sz="4" w:space="0" w:color="2C2C2C" w:themeColor="text1"/>
              <w:right w:val="single" w:sz="4" w:space="0" w:color="2C2C2C" w:themeColor="text1"/>
            </w:tcBorders>
            <w:shd w:val="clear" w:color="auto" w:fill="099BDD" w:themeFill="text2"/>
            <w:vAlign w:val="center"/>
          </w:tcPr>
          <w:p w14:paraId="1F137E45" w14:textId="77777777" w:rsidR="00397196" w:rsidRPr="0003455F" w:rsidRDefault="00397196" w:rsidP="00883C3A">
            <w:pPr>
              <w:pStyle w:val="Title"/>
              <w:jc w:val="center"/>
              <w:rPr>
                <w:color w:val="FFFFFF" w:themeColor="background1"/>
                <w:sz w:val="24"/>
                <w:szCs w:val="24"/>
              </w:rPr>
            </w:pPr>
            <w:r w:rsidRPr="0003455F">
              <w:rPr>
                <w:color w:val="FFFFFF" w:themeColor="background1"/>
                <w:sz w:val="24"/>
                <w:szCs w:val="24"/>
              </w:rPr>
              <w:t>sIGNATURE</w:t>
            </w:r>
          </w:p>
        </w:tc>
        <w:tc>
          <w:tcPr>
            <w:tcW w:w="1895" w:type="dxa"/>
            <w:tcBorders>
              <w:top w:val="single" w:sz="4" w:space="0" w:color="2C2C2C" w:themeColor="text1"/>
              <w:left w:val="single" w:sz="4" w:space="0" w:color="2C2C2C" w:themeColor="text1"/>
              <w:bottom w:val="single" w:sz="4" w:space="0" w:color="auto"/>
              <w:right w:val="nil"/>
            </w:tcBorders>
            <w:shd w:val="clear" w:color="auto" w:fill="099BDD" w:themeFill="text2"/>
            <w:vAlign w:val="center"/>
          </w:tcPr>
          <w:p w14:paraId="49DFE61F" w14:textId="77777777" w:rsidR="00397196" w:rsidRPr="0003455F" w:rsidRDefault="00397196" w:rsidP="00883C3A">
            <w:pPr>
              <w:pStyle w:val="Title"/>
              <w:jc w:val="center"/>
              <w:rPr>
                <w:color w:val="FFFFFF" w:themeColor="background1"/>
                <w:sz w:val="24"/>
                <w:szCs w:val="24"/>
              </w:rPr>
            </w:pPr>
            <w:r w:rsidRPr="0003455F">
              <w:rPr>
                <w:color w:val="FFFFFF" w:themeColor="background1"/>
                <w:sz w:val="24"/>
                <w:szCs w:val="24"/>
              </w:rPr>
              <w:t>dATE</w:t>
            </w:r>
          </w:p>
        </w:tc>
      </w:tr>
      <w:tr w:rsidR="000571DA" w:rsidRPr="0003455F" w14:paraId="4FAE824E" w14:textId="77777777" w:rsidTr="00883C3A">
        <w:trPr>
          <w:trHeight w:val="266"/>
        </w:trPr>
        <w:tc>
          <w:tcPr>
            <w:tcW w:w="2515" w:type="dxa"/>
            <w:tcBorders>
              <w:top w:val="single" w:sz="4" w:space="0" w:color="auto"/>
              <w:left w:val="nil"/>
              <w:bottom w:val="single" w:sz="4" w:space="0" w:color="auto"/>
              <w:right w:val="single" w:sz="4" w:space="0" w:color="auto"/>
            </w:tcBorders>
          </w:tcPr>
          <w:p w14:paraId="71720985" w14:textId="06F8DC6E" w:rsidR="000571DA" w:rsidRPr="0003455F" w:rsidRDefault="000571DA" w:rsidP="000571DA">
            <w:r>
              <w:t>Susan Kiernan</w:t>
            </w:r>
          </w:p>
        </w:tc>
        <w:tc>
          <w:tcPr>
            <w:tcW w:w="2520" w:type="dxa"/>
            <w:tcBorders>
              <w:top w:val="single" w:sz="4" w:space="0" w:color="2C2C2C" w:themeColor="text1"/>
              <w:left w:val="single" w:sz="4" w:space="0" w:color="auto"/>
              <w:bottom w:val="single" w:sz="4" w:space="0" w:color="2C2C2C" w:themeColor="text1"/>
              <w:right w:val="single" w:sz="4" w:space="0" w:color="2C2C2C" w:themeColor="text1"/>
            </w:tcBorders>
          </w:tcPr>
          <w:p w14:paraId="3EE420B6" w14:textId="22DB59D8" w:rsidR="000571DA" w:rsidRPr="0003455F" w:rsidRDefault="000571DA" w:rsidP="000571DA">
            <w:r>
              <w:t>Fulfillment Supervisor</w:t>
            </w:r>
          </w:p>
        </w:tc>
        <w:tc>
          <w:tcPr>
            <w:tcW w:w="2610" w:type="dxa"/>
            <w:tcBorders>
              <w:top w:val="single" w:sz="4" w:space="0" w:color="2C2C2C" w:themeColor="text1"/>
              <w:left w:val="single" w:sz="4" w:space="0" w:color="2C2C2C" w:themeColor="text1"/>
              <w:bottom w:val="single" w:sz="4" w:space="0" w:color="2C2C2C" w:themeColor="text1"/>
              <w:right w:val="single" w:sz="4" w:space="0" w:color="auto"/>
            </w:tcBorders>
            <w:vAlign w:val="center"/>
          </w:tcPr>
          <w:p w14:paraId="50C7C773" w14:textId="6193DD1E" w:rsidR="000571DA" w:rsidRPr="0003455F" w:rsidRDefault="000571DA" w:rsidP="000571DA">
            <w:r>
              <w:t>Signed</w:t>
            </w:r>
          </w:p>
        </w:tc>
        <w:tc>
          <w:tcPr>
            <w:tcW w:w="1895" w:type="dxa"/>
            <w:tcBorders>
              <w:top w:val="single" w:sz="4" w:space="0" w:color="auto"/>
              <w:left w:val="single" w:sz="4" w:space="0" w:color="auto"/>
              <w:bottom w:val="single" w:sz="4" w:space="0" w:color="auto"/>
              <w:right w:val="nil"/>
            </w:tcBorders>
            <w:vAlign w:val="center"/>
          </w:tcPr>
          <w:p w14:paraId="1B3B5EBF" w14:textId="3153F877" w:rsidR="000571DA" w:rsidRPr="0003455F" w:rsidRDefault="000571DA" w:rsidP="000571DA">
            <w:r>
              <w:t>May 23, 2020</w:t>
            </w:r>
          </w:p>
        </w:tc>
      </w:tr>
      <w:tr w:rsidR="000571DA" w:rsidRPr="0003455F" w14:paraId="1F48C647" w14:textId="77777777" w:rsidTr="00883C3A">
        <w:trPr>
          <w:trHeight w:val="266"/>
        </w:trPr>
        <w:tc>
          <w:tcPr>
            <w:tcW w:w="2515" w:type="dxa"/>
            <w:tcBorders>
              <w:top w:val="single" w:sz="4" w:space="0" w:color="auto"/>
              <w:left w:val="nil"/>
              <w:bottom w:val="single" w:sz="4" w:space="0" w:color="auto"/>
              <w:right w:val="single" w:sz="4" w:space="0" w:color="auto"/>
            </w:tcBorders>
          </w:tcPr>
          <w:p w14:paraId="2025E095" w14:textId="0165AD9E" w:rsidR="000571DA" w:rsidRDefault="000571DA" w:rsidP="000571DA">
            <w:r>
              <w:t>Gord Callaghan</w:t>
            </w:r>
          </w:p>
        </w:tc>
        <w:tc>
          <w:tcPr>
            <w:tcW w:w="2520" w:type="dxa"/>
            <w:tcBorders>
              <w:top w:val="single" w:sz="4" w:space="0" w:color="2C2C2C" w:themeColor="text1"/>
              <w:left w:val="single" w:sz="4" w:space="0" w:color="auto"/>
              <w:bottom w:val="single" w:sz="4" w:space="0" w:color="2C2C2C" w:themeColor="text1"/>
              <w:right w:val="single" w:sz="4" w:space="0" w:color="2C2C2C" w:themeColor="text1"/>
            </w:tcBorders>
          </w:tcPr>
          <w:p w14:paraId="682583ED" w14:textId="19D43C52" w:rsidR="000571DA" w:rsidRDefault="000571DA" w:rsidP="000571DA">
            <w:r>
              <w:t>Distribution Supervisor</w:t>
            </w:r>
          </w:p>
        </w:tc>
        <w:tc>
          <w:tcPr>
            <w:tcW w:w="2610" w:type="dxa"/>
            <w:tcBorders>
              <w:top w:val="single" w:sz="4" w:space="0" w:color="2C2C2C" w:themeColor="text1"/>
              <w:left w:val="single" w:sz="4" w:space="0" w:color="2C2C2C" w:themeColor="text1"/>
              <w:bottom w:val="single" w:sz="4" w:space="0" w:color="2C2C2C" w:themeColor="text1"/>
              <w:right w:val="single" w:sz="4" w:space="0" w:color="auto"/>
            </w:tcBorders>
            <w:vAlign w:val="center"/>
          </w:tcPr>
          <w:p w14:paraId="02430619" w14:textId="63B2426E" w:rsidR="000571DA" w:rsidRDefault="000571DA" w:rsidP="000571DA">
            <w:r>
              <w:t>Signed</w:t>
            </w:r>
          </w:p>
        </w:tc>
        <w:tc>
          <w:tcPr>
            <w:tcW w:w="1895" w:type="dxa"/>
            <w:tcBorders>
              <w:top w:val="single" w:sz="4" w:space="0" w:color="auto"/>
              <w:left w:val="single" w:sz="4" w:space="0" w:color="auto"/>
              <w:bottom w:val="single" w:sz="4" w:space="0" w:color="auto"/>
              <w:right w:val="nil"/>
            </w:tcBorders>
            <w:vAlign w:val="center"/>
          </w:tcPr>
          <w:p w14:paraId="604DAF3E" w14:textId="7303D065" w:rsidR="000571DA" w:rsidRDefault="000571DA" w:rsidP="000571DA">
            <w:r>
              <w:t>May 23, 2020</w:t>
            </w:r>
          </w:p>
        </w:tc>
      </w:tr>
    </w:tbl>
    <w:p w14:paraId="74C9B7A9" w14:textId="77777777" w:rsidR="00397196" w:rsidRDefault="00397196" w:rsidP="00397196">
      <w:pPr>
        <w:spacing w:before="0"/>
        <w:rPr>
          <w:sz w:val="24"/>
          <w:szCs w:val="24"/>
        </w:rPr>
      </w:pPr>
    </w:p>
    <w:p w14:paraId="7997B99D" w14:textId="77777777" w:rsidR="00397196" w:rsidRDefault="00397196" w:rsidP="00397196">
      <w:pPr>
        <w:pStyle w:val="Heading2"/>
      </w:pPr>
      <w:r>
        <w:t>APPROVER</w:t>
      </w:r>
    </w:p>
    <w:tbl>
      <w:tblPr>
        <w:tblStyle w:val="TableGrid"/>
        <w:tblW w:w="9540" w:type="dxa"/>
        <w:tblInd w:w="-90" w:type="dxa"/>
        <w:tblBorders>
          <w:top w:val="none" w:sz="0" w:space="0" w:color="auto"/>
          <w:left w:val="none" w:sz="0" w:space="0" w:color="auto"/>
          <w:right w:val="none" w:sz="0" w:space="0" w:color="auto"/>
        </w:tblBorders>
        <w:tblLook w:val="04A0" w:firstRow="1" w:lastRow="0" w:firstColumn="1" w:lastColumn="0" w:noHBand="0" w:noVBand="1"/>
      </w:tblPr>
      <w:tblGrid>
        <w:gridCol w:w="2520"/>
        <w:gridCol w:w="2520"/>
        <w:gridCol w:w="2610"/>
        <w:gridCol w:w="1890"/>
      </w:tblGrid>
      <w:tr w:rsidR="00397196" w:rsidRPr="0003455F" w14:paraId="09B08E6C" w14:textId="77777777" w:rsidTr="00883C3A">
        <w:trPr>
          <w:trHeight w:val="440"/>
        </w:trPr>
        <w:tc>
          <w:tcPr>
            <w:tcW w:w="2520" w:type="dxa"/>
            <w:tcBorders>
              <w:bottom w:val="single" w:sz="4" w:space="0" w:color="auto"/>
            </w:tcBorders>
            <w:shd w:val="clear" w:color="auto" w:fill="099BDD" w:themeFill="text2"/>
            <w:vAlign w:val="center"/>
          </w:tcPr>
          <w:p w14:paraId="4CB8B98A" w14:textId="77777777" w:rsidR="00397196" w:rsidRPr="0003455F" w:rsidRDefault="00397196" w:rsidP="00883C3A">
            <w:pPr>
              <w:pStyle w:val="Title"/>
              <w:jc w:val="center"/>
              <w:rPr>
                <w:color w:val="FFFFFF" w:themeColor="background1"/>
                <w:sz w:val="24"/>
                <w:szCs w:val="24"/>
              </w:rPr>
            </w:pPr>
            <w:r w:rsidRPr="0003455F">
              <w:rPr>
                <w:color w:val="FFFFFF" w:themeColor="background1"/>
                <w:sz w:val="24"/>
                <w:szCs w:val="24"/>
              </w:rPr>
              <w:t>Name</w:t>
            </w:r>
          </w:p>
        </w:tc>
        <w:tc>
          <w:tcPr>
            <w:tcW w:w="2520" w:type="dxa"/>
            <w:shd w:val="clear" w:color="auto" w:fill="099BDD" w:themeFill="text2"/>
            <w:vAlign w:val="center"/>
          </w:tcPr>
          <w:p w14:paraId="65B2C690" w14:textId="77777777" w:rsidR="00397196" w:rsidRPr="0003455F" w:rsidRDefault="00397196" w:rsidP="00883C3A">
            <w:pPr>
              <w:pStyle w:val="Title"/>
              <w:jc w:val="center"/>
              <w:rPr>
                <w:color w:val="FFFFFF" w:themeColor="background1"/>
                <w:sz w:val="24"/>
                <w:szCs w:val="24"/>
              </w:rPr>
            </w:pPr>
            <w:r w:rsidRPr="0003455F">
              <w:rPr>
                <w:color w:val="FFFFFF" w:themeColor="background1"/>
                <w:sz w:val="24"/>
                <w:szCs w:val="24"/>
              </w:rPr>
              <w:t>tITLE</w:t>
            </w:r>
          </w:p>
        </w:tc>
        <w:tc>
          <w:tcPr>
            <w:tcW w:w="2610" w:type="dxa"/>
            <w:shd w:val="clear" w:color="auto" w:fill="099BDD" w:themeFill="text2"/>
            <w:vAlign w:val="center"/>
          </w:tcPr>
          <w:p w14:paraId="16785D94" w14:textId="77777777" w:rsidR="00397196" w:rsidRPr="0003455F" w:rsidRDefault="00397196" w:rsidP="00883C3A">
            <w:pPr>
              <w:pStyle w:val="Title"/>
              <w:jc w:val="center"/>
              <w:rPr>
                <w:color w:val="FFFFFF" w:themeColor="background1"/>
                <w:sz w:val="24"/>
                <w:szCs w:val="24"/>
              </w:rPr>
            </w:pPr>
            <w:r w:rsidRPr="0003455F">
              <w:rPr>
                <w:color w:val="FFFFFF" w:themeColor="background1"/>
                <w:sz w:val="24"/>
                <w:szCs w:val="24"/>
              </w:rPr>
              <w:t>sIGNATURE</w:t>
            </w:r>
          </w:p>
        </w:tc>
        <w:tc>
          <w:tcPr>
            <w:tcW w:w="1890" w:type="dxa"/>
            <w:tcBorders>
              <w:bottom w:val="single" w:sz="4" w:space="0" w:color="auto"/>
            </w:tcBorders>
            <w:shd w:val="clear" w:color="auto" w:fill="099BDD" w:themeFill="text2"/>
            <w:vAlign w:val="center"/>
          </w:tcPr>
          <w:p w14:paraId="22AAB362" w14:textId="77777777" w:rsidR="00397196" w:rsidRPr="0003455F" w:rsidRDefault="00397196" w:rsidP="00883C3A">
            <w:pPr>
              <w:pStyle w:val="Title"/>
              <w:jc w:val="center"/>
              <w:rPr>
                <w:color w:val="FFFFFF" w:themeColor="background1"/>
                <w:sz w:val="24"/>
                <w:szCs w:val="24"/>
              </w:rPr>
            </w:pPr>
            <w:r w:rsidRPr="0003455F">
              <w:rPr>
                <w:color w:val="FFFFFF" w:themeColor="background1"/>
                <w:sz w:val="24"/>
                <w:szCs w:val="24"/>
              </w:rPr>
              <w:t>dATE</w:t>
            </w:r>
          </w:p>
        </w:tc>
      </w:tr>
      <w:tr w:rsidR="00397196" w:rsidRPr="0003455F" w14:paraId="3AE99B25" w14:textId="77777777" w:rsidTr="00883C3A">
        <w:trPr>
          <w:trHeight w:val="266"/>
        </w:trPr>
        <w:tc>
          <w:tcPr>
            <w:tcW w:w="2520" w:type="dxa"/>
            <w:tcBorders>
              <w:top w:val="single" w:sz="4" w:space="0" w:color="auto"/>
              <w:left w:val="nil"/>
              <w:bottom w:val="single" w:sz="4" w:space="0" w:color="auto"/>
              <w:right w:val="single" w:sz="4" w:space="0" w:color="auto"/>
            </w:tcBorders>
          </w:tcPr>
          <w:p w14:paraId="55547437" w14:textId="6EF958D5" w:rsidR="00397196" w:rsidRPr="0003455F" w:rsidRDefault="000571DA" w:rsidP="000571DA">
            <w:r>
              <w:t>Ron McDowell</w:t>
            </w:r>
          </w:p>
        </w:tc>
        <w:tc>
          <w:tcPr>
            <w:tcW w:w="2520" w:type="dxa"/>
            <w:tcBorders>
              <w:left w:val="single" w:sz="4" w:space="0" w:color="auto"/>
            </w:tcBorders>
          </w:tcPr>
          <w:p w14:paraId="23FB378D" w14:textId="05651942" w:rsidR="00397196" w:rsidRPr="0003455F" w:rsidRDefault="000571DA" w:rsidP="000571DA">
            <w:r>
              <w:t>Distribution Manager</w:t>
            </w:r>
          </w:p>
        </w:tc>
        <w:tc>
          <w:tcPr>
            <w:tcW w:w="2610" w:type="dxa"/>
            <w:tcBorders>
              <w:right w:val="single" w:sz="4" w:space="0" w:color="auto"/>
            </w:tcBorders>
            <w:vAlign w:val="center"/>
          </w:tcPr>
          <w:p w14:paraId="778EE054" w14:textId="548424F3" w:rsidR="00397196" w:rsidRPr="0003455F" w:rsidRDefault="000571DA" w:rsidP="000571DA">
            <w:pPr>
              <w:rPr>
                <w:color w:val="2C2C2C" w:themeColor="text1"/>
              </w:rPr>
            </w:pPr>
            <w:r>
              <w:rPr>
                <w:color w:val="2C2C2C" w:themeColor="text1"/>
              </w:rPr>
              <w:t>Signed</w:t>
            </w:r>
          </w:p>
        </w:tc>
        <w:tc>
          <w:tcPr>
            <w:tcW w:w="1890" w:type="dxa"/>
            <w:tcBorders>
              <w:top w:val="single" w:sz="4" w:space="0" w:color="auto"/>
              <w:left w:val="single" w:sz="4" w:space="0" w:color="auto"/>
              <w:bottom w:val="single" w:sz="4" w:space="0" w:color="auto"/>
              <w:right w:val="nil"/>
            </w:tcBorders>
            <w:vAlign w:val="center"/>
          </w:tcPr>
          <w:p w14:paraId="3F40FAFD" w14:textId="122F8AE7" w:rsidR="00397196" w:rsidRPr="0003455F" w:rsidRDefault="000571DA" w:rsidP="000571DA">
            <w:pPr>
              <w:rPr>
                <w:color w:val="2C2C2C" w:themeColor="text1"/>
              </w:rPr>
            </w:pPr>
            <w:r>
              <w:rPr>
                <w:color w:val="2C2C2C" w:themeColor="text1"/>
              </w:rPr>
              <w:t>May 23, 2020</w:t>
            </w:r>
          </w:p>
        </w:tc>
      </w:tr>
    </w:tbl>
    <w:p w14:paraId="0F0DF30D" w14:textId="77777777" w:rsidR="00F46E64" w:rsidRDefault="00F46E64" w:rsidP="001F2C77">
      <w:pPr>
        <w:rPr>
          <w:sz w:val="10"/>
          <w:szCs w:val="10"/>
        </w:rPr>
      </w:pPr>
    </w:p>
    <w:p w14:paraId="2531DFC7" w14:textId="77777777" w:rsidR="00DC771E" w:rsidRDefault="00DC771E" w:rsidP="001F2C77">
      <w:pPr>
        <w:rPr>
          <w:sz w:val="10"/>
          <w:szCs w:val="10"/>
        </w:rPr>
      </w:pPr>
    </w:p>
    <w:p w14:paraId="0562AA61" w14:textId="77777777" w:rsidR="00DC771E" w:rsidRDefault="00DC771E" w:rsidP="001F2C77">
      <w:pPr>
        <w:rPr>
          <w:sz w:val="10"/>
          <w:szCs w:val="10"/>
        </w:rPr>
      </w:pPr>
    </w:p>
    <w:p w14:paraId="352EF53D" w14:textId="77777777" w:rsidR="00DC771E" w:rsidRDefault="00DC771E" w:rsidP="001F2C77">
      <w:pPr>
        <w:rPr>
          <w:sz w:val="10"/>
          <w:szCs w:val="10"/>
        </w:rPr>
      </w:pPr>
    </w:p>
    <w:p w14:paraId="6582E483" w14:textId="77777777" w:rsidR="00DC771E" w:rsidRDefault="00DC771E" w:rsidP="001F2C77">
      <w:pPr>
        <w:rPr>
          <w:sz w:val="10"/>
          <w:szCs w:val="10"/>
        </w:rPr>
      </w:pPr>
    </w:p>
    <w:p w14:paraId="69855263" w14:textId="77777777" w:rsidR="00DC771E" w:rsidRDefault="00DC771E" w:rsidP="001F2C77">
      <w:pPr>
        <w:rPr>
          <w:sz w:val="10"/>
          <w:szCs w:val="10"/>
        </w:rPr>
      </w:pPr>
    </w:p>
    <w:p w14:paraId="3AB68B90" w14:textId="77777777" w:rsidR="00DC771E" w:rsidRDefault="00DC771E" w:rsidP="001F2C77">
      <w:pPr>
        <w:rPr>
          <w:sz w:val="10"/>
          <w:szCs w:val="10"/>
        </w:rPr>
      </w:pPr>
    </w:p>
    <w:p w14:paraId="0814E6DC" w14:textId="77777777" w:rsidR="00DC771E" w:rsidRDefault="00DC771E" w:rsidP="001F2C77">
      <w:pPr>
        <w:rPr>
          <w:sz w:val="10"/>
          <w:szCs w:val="10"/>
        </w:rPr>
      </w:pPr>
    </w:p>
    <w:p w14:paraId="24E94DB5" w14:textId="77777777" w:rsidR="00DC771E" w:rsidRDefault="00DC771E" w:rsidP="001F2C77">
      <w:pPr>
        <w:rPr>
          <w:sz w:val="10"/>
          <w:szCs w:val="10"/>
        </w:rPr>
      </w:pPr>
    </w:p>
    <w:p w14:paraId="2556CCAE" w14:textId="77777777" w:rsidR="00DC771E" w:rsidRDefault="00DC771E" w:rsidP="001F2C77">
      <w:pPr>
        <w:rPr>
          <w:sz w:val="10"/>
          <w:szCs w:val="10"/>
        </w:rPr>
      </w:pPr>
    </w:p>
    <w:p w14:paraId="0DF70455" w14:textId="77777777" w:rsidR="00DC771E" w:rsidRDefault="00DC771E" w:rsidP="001F2C77">
      <w:pPr>
        <w:rPr>
          <w:sz w:val="10"/>
          <w:szCs w:val="10"/>
        </w:rPr>
      </w:pPr>
    </w:p>
    <w:p w14:paraId="586DF18A" w14:textId="77777777" w:rsidR="00015AF4" w:rsidRDefault="00015AF4" w:rsidP="001F2C77">
      <w:pPr>
        <w:rPr>
          <w:sz w:val="10"/>
          <w:szCs w:val="10"/>
        </w:rPr>
      </w:pPr>
    </w:p>
    <w:p w14:paraId="0CD831F9" w14:textId="77777777" w:rsidR="00015AF4" w:rsidRDefault="00015AF4" w:rsidP="001F2C77">
      <w:pPr>
        <w:rPr>
          <w:sz w:val="10"/>
          <w:szCs w:val="10"/>
        </w:rPr>
      </w:pPr>
    </w:p>
    <w:p w14:paraId="5D01D414" w14:textId="77777777" w:rsidR="00015AF4" w:rsidRDefault="00015AF4" w:rsidP="001F2C77">
      <w:pPr>
        <w:rPr>
          <w:sz w:val="10"/>
          <w:szCs w:val="10"/>
        </w:rPr>
      </w:pPr>
    </w:p>
    <w:p w14:paraId="2A31ED11" w14:textId="77777777" w:rsidR="00015AF4" w:rsidRDefault="00015AF4" w:rsidP="001F2C77">
      <w:pPr>
        <w:rPr>
          <w:sz w:val="10"/>
          <w:szCs w:val="10"/>
        </w:rPr>
      </w:pPr>
    </w:p>
    <w:p w14:paraId="58606AEF" w14:textId="77777777" w:rsidR="009C1B4E" w:rsidRDefault="009C1B4E" w:rsidP="001F2C77">
      <w:pPr>
        <w:rPr>
          <w:sz w:val="10"/>
          <w:szCs w:val="10"/>
        </w:rPr>
      </w:pPr>
    </w:p>
    <w:p w14:paraId="05F330CA" w14:textId="79142080" w:rsidR="00015AF4" w:rsidRDefault="00015AF4" w:rsidP="001F2C77">
      <w:pPr>
        <w:rPr>
          <w:sz w:val="10"/>
          <w:szCs w:val="10"/>
        </w:rPr>
      </w:pPr>
    </w:p>
    <w:p w14:paraId="142FD9A5" w14:textId="77777777" w:rsidR="00D10DD5" w:rsidRDefault="00D10DD5" w:rsidP="001F2C77">
      <w:pPr>
        <w:rPr>
          <w:sz w:val="10"/>
          <w:szCs w:val="10"/>
        </w:rPr>
      </w:pPr>
    </w:p>
    <w:p w14:paraId="5DA36051" w14:textId="77777777" w:rsidR="00015AF4" w:rsidRDefault="00015AF4" w:rsidP="001F2C77">
      <w:pPr>
        <w:rPr>
          <w:sz w:val="10"/>
          <w:szCs w:val="10"/>
        </w:rPr>
      </w:pPr>
    </w:p>
    <w:p w14:paraId="5FB2E056" w14:textId="77777777" w:rsidR="007865BF" w:rsidRPr="00462CBC" w:rsidRDefault="00462CBC" w:rsidP="00462CBC">
      <w:pPr>
        <w:pStyle w:val="Heading1"/>
      </w:pPr>
      <w:r>
        <w:t>1.0</w:t>
      </w:r>
      <w:r w:rsidR="004D5408">
        <w:tab/>
      </w:r>
      <w:r>
        <w:t>purpose</w:t>
      </w:r>
    </w:p>
    <w:p w14:paraId="6C552612" w14:textId="77777777" w:rsidR="00BE4918" w:rsidRDefault="00BE4918" w:rsidP="00BE4918">
      <w:r>
        <w:t xml:space="preserve">To establish and maintain an effective inbound shipment </w:t>
      </w:r>
      <w:r w:rsidR="00322BE0">
        <w:t>activity</w:t>
      </w:r>
      <w:r>
        <w:t xml:space="preserve"> at Radiant Courtneypark facility. To provide guidance to dock personnel with an effective procedure in managing warehousing operations.  </w:t>
      </w:r>
    </w:p>
    <w:p w14:paraId="19A270C9" w14:textId="77777777" w:rsidR="00BE4918" w:rsidRDefault="00BE4918" w:rsidP="00BE4918">
      <w:r>
        <w:t>The purpose of this document is to be used as a training tool for all Radiant employees that are responsible and perform the task as assigned.</w:t>
      </w:r>
    </w:p>
    <w:p w14:paraId="07CD8665" w14:textId="77777777" w:rsidR="00462CBC" w:rsidRDefault="00462CBC" w:rsidP="00462CBC">
      <w:pPr>
        <w:pStyle w:val="Heading1"/>
      </w:pPr>
      <w:r>
        <w:t>2.0</w:t>
      </w:r>
      <w:r w:rsidR="004D5408">
        <w:tab/>
      </w:r>
      <w:r>
        <w:t>SCOPE</w:t>
      </w:r>
    </w:p>
    <w:p w14:paraId="72A98D15" w14:textId="77777777" w:rsidR="007865BF" w:rsidRDefault="0072107E" w:rsidP="00462CBC">
      <w:r w:rsidRPr="0072107E">
        <w:t>The following document covers the pre-receiving and inbound activities that take place in Radiant Logistics at 1280 Courtneypark Dr. E. This document covers the physical receipt of goods into warehouse.</w:t>
      </w:r>
    </w:p>
    <w:p w14:paraId="6D9647E7" w14:textId="77777777" w:rsidR="00462CBC" w:rsidRDefault="00462CBC" w:rsidP="00462CBC">
      <w:pPr>
        <w:pStyle w:val="Heading1"/>
      </w:pPr>
      <w:r>
        <w:t>3.0</w:t>
      </w:r>
      <w:r w:rsidR="004D5408">
        <w:tab/>
      </w:r>
      <w:r>
        <w:t>equipment</w:t>
      </w:r>
    </w:p>
    <w:p w14:paraId="39514AB3" w14:textId="77777777" w:rsidR="005314DE" w:rsidRDefault="0072107E" w:rsidP="00462CBC">
      <w:r w:rsidRPr="0072107E">
        <w:t>Designates must wear appropriate PPE, such as safety shoes, harness, reflective vest, safety goggles etcetera, as instructed.</w:t>
      </w:r>
    </w:p>
    <w:p w14:paraId="7EAB9083" w14:textId="77777777" w:rsidR="00462CBC" w:rsidRDefault="00462CBC" w:rsidP="00462CBC">
      <w:pPr>
        <w:pStyle w:val="Heading1"/>
      </w:pPr>
      <w:r>
        <w:t>4.0</w:t>
      </w:r>
      <w:r w:rsidR="004D5408">
        <w:tab/>
      </w:r>
      <w:r>
        <w:t>definitions</w:t>
      </w:r>
    </w:p>
    <w:tbl>
      <w:tblPr>
        <w:tblStyle w:val="TableGrid"/>
        <w:tblW w:w="9540" w:type="dxa"/>
        <w:tblInd w:w="-90" w:type="dxa"/>
        <w:tblBorders>
          <w:left w:val="none" w:sz="0" w:space="0" w:color="auto"/>
          <w:right w:val="none" w:sz="0" w:space="0" w:color="auto"/>
        </w:tblBorders>
        <w:tblLook w:val="04A0" w:firstRow="1" w:lastRow="0" w:firstColumn="1" w:lastColumn="0" w:noHBand="0" w:noVBand="1"/>
      </w:tblPr>
      <w:tblGrid>
        <w:gridCol w:w="2700"/>
        <w:gridCol w:w="6840"/>
      </w:tblGrid>
      <w:tr w:rsidR="005314DE" w14:paraId="48AD5A66" w14:textId="77777777" w:rsidTr="00D10DD5">
        <w:trPr>
          <w:tblHeader/>
        </w:trPr>
        <w:tc>
          <w:tcPr>
            <w:tcW w:w="2700" w:type="dxa"/>
            <w:shd w:val="clear" w:color="auto" w:fill="C9ECFC" w:themeFill="text2" w:themeFillTint="33"/>
          </w:tcPr>
          <w:p w14:paraId="16D3E97A" w14:textId="77777777" w:rsidR="005314DE" w:rsidRPr="003F5319" w:rsidRDefault="00E26DE4" w:rsidP="005314DE">
            <w:pPr>
              <w:jc w:val="center"/>
              <w:rPr>
                <w:b/>
                <w:sz w:val="24"/>
                <w:szCs w:val="24"/>
              </w:rPr>
            </w:pPr>
            <w:r w:rsidRPr="003F5319">
              <w:rPr>
                <w:b/>
                <w:sz w:val="24"/>
                <w:szCs w:val="24"/>
              </w:rPr>
              <w:t>Definition</w:t>
            </w:r>
          </w:p>
        </w:tc>
        <w:tc>
          <w:tcPr>
            <w:tcW w:w="6840" w:type="dxa"/>
            <w:shd w:val="clear" w:color="auto" w:fill="C9ECFC" w:themeFill="text2" w:themeFillTint="33"/>
          </w:tcPr>
          <w:p w14:paraId="5AB0B8C6" w14:textId="77777777" w:rsidR="005314DE" w:rsidRPr="003F5319" w:rsidRDefault="00E26DE4" w:rsidP="005314DE">
            <w:pPr>
              <w:jc w:val="center"/>
              <w:rPr>
                <w:b/>
                <w:sz w:val="24"/>
                <w:szCs w:val="24"/>
              </w:rPr>
            </w:pPr>
            <w:r w:rsidRPr="003F5319">
              <w:rPr>
                <w:b/>
                <w:sz w:val="24"/>
                <w:szCs w:val="24"/>
              </w:rPr>
              <w:t>Explanation</w:t>
            </w:r>
          </w:p>
        </w:tc>
      </w:tr>
      <w:tr w:rsidR="00BD17DA" w14:paraId="23C6DF53" w14:textId="77777777" w:rsidTr="00E26DE4">
        <w:tc>
          <w:tcPr>
            <w:tcW w:w="2700" w:type="dxa"/>
          </w:tcPr>
          <w:p w14:paraId="3D71C60F" w14:textId="77777777" w:rsidR="00BD17DA" w:rsidRPr="00BD17DA" w:rsidRDefault="00BD17DA" w:rsidP="00BD17DA">
            <w:pPr>
              <w:jc w:val="center"/>
              <w:rPr>
                <w:b/>
              </w:rPr>
            </w:pPr>
            <w:r w:rsidRPr="00BD17DA">
              <w:rPr>
                <w:b/>
              </w:rPr>
              <w:t>Bin</w:t>
            </w:r>
          </w:p>
        </w:tc>
        <w:tc>
          <w:tcPr>
            <w:tcW w:w="6840" w:type="dxa"/>
          </w:tcPr>
          <w:p w14:paraId="50C80078" w14:textId="77777777" w:rsidR="00BD17DA" w:rsidRDefault="00BD17DA" w:rsidP="00BD17DA">
            <w:pPr>
              <w:jc w:val="both"/>
            </w:pPr>
            <w:r>
              <w:t>A systematic and physical location where the product resides in the warehouse</w:t>
            </w:r>
          </w:p>
        </w:tc>
      </w:tr>
      <w:tr w:rsidR="00BD17DA" w14:paraId="0DD74408" w14:textId="77777777" w:rsidTr="00E26DE4">
        <w:tc>
          <w:tcPr>
            <w:tcW w:w="2700" w:type="dxa"/>
          </w:tcPr>
          <w:p w14:paraId="1F7243ED" w14:textId="77777777" w:rsidR="00BD17DA" w:rsidRPr="00BD17DA" w:rsidRDefault="00BD17DA" w:rsidP="00BD17DA">
            <w:pPr>
              <w:jc w:val="center"/>
              <w:rPr>
                <w:b/>
              </w:rPr>
            </w:pPr>
            <w:r w:rsidRPr="00BD17DA">
              <w:rPr>
                <w:b/>
              </w:rPr>
              <w:t>Electronic Data Interchange (EDI)</w:t>
            </w:r>
          </w:p>
        </w:tc>
        <w:tc>
          <w:tcPr>
            <w:tcW w:w="6840" w:type="dxa"/>
          </w:tcPr>
          <w:p w14:paraId="7DA4AD97" w14:textId="77777777" w:rsidR="00BD17DA" w:rsidRDefault="00BD17DA" w:rsidP="00BD17DA">
            <w:pPr>
              <w:jc w:val="both"/>
            </w:pPr>
            <w:r>
              <w:t>EDI is the computer to computer or system to system transfer of business documents in a standard electronic format between Radiant and its customers</w:t>
            </w:r>
          </w:p>
          <w:p w14:paraId="31A47989" w14:textId="77777777" w:rsidR="00BD17DA" w:rsidRPr="00F02A1C" w:rsidRDefault="00BD17DA" w:rsidP="00BD17DA"/>
        </w:tc>
      </w:tr>
      <w:tr w:rsidR="00BD17DA" w14:paraId="57B21A5C" w14:textId="77777777" w:rsidTr="00E26DE4">
        <w:tc>
          <w:tcPr>
            <w:tcW w:w="2700" w:type="dxa"/>
          </w:tcPr>
          <w:p w14:paraId="1659906B" w14:textId="77777777" w:rsidR="00BD17DA" w:rsidRPr="00BD17DA" w:rsidRDefault="00BD17DA" w:rsidP="00BD17DA">
            <w:pPr>
              <w:jc w:val="center"/>
              <w:rPr>
                <w:b/>
              </w:rPr>
            </w:pPr>
            <w:r w:rsidRPr="00BD17DA">
              <w:rPr>
                <w:b/>
              </w:rPr>
              <w:t>Shipment Date / Lot &amp; Expiry</w:t>
            </w:r>
          </w:p>
        </w:tc>
        <w:tc>
          <w:tcPr>
            <w:tcW w:w="6840" w:type="dxa"/>
          </w:tcPr>
          <w:p w14:paraId="0506247A" w14:textId="77777777" w:rsidR="00BD17DA" w:rsidRDefault="00BD17DA" w:rsidP="00BD17DA">
            <w:pPr>
              <w:jc w:val="both"/>
            </w:pPr>
            <w:r>
              <w:t>Products with Lot number and Expiry</w:t>
            </w:r>
            <w:r w:rsidRPr="009059A6">
              <w:t xml:space="preserve"> Date closest to curre</w:t>
            </w:r>
            <w:r>
              <w:t>nt date are usually shipped first, and processed by province, unless otherwise requested by customers.</w:t>
            </w:r>
          </w:p>
        </w:tc>
      </w:tr>
      <w:tr w:rsidR="00BD17DA" w14:paraId="0F2B172E" w14:textId="77777777" w:rsidTr="00E26DE4">
        <w:tc>
          <w:tcPr>
            <w:tcW w:w="2700" w:type="dxa"/>
          </w:tcPr>
          <w:p w14:paraId="66AA248B" w14:textId="77777777" w:rsidR="00BD17DA" w:rsidRPr="00BD17DA" w:rsidRDefault="00BD17DA" w:rsidP="00BD17DA">
            <w:pPr>
              <w:jc w:val="center"/>
              <w:rPr>
                <w:b/>
              </w:rPr>
            </w:pPr>
            <w:r w:rsidRPr="00BD17DA">
              <w:rPr>
                <w:b/>
              </w:rPr>
              <w:t>Shipping Agent Code</w:t>
            </w:r>
          </w:p>
        </w:tc>
        <w:tc>
          <w:tcPr>
            <w:tcW w:w="6840" w:type="dxa"/>
          </w:tcPr>
          <w:p w14:paraId="2848E2A2" w14:textId="77777777" w:rsidR="00BD17DA" w:rsidRDefault="00BD17DA" w:rsidP="00BD17DA">
            <w:pPr>
              <w:spacing w:line="276" w:lineRule="auto"/>
            </w:pPr>
            <w:r w:rsidRPr="009059A6">
              <w:t>Also, referred to as Carrier.</w:t>
            </w:r>
          </w:p>
        </w:tc>
      </w:tr>
      <w:tr w:rsidR="00BD17DA" w14:paraId="72E3DD82" w14:textId="77777777" w:rsidTr="00E26DE4">
        <w:tc>
          <w:tcPr>
            <w:tcW w:w="2700" w:type="dxa"/>
          </w:tcPr>
          <w:p w14:paraId="0324E747" w14:textId="77777777" w:rsidR="00BD17DA" w:rsidRPr="00BD17DA" w:rsidRDefault="00BD17DA" w:rsidP="00BD17DA">
            <w:pPr>
              <w:spacing w:after="160" w:line="276" w:lineRule="auto"/>
              <w:jc w:val="center"/>
              <w:rPr>
                <w:b/>
              </w:rPr>
            </w:pPr>
            <w:r w:rsidRPr="00BD17DA">
              <w:rPr>
                <w:b/>
              </w:rPr>
              <w:t>Ship-to State Code</w:t>
            </w:r>
          </w:p>
        </w:tc>
        <w:tc>
          <w:tcPr>
            <w:tcW w:w="6840" w:type="dxa"/>
          </w:tcPr>
          <w:p w14:paraId="39C93EAC" w14:textId="77777777" w:rsidR="00BD17DA" w:rsidRDefault="00BD17DA" w:rsidP="00BD17DA">
            <w:pPr>
              <w:pStyle w:val="NoSpacing"/>
            </w:pPr>
            <w:r>
              <w:t xml:space="preserve">Carriers typically take a set number of days to deliver to different Canadian provinces, known as Ship-to State Code in Navision. </w:t>
            </w:r>
          </w:p>
          <w:p w14:paraId="787628F2" w14:textId="77777777" w:rsidR="00BD17DA" w:rsidRPr="009059A6" w:rsidRDefault="00BD17DA" w:rsidP="00BD17DA">
            <w:pPr>
              <w:pStyle w:val="NoSpacing"/>
            </w:pPr>
            <w:r>
              <w:t xml:space="preserve">There are four day, three day, two day, and one day shipping points. </w:t>
            </w:r>
            <w:r w:rsidRPr="009059A6">
              <w:t xml:space="preserve">Orders </w:t>
            </w:r>
            <w:r>
              <w:t>with longest delivery lead times are processed first.</w:t>
            </w:r>
          </w:p>
          <w:p w14:paraId="680DC24C" w14:textId="77777777" w:rsidR="00BD17DA" w:rsidRDefault="00BD17DA" w:rsidP="00BD17DA">
            <w:pPr>
              <w:jc w:val="both"/>
            </w:pPr>
            <w:r>
              <w:t>Please refer to map showing average transit times in Annex ‘Transit Times’</w:t>
            </w:r>
          </w:p>
        </w:tc>
      </w:tr>
      <w:tr w:rsidR="00BD17DA" w14:paraId="264B5FAE" w14:textId="77777777" w:rsidTr="00E26DE4">
        <w:tc>
          <w:tcPr>
            <w:tcW w:w="2700" w:type="dxa"/>
          </w:tcPr>
          <w:p w14:paraId="2AB5C6C1" w14:textId="77777777" w:rsidR="00BD17DA" w:rsidRPr="00BD17DA" w:rsidRDefault="00BD17DA" w:rsidP="00BD17DA">
            <w:pPr>
              <w:spacing w:before="0" w:line="276" w:lineRule="auto"/>
              <w:jc w:val="center"/>
              <w:rPr>
                <w:b/>
              </w:rPr>
            </w:pPr>
            <w:r w:rsidRPr="00BD17DA">
              <w:rPr>
                <w:b/>
              </w:rPr>
              <w:t>Sell-to Customer No</w:t>
            </w:r>
          </w:p>
        </w:tc>
        <w:tc>
          <w:tcPr>
            <w:tcW w:w="6840" w:type="dxa"/>
          </w:tcPr>
          <w:p w14:paraId="1A969DC7" w14:textId="77777777" w:rsidR="00BD17DA" w:rsidRPr="000E55DE" w:rsidRDefault="00BD17DA" w:rsidP="00BD17DA">
            <w:pPr>
              <w:pStyle w:val="NoSpacing"/>
              <w:spacing w:before="0" w:line="276" w:lineRule="auto"/>
              <w:rPr>
                <w:rFonts w:ascii="Calibri" w:hAnsi="Calibri" w:cs="Calibri"/>
              </w:rPr>
            </w:pPr>
            <w:r w:rsidRPr="000E55DE">
              <w:rPr>
                <w:rFonts w:ascii="Calibri" w:hAnsi="Calibri" w:cs="Calibri"/>
              </w:rPr>
              <w:t>Customer categories, in order of descending priority:</w:t>
            </w:r>
          </w:p>
          <w:p w14:paraId="1F2F8F98" w14:textId="77777777" w:rsidR="00BD17DA" w:rsidRPr="00711C08" w:rsidRDefault="00BD17DA" w:rsidP="00BD17DA">
            <w:pPr>
              <w:pStyle w:val="NoSpacing"/>
              <w:numPr>
                <w:ilvl w:val="0"/>
                <w:numId w:val="5"/>
              </w:numPr>
              <w:spacing w:before="0" w:line="276" w:lineRule="auto"/>
              <w:ind w:left="343"/>
              <w:rPr>
                <w:rFonts w:ascii="Calibri" w:hAnsi="Calibri" w:cs="Calibri"/>
              </w:rPr>
            </w:pPr>
            <w:r w:rsidRPr="00711C08">
              <w:rPr>
                <w:rFonts w:ascii="Calibri" w:hAnsi="Calibri" w:cs="Calibri"/>
              </w:rPr>
              <w:t>Special Customer - Any customer that requires special packaging only if certain Carriers are assigned to ship order.</w:t>
            </w:r>
          </w:p>
          <w:p w14:paraId="7EA48BD0" w14:textId="77777777" w:rsidR="00BD17DA" w:rsidRPr="00711C08" w:rsidRDefault="00BD17DA" w:rsidP="00BD17DA">
            <w:pPr>
              <w:pStyle w:val="NoSpacing"/>
              <w:numPr>
                <w:ilvl w:val="0"/>
                <w:numId w:val="5"/>
              </w:numPr>
              <w:spacing w:before="0" w:line="276" w:lineRule="auto"/>
              <w:ind w:left="343"/>
              <w:rPr>
                <w:rFonts w:ascii="Calibri" w:hAnsi="Calibri" w:cs="Calibri"/>
              </w:rPr>
            </w:pPr>
            <w:r w:rsidRPr="00711C08">
              <w:rPr>
                <w:rFonts w:ascii="Calibri" w:hAnsi="Calibri" w:cs="Calibri"/>
              </w:rPr>
              <w:lastRenderedPageBreak/>
              <w:t>Special Customer - Any customer that requires special packaging regardless of the Carrier. Example: Amazon.</w:t>
            </w:r>
          </w:p>
          <w:p w14:paraId="0994A35A" w14:textId="77777777" w:rsidR="00BD17DA" w:rsidRPr="000E55DE" w:rsidRDefault="00BD17DA" w:rsidP="00BD17DA">
            <w:pPr>
              <w:pStyle w:val="NoSpacing"/>
              <w:numPr>
                <w:ilvl w:val="0"/>
                <w:numId w:val="5"/>
              </w:numPr>
              <w:spacing w:before="0" w:line="276" w:lineRule="auto"/>
              <w:ind w:left="360"/>
              <w:rPr>
                <w:rFonts w:ascii="Calibri" w:hAnsi="Calibri" w:cs="Calibri"/>
              </w:rPr>
            </w:pPr>
            <w:r w:rsidRPr="000E55DE">
              <w:rPr>
                <w:rFonts w:ascii="Calibri" w:hAnsi="Calibri" w:cs="Calibri"/>
              </w:rPr>
              <w:t>Regular customers</w:t>
            </w:r>
            <w:r>
              <w:rPr>
                <w:rFonts w:ascii="Calibri" w:hAnsi="Calibri" w:cs="Calibri"/>
              </w:rPr>
              <w:t xml:space="preserve"> - </w:t>
            </w:r>
            <w:r w:rsidRPr="000E55DE">
              <w:rPr>
                <w:rFonts w:ascii="Calibri" w:hAnsi="Calibri" w:cs="Calibri"/>
              </w:rPr>
              <w:t>Any customer without special packaging requirements for any product type.</w:t>
            </w:r>
            <w:r>
              <w:rPr>
                <w:rFonts w:ascii="Calibri" w:hAnsi="Calibri" w:cs="Calibri"/>
              </w:rPr>
              <w:t xml:space="preserve"> </w:t>
            </w:r>
          </w:p>
        </w:tc>
      </w:tr>
    </w:tbl>
    <w:p w14:paraId="34A26197" w14:textId="77777777" w:rsidR="00E26DE4" w:rsidRDefault="00E26DE4" w:rsidP="00462CBC"/>
    <w:p w14:paraId="5486AD5A" w14:textId="77777777" w:rsidR="00915DB1" w:rsidRDefault="00915DB1" w:rsidP="00915DB1">
      <w:pPr>
        <w:pStyle w:val="Heading1"/>
      </w:pPr>
      <w:r>
        <w:t>5.0</w:t>
      </w:r>
      <w:r w:rsidR="004D5408">
        <w:tab/>
      </w:r>
      <w:r>
        <w:t>Responsibility</w:t>
      </w:r>
    </w:p>
    <w:tbl>
      <w:tblPr>
        <w:tblStyle w:val="TableGrid"/>
        <w:tblW w:w="9540" w:type="dxa"/>
        <w:tblInd w:w="-90" w:type="dxa"/>
        <w:tblBorders>
          <w:left w:val="none" w:sz="0" w:space="0" w:color="auto"/>
          <w:right w:val="none" w:sz="0" w:space="0" w:color="auto"/>
        </w:tblBorders>
        <w:tblLook w:val="04A0" w:firstRow="1" w:lastRow="0" w:firstColumn="1" w:lastColumn="0" w:noHBand="0" w:noVBand="1"/>
      </w:tblPr>
      <w:tblGrid>
        <w:gridCol w:w="2700"/>
        <w:gridCol w:w="6840"/>
      </w:tblGrid>
      <w:tr w:rsidR="00100583" w14:paraId="34E4A619" w14:textId="77777777" w:rsidTr="00D10DD5">
        <w:tc>
          <w:tcPr>
            <w:tcW w:w="2700" w:type="dxa"/>
            <w:shd w:val="clear" w:color="auto" w:fill="C9ECFC" w:themeFill="text2" w:themeFillTint="33"/>
          </w:tcPr>
          <w:p w14:paraId="4DB54B2F" w14:textId="77777777" w:rsidR="00100583" w:rsidRPr="003F5319" w:rsidRDefault="00100583" w:rsidP="00100583">
            <w:pPr>
              <w:jc w:val="center"/>
              <w:rPr>
                <w:b/>
                <w:sz w:val="24"/>
                <w:szCs w:val="24"/>
              </w:rPr>
            </w:pPr>
            <w:r w:rsidRPr="003F5319">
              <w:rPr>
                <w:b/>
                <w:sz w:val="24"/>
                <w:szCs w:val="24"/>
              </w:rPr>
              <w:t>Responsibility</w:t>
            </w:r>
          </w:p>
        </w:tc>
        <w:tc>
          <w:tcPr>
            <w:tcW w:w="6840" w:type="dxa"/>
            <w:shd w:val="clear" w:color="auto" w:fill="C9ECFC" w:themeFill="text2" w:themeFillTint="33"/>
          </w:tcPr>
          <w:p w14:paraId="3F121CB8" w14:textId="77777777" w:rsidR="00100583" w:rsidRPr="003F5319" w:rsidRDefault="00100583" w:rsidP="00100583">
            <w:pPr>
              <w:jc w:val="center"/>
              <w:rPr>
                <w:b/>
                <w:sz w:val="24"/>
                <w:szCs w:val="24"/>
              </w:rPr>
            </w:pPr>
            <w:r w:rsidRPr="003F5319">
              <w:rPr>
                <w:b/>
                <w:sz w:val="24"/>
                <w:szCs w:val="24"/>
              </w:rPr>
              <w:t>Activity</w:t>
            </w:r>
          </w:p>
        </w:tc>
      </w:tr>
      <w:tr w:rsidR="00BD17DA" w14:paraId="4039F59F" w14:textId="77777777" w:rsidTr="00D10DD5">
        <w:tc>
          <w:tcPr>
            <w:tcW w:w="2700" w:type="dxa"/>
          </w:tcPr>
          <w:p w14:paraId="42C4CC19" w14:textId="77777777" w:rsidR="00BD17DA" w:rsidRDefault="00BD17DA" w:rsidP="00BD17DA">
            <w:pPr>
              <w:rPr>
                <w:b/>
              </w:rPr>
            </w:pPr>
            <w:r>
              <w:rPr>
                <w:b/>
              </w:rPr>
              <w:t>Warehouse Planner</w:t>
            </w:r>
          </w:p>
        </w:tc>
        <w:tc>
          <w:tcPr>
            <w:tcW w:w="6840" w:type="dxa"/>
          </w:tcPr>
          <w:p w14:paraId="12D6ABB5" w14:textId="77777777" w:rsidR="00BD17DA" w:rsidRDefault="00BD17DA" w:rsidP="00BD17DA">
            <w:pPr>
              <w:pStyle w:val="ListParagraph"/>
              <w:numPr>
                <w:ilvl w:val="0"/>
                <w:numId w:val="4"/>
              </w:numPr>
              <w:ind w:left="524" w:hanging="450"/>
              <w:jc w:val="both"/>
            </w:pPr>
            <w:r w:rsidRPr="00B01F6D">
              <w:t>Any member of Inventory Control team responsible for investigating inventory issues/requirements</w:t>
            </w:r>
          </w:p>
          <w:p w14:paraId="50860350" w14:textId="77777777" w:rsidR="00BD17DA" w:rsidRDefault="00BD17DA" w:rsidP="00BD17DA">
            <w:pPr>
              <w:pStyle w:val="ListParagraph"/>
              <w:numPr>
                <w:ilvl w:val="0"/>
                <w:numId w:val="4"/>
              </w:numPr>
              <w:ind w:left="524" w:hanging="450"/>
              <w:jc w:val="both"/>
            </w:pPr>
            <w:r w:rsidRPr="00711C08">
              <w:t>Ensure that controls in inventory are properly implemented</w:t>
            </w:r>
          </w:p>
        </w:tc>
      </w:tr>
      <w:tr w:rsidR="00BD17DA" w14:paraId="16449E00" w14:textId="77777777" w:rsidTr="00D10DD5">
        <w:tc>
          <w:tcPr>
            <w:tcW w:w="2700" w:type="dxa"/>
          </w:tcPr>
          <w:p w14:paraId="0A909B46" w14:textId="77777777" w:rsidR="00BD17DA" w:rsidRPr="00D76C78" w:rsidRDefault="00BD17DA" w:rsidP="00BD17DA">
            <w:pPr>
              <w:rPr>
                <w:b/>
              </w:rPr>
            </w:pPr>
            <w:r>
              <w:rPr>
                <w:b/>
              </w:rPr>
              <w:t xml:space="preserve">Order </w:t>
            </w:r>
            <w:r w:rsidRPr="00D76C78">
              <w:rPr>
                <w:b/>
              </w:rPr>
              <w:t>P</w:t>
            </w:r>
            <w:r>
              <w:rPr>
                <w:b/>
              </w:rPr>
              <w:t>a</w:t>
            </w:r>
            <w:r w:rsidRPr="00D76C78">
              <w:rPr>
                <w:b/>
              </w:rPr>
              <w:t>cker</w:t>
            </w:r>
          </w:p>
        </w:tc>
        <w:tc>
          <w:tcPr>
            <w:tcW w:w="6840" w:type="dxa"/>
          </w:tcPr>
          <w:p w14:paraId="68A17CFB" w14:textId="77777777" w:rsidR="00BD17DA" w:rsidRDefault="00BD17DA" w:rsidP="00BD17DA">
            <w:pPr>
              <w:pStyle w:val="ListParagraph"/>
              <w:numPr>
                <w:ilvl w:val="0"/>
                <w:numId w:val="4"/>
              </w:numPr>
              <w:ind w:left="526" w:hanging="450"/>
              <w:jc w:val="both"/>
            </w:pPr>
            <w:r>
              <w:t>Also, known in this process as “Auditor”</w:t>
            </w:r>
          </w:p>
        </w:tc>
      </w:tr>
      <w:tr w:rsidR="00BD17DA" w14:paraId="24E98D70" w14:textId="77777777" w:rsidTr="00D10DD5">
        <w:tc>
          <w:tcPr>
            <w:tcW w:w="2700" w:type="dxa"/>
          </w:tcPr>
          <w:p w14:paraId="616E204B" w14:textId="77777777" w:rsidR="00BD17DA" w:rsidRPr="00427BD9" w:rsidRDefault="00BD17DA" w:rsidP="00BD17DA">
            <w:pPr>
              <w:rPr>
                <w:b/>
              </w:rPr>
            </w:pPr>
            <w:r>
              <w:rPr>
                <w:b/>
              </w:rPr>
              <w:t>Fulfillment Manager / Supervisor</w:t>
            </w:r>
          </w:p>
        </w:tc>
        <w:tc>
          <w:tcPr>
            <w:tcW w:w="6840" w:type="dxa"/>
          </w:tcPr>
          <w:p w14:paraId="58D9C339" w14:textId="77777777" w:rsidR="00BD17DA" w:rsidRDefault="00BD17DA" w:rsidP="00BD17DA">
            <w:pPr>
              <w:pStyle w:val="ListParagraph"/>
              <w:numPr>
                <w:ilvl w:val="0"/>
                <w:numId w:val="1"/>
              </w:numPr>
              <w:ind w:left="526" w:hanging="450"/>
              <w:jc w:val="both"/>
            </w:pPr>
            <w:r>
              <w:t>Ensure that warehouse personnel are complying with order fulfillment rules and procedures</w:t>
            </w:r>
          </w:p>
          <w:p w14:paraId="352343B7" w14:textId="77777777" w:rsidR="00BD17DA" w:rsidRDefault="00BD17DA" w:rsidP="00BD17DA">
            <w:pPr>
              <w:pStyle w:val="ListParagraph"/>
              <w:numPr>
                <w:ilvl w:val="0"/>
                <w:numId w:val="1"/>
              </w:numPr>
              <w:ind w:left="526" w:hanging="450"/>
              <w:jc w:val="both"/>
            </w:pPr>
            <w:r>
              <w:t>Ensure that physical and system information are aligned and accurate</w:t>
            </w:r>
          </w:p>
        </w:tc>
      </w:tr>
      <w:tr w:rsidR="00BD17DA" w14:paraId="643769C0" w14:textId="77777777" w:rsidTr="00D10DD5">
        <w:tc>
          <w:tcPr>
            <w:tcW w:w="2700" w:type="dxa"/>
          </w:tcPr>
          <w:p w14:paraId="2EE3BFE1" w14:textId="77777777" w:rsidR="00BD17DA" w:rsidRPr="001C1EC5" w:rsidRDefault="00BD17DA" w:rsidP="00BD17DA">
            <w:pPr>
              <w:rPr>
                <w:b/>
              </w:rPr>
            </w:pPr>
            <w:r>
              <w:rPr>
                <w:b/>
              </w:rPr>
              <w:t>Distribution Manager</w:t>
            </w:r>
          </w:p>
        </w:tc>
        <w:tc>
          <w:tcPr>
            <w:tcW w:w="6840" w:type="dxa"/>
          </w:tcPr>
          <w:p w14:paraId="7244EB6F" w14:textId="77777777" w:rsidR="00BD17DA" w:rsidRDefault="00BD17DA" w:rsidP="00BD17DA">
            <w:pPr>
              <w:pStyle w:val="ListParagraph"/>
              <w:numPr>
                <w:ilvl w:val="0"/>
                <w:numId w:val="2"/>
              </w:numPr>
              <w:ind w:left="526" w:hanging="450"/>
              <w:jc w:val="both"/>
            </w:pPr>
            <w:r>
              <w:t>Also, known in this process as “Warehouse Manager”</w:t>
            </w:r>
          </w:p>
          <w:p w14:paraId="5908F337" w14:textId="77777777" w:rsidR="00BD17DA" w:rsidRDefault="00BD17DA" w:rsidP="00BD17DA">
            <w:pPr>
              <w:pStyle w:val="ListParagraph"/>
              <w:numPr>
                <w:ilvl w:val="0"/>
                <w:numId w:val="2"/>
              </w:numPr>
              <w:ind w:left="526" w:hanging="450"/>
              <w:jc w:val="both"/>
            </w:pPr>
            <w:r>
              <w:t>Ensure that all warehouse personnel executing this process have been adequately trained and that the process is being followed.</w:t>
            </w:r>
          </w:p>
          <w:p w14:paraId="4767626A" w14:textId="77777777" w:rsidR="00BD17DA" w:rsidRDefault="00BD17DA" w:rsidP="00BD17DA">
            <w:pPr>
              <w:pStyle w:val="ListParagraph"/>
              <w:numPr>
                <w:ilvl w:val="0"/>
                <w:numId w:val="2"/>
              </w:numPr>
              <w:ind w:left="526" w:hanging="450"/>
              <w:jc w:val="both"/>
            </w:pPr>
            <w:r>
              <w:t>That this procedure is regularly revisited and updated due to, but not limited to, the following reasons: risk identified, health and safety considerations, and stakeholders needs.</w:t>
            </w:r>
          </w:p>
        </w:tc>
      </w:tr>
    </w:tbl>
    <w:p w14:paraId="3CE0E482" w14:textId="77777777" w:rsidR="003A78D7" w:rsidRDefault="003A78D7" w:rsidP="00462CBC"/>
    <w:p w14:paraId="1AAB2F70" w14:textId="77777777" w:rsidR="00915DB1" w:rsidRDefault="00915DB1" w:rsidP="00915DB1">
      <w:pPr>
        <w:pStyle w:val="Heading1"/>
      </w:pPr>
      <w:r>
        <w:t>6.0</w:t>
      </w:r>
      <w:r w:rsidR="004D5408">
        <w:tab/>
      </w:r>
      <w:r w:rsidR="00135E78">
        <w:t>policy</w:t>
      </w:r>
    </w:p>
    <w:p w14:paraId="344797DB" w14:textId="77777777" w:rsidR="00DC771E" w:rsidRPr="00DC771E" w:rsidRDefault="00604BEC" w:rsidP="00DC771E">
      <w:pPr>
        <w:pStyle w:val="Heading2"/>
      </w:pPr>
      <w:r>
        <w:t>6.1</w:t>
      </w:r>
      <w:r w:rsidR="00DC771E">
        <w:tab/>
      </w:r>
      <w:r w:rsidR="00BD17DA" w:rsidRPr="00BD17DA">
        <w:t>IMPORTANT INFORMATIONS BEFORE PROCEEDING TO PROCESSING ORDERS</w:t>
      </w:r>
    </w:p>
    <w:p w14:paraId="399980EE" w14:textId="77777777" w:rsidR="00190D5D" w:rsidRDefault="00190D5D" w:rsidP="00190D5D">
      <w:pPr>
        <w:ind w:left="720" w:hanging="720"/>
        <w:contextualSpacing/>
      </w:pPr>
    </w:p>
    <w:tbl>
      <w:tblPr>
        <w:tblStyle w:val="TableGrid"/>
        <w:tblW w:w="0" w:type="auto"/>
        <w:jc w:val="center"/>
        <w:tblCellMar>
          <w:top w:w="28" w:type="dxa"/>
          <w:left w:w="86" w:type="dxa"/>
          <w:bottom w:w="28" w:type="dxa"/>
          <w:right w:w="86" w:type="dxa"/>
        </w:tblCellMar>
        <w:tblLook w:val="04A0" w:firstRow="1" w:lastRow="0" w:firstColumn="1" w:lastColumn="0" w:noHBand="0" w:noVBand="1"/>
      </w:tblPr>
      <w:tblGrid>
        <w:gridCol w:w="2965"/>
        <w:gridCol w:w="3402"/>
        <w:gridCol w:w="1440"/>
        <w:gridCol w:w="7"/>
      </w:tblGrid>
      <w:tr w:rsidR="00BD17DA" w14:paraId="399E2EF1" w14:textId="77777777" w:rsidTr="00407816">
        <w:trPr>
          <w:trHeight w:val="485"/>
          <w:jc w:val="center"/>
        </w:trPr>
        <w:tc>
          <w:tcPr>
            <w:tcW w:w="7814" w:type="dxa"/>
            <w:gridSpan w:val="4"/>
            <w:vAlign w:val="center"/>
          </w:tcPr>
          <w:p w14:paraId="50F3F22B" w14:textId="77777777" w:rsidR="00BD17DA" w:rsidRPr="00B4726F" w:rsidRDefault="00BD17DA" w:rsidP="00407816">
            <w:pPr>
              <w:jc w:val="center"/>
              <w:rPr>
                <w:b/>
              </w:rPr>
            </w:pPr>
            <w:r w:rsidRPr="00B4726F">
              <w:rPr>
                <w:b/>
              </w:rPr>
              <w:t>MUST CONSIDER WHEN PROCESSING AN ORDER</w:t>
            </w:r>
          </w:p>
        </w:tc>
      </w:tr>
      <w:tr w:rsidR="00BD17DA" w14:paraId="0B173CEF" w14:textId="77777777" w:rsidTr="00407816">
        <w:trPr>
          <w:gridAfter w:val="1"/>
          <w:wAfter w:w="7" w:type="dxa"/>
          <w:trHeight w:val="457"/>
          <w:jc w:val="center"/>
        </w:trPr>
        <w:tc>
          <w:tcPr>
            <w:tcW w:w="2965" w:type="dxa"/>
          </w:tcPr>
          <w:p w14:paraId="047BACCB" w14:textId="77777777" w:rsidR="00BD17DA" w:rsidRPr="00B4726F" w:rsidRDefault="00BD17DA" w:rsidP="00407816">
            <w:pPr>
              <w:jc w:val="center"/>
              <w:rPr>
                <w:b/>
                <w:szCs w:val="24"/>
              </w:rPr>
            </w:pPr>
            <w:r w:rsidRPr="00B4726F">
              <w:rPr>
                <w:b/>
                <w:szCs w:val="24"/>
              </w:rPr>
              <w:t>CUSTOMER</w:t>
            </w:r>
          </w:p>
        </w:tc>
        <w:tc>
          <w:tcPr>
            <w:tcW w:w="3402" w:type="dxa"/>
          </w:tcPr>
          <w:p w14:paraId="17A0A80A" w14:textId="77777777" w:rsidR="00BD17DA" w:rsidRPr="00B4726F" w:rsidRDefault="00BD17DA" w:rsidP="00407816">
            <w:pPr>
              <w:jc w:val="center"/>
              <w:rPr>
                <w:b/>
                <w:smallCaps/>
                <w:szCs w:val="24"/>
              </w:rPr>
            </w:pPr>
            <w:r w:rsidRPr="00B4726F">
              <w:rPr>
                <w:b/>
                <w:smallCaps/>
                <w:szCs w:val="24"/>
              </w:rPr>
              <w:t>Cubage and Height Restrictions</w:t>
            </w:r>
          </w:p>
        </w:tc>
        <w:tc>
          <w:tcPr>
            <w:tcW w:w="1440" w:type="dxa"/>
          </w:tcPr>
          <w:p w14:paraId="095B3545" w14:textId="77777777" w:rsidR="00BD17DA" w:rsidRPr="00B4726F" w:rsidRDefault="00BD17DA" w:rsidP="00407816">
            <w:pPr>
              <w:jc w:val="center"/>
              <w:rPr>
                <w:b/>
                <w:szCs w:val="24"/>
              </w:rPr>
            </w:pPr>
            <w:r w:rsidRPr="00B4726F">
              <w:rPr>
                <w:b/>
                <w:szCs w:val="24"/>
              </w:rPr>
              <w:t>SKID TYPE</w:t>
            </w:r>
          </w:p>
        </w:tc>
      </w:tr>
      <w:tr w:rsidR="00BD17DA" w14:paraId="4019DB39" w14:textId="77777777" w:rsidTr="00407816">
        <w:trPr>
          <w:gridAfter w:val="1"/>
          <w:wAfter w:w="7" w:type="dxa"/>
          <w:trHeight w:val="351"/>
          <w:jc w:val="center"/>
        </w:trPr>
        <w:tc>
          <w:tcPr>
            <w:tcW w:w="2965" w:type="dxa"/>
            <w:vAlign w:val="center"/>
          </w:tcPr>
          <w:p w14:paraId="15895E64" w14:textId="77777777" w:rsidR="00BD17DA" w:rsidRPr="00B4726F" w:rsidRDefault="00BD17DA" w:rsidP="00407816">
            <w:pPr>
              <w:rPr>
                <w:szCs w:val="24"/>
              </w:rPr>
            </w:pPr>
            <w:r w:rsidRPr="00B4726F">
              <w:rPr>
                <w:szCs w:val="24"/>
              </w:rPr>
              <w:t>Harmony / Loblaws</w:t>
            </w:r>
          </w:p>
        </w:tc>
        <w:tc>
          <w:tcPr>
            <w:tcW w:w="3402" w:type="dxa"/>
            <w:vAlign w:val="center"/>
          </w:tcPr>
          <w:p w14:paraId="51F6D355" w14:textId="77777777" w:rsidR="00BD17DA" w:rsidRPr="00B4726F" w:rsidRDefault="00BD17DA" w:rsidP="00407816">
            <w:pPr>
              <w:jc w:val="center"/>
              <w:rPr>
                <w:smallCaps/>
                <w:spacing w:val="20"/>
                <w:szCs w:val="24"/>
              </w:rPr>
            </w:pPr>
            <w:r w:rsidRPr="00B4726F">
              <w:rPr>
                <w:smallCaps/>
                <w:spacing w:val="20"/>
                <w:szCs w:val="24"/>
              </w:rPr>
              <w:t xml:space="preserve">40 x 48 x </w:t>
            </w:r>
            <w:r w:rsidRPr="00B4726F">
              <w:rPr>
                <w:b/>
                <w:smallCaps/>
                <w:spacing w:val="20"/>
                <w:szCs w:val="24"/>
              </w:rPr>
              <w:t>66</w:t>
            </w:r>
          </w:p>
        </w:tc>
        <w:tc>
          <w:tcPr>
            <w:tcW w:w="1440" w:type="dxa"/>
            <w:vAlign w:val="center"/>
          </w:tcPr>
          <w:p w14:paraId="051635C8" w14:textId="77777777" w:rsidR="00BD17DA" w:rsidRPr="00B4726F" w:rsidRDefault="00BD17DA" w:rsidP="00407816">
            <w:pPr>
              <w:rPr>
                <w:szCs w:val="24"/>
              </w:rPr>
            </w:pPr>
            <w:r w:rsidRPr="00B4726F">
              <w:rPr>
                <w:szCs w:val="24"/>
              </w:rPr>
              <w:t>CHEPS</w:t>
            </w:r>
          </w:p>
        </w:tc>
      </w:tr>
      <w:tr w:rsidR="00BD17DA" w14:paraId="18FE8458" w14:textId="77777777" w:rsidTr="00407816">
        <w:trPr>
          <w:gridAfter w:val="1"/>
          <w:wAfter w:w="7" w:type="dxa"/>
          <w:trHeight w:val="368"/>
          <w:jc w:val="center"/>
        </w:trPr>
        <w:tc>
          <w:tcPr>
            <w:tcW w:w="2965" w:type="dxa"/>
            <w:vAlign w:val="center"/>
          </w:tcPr>
          <w:p w14:paraId="3AFC01EF" w14:textId="77777777" w:rsidR="00BD17DA" w:rsidRPr="00B4726F" w:rsidRDefault="00BD17DA" w:rsidP="00407816">
            <w:pPr>
              <w:rPr>
                <w:szCs w:val="24"/>
              </w:rPr>
            </w:pPr>
            <w:r w:rsidRPr="00B4726F">
              <w:rPr>
                <w:szCs w:val="24"/>
              </w:rPr>
              <w:t>Best Buy / Source</w:t>
            </w:r>
          </w:p>
        </w:tc>
        <w:tc>
          <w:tcPr>
            <w:tcW w:w="3402" w:type="dxa"/>
            <w:vAlign w:val="center"/>
          </w:tcPr>
          <w:p w14:paraId="70E2FAB3" w14:textId="77777777" w:rsidR="00BD17DA" w:rsidRPr="00B4726F" w:rsidRDefault="00BD17DA" w:rsidP="00407816">
            <w:pPr>
              <w:jc w:val="center"/>
              <w:rPr>
                <w:smallCaps/>
                <w:spacing w:val="20"/>
                <w:szCs w:val="24"/>
              </w:rPr>
            </w:pPr>
            <w:r w:rsidRPr="00B4726F">
              <w:rPr>
                <w:smallCaps/>
                <w:spacing w:val="20"/>
                <w:szCs w:val="24"/>
              </w:rPr>
              <w:t xml:space="preserve">40 x 48 x </w:t>
            </w:r>
            <w:r w:rsidRPr="00B4726F">
              <w:rPr>
                <w:b/>
                <w:smallCaps/>
                <w:spacing w:val="20"/>
                <w:szCs w:val="24"/>
              </w:rPr>
              <w:t>54</w:t>
            </w:r>
          </w:p>
        </w:tc>
        <w:tc>
          <w:tcPr>
            <w:tcW w:w="1440" w:type="dxa"/>
            <w:vAlign w:val="center"/>
          </w:tcPr>
          <w:p w14:paraId="4EB88CCD" w14:textId="77777777" w:rsidR="00BD17DA" w:rsidRPr="00B4726F" w:rsidRDefault="00BD17DA" w:rsidP="00407816">
            <w:pPr>
              <w:rPr>
                <w:szCs w:val="24"/>
              </w:rPr>
            </w:pPr>
            <w:r w:rsidRPr="00B4726F">
              <w:rPr>
                <w:szCs w:val="24"/>
              </w:rPr>
              <w:t>Regular</w:t>
            </w:r>
          </w:p>
        </w:tc>
      </w:tr>
      <w:tr w:rsidR="00BD17DA" w14:paraId="7528C45D" w14:textId="77777777" w:rsidTr="00407816">
        <w:trPr>
          <w:gridAfter w:val="1"/>
          <w:wAfter w:w="7" w:type="dxa"/>
          <w:trHeight w:val="351"/>
          <w:jc w:val="center"/>
        </w:trPr>
        <w:tc>
          <w:tcPr>
            <w:tcW w:w="2965" w:type="dxa"/>
            <w:vAlign w:val="center"/>
          </w:tcPr>
          <w:p w14:paraId="7727DEB6" w14:textId="77777777" w:rsidR="00BD17DA" w:rsidRPr="00B4726F" w:rsidRDefault="00BD17DA" w:rsidP="00407816">
            <w:pPr>
              <w:rPr>
                <w:szCs w:val="24"/>
              </w:rPr>
            </w:pPr>
            <w:r w:rsidRPr="00B4726F">
              <w:rPr>
                <w:szCs w:val="24"/>
              </w:rPr>
              <w:t>SCM - Mississauga</w:t>
            </w:r>
          </w:p>
        </w:tc>
        <w:tc>
          <w:tcPr>
            <w:tcW w:w="3402" w:type="dxa"/>
            <w:vAlign w:val="center"/>
          </w:tcPr>
          <w:p w14:paraId="4F97D58A" w14:textId="77777777" w:rsidR="00BD17DA" w:rsidRPr="00B4726F" w:rsidRDefault="00BD17DA" w:rsidP="00407816">
            <w:pPr>
              <w:jc w:val="center"/>
              <w:rPr>
                <w:smallCaps/>
                <w:spacing w:val="20"/>
                <w:szCs w:val="24"/>
              </w:rPr>
            </w:pPr>
            <w:r w:rsidRPr="00B4726F">
              <w:rPr>
                <w:smallCaps/>
                <w:spacing w:val="20"/>
                <w:szCs w:val="24"/>
              </w:rPr>
              <w:t xml:space="preserve">40 x 48 x </w:t>
            </w:r>
            <w:r w:rsidRPr="00B4726F">
              <w:rPr>
                <w:b/>
                <w:smallCaps/>
                <w:spacing w:val="20"/>
                <w:szCs w:val="24"/>
              </w:rPr>
              <w:t>72</w:t>
            </w:r>
          </w:p>
        </w:tc>
        <w:tc>
          <w:tcPr>
            <w:tcW w:w="1440" w:type="dxa"/>
            <w:vAlign w:val="center"/>
          </w:tcPr>
          <w:p w14:paraId="0EE7FEDB" w14:textId="77777777" w:rsidR="00BD17DA" w:rsidRPr="00B4726F" w:rsidRDefault="00BD17DA" w:rsidP="00407816">
            <w:pPr>
              <w:rPr>
                <w:szCs w:val="24"/>
              </w:rPr>
            </w:pPr>
            <w:r w:rsidRPr="00B4726F">
              <w:rPr>
                <w:szCs w:val="24"/>
              </w:rPr>
              <w:t>CHEPS</w:t>
            </w:r>
          </w:p>
        </w:tc>
      </w:tr>
      <w:tr w:rsidR="00BD17DA" w14:paraId="0E4E3A19" w14:textId="77777777" w:rsidTr="00407816">
        <w:trPr>
          <w:gridAfter w:val="1"/>
          <w:wAfter w:w="7" w:type="dxa"/>
          <w:trHeight w:val="351"/>
          <w:jc w:val="center"/>
        </w:trPr>
        <w:tc>
          <w:tcPr>
            <w:tcW w:w="2965" w:type="dxa"/>
            <w:vAlign w:val="center"/>
          </w:tcPr>
          <w:p w14:paraId="38021574" w14:textId="77777777" w:rsidR="00BD17DA" w:rsidRPr="00B4726F" w:rsidRDefault="00BD17DA" w:rsidP="00407816">
            <w:pPr>
              <w:rPr>
                <w:szCs w:val="24"/>
              </w:rPr>
            </w:pPr>
            <w:r w:rsidRPr="00B4726F">
              <w:rPr>
                <w:szCs w:val="24"/>
              </w:rPr>
              <w:t>SCM - Cornwall / Calgary</w:t>
            </w:r>
          </w:p>
        </w:tc>
        <w:tc>
          <w:tcPr>
            <w:tcW w:w="3402" w:type="dxa"/>
            <w:vAlign w:val="center"/>
          </w:tcPr>
          <w:p w14:paraId="42FDCBBF" w14:textId="77777777" w:rsidR="00BD17DA" w:rsidRPr="00B4726F" w:rsidRDefault="00BD17DA" w:rsidP="00407816">
            <w:pPr>
              <w:jc w:val="center"/>
              <w:rPr>
                <w:smallCaps/>
                <w:spacing w:val="20"/>
                <w:szCs w:val="24"/>
              </w:rPr>
            </w:pPr>
            <w:r w:rsidRPr="00B4726F">
              <w:rPr>
                <w:smallCaps/>
                <w:spacing w:val="20"/>
                <w:szCs w:val="24"/>
              </w:rPr>
              <w:t xml:space="preserve">40 x 48 x </w:t>
            </w:r>
            <w:r w:rsidRPr="00B4726F">
              <w:rPr>
                <w:b/>
                <w:smallCaps/>
                <w:spacing w:val="20"/>
                <w:szCs w:val="24"/>
              </w:rPr>
              <w:t>74</w:t>
            </w:r>
          </w:p>
        </w:tc>
        <w:tc>
          <w:tcPr>
            <w:tcW w:w="1440" w:type="dxa"/>
            <w:vAlign w:val="center"/>
          </w:tcPr>
          <w:p w14:paraId="1D7E389A" w14:textId="77777777" w:rsidR="00BD17DA" w:rsidRPr="00B4726F" w:rsidRDefault="00BD17DA" w:rsidP="00407816">
            <w:pPr>
              <w:rPr>
                <w:szCs w:val="24"/>
              </w:rPr>
            </w:pPr>
            <w:r w:rsidRPr="00B4726F">
              <w:rPr>
                <w:szCs w:val="24"/>
              </w:rPr>
              <w:t>CHEPS</w:t>
            </w:r>
          </w:p>
        </w:tc>
      </w:tr>
      <w:tr w:rsidR="00BD17DA" w14:paraId="37EBE93C" w14:textId="77777777" w:rsidTr="00407816">
        <w:trPr>
          <w:gridAfter w:val="1"/>
          <w:wAfter w:w="7" w:type="dxa"/>
          <w:trHeight w:val="368"/>
          <w:jc w:val="center"/>
        </w:trPr>
        <w:tc>
          <w:tcPr>
            <w:tcW w:w="2965" w:type="dxa"/>
            <w:vAlign w:val="center"/>
          </w:tcPr>
          <w:p w14:paraId="6A1795DD" w14:textId="77777777" w:rsidR="00BD17DA" w:rsidRPr="00B4726F" w:rsidRDefault="00BD17DA" w:rsidP="00407816">
            <w:pPr>
              <w:rPr>
                <w:szCs w:val="24"/>
              </w:rPr>
            </w:pPr>
            <w:r w:rsidRPr="00B4726F">
              <w:rPr>
                <w:szCs w:val="24"/>
              </w:rPr>
              <w:t>Shoppers / Matrix</w:t>
            </w:r>
          </w:p>
        </w:tc>
        <w:tc>
          <w:tcPr>
            <w:tcW w:w="3402" w:type="dxa"/>
            <w:vAlign w:val="center"/>
          </w:tcPr>
          <w:p w14:paraId="25DD35C0" w14:textId="77777777" w:rsidR="00BD17DA" w:rsidRPr="00B4726F" w:rsidRDefault="00BD17DA" w:rsidP="00407816">
            <w:pPr>
              <w:jc w:val="center"/>
              <w:rPr>
                <w:smallCaps/>
                <w:spacing w:val="20"/>
                <w:szCs w:val="24"/>
              </w:rPr>
            </w:pPr>
            <w:r w:rsidRPr="00B4726F">
              <w:rPr>
                <w:smallCaps/>
                <w:spacing w:val="20"/>
                <w:szCs w:val="24"/>
              </w:rPr>
              <w:t xml:space="preserve">40 x 48 x </w:t>
            </w:r>
            <w:r w:rsidRPr="00B4726F">
              <w:rPr>
                <w:b/>
                <w:smallCaps/>
                <w:spacing w:val="20"/>
                <w:szCs w:val="24"/>
              </w:rPr>
              <w:t>68</w:t>
            </w:r>
          </w:p>
        </w:tc>
        <w:tc>
          <w:tcPr>
            <w:tcW w:w="1440" w:type="dxa"/>
            <w:vAlign w:val="center"/>
          </w:tcPr>
          <w:p w14:paraId="3263C0E5" w14:textId="77777777" w:rsidR="00BD17DA" w:rsidRPr="00B4726F" w:rsidRDefault="00BD17DA" w:rsidP="00407816">
            <w:pPr>
              <w:rPr>
                <w:szCs w:val="24"/>
              </w:rPr>
            </w:pPr>
            <w:r w:rsidRPr="00B4726F">
              <w:rPr>
                <w:szCs w:val="24"/>
              </w:rPr>
              <w:t>CHEPS</w:t>
            </w:r>
          </w:p>
        </w:tc>
      </w:tr>
      <w:tr w:rsidR="00BD17DA" w14:paraId="396E173F" w14:textId="77777777" w:rsidTr="00407816">
        <w:trPr>
          <w:gridAfter w:val="1"/>
          <w:wAfter w:w="7" w:type="dxa"/>
          <w:trHeight w:val="351"/>
          <w:jc w:val="center"/>
        </w:trPr>
        <w:tc>
          <w:tcPr>
            <w:tcW w:w="2965" w:type="dxa"/>
            <w:vAlign w:val="center"/>
          </w:tcPr>
          <w:p w14:paraId="705F66AE" w14:textId="77777777" w:rsidR="00BD17DA" w:rsidRPr="00B4726F" w:rsidRDefault="00BD17DA" w:rsidP="00407816">
            <w:pPr>
              <w:rPr>
                <w:szCs w:val="24"/>
              </w:rPr>
            </w:pPr>
            <w:r w:rsidRPr="00B4726F">
              <w:rPr>
                <w:szCs w:val="24"/>
              </w:rPr>
              <w:t>London Drugs</w:t>
            </w:r>
          </w:p>
        </w:tc>
        <w:tc>
          <w:tcPr>
            <w:tcW w:w="3402" w:type="dxa"/>
            <w:vAlign w:val="center"/>
          </w:tcPr>
          <w:p w14:paraId="16F310C8" w14:textId="77777777" w:rsidR="00BD17DA" w:rsidRPr="00B4726F" w:rsidRDefault="00BD17DA" w:rsidP="00407816">
            <w:pPr>
              <w:jc w:val="center"/>
              <w:rPr>
                <w:smallCaps/>
                <w:spacing w:val="20"/>
                <w:szCs w:val="24"/>
              </w:rPr>
            </w:pPr>
            <w:r w:rsidRPr="00B4726F">
              <w:rPr>
                <w:smallCaps/>
                <w:spacing w:val="20"/>
                <w:szCs w:val="24"/>
              </w:rPr>
              <w:t xml:space="preserve">40 x 48 x </w:t>
            </w:r>
            <w:r w:rsidRPr="00B4726F">
              <w:rPr>
                <w:b/>
                <w:smallCaps/>
                <w:spacing w:val="20"/>
                <w:szCs w:val="24"/>
              </w:rPr>
              <w:t>64</w:t>
            </w:r>
          </w:p>
        </w:tc>
        <w:tc>
          <w:tcPr>
            <w:tcW w:w="1440" w:type="dxa"/>
            <w:vAlign w:val="center"/>
          </w:tcPr>
          <w:p w14:paraId="05D78DF8" w14:textId="77777777" w:rsidR="00BD17DA" w:rsidRPr="00B4726F" w:rsidRDefault="00BD17DA" w:rsidP="00407816">
            <w:pPr>
              <w:rPr>
                <w:szCs w:val="24"/>
              </w:rPr>
            </w:pPr>
            <w:r w:rsidRPr="00B4726F">
              <w:rPr>
                <w:szCs w:val="24"/>
              </w:rPr>
              <w:t>Regular</w:t>
            </w:r>
          </w:p>
        </w:tc>
      </w:tr>
      <w:tr w:rsidR="00BD17DA" w14:paraId="55310C37" w14:textId="77777777" w:rsidTr="00407816">
        <w:trPr>
          <w:gridAfter w:val="1"/>
          <w:wAfter w:w="7" w:type="dxa"/>
          <w:trHeight w:val="351"/>
          <w:jc w:val="center"/>
        </w:trPr>
        <w:tc>
          <w:tcPr>
            <w:tcW w:w="2965" w:type="dxa"/>
            <w:vAlign w:val="center"/>
          </w:tcPr>
          <w:p w14:paraId="4F7E8F8C" w14:textId="77777777" w:rsidR="00BD17DA" w:rsidRPr="00B4726F" w:rsidRDefault="00BD17DA" w:rsidP="00407816">
            <w:pPr>
              <w:rPr>
                <w:szCs w:val="24"/>
              </w:rPr>
            </w:pPr>
            <w:r w:rsidRPr="00B4726F">
              <w:rPr>
                <w:szCs w:val="24"/>
              </w:rPr>
              <w:t>Amazon</w:t>
            </w:r>
          </w:p>
        </w:tc>
        <w:tc>
          <w:tcPr>
            <w:tcW w:w="3402" w:type="dxa"/>
            <w:vAlign w:val="center"/>
          </w:tcPr>
          <w:p w14:paraId="4555C886" w14:textId="77777777" w:rsidR="00BD17DA" w:rsidRPr="00B4726F" w:rsidRDefault="00BD17DA" w:rsidP="00407816">
            <w:pPr>
              <w:jc w:val="center"/>
              <w:rPr>
                <w:smallCaps/>
                <w:spacing w:val="20"/>
                <w:szCs w:val="24"/>
              </w:rPr>
            </w:pPr>
            <w:r w:rsidRPr="00B4726F">
              <w:rPr>
                <w:smallCaps/>
                <w:spacing w:val="20"/>
                <w:szCs w:val="24"/>
              </w:rPr>
              <w:t xml:space="preserve">40 x 48 x </w:t>
            </w:r>
            <w:r w:rsidRPr="00B4726F">
              <w:rPr>
                <w:b/>
                <w:smallCaps/>
                <w:spacing w:val="20"/>
                <w:szCs w:val="24"/>
              </w:rPr>
              <w:t>72</w:t>
            </w:r>
          </w:p>
        </w:tc>
        <w:tc>
          <w:tcPr>
            <w:tcW w:w="1440" w:type="dxa"/>
            <w:vAlign w:val="center"/>
          </w:tcPr>
          <w:p w14:paraId="06FA8E48" w14:textId="77777777" w:rsidR="00BD17DA" w:rsidRPr="00B4726F" w:rsidRDefault="00BD17DA" w:rsidP="00407816">
            <w:pPr>
              <w:rPr>
                <w:szCs w:val="24"/>
              </w:rPr>
            </w:pPr>
            <w:r w:rsidRPr="00B4726F">
              <w:rPr>
                <w:szCs w:val="24"/>
              </w:rPr>
              <w:t>Regular</w:t>
            </w:r>
          </w:p>
        </w:tc>
      </w:tr>
      <w:tr w:rsidR="00BD17DA" w14:paraId="51583A6D" w14:textId="77777777" w:rsidTr="00407816">
        <w:trPr>
          <w:gridAfter w:val="1"/>
          <w:wAfter w:w="7" w:type="dxa"/>
          <w:trHeight w:val="351"/>
          <w:jc w:val="center"/>
        </w:trPr>
        <w:tc>
          <w:tcPr>
            <w:tcW w:w="2965" w:type="dxa"/>
            <w:vAlign w:val="center"/>
          </w:tcPr>
          <w:p w14:paraId="55AE6C53" w14:textId="77777777" w:rsidR="00BD17DA" w:rsidRPr="00B4726F" w:rsidRDefault="00BD17DA" w:rsidP="00407816">
            <w:pPr>
              <w:rPr>
                <w:szCs w:val="24"/>
              </w:rPr>
            </w:pPr>
            <w:r w:rsidRPr="00B4726F">
              <w:rPr>
                <w:szCs w:val="24"/>
              </w:rPr>
              <w:t>Canadian Tire - Brampton</w:t>
            </w:r>
          </w:p>
        </w:tc>
        <w:tc>
          <w:tcPr>
            <w:tcW w:w="3402" w:type="dxa"/>
            <w:vAlign w:val="center"/>
          </w:tcPr>
          <w:p w14:paraId="1F7E9DE5" w14:textId="77777777" w:rsidR="00BD17DA" w:rsidRPr="00B4726F" w:rsidRDefault="00BD17DA" w:rsidP="00407816">
            <w:pPr>
              <w:jc w:val="center"/>
              <w:rPr>
                <w:smallCaps/>
                <w:spacing w:val="20"/>
                <w:szCs w:val="24"/>
              </w:rPr>
            </w:pPr>
            <w:r w:rsidRPr="00B4726F">
              <w:rPr>
                <w:smallCaps/>
                <w:spacing w:val="20"/>
                <w:szCs w:val="24"/>
              </w:rPr>
              <w:t xml:space="preserve">40 x 48 x </w:t>
            </w:r>
            <w:r w:rsidRPr="00B4726F">
              <w:rPr>
                <w:b/>
                <w:smallCaps/>
                <w:spacing w:val="20"/>
                <w:szCs w:val="24"/>
              </w:rPr>
              <w:t>57</w:t>
            </w:r>
          </w:p>
        </w:tc>
        <w:tc>
          <w:tcPr>
            <w:tcW w:w="1440" w:type="dxa"/>
            <w:vAlign w:val="center"/>
          </w:tcPr>
          <w:p w14:paraId="577C29B0" w14:textId="77777777" w:rsidR="00BD17DA" w:rsidRPr="00B4726F" w:rsidRDefault="00BD17DA" w:rsidP="00407816">
            <w:pPr>
              <w:rPr>
                <w:szCs w:val="24"/>
              </w:rPr>
            </w:pPr>
            <w:r w:rsidRPr="00B4726F">
              <w:rPr>
                <w:szCs w:val="24"/>
              </w:rPr>
              <w:t>CHEPS</w:t>
            </w:r>
          </w:p>
        </w:tc>
      </w:tr>
      <w:tr w:rsidR="00BD17DA" w14:paraId="6FDDEF52" w14:textId="77777777" w:rsidTr="00407816">
        <w:trPr>
          <w:gridAfter w:val="1"/>
          <w:wAfter w:w="7" w:type="dxa"/>
          <w:trHeight w:val="368"/>
          <w:jc w:val="center"/>
        </w:trPr>
        <w:tc>
          <w:tcPr>
            <w:tcW w:w="2965" w:type="dxa"/>
            <w:vAlign w:val="center"/>
          </w:tcPr>
          <w:p w14:paraId="40C63A3E" w14:textId="77777777" w:rsidR="00BD17DA" w:rsidRPr="00B4726F" w:rsidRDefault="00BD17DA" w:rsidP="00407816">
            <w:pPr>
              <w:rPr>
                <w:szCs w:val="24"/>
              </w:rPr>
            </w:pPr>
            <w:r w:rsidRPr="00B4726F">
              <w:rPr>
                <w:szCs w:val="24"/>
              </w:rPr>
              <w:t>Canadian Tire - Mississauga</w:t>
            </w:r>
          </w:p>
        </w:tc>
        <w:tc>
          <w:tcPr>
            <w:tcW w:w="3402" w:type="dxa"/>
            <w:vAlign w:val="center"/>
          </w:tcPr>
          <w:p w14:paraId="0FB543C7" w14:textId="77777777" w:rsidR="00BD17DA" w:rsidRPr="00B4726F" w:rsidRDefault="00BD17DA" w:rsidP="00407816">
            <w:pPr>
              <w:jc w:val="center"/>
              <w:rPr>
                <w:smallCaps/>
                <w:spacing w:val="20"/>
                <w:szCs w:val="24"/>
              </w:rPr>
            </w:pPr>
            <w:r w:rsidRPr="00B4726F">
              <w:rPr>
                <w:smallCaps/>
                <w:spacing w:val="20"/>
                <w:szCs w:val="24"/>
              </w:rPr>
              <w:t xml:space="preserve">40 x 48 x </w:t>
            </w:r>
            <w:r w:rsidRPr="00B4726F">
              <w:rPr>
                <w:b/>
                <w:smallCaps/>
                <w:spacing w:val="20"/>
                <w:szCs w:val="24"/>
              </w:rPr>
              <w:t>78</w:t>
            </w:r>
          </w:p>
        </w:tc>
        <w:tc>
          <w:tcPr>
            <w:tcW w:w="1440" w:type="dxa"/>
            <w:vAlign w:val="center"/>
          </w:tcPr>
          <w:p w14:paraId="37F5E84F" w14:textId="77777777" w:rsidR="00BD17DA" w:rsidRPr="00B4726F" w:rsidRDefault="00BD17DA" w:rsidP="00407816">
            <w:pPr>
              <w:rPr>
                <w:szCs w:val="24"/>
              </w:rPr>
            </w:pPr>
            <w:r w:rsidRPr="00B4726F">
              <w:rPr>
                <w:szCs w:val="24"/>
              </w:rPr>
              <w:t>CHEPS</w:t>
            </w:r>
          </w:p>
        </w:tc>
      </w:tr>
    </w:tbl>
    <w:p w14:paraId="303307B7" w14:textId="77777777" w:rsidR="00BD17DA" w:rsidRPr="00190D5D" w:rsidRDefault="00BD17DA" w:rsidP="00190D5D">
      <w:pPr>
        <w:ind w:left="720" w:hanging="720"/>
        <w:contextualSpacing/>
      </w:pPr>
    </w:p>
    <w:p w14:paraId="30BBB2C0" w14:textId="77777777" w:rsidR="00190D5D" w:rsidRPr="00190D5D" w:rsidRDefault="00190D5D" w:rsidP="00190D5D">
      <w:pPr>
        <w:pStyle w:val="Heading2"/>
      </w:pPr>
      <w:r>
        <w:t xml:space="preserve">6.2      </w:t>
      </w:r>
      <w:r w:rsidR="00BD17DA" w:rsidRPr="00BD17DA">
        <w:t>AMAZON ORDERS TO BE AHEAD IN ALL ORDER PROCESSING:</w:t>
      </w:r>
    </w:p>
    <w:p w14:paraId="2BC53D3A" w14:textId="77777777" w:rsidR="00BD17DA" w:rsidRPr="00B4726F" w:rsidRDefault="00BD17DA" w:rsidP="00BD17DA">
      <w:pPr>
        <w:pStyle w:val="ListParagraph"/>
        <w:numPr>
          <w:ilvl w:val="0"/>
          <w:numId w:val="41"/>
        </w:numPr>
        <w:ind w:hanging="720"/>
      </w:pPr>
      <w:r w:rsidRPr="00B4726F">
        <w:t>Consider the following additional steps when processing orders for Amazon:</w:t>
      </w:r>
    </w:p>
    <w:p w14:paraId="48CAACDE" w14:textId="77777777" w:rsidR="00BD17DA" w:rsidRDefault="00BD17DA" w:rsidP="00BD17DA">
      <w:pPr>
        <w:pStyle w:val="ListParagraph"/>
        <w:numPr>
          <w:ilvl w:val="0"/>
          <w:numId w:val="41"/>
        </w:numPr>
        <w:spacing w:after="0" w:line="240" w:lineRule="auto"/>
        <w:ind w:hanging="720"/>
        <w:jc w:val="both"/>
        <w:rPr>
          <w:szCs w:val="20"/>
        </w:rPr>
      </w:pPr>
      <w:r w:rsidRPr="00BD17DA">
        <w:rPr>
          <w:szCs w:val="20"/>
        </w:rPr>
        <w:t xml:space="preserve">The auditor will post the Amazon orders as soon as possible after completing steps 1 to 37. </w:t>
      </w:r>
    </w:p>
    <w:p w14:paraId="22568F7A" w14:textId="77777777" w:rsidR="00BD17DA" w:rsidRPr="00BD17DA" w:rsidRDefault="00BD17DA" w:rsidP="00BD17DA">
      <w:pPr>
        <w:pStyle w:val="ListParagraph"/>
        <w:spacing w:after="0" w:line="240" w:lineRule="auto"/>
        <w:jc w:val="both"/>
        <w:rPr>
          <w:szCs w:val="20"/>
        </w:rPr>
      </w:pPr>
      <w:r w:rsidRPr="00BD17DA">
        <w:rPr>
          <w:b/>
          <w:szCs w:val="20"/>
        </w:rPr>
        <w:t>NOTE:</w:t>
      </w:r>
      <w:r w:rsidRPr="00BD17DA">
        <w:rPr>
          <w:szCs w:val="20"/>
        </w:rPr>
        <w:t xml:space="preserve"> This becomes priority #1 for Order Fulfillment group over other orders.</w:t>
      </w:r>
    </w:p>
    <w:p w14:paraId="6DCAF217" w14:textId="77777777" w:rsidR="00BD17DA" w:rsidRDefault="00BD17DA" w:rsidP="00BD17DA">
      <w:pPr>
        <w:pStyle w:val="ListParagraph"/>
        <w:numPr>
          <w:ilvl w:val="0"/>
          <w:numId w:val="41"/>
        </w:numPr>
        <w:spacing w:after="0" w:line="240" w:lineRule="auto"/>
        <w:ind w:hanging="720"/>
        <w:jc w:val="both"/>
        <w:rPr>
          <w:szCs w:val="20"/>
        </w:rPr>
      </w:pPr>
      <w:r w:rsidRPr="00BD17DA">
        <w:rPr>
          <w:szCs w:val="20"/>
        </w:rPr>
        <w:t xml:space="preserve">The Traffic team will ensure the Amazon appointment log is immediately updated with the appointment information after receiving such info back from Amazon. </w:t>
      </w:r>
    </w:p>
    <w:p w14:paraId="1DB65418" w14:textId="77777777" w:rsidR="00BD17DA" w:rsidRPr="00BD17DA" w:rsidRDefault="00BD17DA" w:rsidP="00BD17DA">
      <w:pPr>
        <w:pStyle w:val="ListParagraph"/>
        <w:spacing w:after="0" w:line="240" w:lineRule="auto"/>
        <w:jc w:val="both"/>
        <w:rPr>
          <w:szCs w:val="20"/>
        </w:rPr>
      </w:pPr>
      <w:r w:rsidRPr="00BD17DA">
        <w:rPr>
          <w:b/>
          <w:szCs w:val="20"/>
        </w:rPr>
        <w:t>NOTE:</w:t>
      </w:r>
      <w:r w:rsidRPr="00BD17DA">
        <w:rPr>
          <w:szCs w:val="20"/>
        </w:rPr>
        <w:t xml:space="preserve"> This becomes priority #1 for Traffic team over other orders.</w:t>
      </w:r>
    </w:p>
    <w:p w14:paraId="76C4DA62" w14:textId="77777777" w:rsidR="00BD17DA" w:rsidRDefault="00BD17DA" w:rsidP="00BD17DA">
      <w:pPr>
        <w:pStyle w:val="ListParagraph"/>
        <w:numPr>
          <w:ilvl w:val="0"/>
          <w:numId w:val="41"/>
        </w:numPr>
        <w:spacing w:after="0" w:line="240" w:lineRule="auto"/>
        <w:ind w:hanging="720"/>
        <w:jc w:val="both"/>
        <w:rPr>
          <w:szCs w:val="20"/>
        </w:rPr>
      </w:pPr>
      <w:r w:rsidRPr="00BD17DA">
        <w:rPr>
          <w:szCs w:val="20"/>
        </w:rPr>
        <w:t>The Traffic team will ensure Navision is immediately updated with the appointment information after receiving confirmation back from Amazon</w:t>
      </w:r>
    </w:p>
    <w:p w14:paraId="78FACE3F" w14:textId="77777777" w:rsidR="00BD17DA" w:rsidRPr="00BD17DA" w:rsidRDefault="00BD17DA" w:rsidP="00BD17DA">
      <w:pPr>
        <w:pStyle w:val="ListParagraph"/>
        <w:spacing w:after="0" w:line="240" w:lineRule="auto"/>
        <w:jc w:val="both"/>
        <w:rPr>
          <w:szCs w:val="20"/>
        </w:rPr>
      </w:pPr>
      <w:r w:rsidRPr="00BD17DA">
        <w:rPr>
          <w:b/>
          <w:szCs w:val="20"/>
        </w:rPr>
        <w:t>NOTE:</w:t>
      </w:r>
      <w:r w:rsidRPr="00BD17DA">
        <w:rPr>
          <w:szCs w:val="20"/>
        </w:rPr>
        <w:t xml:space="preserve"> This becomes priority #1 over other orders.</w:t>
      </w:r>
    </w:p>
    <w:p w14:paraId="48C72F69" w14:textId="77777777" w:rsidR="00BD17DA" w:rsidRDefault="00BD17DA" w:rsidP="00BD17DA">
      <w:pPr>
        <w:pStyle w:val="ListParagraph"/>
        <w:numPr>
          <w:ilvl w:val="0"/>
          <w:numId w:val="41"/>
        </w:numPr>
        <w:spacing w:after="0" w:line="240" w:lineRule="auto"/>
        <w:ind w:hanging="720"/>
        <w:jc w:val="both"/>
        <w:rPr>
          <w:szCs w:val="20"/>
        </w:rPr>
      </w:pPr>
      <w:r w:rsidRPr="00BD17DA">
        <w:rPr>
          <w:szCs w:val="20"/>
        </w:rPr>
        <w:t xml:space="preserve">The Traffic team will forward the appointment email received from Amazon immediately to the warehouse. </w:t>
      </w:r>
    </w:p>
    <w:p w14:paraId="1C72B7F9" w14:textId="77777777" w:rsidR="00BD17DA" w:rsidRPr="00BD17DA" w:rsidRDefault="00BD17DA" w:rsidP="00BD17DA">
      <w:pPr>
        <w:pStyle w:val="ListParagraph"/>
        <w:spacing w:after="0" w:line="240" w:lineRule="auto"/>
        <w:jc w:val="both"/>
        <w:rPr>
          <w:szCs w:val="20"/>
        </w:rPr>
      </w:pPr>
      <w:r w:rsidRPr="00BD17DA">
        <w:rPr>
          <w:b/>
          <w:szCs w:val="20"/>
        </w:rPr>
        <w:t>NOTE:</w:t>
      </w:r>
      <w:r w:rsidRPr="00BD17DA">
        <w:rPr>
          <w:szCs w:val="20"/>
        </w:rPr>
        <w:t xml:space="preserve"> This becomes priority #1 for the Warehouse Department over other orders.</w:t>
      </w:r>
    </w:p>
    <w:p w14:paraId="7808835A" w14:textId="77777777" w:rsidR="00BD17DA" w:rsidRPr="00BD17DA" w:rsidRDefault="00BD17DA" w:rsidP="00BD17DA">
      <w:pPr>
        <w:pStyle w:val="ListParagraph"/>
        <w:numPr>
          <w:ilvl w:val="0"/>
          <w:numId w:val="41"/>
        </w:numPr>
        <w:spacing w:after="0" w:line="240" w:lineRule="auto"/>
        <w:ind w:hanging="720"/>
        <w:jc w:val="both"/>
        <w:rPr>
          <w:szCs w:val="20"/>
        </w:rPr>
      </w:pPr>
      <w:r w:rsidRPr="00BD17DA">
        <w:rPr>
          <w:szCs w:val="20"/>
        </w:rPr>
        <w:t>Ensure that shipments for Amazon is loaded and shipped as per assigned schedule</w:t>
      </w:r>
    </w:p>
    <w:p w14:paraId="79A400DD" w14:textId="77777777" w:rsidR="00BD17DA" w:rsidRPr="00190D5D" w:rsidRDefault="00BD17DA" w:rsidP="00BD17DA">
      <w:pPr>
        <w:pStyle w:val="ListParagraph"/>
        <w:numPr>
          <w:ilvl w:val="0"/>
          <w:numId w:val="30"/>
        </w:numPr>
        <w:spacing w:before="0" w:after="0"/>
        <w:ind w:hanging="720"/>
        <w:sectPr w:rsidR="00BD17DA" w:rsidRPr="00190D5D">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sectPr>
      </w:pPr>
    </w:p>
    <w:p w14:paraId="23C21127" w14:textId="77777777" w:rsidR="00190D5D" w:rsidRPr="00190D5D" w:rsidRDefault="00EB1286" w:rsidP="00EB1286">
      <w:pPr>
        <w:pStyle w:val="Heading2"/>
      </w:pPr>
      <w:r>
        <w:t xml:space="preserve">6.3    </w:t>
      </w:r>
      <w:r w:rsidR="00190D5D" w:rsidRPr="00190D5D">
        <w:t>CREATING A DELIVERY APPOINTMENT REQUEST</w:t>
      </w:r>
    </w:p>
    <w:p w14:paraId="6718CA2D" w14:textId="76CDB5F7" w:rsidR="00BD17DA" w:rsidRPr="00BD17DA" w:rsidRDefault="00BD17DA" w:rsidP="00BD17DA">
      <w:pPr>
        <w:pStyle w:val="ListParagraph"/>
        <w:numPr>
          <w:ilvl w:val="0"/>
          <w:numId w:val="42"/>
        </w:numPr>
        <w:ind w:hanging="720"/>
        <w:rPr>
          <w:caps/>
        </w:rPr>
      </w:pPr>
      <w:r w:rsidRPr="00BD17DA">
        <w:t>Customer service will send email to fulfillment. wli with instructions ie rush, label and shipping information.</w:t>
      </w:r>
    </w:p>
    <w:p w14:paraId="3D11055A" w14:textId="77777777" w:rsidR="00BD17DA" w:rsidRPr="00BD17DA" w:rsidRDefault="00BD17DA" w:rsidP="00BD17DA">
      <w:pPr>
        <w:pStyle w:val="ListParagraph"/>
        <w:rPr>
          <w:caps/>
        </w:rPr>
      </w:pPr>
      <w:r w:rsidRPr="00BD17DA">
        <w:rPr>
          <w:b/>
        </w:rPr>
        <w:t>Note</w:t>
      </w:r>
      <w:r w:rsidRPr="00BD17DA">
        <w:t xml:space="preserve">: in case of </w:t>
      </w:r>
      <w:r w:rsidRPr="00BD17DA">
        <w:rPr>
          <w:u w:val="single"/>
        </w:rPr>
        <w:t>rush orders</w:t>
      </w:r>
      <w:r w:rsidRPr="00BD17DA">
        <w:t>, office operations to alert supervisor with specific details. Rushes should be printed on green paper, and placed in the same area as other orders). Sony play stations is not included. Warehouse to emphasize rush orders on the paperwork.</w:t>
      </w:r>
      <w:r w:rsidRPr="00BD17DA">
        <w:rPr>
          <w:caps/>
        </w:rPr>
        <w:tab/>
      </w:r>
    </w:p>
    <w:p w14:paraId="510721D7" w14:textId="77777777" w:rsidR="00BD17DA" w:rsidRPr="00BD17DA" w:rsidRDefault="00BD17DA" w:rsidP="00BD17DA">
      <w:pPr>
        <w:pStyle w:val="ListParagraph"/>
        <w:numPr>
          <w:ilvl w:val="0"/>
          <w:numId w:val="42"/>
        </w:numPr>
        <w:ind w:hanging="720"/>
        <w:rPr>
          <w:caps/>
        </w:rPr>
      </w:pPr>
      <w:r w:rsidRPr="00BD17DA">
        <w:t xml:space="preserve">order control supervisor/designate to hand over physical paperwork to designated picker(s) for physical picking. </w:t>
      </w:r>
      <w:r w:rsidRPr="00BD17DA">
        <w:rPr>
          <w:caps/>
        </w:rPr>
        <w:tab/>
      </w:r>
    </w:p>
    <w:p w14:paraId="19AA0E46" w14:textId="77777777" w:rsidR="00BD17DA" w:rsidRPr="00BD17DA" w:rsidRDefault="00BD17DA" w:rsidP="00BD17DA">
      <w:pPr>
        <w:pStyle w:val="ListParagraph"/>
        <w:numPr>
          <w:ilvl w:val="0"/>
          <w:numId w:val="42"/>
        </w:numPr>
        <w:ind w:hanging="720"/>
        <w:rPr>
          <w:caps/>
        </w:rPr>
      </w:pPr>
      <w:r w:rsidRPr="00BD17DA">
        <w:t>Designated picker to</w:t>
      </w:r>
      <w:r w:rsidRPr="00BD17DA">
        <w:rPr>
          <w:caps/>
        </w:rPr>
        <w:t>:</w:t>
      </w:r>
    </w:p>
    <w:p w14:paraId="2BF24CC0" w14:textId="77777777" w:rsidR="00BD17DA" w:rsidRPr="00BD17DA" w:rsidRDefault="00BD17DA" w:rsidP="00BD17DA">
      <w:pPr>
        <w:pStyle w:val="ListParagraph"/>
        <w:numPr>
          <w:ilvl w:val="0"/>
          <w:numId w:val="42"/>
        </w:numPr>
        <w:ind w:hanging="720"/>
        <w:rPr>
          <w:caps/>
        </w:rPr>
      </w:pPr>
      <w:r w:rsidRPr="00BD17DA">
        <w:t>Coordinate with auditor and determine optimal way to pick product</w:t>
      </w:r>
    </w:p>
    <w:p w14:paraId="097739DF" w14:textId="77777777" w:rsidR="00BD17DA" w:rsidRPr="00BD17DA" w:rsidRDefault="00BD17DA" w:rsidP="00BD17DA">
      <w:pPr>
        <w:pStyle w:val="ListParagraph"/>
        <w:numPr>
          <w:ilvl w:val="0"/>
          <w:numId w:val="42"/>
        </w:numPr>
        <w:ind w:hanging="720"/>
        <w:rPr>
          <w:caps/>
        </w:rPr>
      </w:pPr>
      <w:r w:rsidRPr="00BD17DA">
        <w:t>If products required lot number and expiry dates to follow, picker(s) should ensure that this is followed during picking activity</w:t>
      </w:r>
    </w:p>
    <w:p w14:paraId="3DF3C481" w14:textId="77777777" w:rsidR="00BD17DA" w:rsidRPr="00BD17DA" w:rsidRDefault="00BD17DA" w:rsidP="00BD17DA">
      <w:pPr>
        <w:pStyle w:val="ListParagraph"/>
        <w:numPr>
          <w:ilvl w:val="0"/>
          <w:numId w:val="42"/>
        </w:numPr>
        <w:ind w:hanging="720"/>
        <w:rPr>
          <w:caps/>
        </w:rPr>
      </w:pPr>
      <w:r w:rsidRPr="00BD17DA">
        <w:t>Pick product from designated locations</w:t>
      </w:r>
    </w:p>
    <w:p w14:paraId="4BC64DF2" w14:textId="77777777" w:rsidR="00BD17DA" w:rsidRPr="00BD17DA" w:rsidRDefault="00BD17DA" w:rsidP="00BD17DA">
      <w:pPr>
        <w:pStyle w:val="ListParagraph"/>
        <w:numPr>
          <w:ilvl w:val="0"/>
          <w:numId w:val="42"/>
        </w:numPr>
        <w:ind w:hanging="720"/>
        <w:rPr>
          <w:caps/>
        </w:rPr>
      </w:pPr>
      <w:r w:rsidRPr="00BD17DA">
        <w:t>Bring picked product</w:t>
      </w:r>
      <w:r w:rsidRPr="00BD17DA">
        <w:rPr>
          <w:caps/>
        </w:rPr>
        <w:t xml:space="preserve"> </w:t>
      </w:r>
      <w:r w:rsidRPr="00BD17DA">
        <w:t>to the dc staging area.</w:t>
      </w:r>
    </w:p>
    <w:p w14:paraId="11A928E4" w14:textId="77777777" w:rsidR="00BD17DA" w:rsidRPr="00BD17DA" w:rsidRDefault="00BD17DA" w:rsidP="00BD17DA">
      <w:pPr>
        <w:pStyle w:val="ListParagraph"/>
        <w:numPr>
          <w:ilvl w:val="0"/>
          <w:numId w:val="42"/>
        </w:numPr>
        <w:ind w:hanging="720"/>
        <w:rPr>
          <w:caps/>
        </w:rPr>
      </w:pPr>
      <w:r w:rsidRPr="00BD17DA">
        <w:t>Place paperwork with staged product.</w:t>
      </w:r>
    </w:p>
    <w:p w14:paraId="21925C7E" w14:textId="77777777" w:rsidR="00BD17DA" w:rsidRPr="00BD17DA" w:rsidRDefault="00BD17DA" w:rsidP="00BD17DA">
      <w:pPr>
        <w:pStyle w:val="ListParagraph"/>
        <w:numPr>
          <w:ilvl w:val="0"/>
          <w:numId w:val="42"/>
        </w:numPr>
        <w:ind w:hanging="720"/>
        <w:rPr>
          <w:caps/>
        </w:rPr>
      </w:pPr>
      <w:r w:rsidRPr="00BD17DA">
        <w:t>Advise dc auditor that picking is complete.</w:t>
      </w:r>
    </w:p>
    <w:p w14:paraId="06F300F4" w14:textId="77777777" w:rsidR="00BD17DA" w:rsidRPr="00BD17DA" w:rsidRDefault="00BD17DA" w:rsidP="00BD17DA">
      <w:pPr>
        <w:pStyle w:val="ListParagraph"/>
        <w:rPr>
          <w:caps/>
        </w:rPr>
      </w:pPr>
      <w:r w:rsidRPr="00BD17DA">
        <w:rPr>
          <w:noProof/>
          <w:lang w:eastAsia="en-US"/>
        </w:rPr>
        <w:drawing>
          <wp:inline distT="0" distB="0" distL="0" distR="0" wp14:anchorId="43286CC4" wp14:editId="00E16217">
            <wp:extent cx="2581275" cy="1749287"/>
            <wp:effectExtent l="0" t="0" r="0" b="0"/>
            <wp:docPr id="4" name="Picture 4" descr="C:\Users\gelmido\AppData\Local\Microsoft\Windows\Temporary Internet Files\Content.Word\20150505_090008_resiz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gelmido\AppData\Local\Microsoft\Windows\Temporary Internet Files\Content.Word\20150505_090008_resized.jpg"/>
                    <pic:cNvPicPr>
                      <a:picLocks noChangeAspect="1" noChangeArrowheads="1"/>
                    </pic:cNvPicPr>
                  </pic:nvPicPr>
                  <pic:blipFill>
                    <a:blip r:embed="rId17" cstate="print"/>
                    <a:srcRect/>
                    <a:stretch>
                      <a:fillRect/>
                    </a:stretch>
                  </pic:blipFill>
                  <pic:spPr bwMode="auto">
                    <a:xfrm rot="10800000" flipV="1">
                      <a:off x="0" y="0"/>
                      <a:ext cx="2597111" cy="1760019"/>
                    </a:xfrm>
                    <a:prstGeom prst="rect">
                      <a:avLst/>
                    </a:prstGeom>
                    <a:noFill/>
                    <a:ln w="9525">
                      <a:noFill/>
                      <a:miter lim="800000"/>
                      <a:headEnd/>
                      <a:tailEnd/>
                    </a:ln>
                  </pic:spPr>
                </pic:pic>
              </a:graphicData>
            </a:graphic>
          </wp:inline>
        </w:drawing>
      </w:r>
    </w:p>
    <w:p w14:paraId="33784671" w14:textId="77777777" w:rsidR="00BD17DA" w:rsidRPr="00BD17DA" w:rsidRDefault="00BD17DA" w:rsidP="00BD17DA">
      <w:pPr>
        <w:pStyle w:val="ListParagraph"/>
        <w:numPr>
          <w:ilvl w:val="0"/>
          <w:numId w:val="42"/>
        </w:numPr>
        <w:ind w:hanging="720"/>
        <w:rPr>
          <w:caps/>
        </w:rPr>
      </w:pPr>
      <w:r w:rsidRPr="00BD17DA">
        <w:t>Auditor to:</w:t>
      </w:r>
    </w:p>
    <w:p w14:paraId="28332090" w14:textId="77777777" w:rsidR="00BD17DA" w:rsidRPr="00BD17DA" w:rsidRDefault="00BD17DA" w:rsidP="00BD17DA">
      <w:pPr>
        <w:pStyle w:val="ListParagraph"/>
        <w:numPr>
          <w:ilvl w:val="0"/>
          <w:numId w:val="42"/>
        </w:numPr>
        <w:ind w:hanging="720"/>
        <w:rPr>
          <w:caps/>
        </w:rPr>
      </w:pPr>
      <w:r w:rsidRPr="00BD17DA">
        <w:t>Blind count staged product and note blind count.</w:t>
      </w:r>
    </w:p>
    <w:p w14:paraId="4C75010A" w14:textId="77777777" w:rsidR="00BD17DA" w:rsidRPr="00BD17DA" w:rsidRDefault="00BD17DA" w:rsidP="00BD17DA">
      <w:pPr>
        <w:pStyle w:val="ListParagraph"/>
        <w:numPr>
          <w:ilvl w:val="0"/>
          <w:numId w:val="42"/>
        </w:numPr>
        <w:ind w:hanging="720"/>
        <w:rPr>
          <w:caps/>
        </w:rPr>
      </w:pPr>
      <w:r w:rsidRPr="00BD17DA">
        <w:t>Confirm count with the paperwork</w:t>
      </w:r>
    </w:p>
    <w:p w14:paraId="41B12A10" w14:textId="60BD7EEA" w:rsidR="00BD17DA" w:rsidRDefault="00BD17DA" w:rsidP="00D10DD5">
      <w:pPr>
        <w:pStyle w:val="ListParagraph"/>
        <w:numPr>
          <w:ilvl w:val="0"/>
          <w:numId w:val="42"/>
        </w:numPr>
        <w:ind w:hanging="720"/>
      </w:pPr>
      <w:r w:rsidRPr="00BD17DA">
        <w:t>Also, verify count in</w:t>
      </w:r>
      <w:r w:rsidR="00D10DD5" w:rsidRPr="00BD17DA">
        <w:t xml:space="preserve"> NAV</w:t>
      </w:r>
    </w:p>
    <w:p w14:paraId="44A77C55" w14:textId="77777777" w:rsidR="00BD17DA" w:rsidRDefault="00BD17DA" w:rsidP="001E5BA3">
      <w:pPr>
        <w:pStyle w:val="ListParagraph"/>
      </w:pPr>
    </w:p>
    <w:p w14:paraId="68599E85" w14:textId="77777777" w:rsidR="00BD17DA" w:rsidRDefault="00BD17DA" w:rsidP="001E5BA3">
      <w:pPr>
        <w:pStyle w:val="ListParagraph"/>
      </w:pPr>
    </w:p>
    <w:p w14:paraId="512345C2" w14:textId="77777777" w:rsidR="00BD17DA" w:rsidRDefault="00BD17DA" w:rsidP="001E5BA3">
      <w:pPr>
        <w:pStyle w:val="ListParagraph"/>
      </w:pPr>
    </w:p>
    <w:p w14:paraId="5137FD77" w14:textId="77777777" w:rsidR="00BD17DA" w:rsidRDefault="00BD17DA" w:rsidP="001E5BA3">
      <w:pPr>
        <w:pStyle w:val="ListParagraph"/>
      </w:pPr>
    </w:p>
    <w:p w14:paraId="6C039DD6" w14:textId="77777777" w:rsidR="00BD17DA" w:rsidRDefault="00BD17DA" w:rsidP="001E5BA3">
      <w:pPr>
        <w:pStyle w:val="ListParagraph"/>
      </w:pPr>
    </w:p>
    <w:p w14:paraId="61CB1240" w14:textId="77777777" w:rsidR="00915DB1" w:rsidRDefault="00733202" w:rsidP="00915DB1">
      <w:pPr>
        <w:pStyle w:val="Heading1"/>
      </w:pPr>
      <w:r>
        <w:t>7</w:t>
      </w:r>
      <w:r w:rsidR="00915DB1">
        <w:t>.0</w:t>
      </w:r>
      <w:r w:rsidR="004D5408">
        <w:tab/>
      </w:r>
      <w:r w:rsidR="00915DB1">
        <w:t>r</w:t>
      </w:r>
      <w:r w:rsidR="00DC771E">
        <w:t>eferences</w:t>
      </w:r>
    </w:p>
    <w:p w14:paraId="468816AA" w14:textId="77777777" w:rsidR="00733202" w:rsidRDefault="00733202" w:rsidP="00462CBC"/>
    <w:p w14:paraId="6DDA436F" w14:textId="77777777" w:rsidR="00DC771E" w:rsidRDefault="00DC771E">
      <w:r>
        <w:br w:type="page"/>
      </w:r>
    </w:p>
    <w:p w14:paraId="6959E4B2" w14:textId="77777777" w:rsidR="00915DB1" w:rsidRDefault="007951D0" w:rsidP="00915DB1">
      <w:pPr>
        <w:pStyle w:val="Heading1"/>
      </w:pPr>
      <w:r>
        <w:t>8</w:t>
      </w:r>
      <w:r w:rsidR="00915DB1">
        <w:t>.0</w:t>
      </w:r>
      <w:r w:rsidR="004D5408">
        <w:tab/>
      </w:r>
      <w:r w:rsidR="00915DB1">
        <w:t>revision history</w:t>
      </w:r>
    </w:p>
    <w:tbl>
      <w:tblPr>
        <w:tblStyle w:val="TableGrid"/>
        <w:tblW w:w="9535" w:type="dxa"/>
        <w:tblBorders>
          <w:left w:val="none" w:sz="0" w:space="0" w:color="auto"/>
          <w:right w:val="none" w:sz="0" w:space="0" w:color="auto"/>
        </w:tblBorders>
        <w:tblLook w:val="04A0" w:firstRow="1" w:lastRow="0" w:firstColumn="1" w:lastColumn="0" w:noHBand="0" w:noVBand="1"/>
      </w:tblPr>
      <w:tblGrid>
        <w:gridCol w:w="1705"/>
        <w:gridCol w:w="2970"/>
        <w:gridCol w:w="4860"/>
      </w:tblGrid>
      <w:tr w:rsidR="005314DE" w14:paraId="4330C689" w14:textId="77777777" w:rsidTr="000571DA">
        <w:tc>
          <w:tcPr>
            <w:tcW w:w="1705" w:type="dxa"/>
            <w:shd w:val="clear" w:color="auto" w:fill="C9ECFC" w:themeFill="text2" w:themeFillTint="33"/>
          </w:tcPr>
          <w:p w14:paraId="38A765BE" w14:textId="77777777" w:rsidR="005314DE" w:rsidRPr="005314DE" w:rsidRDefault="005314DE" w:rsidP="005314DE">
            <w:pPr>
              <w:jc w:val="center"/>
              <w:rPr>
                <w:b/>
              </w:rPr>
            </w:pPr>
            <w:r w:rsidRPr="005314DE">
              <w:rPr>
                <w:b/>
              </w:rPr>
              <w:t>Revision #</w:t>
            </w:r>
          </w:p>
        </w:tc>
        <w:tc>
          <w:tcPr>
            <w:tcW w:w="2970" w:type="dxa"/>
            <w:shd w:val="clear" w:color="auto" w:fill="C9ECFC" w:themeFill="text2" w:themeFillTint="33"/>
          </w:tcPr>
          <w:p w14:paraId="08F70524" w14:textId="77777777" w:rsidR="005314DE" w:rsidRPr="005314DE" w:rsidRDefault="005314DE" w:rsidP="005314DE">
            <w:pPr>
              <w:jc w:val="center"/>
              <w:rPr>
                <w:b/>
              </w:rPr>
            </w:pPr>
            <w:r w:rsidRPr="005314DE">
              <w:rPr>
                <w:b/>
              </w:rPr>
              <w:t>Revision Date</w:t>
            </w:r>
          </w:p>
        </w:tc>
        <w:tc>
          <w:tcPr>
            <w:tcW w:w="4860" w:type="dxa"/>
            <w:shd w:val="clear" w:color="auto" w:fill="C9ECFC" w:themeFill="text2" w:themeFillTint="33"/>
          </w:tcPr>
          <w:p w14:paraId="078CE4C3" w14:textId="77777777" w:rsidR="005314DE" w:rsidRPr="005314DE" w:rsidRDefault="005314DE" w:rsidP="005314DE">
            <w:pPr>
              <w:jc w:val="center"/>
              <w:rPr>
                <w:b/>
              </w:rPr>
            </w:pPr>
            <w:r w:rsidRPr="005314DE">
              <w:rPr>
                <w:b/>
              </w:rPr>
              <w:t>Description</w:t>
            </w:r>
          </w:p>
        </w:tc>
      </w:tr>
      <w:tr w:rsidR="000571DA" w14:paraId="0947BB75" w14:textId="77777777" w:rsidTr="000571DA">
        <w:tc>
          <w:tcPr>
            <w:tcW w:w="1705" w:type="dxa"/>
          </w:tcPr>
          <w:p w14:paraId="413D4A5D" w14:textId="7FC9B1F9" w:rsidR="000571DA" w:rsidRPr="00EF4ADF" w:rsidRDefault="000571DA" w:rsidP="000571DA">
            <w:r>
              <w:t>1</w:t>
            </w:r>
          </w:p>
        </w:tc>
        <w:tc>
          <w:tcPr>
            <w:tcW w:w="2970" w:type="dxa"/>
          </w:tcPr>
          <w:p w14:paraId="675AAE65" w14:textId="77BD9603" w:rsidR="000571DA" w:rsidRPr="00EF4ADF" w:rsidRDefault="000571DA" w:rsidP="000571DA">
            <w:r>
              <w:t>May 21, 2020</w:t>
            </w:r>
          </w:p>
        </w:tc>
        <w:tc>
          <w:tcPr>
            <w:tcW w:w="4860" w:type="dxa"/>
          </w:tcPr>
          <w:p w14:paraId="1CE14604" w14:textId="77777777" w:rsidR="000571DA" w:rsidRPr="00EF4ADF" w:rsidRDefault="000571DA" w:rsidP="000571DA"/>
        </w:tc>
      </w:tr>
    </w:tbl>
    <w:p w14:paraId="1FEF2D3B" w14:textId="77777777" w:rsidR="00462CBC" w:rsidRDefault="00462CBC" w:rsidP="00462CBC"/>
    <w:p w14:paraId="35A6ECFA" w14:textId="77777777" w:rsidR="00462CBC" w:rsidRDefault="00462CBC" w:rsidP="00462CBC"/>
    <w:p w14:paraId="5FDE03AB" w14:textId="77777777" w:rsidR="00462CBC" w:rsidRDefault="00462CBC" w:rsidP="00462CBC"/>
    <w:p w14:paraId="633F9095" w14:textId="77777777" w:rsidR="00462CBC" w:rsidRDefault="00462CBC" w:rsidP="00462CBC"/>
    <w:p w14:paraId="189A9FB0" w14:textId="77777777" w:rsidR="00462CBC" w:rsidRDefault="00462CBC" w:rsidP="00462CBC"/>
    <w:p w14:paraId="7EECEA91" w14:textId="77777777" w:rsidR="00462CBC" w:rsidRDefault="00462CBC" w:rsidP="00462CBC"/>
    <w:p w14:paraId="61EFAF64" w14:textId="77777777" w:rsidR="00462CBC" w:rsidRPr="00462CBC" w:rsidRDefault="00462CBC" w:rsidP="00462CBC"/>
    <w:sectPr w:rsidR="00462CBC" w:rsidRPr="00462CBC">
      <w:headerReference w:type="default" r:id="rId18"/>
      <w:footerReference w:type="default" r:id="rId1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88E21" w14:textId="77777777" w:rsidR="008B0442" w:rsidRDefault="008B0442">
      <w:pPr>
        <w:spacing w:after="0" w:line="240" w:lineRule="auto"/>
      </w:pPr>
      <w:r>
        <w:separator/>
      </w:r>
    </w:p>
  </w:endnote>
  <w:endnote w:type="continuationSeparator" w:id="0">
    <w:p w14:paraId="0FAFFE4C" w14:textId="77777777" w:rsidR="008B0442" w:rsidRDefault="008B04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B7B685" w14:textId="77777777" w:rsidR="00F56F44" w:rsidRDefault="00F56F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270" w:type="dxa"/>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0"/>
      <w:gridCol w:w="4680"/>
    </w:tblGrid>
    <w:tr w:rsidR="00D10DD5" w14:paraId="170E3B36" w14:textId="77777777" w:rsidTr="00D10DD5">
      <w:tc>
        <w:tcPr>
          <w:tcW w:w="4590" w:type="dxa"/>
        </w:tcPr>
        <w:p w14:paraId="0D8CD390" w14:textId="5526CAAA" w:rsidR="00D10DD5" w:rsidRDefault="000571DA" w:rsidP="00D10DD5">
          <w:pPr>
            <w:pStyle w:val="Footer"/>
          </w:pPr>
          <w:r>
            <w:t>OCP-16 Fast Pack Order Processing - SONY PLAY STATIONS</w:t>
          </w:r>
        </w:p>
      </w:tc>
      <w:tc>
        <w:tcPr>
          <w:tcW w:w="4680" w:type="dxa"/>
          <w:hideMark/>
        </w:tcPr>
        <w:p w14:paraId="6E9CF920" w14:textId="205BD573" w:rsidR="00D10DD5" w:rsidRDefault="000571DA" w:rsidP="00D10DD5">
          <w:pPr>
            <w:pStyle w:val="Footer"/>
            <w:jc w:val="right"/>
          </w:pPr>
          <w:sdt>
            <w:sdtPr>
              <w:id w:val="-1683040916"/>
              <w:docPartObj>
                <w:docPartGallery w:val="Page Numbers (Top of Page)"/>
                <w:docPartUnique/>
              </w:docPartObj>
            </w:sdtPr>
            <w:sdtEndPr/>
            <w:sdtContent>
              <w:r w:rsidR="00D10DD5">
                <w:t xml:space="preserve">Page </w:t>
              </w:r>
              <w:r w:rsidR="00D10DD5">
                <w:rPr>
                  <w:b/>
                  <w:bCs/>
                  <w:sz w:val="24"/>
                  <w:szCs w:val="24"/>
                </w:rPr>
                <w:fldChar w:fldCharType="begin"/>
              </w:r>
              <w:r w:rsidR="00D10DD5">
                <w:rPr>
                  <w:b/>
                  <w:bCs/>
                </w:rPr>
                <w:instrText xml:space="preserve"> PAGE </w:instrText>
              </w:r>
              <w:r w:rsidR="00D10DD5">
                <w:rPr>
                  <w:b/>
                  <w:bCs/>
                  <w:sz w:val="24"/>
                  <w:szCs w:val="24"/>
                </w:rPr>
                <w:fldChar w:fldCharType="separate"/>
              </w:r>
              <w:r w:rsidR="009B0353">
                <w:rPr>
                  <w:b/>
                  <w:bCs/>
                  <w:noProof/>
                </w:rPr>
                <w:t>3</w:t>
              </w:r>
              <w:r w:rsidR="00D10DD5">
                <w:rPr>
                  <w:b/>
                  <w:bCs/>
                  <w:sz w:val="24"/>
                  <w:szCs w:val="24"/>
                </w:rPr>
                <w:fldChar w:fldCharType="end"/>
              </w:r>
              <w:r w:rsidR="00D10DD5">
                <w:t xml:space="preserve"> of </w:t>
              </w:r>
              <w:r w:rsidR="00D10DD5">
                <w:rPr>
                  <w:b/>
                  <w:bCs/>
                  <w:sz w:val="24"/>
                  <w:szCs w:val="24"/>
                </w:rPr>
                <w:fldChar w:fldCharType="begin"/>
              </w:r>
              <w:r w:rsidR="00D10DD5">
                <w:rPr>
                  <w:b/>
                  <w:bCs/>
                </w:rPr>
                <w:instrText xml:space="preserve"> NUMPAGES  </w:instrText>
              </w:r>
              <w:r w:rsidR="00D10DD5">
                <w:rPr>
                  <w:b/>
                  <w:bCs/>
                  <w:sz w:val="24"/>
                  <w:szCs w:val="24"/>
                </w:rPr>
                <w:fldChar w:fldCharType="separate"/>
              </w:r>
              <w:r w:rsidR="009B0353">
                <w:rPr>
                  <w:b/>
                  <w:bCs/>
                  <w:noProof/>
                </w:rPr>
                <w:t>6</w:t>
              </w:r>
              <w:r w:rsidR="00D10DD5">
                <w:rPr>
                  <w:b/>
                  <w:bCs/>
                  <w:sz w:val="24"/>
                  <w:szCs w:val="24"/>
                </w:rPr>
                <w:fldChar w:fldCharType="end"/>
              </w:r>
            </w:sdtContent>
          </w:sdt>
        </w:p>
      </w:tc>
    </w:tr>
  </w:tbl>
  <w:p w14:paraId="57464FFA" w14:textId="77777777" w:rsidR="00190D5D" w:rsidRPr="00135E78" w:rsidRDefault="00190D5D" w:rsidP="00135E7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F997FD" w14:textId="77777777" w:rsidR="00F56F44" w:rsidRDefault="00F56F4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06B8D0" w14:textId="77777777" w:rsidR="00AD4AEB" w:rsidRDefault="00AD4AEB">
    <w:pPr>
      <w:pStyle w:val="Footer"/>
      <w:jc w:val="right"/>
    </w:pPr>
  </w:p>
  <w:tbl>
    <w:tblPr>
      <w:tblStyle w:val="TableGrid"/>
      <w:tblW w:w="9270" w:type="dxa"/>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0"/>
      <w:gridCol w:w="4680"/>
    </w:tblGrid>
    <w:tr w:rsidR="00AD4AEB" w14:paraId="4CF866B8" w14:textId="77777777" w:rsidTr="00044EF2">
      <w:tc>
        <w:tcPr>
          <w:tcW w:w="4590" w:type="dxa"/>
        </w:tcPr>
        <w:p w14:paraId="7FECEA6F" w14:textId="5BADEF20" w:rsidR="00AD4AEB" w:rsidRDefault="000571DA" w:rsidP="00044EF2">
          <w:pPr>
            <w:pStyle w:val="Footer"/>
          </w:pPr>
          <w:r>
            <w:t>OCP-16 Fast Pack Order Processing - SONY PLAY STATIONS</w:t>
          </w:r>
        </w:p>
      </w:tc>
      <w:tc>
        <w:tcPr>
          <w:tcW w:w="4680" w:type="dxa"/>
        </w:tcPr>
        <w:p w14:paraId="3EEAB396" w14:textId="3AD530C4" w:rsidR="00AD4AEB" w:rsidRDefault="000571DA">
          <w:pPr>
            <w:pStyle w:val="Footer"/>
            <w:jc w:val="right"/>
          </w:pPr>
          <w:sdt>
            <w:sdtPr>
              <w:id w:val="-1769616900"/>
              <w:docPartObj>
                <w:docPartGallery w:val="Page Numbers (Top of Page)"/>
                <w:docPartUnique/>
              </w:docPartObj>
            </w:sdtPr>
            <w:sdtEndPr/>
            <w:sdtContent>
              <w:r w:rsidR="00AD4AEB">
                <w:t xml:space="preserve">Page </w:t>
              </w:r>
              <w:r w:rsidR="00AD4AEB">
                <w:rPr>
                  <w:b/>
                  <w:bCs/>
                  <w:sz w:val="24"/>
                  <w:szCs w:val="24"/>
                </w:rPr>
                <w:fldChar w:fldCharType="begin"/>
              </w:r>
              <w:r w:rsidR="00AD4AEB">
                <w:rPr>
                  <w:b/>
                  <w:bCs/>
                </w:rPr>
                <w:instrText xml:space="preserve"> PAGE </w:instrText>
              </w:r>
              <w:r w:rsidR="00AD4AEB">
                <w:rPr>
                  <w:b/>
                  <w:bCs/>
                  <w:sz w:val="24"/>
                  <w:szCs w:val="24"/>
                </w:rPr>
                <w:fldChar w:fldCharType="separate"/>
              </w:r>
              <w:r w:rsidR="009B0353">
                <w:rPr>
                  <w:b/>
                  <w:bCs/>
                  <w:noProof/>
                </w:rPr>
                <w:t>6</w:t>
              </w:r>
              <w:r w:rsidR="00AD4AEB">
                <w:rPr>
                  <w:b/>
                  <w:bCs/>
                  <w:sz w:val="24"/>
                  <w:szCs w:val="24"/>
                </w:rPr>
                <w:fldChar w:fldCharType="end"/>
              </w:r>
              <w:r w:rsidR="00AD4AEB">
                <w:t xml:space="preserve"> of </w:t>
              </w:r>
              <w:r w:rsidR="00AD4AEB">
                <w:rPr>
                  <w:b/>
                  <w:bCs/>
                  <w:sz w:val="24"/>
                  <w:szCs w:val="24"/>
                </w:rPr>
                <w:fldChar w:fldCharType="begin"/>
              </w:r>
              <w:r w:rsidR="00AD4AEB">
                <w:rPr>
                  <w:b/>
                  <w:bCs/>
                </w:rPr>
                <w:instrText xml:space="preserve"> NUMPAGES  </w:instrText>
              </w:r>
              <w:r w:rsidR="00AD4AEB">
                <w:rPr>
                  <w:b/>
                  <w:bCs/>
                  <w:sz w:val="24"/>
                  <w:szCs w:val="24"/>
                </w:rPr>
                <w:fldChar w:fldCharType="separate"/>
              </w:r>
              <w:r w:rsidR="009B0353">
                <w:rPr>
                  <w:b/>
                  <w:bCs/>
                  <w:noProof/>
                </w:rPr>
                <w:t>6</w:t>
              </w:r>
              <w:r w:rsidR="00AD4AEB">
                <w:rPr>
                  <w:b/>
                  <w:bCs/>
                  <w:sz w:val="24"/>
                  <w:szCs w:val="24"/>
                </w:rPr>
                <w:fldChar w:fldCharType="end"/>
              </w:r>
            </w:sdtContent>
          </w:sdt>
        </w:p>
      </w:tc>
    </w:tr>
  </w:tbl>
  <w:p w14:paraId="708989E4" w14:textId="77777777" w:rsidR="00A26FCB" w:rsidRPr="00CA0831" w:rsidRDefault="00A26FCB" w:rsidP="00AD4A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7CB963" w14:textId="77777777" w:rsidR="008B0442" w:rsidRDefault="008B0442">
      <w:pPr>
        <w:spacing w:after="0" w:line="240" w:lineRule="auto"/>
      </w:pPr>
      <w:r>
        <w:separator/>
      </w:r>
    </w:p>
  </w:footnote>
  <w:footnote w:type="continuationSeparator" w:id="0">
    <w:p w14:paraId="37AAE4FB" w14:textId="77777777" w:rsidR="008B0442" w:rsidRDefault="008B04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D5B4F" w14:textId="77777777" w:rsidR="00F56F44" w:rsidRDefault="00F56F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0304A" w14:textId="4111518B" w:rsidR="00190D5D" w:rsidRPr="00983F09" w:rsidRDefault="00D10DD5">
    <w:pPr>
      <w:pStyle w:val="Header"/>
      <w:rPr>
        <w:sz w:val="12"/>
        <w:szCs w:val="12"/>
      </w:rPr>
    </w:pPr>
    <w:r>
      <w:rPr>
        <w:noProof/>
      </w:rPr>
      <w:drawing>
        <wp:inline distT="0" distB="0" distL="0" distR="0" wp14:anchorId="50720ADA" wp14:editId="4217205E">
          <wp:extent cx="1009650" cy="390525"/>
          <wp:effectExtent l="0" t="0" r="0" b="9525"/>
          <wp:docPr id="3" name="Picture 3"/>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9650" cy="39052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40C510" w14:textId="77777777" w:rsidR="00F56F44" w:rsidRDefault="00F56F4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88D163" w14:textId="77777777" w:rsidR="00632779" w:rsidRDefault="00632779">
    <w:pPr>
      <w:pStyle w:val="Header"/>
    </w:pPr>
    <w:r>
      <w:rPr>
        <w:noProof/>
        <w:lang w:eastAsia="en-US"/>
      </w:rPr>
      <w:drawing>
        <wp:anchor distT="0" distB="0" distL="114300" distR="114300" simplePos="0" relativeHeight="251659264" behindDoc="0" locked="0" layoutInCell="1" allowOverlap="1" wp14:anchorId="6078D20C" wp14:editId="161F125E">
          <wp:simplePos x="0" y="0"/>
          <wp:positionH relativeFrom="margin">
            <wp:posOffset>-47625</wp:posOffset>
          </wp:positionH>
          <wp:positionV relativeFrom="paragraph">
            <wp:posOffset>19050</wp:posOffset>
          </wp:positionV>
          <wp:extent cx="1009650" cy="390525"/>
          <wp:effectExtent l="0" t="0" r="0" b="9525"/>
          <wp:wrapThrough wrapText="bothSides">
            <wp:wrapPolygon edited="0">
              <wp:start x="0" y="0"/>
              <wp:lineTo x="0" y="21073"/>
              <wp:lineTo x="21192" y="21073"/>
              <wp:lineTo x="21192"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9650" cy="3905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3A8C9B3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7FE4607"/>
    <w:multiLevelType w:val="hybridMultilevel"/>
    <w:tmpl w:val="142C4C2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09773D9D"/>
    <w:multiLevelType w:val="hybridMultilevel"/>
    <w:tmpl w:val="D96E0294"/>
    <w:lvl w:ilvl="0" w:tplc="9CA63B98">
      <w:start w:val="1"/>
      <w:numFmt w:val="decimal"/>
      <w:lvlText w:val="6.1.2.%1"/>
      <w:lvlJc w:val="left"/>
      <w:pPr>
        <w:ind w:left="720" w:hanging="360"/>
      </w:pPr>
      <w:rPr>
        <w:rFonts w:hint="default"/>
      </w:rPr>
    </w:lvl>
    <w:lvl w:ilvl="1" w:tplc="54C21B90">
      <w:start w:val="1"/>
      <w:numFmt w:val="decimal"/>
      <w:lvlText w:val="6.1.2.3.%2."/>
      <w:lvlJc w:val="left"/>
      <w:pPr>
        <w:ind w:left="1440" w:hanging="360"/>
      </w:pPr>
      <w:rPr>
        <w:rFonts w:hint="default"/>
      </w:rPr>
    </w:lvl>
    <w:lvl w:ilvl="2" w:tplc="E39A3292">
      <w:start w:val="1"/>
      <w:numFmt w:val="decimal"/>
      <w:lvlText w:val="6.1.2.2.%3."/>
      <w:lvlJc w:val="right"/>
      <w:pPr>
        <w:ind w:left="2160" w:hanging="180"/>
      </w:pPr>
      <w:rPr>
        <w:rFont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56675A"/>
    <w:multiLevelType w:val="hybridMultilevel"/>
    <w:tmpl w:val="7EEC8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671C2"/>
    <w:multiLevelType w:val="hybridMultilevel"/>
    <w:tmpl w:val="773CC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C17423"/>
    <w:multiLevelType w:val="hybridMultilevel"/>
    <w:tmpl w:val="5EC63DCC"/>
    <w:lvl w:ilvl="0" w:tplc="ABF8C2EE">
      <w:start w:val="1"/>
      <w:numFmt w:val="decimal"/>
      <w:lvlText w:val="6.1.%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2948B2"/>
    <w:multiLevelType w:val="hybridMultilevel"/>
    <w:tmpl w:val="56DA7DA0"/>
    <w:lvl w:ilvl="0" w:tplc="ABF8C2EE">
      <w:start w:val="1"/>
      <w:numFmt w:val="decimal"/>
      <w:lvlText w:val="6.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13766E"/>
    <w:multiLevelType w:val="hybridMultilevel"/>
    <w:tmpl w:val="3EE062FC"/>
    <w:lvl w:ilvl="0" w:tplc="1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D725AA"/>
    <w:multiLevelType w:val="hybridMultilevel"/>
    <w:tmpl w:val="3572AF70"/>
    <w:lvl w:ilvl="0" w:tplc="10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493C9B"/>
    <w:multiLevelType w:val="hybridMultilevel"/>
    <w:tmpl w:val="BBB80DDE"/>
    <w:lvl w:ilvl="0" w:tplc="5BE6DBCA">
      <w:start w:val="1"/>
      <w:numFmt w:val="decimal"/>
      <w:lvlText w:val="6.1.11.%1."/>
      <w:lvlJc w:val="left"/>
      <w:pPr>
        <w:ind w:left="2430" w:hanging="360"/>
      </w:pPr>
      <w:rPr>
        <w:rFonts w:hint="default"/>
      </w:rPr>
    </w:lvl>
    <w:lvl w:ilvl="1" w:tplc="98928F7A">
      <w:start w:val="1"/>
      <w:numFmt w:val="decimal"/>
      <w:lvlText w:val="6.1.11.1.%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660F84"/>
    <w:multiLevelType w:val="hybridMultilevel"/>
    <w:tmpl w:val="EDF6BAE4"/>
    <w:lvl w:ilvl="0" w:tplc="DB2A58D4">
      <w:start w:val="1"/>
      <w:numFmt w:val="decimal"/>
      <w:lvlText w:val="6.3.3.%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5502DA"/>
    <w:multiLevelType w:val="hybridMultilevel"/>
    <w:tmpl w:val="2E2A8AFC"/>
    <w:lvl w:ilvl="0" w:tplc="ABF8C2EE">
      <w:start w:val="1"/>
      <w:numFmt w:val="decimal"/>
      <w:lvlText w:val="6.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5F3091"/>
    <w:multiLevelType w:val="hybridMultilevel"/>
    <w:tmpl w:val="B8AAED0C"/>
    <w:lvl w:ilvl="0" w:tplc="85267DE0">
      <w:start w:val="1"/>
      <w:numFmt w:val="decimal"/>
      <w:lvlText w:val="6.1.8.%1."/>
      <w:lvlJc w:val="left"/>
      <w:pPr>
        <w:ind w:left="24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D27978"/>
    <w:multiLevelType w:val="hybridMultilevel"/>
    <w:tmpl w:val="73E6E36E"/>
    <w:lvl w:ilvl="0" w:tplc="6CCAE03E">
      <w:start w:val="1"/>
      <w:numFmt w:val="decimal"/>
      <w:lvlText w:val="6.1.5.%1."/>
      <w:lvlJc w:val="left"/>
      <w:pPr>
        <w:ind w:left="24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8645F8"/>
    <w:multiLevelType w:val="hybridMultilevel"/>
    <w:tmpl w:val="FDBEE7EA"/>
    <w:lvl w:ilvl="0" w:tplc="1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C57E76"/>
    <w:multiLevelType w:val="hybridMultilevel"/>
    <w:tmpl w:val="9258D240"/>
    <w:lvl w:ilvl="0" w:tplc="10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EE2D8E"/>
    <w:multiLevelType w:val="hybridMultilevel"/>
    <w:tmpl w:val="5F8E4BB4"/>
    <w:lvl w:ilvl="0" w:tplc="ABF8C2EE">
      <w:start w:val="1"/>
      <w:numFmt w:val="decimal"/>
      <w:lvlText w:val="6.1.%1"/>
      <w:lvlJc w:val="left"/>
      <w:pPr>
        <w:ind w:left="720" w:hanging="360"/>
      </w:pPr>
      <w:rPr>
        <w:rFonts w:hint="default"/>
      </w:rPr>
    </w:lvl>
    <w:lvl w:ilvl="1" w:tplc="150A72B0">
      <w:start w:val="1"/>
      <w:numFmt w:val="decimal"/>
      <w:lvlText w:val="6.1.1.%2"/>
      <w:lvlJc w:val="left"/>
      <w:pPr>
        <w:ind w:left="2520" w:hanging="720"/>
      </w:pPr>
      <w:rPr>
        <w:rFonts w:hint="default"/>
      </w:rPr>
    </w:lvl>
    <w:lvl w:ilvl="2" w:tplc="974A6EC4">
      <w:start w:val="1"/>
      <w:numFmt w:val="lowerLetter"/>
      <w:lvlText w:val="%3."/>
      <w:lvlJc w:val="left"/>
      <w:pPr>
        <w:ind w:left="2700" w:hanging="72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860FC5"/>
    <w:multiLevelType w:val="hybridMultilevel"/>
    <w:tmpl w:val="EF90E578"/>
    <w:lvl w:ilvl="0" w:tplc="E8DCDDBA">
      <w:start w:val="1"/>
      <w:numFmt w:val="decimal"/>
      <w:lvlText w:val="6.2.%1"/>
      <w:lvlJc w:val="left"/>
      <w:pPr>
        <w:ind w:left="1440" w:hanging="360"/>
      </w:pPr>
      <w:rPr>
        <w:rFonts w:hint="default"/>
      </w:rPr>
    </w:lvl>
    <w:lvl w:ilvl="1" w:tplc="FB40554C">
      <w:start w:val="2"/>
      <w:numFmt w:val="bullet"/>
      <w:lvlText w:val="-"/>
      <w:lvlJc w:val="left"/>
      <w:pPr>
        <w:ind w:left="2520" w:hanging="720"/>
      </w:pPr>
      <w:rPr>
        <w:rFonts w:ascii="Calibri" w:eastAsiaTheme="minorEastAsia" w:hAnsi="Calibri" w:cs="Calibri" w:hint="default"/>
      </w:rPr>
    </w:lvl>
    <w:lvl w:ilvl="2" w:tplc="F0B2A260">
      <w:start w:val="1"/>
      <w:numFmt w:val="decimal"/>
      <w:lvlText w:val="6.2.7.%3."/>
      <w:lvlJc w:val="right"/>
      <w:pPr>
        <w:ind w:left="2880" w:hanging="18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17A15CF"/>
    <w:multiLevelType w:val="hybridMultilevel"/>
    <w:tmpl w:val="113A4E0A"/>
    <w:lvl w:ilvl="0" w:tplc="CC2C682E">
      <w:start w:val="1"/>
      <w:numFmt w:val="decimal"/>
      <w:lvlText w:val="6.1.9.%1."/>
      <w:lvlJc w:val="left"/>
      <w:pPr>
        <w:ind w:left="243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F654E0"/>
    <w:multiLevelType w:val="hybridMultilevel"/>
    <w:tmpl w:val="B4B61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9167B6"/>
    <w:multiLevelType w:val="hybridMultilevel"/>
    <w:tmpl w:val="F688445A"/>
    <w:lvl w:ilvl="0" w:tplc="9D60F820">
      <w:start w:val="1"/>
      <w:numFmt w:val="decimal"/>
      <w:lvlText w:val="6.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073348"/>
    <w:multiLevelType w:val="hybridMultilevel"/>
    <w:tmpl w:val="FE12C32A"/>
    <w:lvl w:ilvl="0" w:tplc="9CA63B98">
      <w:start w:val="1"/>
      <w:numFmt w:val="decimal"/>
      <w:lvlText w:val="6.1.2.%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37768C"/>
    <w:multiLevelType w:val="hybridMultilevel"/>
    <w:tmpl w:val="5A30803C"/>
    <w:lvl w:ilvl="0" w:tplc="802A3506">
      <w:start w:val="1"/>
      <w:numFmt w:val="decimal"/>
      <w:lvlText w:val="6.1.3.%1."/>
      <w:lvlJc w:val="left"/>
      <w:pPr>
        <w:ind w:left="243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CC3B2A"/>
    <w:multiLevelType w:val="hybridMultilevel"/>
    <w:tmpl w:val="F7180C44"/>
    <w:lvl w:ilvl="0" w:tplc="1786F432">
      <w:start w:val="1"/>
      <w:numFmt w:val="decimal"/>
      <w:lvlText w:val="6.4.%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4744BE"/>
    <w:multiLevelType w:val="hybridMultilevel"/>
    <w:tmpl w:val="FC862A54"/>
    <w:lvl w:ilvl="0" w:tplc="ABF8C2EE">
      <w:start w:val="1"/>
      <w:numFmt w:val="decimal"/>
      <w:lvlText w:val="6.1.%1"/>
      <w:lvlJc w:val="left"/>
      <w:pPr>
        <w:ind w:left="720" w:hanging="360"/>
      </w:pPr>
      <w:rPr>
        <w:rFonts w:hint="default"/>
      </w:rPr>
    </w:lvl>
    <w:lvl w:ilvl="1" w:tplc="F64A00CA">
      <w:start w:val="1"/>
      <w:numFmt w:val="decimal"/>
      <w:lvlText w:val="6.1.14.%2"/>
      <w:lvlJc w:val="left"/>
      <w:pPr>
        <w:ind w:left="2520" w:hanging="720"/>
      </w:pPr>
      <w:rPr>
        <w:rFonts w:hint="default"/>
      </w:rPr>
    </w:lvl>
    <w:lvl w:ilvl="2" w:tplc="974A6EC4">
      <w:start w:val="1"/>
      <w:numFmt w:val="lowerLetter"/>
      <w:lvlText w:val="%3."/>
      <w:lvlJc w:val="left"/>
      <w:pPr>
        <w:ind w:left="2700" w:hanging="72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804BE6"/>
    <w:multiLevelType w:val="hybridMultilevel"/>
    <w:tmpl w:val="F2044C54"/>
    <w:lvl w:ilvl="0" w:tplc="2BF4B7D4">
      <w:start w:val="1"/>
      <w:numFmt w:val="decimal"/>
      <w:lvlText w:val="6.5.%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9E6628"/>
    <w:multiLevelType w:val="hybridMultilevel"/>
    <w:tmpl w:val="B184A934"/>
    <w:lvl w:ilvl="0" w:tplc="E42E6F3C">
      <w:start w:val="1"/>
      <w:numFmt w:val="decimal"/>
      <w:lvlText w:val="6.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791902"/>
    <w:multiLevelType w:val="hybridMultilevel"/>
    <w:tmpl w:val="123628FC"/>
    <w:lvl w:ilvl="0" w:tplc="15C80FDC">
      <w:start w:val="1"/>
      <w:numFmt w:val="decimal"/>
      <w:lvlText w:val="6.1.13.1.%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4B94E1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64FA26B0"/>
    <w:multiLevelType w:val="hybridMultilevel"/>
    <w:tmpl w:val="DEB44476"/>
    <w:lvl w:ilvl="0" w:tplc="6374E8E8">
      <w:start w:val="1"/>
      <w:numFmt w:val="decimal"/>
      <w:lvlText w:val="6.3.2.%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F0770F"/>
    <w:multiLevelType w:val="hybridMultilevel"/>
    <w:tmpl w:val="B3F2CC10"/>
    <w:lvl w:ilvl="0" w:tplc="BB2624A8">
      <w:start w:val="1"/>
      <w:numFmt w:val="decimal"/>
      <w:lvlText w:val="6.1.13.%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9B7B59"/>
    <w:multiLevelType w:val="hybridMultilevel"/>
    <w:tmpl w:val="D53C12EA"/>
    <w:lvl w:ilvl="0" w:tplc="BC8612A0">
      <w:start w:val="1"/>
      <w:numFmt w:val="decimal"/>
      <w:lvlText w:val="6.1.9.1.%1."/>
      <w:lvlJc w:val="left"/>
      <w:pPr>
        <w:ind w:left="243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8000CE"/>
    <w:multiLevelType w:val="hybridMultilevel"/>
    <w:tmpl w:val="31980BC2"/>
    <w:lvl w:ilvl="0" w:tplc="E8DCDDBA">
      <w:start w:val="1"/>
      <w:numFmt w:val="decimal"/>
      <w:lvlText w:val="6.2.%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9F1F2A"/>
    <w:multiLevelType w:val="hybridMultilevel"/>
    <w:tmpl w:val="9BEE805A"/>
    <w:lvl w:ilvl="0" w:tplc="E8DCDDBA">
      <w:start w:val="1"/>
      <w:numFmt w:val="decimal"/>
      <w:lvlText w:val="6.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D90464"/>
    <w:multiLevelType w:val="hybridMultilevel"/>
    <w:tmpl w:val="E1786858"/>
    <w:lvl w:ilvl="0" w:tplc="ABF8C2EE">
      <w:start w:val="1"/>
      <w:numFmt w:val="decimal"/>
      <w:lvlText w:val="6.1.%1"/>
      <w:lvlJc w:val="left"/>
      <w:pPr>
        <w:ind w:left="720" w:hanging="360"/>
      </w:pPr>
      <w:rPr>
        <w:rFonts w:hint="default"/>
      </w:rPr>
    </w:lvl>
    <w:lvl w:ilvl="1" w:tplc="59DE2858">
      <w:start w:val="2"/>
      <w:numFmt w:val="bullet"/>
      <w:lvlText w:val="-"/>
      <w:lvlJc w:val="left"/>
      <w:pPr>
        <w:ind w:left="1440" w:hanging="360"/>
      </w:pPr>
      <w:rPr>
        <w:rFonts w:ascii="Calibri" w:eastAsiaTheme="majorEastAsia"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3A54105"/>
    <w:multiLevelType w:val="hybridMultilevel"/>
    <w:tmpl w:val="20641A1A"/>
    <w:lvl w:ilvl="0" w:tplc="E42E6F3C">
      <w:start w:val="1"/>
      <w:numFmt w:val="decimal"/>
      <w:lvlText w:val="6.3.%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4DF725E"/>
    <w:multiLevelType w:val="hybridMultilevel"/>
    <w:tmpl w:val="A6AEF09A"/>
    <w:lvl w:ilvl="0" w:tplc="31248BD4">
      <w:start w:val="1"/>
      <w:numFmt w:val="decimal"/>
      <w:lvlText w:val="6.3.4.%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27045E"/>
    <w:multiLevelType w:val="hybridMultilevel"/>
    <w:tmpl w:val="81D437D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CB2DE6"/>
    <w:multiLevelType w:val="hybridMultilevel"/>
    <w:tmpl w:val="24041E00"/>
    <w:lvl w:ilvl="0" w:tplc="2D20A11A">
      <w:start w:val="1"/>
      <w:numFmt w:val="decimal"/>
      <w:lvlText w:val="6.3.6.%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F6E67E6"/>
    <w:multiLevelType w:val="hybridMultilevel"/>
    <w:tmpl w:val="455E9142"/>
    <w:lvl w:ilvl="0" w:tplc="ABF8C2EE">
      <w:start w:val="1"/>
      <w:numFmt w:val="decimal"/>
      <w:lvlText w:val="6.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4"/>
  </w:num>
  <w:num w:numId="5">
    <w:abstractNumId w:val="37"/>
  </w:num>
  <w:num w:numId="6">
    <w:abstractNumId w:val="11"/>
  </w:num>
  <w:num w:numId="7">
    <w:abstractNumId w:val="16"/>
  </w:num>
  <w:num w:numId="8">
    <w:abstractNumId w:val="21"/>
  </w:num>
  <w:num w:numId="9">
    <w:abstractNumId w:val="2"/>
  </w:num>
  <w:num w:numId="10">
    <w:abstractNumId w:val="22"/>
  </w:num>
  <w:num w:numId="11">
    <w:abstractNumId w:val="13"/>
  </w:num>
  <w:num w:numId="12">
    <w:abstractNumId w:val="12"/>
  </w:num>
  <w:num w:numId="13">
    <w:abstractNumId w:val="18"/>
  </w:num>
  <w:num w:numId="14">
    <w:abstractNumId w:val="31"/>
  </w:num>
  <w:num w:numId="15">
    <w:abstractNumId w:val="9"/>
  </w:num>
  <w:num w:numId="16">
    <w:abstractNumId w:val="30"/>
  </w:num>
  <w:num w:numId="17">
    <w:abstractNumId w:val="27"/>
  </w:num>
  <w:num w:numId="18">
    <w:abstractNumId w:val="24"/>
  </w:num>
  <w:num w:numId="19">
    <w:abstractNumId w:val="28"/>
  </w:num>
  <w:num w:numId="2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4"/>
  </w:num>
  <w:num w:numId="22">
    <w:abstractNumId w:val="6"/>
  </w:num>
  <w:num w:numId="23">
    <w:abstractNumId w:val="19"/>
  </w:num>
  <w:num w:numId="24">
    <w:abstractNumId w:val="17"/>
  </w:num>
  <w:num w:numId="25">
    <w:abstractNumId w:val="39"/>
  </w:num>
  <w:num w:numId="26">
    <w:abstractNumId w:val="8"/>
  </w:num>
  <w:num w:numId="27">
    <w:abstractNumId w:val="15"/>
  </w:num>
  <w:num w:numId="28">
    <w:abstractNumId w:val="7"/>
  </w:num>
  <w:num w:numId="29">
    <w:abstractNumId w:val="5"/>
  </w:num>
  <w:num w:numId="30">
    <w:abstractNumId w:val="32"/>
  </w:num>
  <w:num w:numId="31">
    <w:abstractNumId w:val="35"/>
  </w:num>
  <w:num w:numId="32">
    <w:abstractNumId w:val="20"/>
  </w:num>
  <w:num w:numId="33">
    <w:abstractNumId w:val="29"/>
  </w:num>
  <w:num w:numId="34">
    <w:abstractNumId w:val="10"/>
  </w:num>
  <w:num w:numId="35">
    <w:abstractNumId w:val="36"/>
  </w:num>
  <w:num w:numId="36">
    <w:abstractNumId w:val="38"/>
  </w:num>
  <w:num w:numId="37">
    <w:abstractNumId w:val="23"/>
  </w:num>
  <w:num w:numId="38">
    <w:abstractNumId w:val="25"/>
  </w:num>
  <w:num w:numId="3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
  </w:num>
  <w:num w:numId="41">
    <w:abstractNumId w:val="33"/>
  </w:num>
  <w:num w:numId="42">
    <w:abstractNumId w:val="2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trackRevisions/>
  <w:defaultTabStop w:val="720"/>
  <w:characterSpacingControl w:val="doNotCompress"/>
  <w:hdrShapeDefaults>
    <o:shapedefaults v:ext="edit" spidmax="20481"/>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F09"/>
    <w:rsid w:val="00013E53"/>
    <w:rsid w:val="00015AF4"/>
    <w:rsid w:val="00016FF0"/>
    <w:rsid w:val="0003455F"/>
    <w:rsid w:val="00044EF2"/>
    <w:rsid w:val="000523DC"/>
    <w:rsid w:val="0005325D"/>
    <w:rsid w:val="000571DA"/>
    <w:rsid w:val="0009030F"/>
    <w:rsid w:val="00100583"/>
    <w:rsid w:val="00115C96"/>
    <w:rsid w:val="001278F9"/>
    <w:rsid w:val="00131BF9"/>
    <w:rsid w:val="00135E78"/>
    <w:rsid w:val="00172A18"/>
    <w:rsid w:val="00176714"/>
    <w:rsid w:val="00190D5D"/>
    <w:rsid w:val="00193B30"/>
    <w:rsid w:val="00195252"/>
    <w:rsid w:val="00196BA2"/>
    <w:rsid w:val="001C1EC5"/>
    <w:rsid w:val="001D0A8C"/>
    <w:rsid w:val="001E5BA3"/>
    <w:rsid w:val="001E63CF"/>
    <w:rsid w:val="001F2C77"/>
    <w:rsid w:val="00277808"/>
    <w:rsid w:val="002A71D6"/>
    <w:rsid w:val="002E399F"/>
    <w:rsid w:val="002E776E"/>
    <w:rsid w:val="0031297C"/>
    <w:rsid w:val="00322BE0"/>
    <w:rsid w:val="00351084"/>
    <w:rsid w:val="0035326D"/>
    <w:rsid w:val="0035662C"/>
    <w:rsid w:val="003860F6"/>
    <w:rsid w:val="0039694A"/>
    <w:rsid w:val="00397196"/>
    <w:rsid w:val="003A78D7"/>
    <w:rsid w:val="003D278C"/>
    <w:rsid w:val="003E1CD0"/>
    <w:rsid w:val="003E5078"/>
    <w:rsid w:val="003F4145"/>
    <w:rsid w:val="003F5319"/>
    <w:rsid w:val="00427BD9"/>
    <w:rsid w:val="00441577"/>
    <w:rsid w:val="00444643"/>
    <w:rsid w:val="00462CBC"/>
    <w:rsid w:val="00492161"/>
    <w:rsid w:val="004A4A55"/>
    <w:rsid w:val="004A6CEC"/>
    <w:rsid w:val="004D5408"/>
    <w:rsid w:val="004D5BDA"/>
    <w:rsid w:val="004E192E"/>
    <w:rsid w:val="0050353F"/>
    <w:rsid w:val="005173AF"/>
    <w:rsid w:val="00521DB4"/>
    <w:rsid w:val="005314DE"/>
    <w:rsid w:val="005456E2"/>
    <w:rsid w:val="005715AC"/>
    <w:rsid w:val="00573CB2"/>
    <w:rsid w:val="005A19A8"/>
    <w:rsid w:val="005C6B57"/>
    <w:rsid w:val="005D12D7"/>
    <w:rsid w:val="005D2B7C"/>
    <w:rsid w:val="005D540A"/>
    <w:rsid w:val="00604BEC"/>
    <w:rsid w:val="00623E9C"/>
    <w:rsid w:val="00632779"/>
    <w:rsid w:val="006426B4"/>
    <w:rsid w:val="0065157E"/>
    <w:rsid w:val="00696C14"/>
    <w:rsid w:val="006A14A1"/>
    <w:rsid w:val="006B47D1"/>
    <w:rsid w:val="006D1D4D"/>
    <w:rsid w:val="006F28D0"/>
    <w:rsid w:val="00702236"/>
    <w:rsid w:val="00710CF3"/>
    <w:rsid w:val="00712BD3"/>
    <w:rsid w:val="0071362A"/>
    <w:rsid w:val="0072107E"/>
    <w:rsid w:val="00733202"/>
    <w:rsid w:val="0075580B"/>
    <w:rsid w:val="00764542"/>
    <w:rsid w:val="007865BF"/>
    <w:rsid w:val="007951D0"/>
    <w:rsid w:val="007C5D0D"/>
    <w:rsid w:val="007F4730"/>
    <w:rsid w:val="008030CD"/>
    <w:rsid w:val="00833AD8"/>
    <w:rsid w:val="008932C8"/>
    <w:rsid w:val="008947FD"/>
    <w:rsid w:val="008A5072"/>
    <w:rsid w:val="008B0442"/>
    <w:rsid w:val="008B78F0"/>
    <w:rsid w:val="008C62A9"/>
    <w:rsid w:val="008D63B5"/>
    <w:rsid w:val="00915DB1"/>
    <w:rsid w:val="0091628B"/>
    <w:rsid w:val="00920C67"/>
    <w:rsid w:val="009508BD"/>
    <w:rsid w:val="009774A2"/>
    <w:rsid w:val="00983F09"/>
    <w:rsid w:val="00993ECE"/>
    <w:rsid w:val="009943CF"/>
    <w:rsid w:val="009A45D0"/>
    <w:rsid w:val="009B0353"/>
    <w:rsid w:val="009B3C67"/>
    <w:rsid w:val="009C1B4E"/>
    <w:rsid w:val="009D0CB6"/>
    <w:rsid w:val="009F42B7"/>
    <w:rsid w:val="00A24387"/>
    <w:rsid w:val="00A24FC5"/>
    <w:rsid w:val="00A26FCB"/>
    <w:rsid w:val="00A34D6E"/>
    <w:rsid w:val="00A36274"/>
    <w:rsid w:val="00A654C0"/>
    <w:rsid w:val="00A74C35"/>
    <w:rsid w:val="00AB7693"/>
    <w:rsid w:val="00AC438A"/>
    <w:rsid w:val="00AC7FBD"/>
    <w:rsid w:val="00AD4AEB"/>
    <w:rsid w:val="00AF1E20"/>
    <w:rsid w:val="00B041C4"/>
    <w:rsid w:val="00B30165"/>
    <w:rsid w:val="00B57695"/>
    <w:rsid w:val="00B6031C"/>
    <w:rsid w:val="00B634F1"/>
    <w:rsid w:val="00BA190E"/>
    <w:rsid w:val="00BD17DA"/>
    <w:rsid w:val="00BE309C"/>
    <w:rsid w:val="00BE4918"/>
    <w:rsid w:val="00C25A1F"/>
    <w:rsid w:val="00C8453E"/>
    <w:rsid w:val="00C92280"/>
    <w:rsid w:val="00CA0831"/>
    <w:rsid w:val="00CA48A5"/>
    <w:rsid w:val="00CB4615"/>
    <w:rsid w:val="00CF382E"/>
    <w:rsid w:val="00D10DD5"/>
    <w:rsid w:val="00D37D2B"/>
    <w:rsid w:val="00D96C95"/>
    <w:rsid w:val="00DA2A05"/>
    <w:rsid w:val="00DC66C0"/>
    <w:rsid w:val="00DC771E"/>
    <w:rsid w:val="00E05E3C"/>
    <w:rsid w:val="00E26263"/>
    <w:rsid w:val="00E26DE4"/>
    <w:rsid w:val="00E55391"/>
    <w:rsid w:val="00E85CB8"/>
    <w:rsid w:val="00E957AB"/>
    <w:rsid w:val="00EA651F"/>
    <w:rsid w:val="00EA79A4"/>
    <w:rsid w:val="00EB1286"/>
    <w:rsid w:val="00EF63B9"/>
    <w:rsid w:val="00F05A4E"/>
    <w:rsid w:val="00F15458"/>
    <w:rsid w:val="00F46E64"/>
    <w:rsid w:val="00F56F44"/>
    <w:rsid w:val="00F92BD8"/>
    <w:rsid w:val="00FA5516"/>
    <w:rsid w:val="00FB48B8"/>
    <w:rsid w:val="00FD702A"/>
    <w:rsid w:val="00FF413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2DEE6A10"/>
  <w15:docId w15:val="{F23B4D9D-EA0C-4481-B9A5-3EB86541B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2CBC"/>
    <w:rPr>
      <w:rFonts w:ascii="Calibri" w:hAnsi="Calibri"/>
    </w:rPr>
  </w:style>
  <w:style w:type="paragraph" w:styleId="Heading1">
    <w:name w:val="heading 1"/>
    <w:basedOn w:val="Normal"/>
    <w:next w:val="Normal"/>
    <w:link w:val="Heading1Char"/>
    <w:uiPriority w:val="9"/>
    <w:qFormat/>
    <w:rsid w:val="00462CBC"/>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eastAsiaTheme="majorEastAsia" w:cstheme="majorBidi"/>
      <w:caps/>
      <w:color w:val="FFFFFF" w:themeColor="background1"/>
      <w:spacing w:val="15"/>
      <w:sz w:val="28"/>
    </w:rPr>
  </w:style>
  <w:style w:type="paragraph" w:styleId="Heading2">
    <w:name w:val="heading 2"/>
    <w:basedOn w:val="Normal"/>
    <w:next w:val="Normal"/>
    <w:link w:val="Heading2Char"/>
    <w:uiPriority w:val="9"/>
    <w:unhideWhenUsed/>
    <w:qFormat/>
    <w:rsid w:val="00462CBC"/>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eastAsiaTheme="majorEastAsia" w:cstheme="majorBidi"/>
      <w:caps/>
      <w:spacing w:val="15"/>
      <w:sz w:val="24"/>
    </w:rPr>
  </w:style>
  <w:style w:type="paragraph" w:styleId="Heading3">
    <w:name w:val="heading 3"/>
    <w:basedOn w:val="Normal"/>
    <w:next w:val="Normal"/>
    <w:link w:val="Heading3Char"/>
    <w:uiPriority w:val="9"/>
    <w:unhideWhenUsed/>
    <w:qFormat/>
    <w:rsid w:val="008932C8"/>
    <w:pPr>
      <w:pBdr>
        <w:top w:val="single" w:sz="6" w:space="2" w:color="099BDD" w:themeColor="text2"/>
      </w:pBdr>
      <w:spacing w:before="300" w:after="0"/>
      <w:outlineLvl w:val="2"/>
    </w:pPr>
    <w:rPr>
      <w:rFonts w:eastAsiaTheme="majorEastAsia" w:cstheme="majorBidi"/>
      <w:caps/>
      <w:color w:val="044D6E" w:themeColor="text2" w:themeShade="80"/>
      <w:spacing w:val="15"/>
    </w:rPr>
  </w:style>
  <w:style w:type="paragraph" w:styleId="Heading4">
    <w:name w:val="heading 4"/>
    <w:basedOn w:val="Normal"/>
    <w:next w:val="Normal"/>
    <w:link w:val="Heading4Char"/>
    <w:uiPriority w:val="9"/>
    <w:unhideWhenUsed/>
    <w:qFormat/>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Heading9">
    <w:name w:val="heading 9"/>
    <w:basedOn w:val="Normal"/>
    <w:next w:val="Normal"/>
    <w:link w:val="Heading9Ch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2CBC"/>
    <w:rPr>
      <w:rFonts w:ascii="Calibri" w:eastAsiaTheme="majorEastAsia" w:hAnsi="Calibri" w:cstheme="majorBidi"/>
      <w:caps/>
      <w:color w:val="FFFFFF" w:themeColor="background1"/>
      <w:spacing w:val="15"/>
      <w:sz w:val="28"/>
      <w:shd w:val="clear" w:color="auto" w:fill="099BDD" w:themeFill="text2"/>
    </w:rPr>
  </w:style>
  <w:style w:type="character" w:customStyle="1" w:styleId="Heading2Char">
    <w:name w:val="Heading 2 Char"/>
    <w:basedOn w:val="DefaultParagraphFont"/>
    <w:link w:val="Heading2"/>
    <w:uiPriority w:val="9"/>
    <w:rsid w:val="00462CBC"/>
    <w:rPr>
      <w:rFonts w:ascii="Calibri" w:eastAsiaTheme="majorEastAsia" w:hAnsi="Calibri" w:cstheme="majorBidi"/>
      <w:caps/>
      <w:spacing w:val="15"/>
      <w:sz w:val="24"/>
      <w:shd w:val="clear" w:color="auto" w:fill="C9ECFC" w:themeFill="text2" w:themeFillTint="33"/>
    </w:rPr>
  </w:style>
  <w:style w:type="character" w:customStyle="1" w:styleId="Heading3Char">
    <w:name w:val="Heading 3 Char"/>
    <w:basedOn w:val="DefaultParagraphFont"/>
    <w:link w:val="Heading3"/>
    <w:uiPriority w:val="9"/>
    <w:rsid w:val="008932C8"/>
    <w:rPr>
      <w:rFonts w:ascii="Calibri" w:eastAsiaTheme="majorEastAsia" w:hAnsi="Calibri" w:cstheme="majorBidi"/>
      <w:caps/>
      <w:color w:val="044D6E" w:themeColor="text2" w:themeShade="80"/>
      <w:spacing w:val="15"/>
    </w:rPr>
  </w:style>
  <w:style w:type="table" w:styleId="TableGrid">
    <w:name w:val="Table Grid"/>
    <w:basedOn w:val="TableNormal"/>
    <w:uiPriority w:val="39"/>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next w:val="Normal"/>
    <w:link w:val="TitleChar"/>
    <w:uiPriority w:val="10"/>
    <w:qFormat/>
    <w:rsid w:val="00462CBC"/>
    <w:pPr>
      <w:spacing w:before="0" w:after="0"/>
    </w:pPr>
    <w:rPr>
      <w:rFonts w:eastAsiaTheme="majorEastAsia" w:cstheme="majorBidi"/>
      <w:caps/>
      <w:color w:val="099BDD" w:themeColor="text2"/>
      <w:spacing w:val="10"/>
      <w:sz w:val="32"/>
      <w:szCs w:val="52"/>
    </w:rPr>
  </w:style>
  <w:style w:type="character" w:customStyle="1" w:styleId="TitleChar">
    <w:name w:val="Title Char"/>
    <w:basedOn w:val="DefaultParagraphFont"/>
    <w:link w:val="Title"/>
    <w:uiPriority w:val="10"/>
    <w:rsid w:val="00462CBC"/>
    <w:rPr>
      <w:rFonts w:ascii="Calibri" w:eastAsiaTheme="majorEastAsia" w:hAnsi="Calibri" w:cstheme="majorBidi"/>
      <w:caps/>
      <w:color w:val="099BDD" w:themeColor="text2"/>
      <w:spacing w:val="10"/>
      <w:sz w:val="32"/>
      <w:szCs w:val="52"/>
    </w:rPr>
  </w:style>
  <w:style w:type="paragraph" w:styleId="Subtitle">
    <w:name w:val="Subtitle"/>
    <w:basedOn w:val="Normal"/>
    <w:next w:val="Normal"/>
    <w:link w:val="SubtitleChar"/>
    <w:uiPriority w:val="11"/>
    <w:qFormat/>
    <w:pPr>
      <w:spacing w:before="0" w:after="500" w:line="240" w:lineRule="auto"/>
    </w:pPr>
    <w:rPr>
      <w:caps/>
      <w:color w:val="757575" w:themeColor="text1" w:themeTint="A6"/>
      <w:spacing w:val="10"/>
      <w:sz w:val="21"/>
      <w:szCs w:val="21"/>
    </w:rPr>
  </w:style>
  <w:style w:type="character" w:customStyle="1" w:styleId="SubtitleChar">
    <w:name w:val="Subtitle Char"/>
    <w:basedOn w:val="DefaultParagraphFont"/>
    <w:link w:val="Subtitle"/>
    <w:uiPriority w:val="11"/>
    <w:rPr>
      <w:caps/>
      <w:color w:val="757575"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Pr>
      <w:b w:val="0"/>
      <w:bCs w:val="0"/>
      <w:color w:val="099BDD" w:themeColor="text2"/>
    </w:rPr>
  </w:style>
  <w:style w:type="character" w:styleId="SubtleEmphasis">
    <w:name w:val="Subtle Emphasis"/>
    <w:uiPriority w:val="19"/>
    <w:qFormat/>
    <w:rPr>
      <w:i/>
      <w:iCs/>
      <w:color w:val="044D6E" w:themeColor="text2" w:themeShade="80"/>
    </w:rPr>
  </w:style>
  <w:style w:type="character" w:styleId="Emphasis">
    <w:name w:val="Emphasis"/>
    <w:uiPriority w:val="20"/>
    <w:qFormat/>
    <w:rPr>
      <w:caps/>
      <w:color w:val="auto"/>
      <w:spacing w:val="5"/>
    </w:rPr>
  </w:style>
  <w:style w:type="paragraph" w:styleId="Quote">
    <w:name w:val="Quote"/>
    <w:basedOn w:val="Normal"/>
    <w:next w:val="Normal"/>
    <w:link w:val="QuoteChar"/>
    <w:uiPriority w:val="29"/>
    <w:qFormat/>
    <w:pPr>
      <w:ind w:left="1080" w:right="1080"/>
      <w:jc w:val="center"/>
    </w:pPr>
    <w:rPr>
      <w:i/>
      <w:iCs/>
      <w:sz w:val="24"/>
      <w:szCs w:val="24"/>
    </w:rPr>
  </w:style>
  <w:style w:type="character" w:customStyle="1" w:styleId="QuoteChar">
    <w:name w:val="Quote Char"/>
    <w:basedOn w:val="DefaultParagraphFont"/>
    <w:link w:val="Quote"/>
    <w:uiPriority w:val="29"/>
    <w:rPr>
      <w:i/>
      <w:iCs/>
      <w:sz w:val="24"/>
      <w:szCs w:val="24"/>
    </w:rPr>
  </w:style>
  <w:style w:type="character" w:styleId="IntenseEmphasis">
    <w:name w:val="Intense Emphasis"/>
    <w:uiPriority w:val="21"/>
    <w:qFormat/>
    <w:rPr>
      <w:b/>
      <w:bCs/>
      <w:caps/>
      <w:color w:val="044D6E" w:themeColor="text2" w:themeShade="80"/>
      <w:spacing w:val="10"/>
    </w:rPr>
  </w:style>
  <w:style w:type="paragraph" w:styleId="IntenseQuote">
    <w:name w:val="Intense Quote"/>
    <w:basedOn w:val="Normal"/>
    <w:next w:val="Normal"/>
    <w:link w:val="IntenseQuoteChar"/>
    <w:uiPriority w:val="30"/>
    <w:qFormat/>
    <w:pPr>
      <w:spacing w:before="240" w:after="240" w:line="240" w:lineRule="auto"/>
      <w:ind w:left="1080" w:right="1080"/>
      <w:jc w:val="center"/>
    </w:pPr>
    <w:rPr>
      <w:color w:val="099BDD" w:themeColor="text2"/>
      <w:sz w:val="24"/>
      <w:szCs w:val="24"/>
    </w:rPr>
  </w:style>
  <w:style w:type="character" w:customStyle="1" w:styleId="IntenseQuoteChar">
    <w:name w:val="Intense Quote Char"/>
    <w:basedOn w:val="DefaultParagraphFont"/>
    <w:link w:val="IntenseQuote"/>
    <w:uiPriority w:val="30"/>
    <w:rPr>
      <w:color w:val="099BDD" w:themeColor="text2"/>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rPr>
      <w:rFonts w:asciiTheme="majorHAnsi" w:eastAsiaTheme="majorEastAsia" w:hAnsiTheme="majorHAnsi" w:cstheme="majorBidi"/>
      <w:caps/>
      <w:spacing w:val="10"/>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pacing w:val="10"/>
      <w:sz w:val="18"/>
      <w:szCs w:val="18"/>
    </w:rPr>
  </w:style>
  <w:style w:type="paragraph" w:styleId="NoSpacing">
    <w:name w:val="No Spacing"/>
    <w:link w:val="NoSpacingChar"/>
    <w:uiPriority w:val="99"/>
    <w:qFormat/>
    <w:pPr>
      <w:spacing w:after="0" w:line="240" w:lineRule="auto"/>
    </w:pPr>
  </w:style>
  <w:style w:type="character" w:styleId="BookTitle">
    <w:name w:val="Book Title"/>
    <w:uiPriority w:val="33"/>
    <w:qFormat/>
    <w:rPr>
      <w:b/>
      <w:bCs/>
      <w:i/>
      <w:iCs/>
      <w:spacing w:val="0"/>
    </w:rPr>
  </w:style>
  <w:style w:type="paragraph" w:styleId="Caption">
    <w:name w:val="caption"/>
    <w:basedOn w:val="Normal"/>
    <w:next w:val="Normal"/>
    <w:uiPriority w:val="35"/>
    <w:semiHidden/>
    <w:unhideWhenUsed/>
    <w:qFormat/>
    <w:rPr>
      <w:b/>
      <w:bCs/>
      <w:color w:val="0673A5" w:themeColor="text2" w:themeShade="BF"/>
      <w:sz w:val="16"/>
      <w:szCs w:val="16"/>
    </w:rPr>
  </w:style>
  <w:style w:type="character" w:styleId="IntenseReference">
    <w:name w:val="Intense Reference"/>
    <w:uiPriority w:val="32"/>
    <w:qFormat/>
    <w:rPr>
      <w:b w:val="0"/>
      <w:bCs w:val="0"/>
      <w:i/>
      <w:iCs/>
      <w:caps/>
      <w:color w:val="099BDD" w:themeColor="text2"/>
    </w:rPr>
  </w:style>
  <w:style w:type="character" w:customStyle="1" w:styleId="NoSpacingChar">
    <w:name w:val="No Spacing Char"/>
    <w:basedOn w:val="DefaultParagraphFont"/>
    <w:link w:val="NoSpacing"/>
    <w:uiPriority w:val="1"/>
  </w:style>
  <w:style w:type="character" w:styleId="Strong">
    <w:name w:val="Strong"/>
    <w:uiPriority w:val="22"/>
    <w:qFormat/>
    <w:rPr>
      <w:b/>
      <w:bCs/>
    </w:rPr>
  </w:style>
  <w:style w:type="paragraph" w:styleId="TOCHeading">
    <w:name w:val="TOC Heading"/>
    <w:basedOn w:val="Heading1"/>
    <w:next w:val="Normal"/>
    <w:uiPriority w:val="39"/>
    <w:semiHidden/>
    <w:unhideWhenUsed/>
    <w:qFormat/>
    <w:pPr>
      <w:outlineLvl w:val="9"/>
    </w:pPr>
  </w:style>
  <w:style w:type="paragraph" w:styleId="Header">
    <w:name w:val="header"/>
    <w:basedOn w:val="Normal"/>
    <w:link w:val="HeaderChar"/>
    <w:uiPriority w:val="99"/>
    <w:unhideWhenUsed/>
    <w:rsid w:val="00983F0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83F09"/>
  </w:style>
  <w:style w:type="paragraph" w:styleId="Footer">
    <w:name w:val="footer"/>
    <w:basedOn w:val="Normal"/>
    <w:link w:val="FooterChar"/>
    <w:uiPriority w:val="99"/>
    <w:unhideWhenUsed/>
    <w:rsid w:val="00983F0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983F09"/>
  </w:style>
  <w:style w:type="paragraph" w:styleId="ListBullet">
    <w:name w:val="List Bullet"/>
    <w:basedOn w:val="Normal"/>
    <w:rsid w:val="001C1EC5"/>
    <w:pPr>
      <w:numPr>
        <w:numId w:val="3"/>
      </w:numPr>
      <w:spacing w:before="0" w:after="0" w:line="240" w:lineRule="auto"/>
      <w:contextualSpacing/>
    </w:pPr>
    <w:rPr>
      <w:rFonts w:ascii="Times New Roman" w:eastAsia="Times New Roman" w:hAnsi="Times New Roman" w:cs="Times New Roman"/>
      <w:sz w:val="20"/>
      <w:szCs w:val="20"/>
      <w:lang w:val="en-GB" w:eastAsia="en-US"/>
    </w:rPr>
  </w:style>
  <w:style w:type="paragraph" w:styleId="BalloonText">
    <w:name w:val="Balloon Text"/>
    <w:basedOn w:val="Normal"/>
    <w:link w:val="BalloonTextChar"/>
    <w:uiPriority w:val="99"/>
    <w:semiHidden/>
    <w:unhideWhenUsed/>
    <w:rsid w:val="008D63B5"/>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63B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672218375">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39258129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527910198">
      <w:bodyDiv w:val="1"/>
      <w:marLeft w:val="0"/>
      <w:marRight w:val="0"/>
      <w:marTop w:val="0"/>
      <w:marBottom w:val="0"/>
      <w:divBdr>
        <w:top w:val="none" w:sz="0" w:space="0" w:color="auto"/>
        <w:left w:val="none" w:sz="0" w:space="0" w:color="auto"/>
        <w:bottom w:val="none" w:sz="0" w:space="0" w:color="auto"/>
        <w:right w:val="none" w:sz="0" w:space="0" w:color="auto"/>
      </w:divBdr>
    </w:div>
    <w:div w:id="1725907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grush\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E90670B0813814196F2FED9C00F95C3" ma:contentTypeVersion="6" ma:contentTypeDescription="Create a new document." ma:contentTypeScope="" ma:versionID="f9a9c84264ec327db174e5c614ecc099">
  <xsd:schema xmlns:xsd="http://www.w3.org/2001/XMLSchema" xmlns:xs="http://www.w3.org/2001/XMLSchema" xmlns:p="http://schemas.microsoft.com/office/2006/metadata/properties" xmlns:ns2="af3bc001-2b28-4618-ac62-3b497ea0788b" targetNamespace="http://schemas.microsoft.com/office/2006/metadata/properties" ma:root="true" ma:fieldsID="17518ce8f3830f25a644eb71ce665efd" ns2:_="">
    <xsd:import namespace="af3bc001-2b28-4618-ac62-3b497ea0788b"/>
    <xsd:element name="properties">
      <xsd:complexType>
        <xsd:sequence>
          <xsd:element name="documentManagement">
            <xsd:complexType>
              <xsd:all>
                <xsd:element ref="ns2:MediaServiceMetadata" minOccurs="0"/>
                <xsd:element ref="ns2:MediaServiceFastMetadata" minOccurs="0"/>
                <xsd:element ref="ns2:Owner" minOccurs="0"/>
                <xsd:element ref="ns2:SOPNO"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3bc001-2b28-4618-ac62-3b497ea078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Owner" ma:index="10" nillable="true" ma:displayName="Owner" ma:list="UserInfo" ma:SharePointGroup="0" ma:internalName="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OPNO" ma:index="11" nillable="true" ma:displayName="SOPNO" ma:internalName="SOPNO">
      <xsd:simpleType>
        <xsd:restriction base="dms:Text">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OPNO xmlns="af3bc001-2b28-4618-ac62-3b497ea0788b">OCP-16</SOPNO>
    <Owner xmlns="af3bc001-2b28-4618-ac62-3b497ea0788b">
      <UserInfo>
        <DisplayName>Ron McDowell</DisplayName>
        <AccountId>209</AccountId>
        <AccountType/>
      </UserInfo>
    </Owner>
  </documentManagement>
</p:properti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54CA69EF-3747-431B-84AE-9B0485BB8F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3bc001-2b28-4618-ac62-3b497ea078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ABB65B0-959E-4CBA-BAD3-8833D95A520A}">
  <ds:schemaRefs>
    <ds:schemaRef ds:uri="http://schemas.microsoft.com/sharepoint/v3/contenttype/forms"/>
  </ds:schemaRefs>
</ds:datastoreItem>
</file>

<file path=customXml/itemProps3.xml><?xml version="1.0" encoding="utf-8"?>
<ds:datastoreItem xmlns:ds="http://schemas.openxmlformats.org/officeDocument/2006/customXml" ds:itemID="{1B192AA4-65F6-49C6-95C6-C9D128460481}">
  <ds:schemaRefs>
    <ds:schemaRef ds:uri="http://schemas.microsoft.com/office/2006/metadata/properties"/>
    <ds:schemaRef ds:uri="http://schemas.microsoft.com/office/infopath/2007/PartnerControls"/>
    <ds:schemaRef ds:uri="af3bc001-2b28-4618-ac62-3b497ea0788b"/>
  </ds:schemaRefs>
</ds:datastoreItem>
</file>

<file path=customXml/itemProps4.xml><?xml version="1.0" encoding="utf-8"?>
<ds:datastoreItem xmlns:ds="http://schemas.openxmlformats.org/officeDocument/2006/customXml" ds:itemID="{1D7B4C7D-7C9F-4810-A26A-6E99F1FE4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1</TotalTime>
  <Pages>3</Pages>
  <Words>884</Words>
  <Characters>5044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OPS07-QF36 SOP TITLE Rev. 002</dc:creator>
  <cp:keywords/>
  <cp:lastModifiedBy>Tamalur Shaikh</cp:lastModifiedBy>
  <cp:revision>2</cp:revision>
  <cp:lastPrinted>2019-03-11T19:01:00Z</cp:lastPrinted>
  <dcterms:created xsi:type="dcterms:W3CDTF">2020-05-23T21:13:00Z</dcterms:created>
  <dcterms:modified xsi:type="dcterms:W3CDTF">2020-05-23T21:13:00Z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y fmtid="{D5CDD505-2E9C-101B-9397-08002B2CF9AE}" pid="3" name="ContentTypeId">
    <vt:lpwstr>0x0101004E90670B0813814196F2FED9C00F95C3</vt:lpwstr>
  </property>
</Properties>
</file>