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5A554C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OperationTestFile</w:t>
            </w: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5A554C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IT-15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5A554C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bookmarkEnd w:id="1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5A554C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4/23/2020</w:t>
            </w: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5A554C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Kazi Islam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5A554C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5A554C" w:rsidRPr="0003455F" w:rsidRDefault="005A554C" w:rsidP="005A554C">
            <w:pPr>
              <w:jc w:val="center"/>
            </w:pPr>
            <w:r>
              <w:t>Hellen Patrick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5A554C" w:rsidRPr="0003455F" w:rsidRDefault="005A554C" w:rsidP="005A554C">
            <w:pPr>
              <w:jc w:val="center"/>
            </w:pPr>
            <w:r>
              <w:t>Imaging and Indexing Clerk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5A554C" w:rsidRPr="0003455F" w:rsidRDefault="005A554C" w:rsidP="005A554C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5A554C" w:rsidRPr="0003455F" w:rsidRDefault="005A554C" w:rsidP="005A554C">
            <w:pPr>
              <w:jc w:val="center"/>
            </w:pPr>
          </w:p>
        </w:tc>
      </w:tr>
      <w:tr w:rsidR="005A554C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5A554C" w:rsidRPr="0003455F" w:rsidRDefault="005A554C" w:rsidP="005A554C">
            <w:pPr>
              <w:jc w:val="center"/>
            </w:pPr>
            <w:r>
              <w:t>Ravinder Saini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5A554C" w:rsidRPr="0003455F" w:rsidRDefault="005A554C" w:rsidP="005A554C">
            <w:pPr>
              <w:jc w:val="center"/>
            </w:pPr>
            <w:r>
              <w:t>Quality Assurance and Regulatory Affairs Manager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5A554C" w:rsidRPr="0003455F" w:rsidRDefault="005A554C" w:rsidP="005A554C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5A554C" w:rsidRPr="0003455F" w:rsidRDefault="005A554C" w:rsidP="005A554C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5A554C" w:rsidP="003A78D7">
            <w:r>
              <w:t>Tamalur Shaikh</w:t>
            </w:r>
          </w:p>
        </w:tc>
        <w:tc>
          <w:tcPr>
            <w:tcW w:w="2520" w:type="dxa"/>
          </w:tcPr>
          <w:p w:rsidR="003A78D7" w:rsidRPr="0003455F" w:rsidRDefault="005A554C" w:rsidP="003A78D7">
            <w:r>
              <w:t>Int .NET Enterprise Web Portal Developer</w:t>
            </w:r>
          </w:p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7951D0">
        <w:tc>
          <w:tcPr>
            <w:tcW w:w="1705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695" w:rsidRDefault="00B57695">
      <w:pPr>
        <w:spacing w:after="0" w:line="240" w:lineRule="auto"/>
      </w:pPr>
      <w:r>
        <w:separator/>
      </w:r>
    </w:p>
  </w:endnote>
  <w:endnote w:type="continuationSeparator" w:id="0">
    <w:p w:rsidR="00B57695" w:rsidRDefault="00B5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AD4AEB" w:rsidP="00044EF2">
          <w:pPr>
            <w:pStyle w:val="Footer"/>
          </w:pPr>
        </w:p>
      </w:tc>
      <w:tc>
        <w:tcPr>
          <w:tcW w:w="4680" w:type="dxa"/>
        </w:tcPr>
        <w:p w:rsidR="00AD4AEB" w:rsidRDefault="005A554C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695" w:rsidRDefault="00B57695">
      <w:pPr>
        <w:spacing w:after="0" w:line="240" w:lineRule="auto"/>
      </w:pPr>
      <w:r>
        <w:separator/>
      </w:r>
    </w:p>
  </w:footnote>
  <w:footnote w:type="continuationSeparator" w:id="0">
    <w:p w:rsidR="00B57695" w:rsidRDefault="00B5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A554C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6FACAD-3D8A-488A-B681-11E720564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62</TotalTime>
  <Pages>3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19</cp:revision>
  <cp:lastPrinted>2019-03-11T19:01:00Z</cp:lastPrinted>
  <dcterms:created xsi:type="dcterms:W3CDTF">2020-01-16T19:46:00Z</dcterms:created>
  <dcterms:modified xsi:type="dcterms:W3CDTF">2020-04-24T06:50:00Z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