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AF1F28" w14:textId="55223301" w:rsidR="00BE30C2" w:rsidRDefault="00BE30C2" w:rsidP="00BE30C2">
      <w:pPr>
        <w:spacing w:after="0" w:line="480" w:lineRule="auto"/>
        <w:jc w:val="center"/>
        <w:rPr>
          <w:rFonts w:ascii="Times New Roman" w:hAnsi="Times New Roman" w:cs="Times New Roman"/>
          <w:b/>
          <w:u w:val="single"/>
        </w:rPr>
      </w:pPr>
      <w:r w:rsidRPr="00BE30C2">
        <w:rPr>
          <w:rFonts w:ascii="Times New Roman" w:hAnsi="Times New Roman" w:cs="Times New Roman"/>
          <w:b/>
          <w:u w:val="single"/>
        </w:rPr>
        <w:t>CP1: CSCI 8715</w:t>
      </w:r>
    </w:p>
    <w:p w14:paraId="1C0B8F4C" w14:textId="733F36C1" w:rsidR="00CA2D0C" w:rsidRPr="00CA2D0C" w:rsidRDefault="00CA2D0C" w:rsidP="00CA2D0C">
      <w:pPr>
        <w:pStyle w:val="CommentTex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D5967">
        <w:rPr>
          <w:rFonts w:ascii="Times New Roman" w:hAnsi="Times New Roman" w:cs="Times New Roman"/>
          <w:b/>
          <w:sz w:val="22"/>
          <w:szCs w:val="22"/>
        </w:rPr>
        <w:t>Tentative Title:</w:t>
      </w:r>
      <w:r w:rsidRPr="009D5967">
        <w:rPr>
          <w:rFonts w:ascii="Times New Roman" w:hAnsi="Times New Roman" w:cs="Times New Roman"/>
          <w:sz w:val="22"/>
          <w:szCs w:val="22"/>
        </w:rPr>
        <w:t xml:space="preserve"> Predicting Pipeline Failure Risk using Pipeline Incident Reports and GIS Imagery data for Pipeline, Terrain and Population Characteristics.  </w:t>
      </w:r>
    </w:p>
    <w:p w14:paraId="219B311A" w14:textId="28E1F018" w:rsidR="00BE30C2" w:rsidRDefault="00BE30C2" w:rsidP="00CA2D0C">
      <w:pPr>
        <w:spacing w:after="0" w:line="360" w:lineRule="auto"/>
        <w:rPr>
          <w:rFonts w:ascii="Times New Roman" w:hAnsi="Times New Roman" w:cs="Times New Roman"/>
          <w:b/>
          <w:u w:val="single"/>
        </w:rPr>
      </w:pPr>
      <w:r w:rsidRPr="00BE30C2">
        <w:rPr>
          <w:rFonts w:ascii="Times New Roman" w:hAnsi="Times New Roman" w:cs="Times New Roman"/>
          <w:b/>
        </w:rPr>
        <w:t xml:space="preserve">Submitted by: </w:t>
      </w:r>
      <w:r w:rsidRPr="00BE30C2">
        <w:rPr>
          <w:rFonts w:ascii="Times New Roman" w:hAnsi="Times New Roman" w:cs="Times New Roman"/>
        </w:rPr>
        <w:t>Bhupinder Juneja (junej003), Sagar Tamang (taman011) and Prof. Sehwon Kang (external collaborator).</w:t>
      </w:r>
      <w:r>
        <w:rPr>
          <w:rFonts w:ascii="Times New Roman" w:hAnsi="Times New Roman" w:cs="Times New Roman"/>
          <w:b/>
          <w:u w:val="single"/>
        </w:rPr>
        <w:t xml:space="preserve"> </w:t>
      </w:r>
    </w:p>
    <w:p w14:paraId="354ECB73" w14:textId="00416148" w:rsidR="001D2E20" w:rsidRPr="00E253D5" w:rsidRDefault="00003727" w:rsidP="00E253D5">
      <w:pPr>
        <w:spacing w:after="0" w:line="480" w:lineRule="auto"/>
        <w:rPr>
          <w:rFonts w:ascii="Times New Roman" w:hAnsi="Times New Roman" w:cs="Times New Roman"/>
          <w:b/>
        </w:rPr>
      </w:pPr>
      <w:r w:rsidRPr="00274D44">
        <w:rPr>
          <w:rFonts w:ascii="Times New Roman" w:hAnsi="Times New Roman" w:cs="Times New Roman"/>
          <w:b/>
        </w:rPr>
        <w:t>2</w:t>
      </w:r>
      <w:r w:rsidR="00B42AA0" w:rsidRPr="00274D44">
        <w:rPr>
          <w:rFonts w:ascii="Times New Roman" w:hAnsi="Times New Roman" w:cs="Times New Roman"/>
          <w:b/>
        </w:rPr>
        <w:t xml:space="preserve">. Research </w:t>
      </w:r>
      <w:r w:rsidR="00EF195C" w:rsidRPr="00274D44">
        <w:rPr>
          <w:rFonts w:ascii="Times New Roman" w:hAnsi="Times New Roman" w:cs="Times New Roman"/>
          <w:b/>
        </w:rPr>
        <w:t>Abstract</w:t>
      </w:r>
    </w:p>
    <w:p w14:paraId="077E0F31" w14:textId="2052BA7A" w:rsidR="001D2E20" w:rsidRPr="00274D44" w:rsidRDefault="00EF195C" w:rsidP="009D596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274D44">
        <w:rPr>
          <w:rFonts w:ascii="Times New Roman" w:hAnsi="Times New Roman" w:cs="Times New Roman"/>
          <w:color w:val="222222"/>
          <w:shd w:val="clear" w:color="auto" w:fill="FFFFFF"/>
        </w:rPr>
        <w:t>Pipeline safety is vital because pipeline incidents threaten human h</w:t>
      </w:r>
      <w:r w:rsidR="001D2E20" w:rsidRPr="00274D44">
        <w:rPr>
          <w:rFonts w:ascii="Times New Roman" w:hAnsi="Times New Roman" w:cs="Times New Roman"/>
          <w:color w:val="222222"/>
          <w:shd w:val="clear" w:color="auto" w:fill="FFFFFF"/>
        </w:rPr>
        <w:t xml:space="preserve">ealth, biological life, and the </w:t>
      </w:r>
      <w:r w:rsidRPr="00274D44">
        <w:rPr>
          <w:rFonts w:ascii="Times New Roman" w:hAnsi="Times New Roman" w:cs="Times New Roman"/>
          <w:color w:val="222222"/>
          <w:shd w:val="clear" w:color="auto" w:fill="FFFFFF"/>
        </w:rPr>
        <w:t>environment</w:t>
      </w:r>
      <w:r w:rsidR="001D2E20" w:rsidRPr="00274D44">
        <w:rPr>
          <w:rFonts w:ascii="Times New Roman" w:hAnsi="Times New Roman" w:cs="Times New Roman"/>
        </w:rPr>
        <w:t xml:space="preserve">. One single pipeline incident can result in </w:t>
      </w:r>
      <w:r w:rsidR="009D5967">
        <w:rPr>
          <w:rFonts w:ascii="Times New Roman" w:hAnsi="Times New Roman" w:cs="Times New Roman"/>
        </w:rPr>
        <w:t xml:space="preserve">a </w:t>
      </w:r>
      <w:r w:rsidR="001D2E20" w:rsidRPr="00274D44">
        <w:rPr>
          <w:rFonts w:ascii="Times New Roman" w:hAnsi="Times New Roman" w:cs="Times New Roman"/>
        </w:rPr>
        <w:t>significant consequence. For instance, the cleanup expense of the Kalamazoo River incident was</w:t>
      </w:r>
      <w:r w:rsidR="001D2E20" w:rsidRPr="00274D4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1D2E20" w:rsidRPr="00274D44">
        <w:rPr>
          <w:rFonts w:ascii="Times New Roman" w:hAnsi="Times New Roman" w:cs="Times New Roman"/>
        </w:rPr>
        <w:t>estimated a</w:t>
      </w:r>
      <w:r w:rsidR="009D5967">
        <w:rPr>
          <w:rFonts w:ascii="Times New Roman" w:hAnsi="Times New Roman" w:cs="Times New Roman"/>
        </w:rPr>
        <w:t>t</w:t>
      </w:r>
      <w:r w:rsidR="001D2E20" w:rsidRPr="00274D44">
        <w:rPr>
          <w:rFonts w:ascii="Times New Roman" w:hAnsi="Times New Roman" w:cs="Times New Roman"/>
        </w:rPr>
        <w:t xml:space="preserve"> 1.21 billion dollars. While </w:t>
      </w:r>
      <w:r w:rsidR="009D5967">
        <w:rPr>
          <w:rFonts w:ascii="Times New Roman" w:hAnsi="Times New Roman" w:cs="Times New Roman"/>
        </w:rPr>
        <w:t xml:space="preserve">the </w:t>
      </w:r>
      <w:r w:rsidR="001D2E20" w:rsidRPr="00274D44">
        <w:rPr>
          <w:rFonts w:ascii="Times New Roman" w:hAnsi="Times New Roman" w:cs="Times New Roman"/>
        </w:rPr>
        <w:t>pipeline industry faces considerable pressure of monitoring, scrutiny, and sanction and the stakeholders (e.g., pipeline operators, Department of Transportation</w:t>
      </w:r>
      <w:r w:rsidR="006D361D" w:rsidRPr="00274D44">
        <w:rPr>
          <w:rFonts w:ascii="Times New Roman" w:hAnsi="Times New Roman" w:cs="Times New Roman"/>
        </w:rPr>
        <w:t xml:space="preserve">) </w:t>
      </w:r>
      <w:r w:rsidR="001D2E20" w:rsidRPr="00274D44">
        <w:rPr>
          <w:rFonts w:ascii="Times New Roman" w:hAnsi="Times New Roman" w:cs="Times New Roman"/>
        </w:rPr>
        <w:t xml:space="preserve">have increased investment in complying standards, preventing pipeline incidents </w:t>
      </w:r>
      <w:r w:rsidR="009D5967">
        <w:rPr>
          <w:rFonts w:ascii="Times New Roman" w:hAnsi="Times New Roman" w:cs="Times New Roman"/>
        </w:rPr>
        <w:t>is</w:t>
      </w:r>
      <w:r w:rsidR="001D2E20" w:rsidRPr="00274D44">
        <w:rPr>
          <w:rFonts w:ascii="Times New Roman" w:hAnsi="Times New Roman" w:cs="Times New Roman"/>
        </w:rPr>
        <w:t xml:space="preserve"> </w:t>
      </w:r>
      <w:r w:rsidR="006D361D" w:rsidRPr="00274D44">
        <w:rPr>
          <w:rFonts w:ascii="Times New Roman" w:hAnsi="Times New Roman" w:cs="Times New Roman"/>
        </w:rPr>
        <w:t xml:space="preserve">still </w:t>
      </w:r>
      <w:r w:rsidR="001D2E20" w:rsidRPr="00274D44">
        <w:rPr>
          <w:rFonts w:ascii="Times New Roman" w:hAnsi="Times New Roman" w:cs="Times New Roman"/>
        </w:rPr>
        <w:t xml:space="preserve">very challenging because it is difficult to predict the risk of the pipeline system. First, </w:t>
      </w:r>
      <w:r w:rsidR="006D361D" w:rsidRPr="00274D44">
        <w:rPr>
          <w:rFonts w:ascii="Times New Roman" w:hAnsi="Times New Roman" w:cs="Times New Roman"/>
        </w:rPr>
        <w:t xml:space="preserve">the total pipeline mileage in the United States </w:t>
      </w:r>
      <w:r w:rsidR="009D5967">
        <w:rPr>
          <w:rFonts w:ascii="Times New Roman" w:hAnsi="Times New Roman" w:cs="Times New Roman"/>
        </w:rPr>
        <w:t>is</w:t>
      </w:r>
      <w:r w:rsidR="006D361D" w:rsidRPr="00274D44">
        <w:rPr>
          <w:rFonts w:ascii="Times New Roman" w:hAnsi="Times New Roman" w:cs="Times New Roman"/>
        </w:rPr>
        <w:t xml:space="preserve"> more than 2 million mi</w:t>
      </w:r>
      <w:bookmarkStart w:id="0" w:name="_GoBack"/>
      <w:bookmarkEnd w:id="0"/>
      <w:r w:rsidR="006D361D" w:rsidRPr="00274D44">
        <w:rPr>
          <w:rFonts w:ascii="Times New Roman" w:hAnsi="Times New Roman" w:cs="Times New Roman"/>
        </w:rPr>
        <w:t xml:space="preserve">les and </w:t>
      </w:r>
      <w:r w:rsidR="001D2E20" w:rsidRPr="00274D44">
        <w:rPr>
          <w:rFonts w:ascii="Times New Roman" w:hAnsi="Times New Roman" w:cs="Times New Roman"/>
        </w:rPr>
        <w:t xml:space="preserve">pipeline incidents are low-probability high-consequence events. </w:t>
      </w:r>
      <w:r w:rsidR="006D361D" w:rsidRPr="00274D44">
        <w:rPr>
          <w:rFonts w:ascii="Times New Roman" w:hAnsi="Times New Roman" w:cs="Times New Roman"/>
        </w:rPr>
        <w:t>Second, traditional statistic</w:t>
      </w:r>
      <w:r w:rsidR="00714EE3">
        <w:rPr>
          <w:rFonts w:ascii="Times New Roman" w:hAnsi="Times New Roman" w:cs="Times New Roman"/>
        </w:rPr>
        <w:t>al</w:t>
      </w:r>
      <w:r w:rsidR="006D361D" w:rsidRPr="00274D44">
        <w:rPr>
          <w:rFonts w:ascii="Times New Roman" w:hAnsi="Times New Roman" w:cs="Times New Roman"/>
        </w:rPr>
        <w:t xml:space="preserve"> approach</w:t>
      </w:r>
      <w:r w:rsidR="00714EE3">
        <w:rPr>
          <w:rFonts w:ascii="Times New Roman" w:hAnsi="Times New Roman" w:cs="Times New Roman"/>
        </w:rPr>
        <w:t>es</w:t>
      </w:r>
      <w:r w:rsidR="006D361D" w:rsidRPr="00274D44">
        <w:rPr>
          <w:rFonts w:ascii="Times New Roman" w:hAnsi="Times New Roman" w:cs="Times New Roman"/>
        </w:rPr>
        <w:t xml:space="preserve"> cannot deal with high dimensional data from geographical characteristics (e.g. hydrography, waterway, land cover, pipeline network shape). In this respect, our study is </w:t>
      </w:r>
      <w:r w:rsidR="00714EE3">
        <w:rPr>
          <w:rFonts w:ascii="Times New Roman" w:hAnsi="Times New Roman" w:cs="Times New Roman"/>
        </w:rPr>
        <w:t xml:space="preserve">focused </w:t>
      </w:r>
      <w:r w:rsidR="009D5967">
        <w:rPr>
          <w:rFonts w:ascii="Times New Roman" w:hAnsi="Times New Roman" w:cs="Times New Roman"/>
        </w:rPr>
        <w:t xml:space="preserve">on </w:t>
      </w:r>
      <w:r w:rsidR="00714EE3">
        <w:rPr>
          <w:rFonts w:ascii="Times New Roman" w:hAnsi="Times New Roman" w:cs="Times New Roman"/>
        </w:rPr>
        <w:t xml:space="preserve">developing and validating </w:t>
      </w:r>
      <w:r w:rsidR="009D5967">
        <w:rPr>
          <w:rFonts w:ascii="Times New Roman" w:hAnsi="Times New Roman" w:cs="Times New Roman"/>
        </w:rPr>
        <w:t xml:space="preserve">the </w:t>
      </w:r>
      <w:r w:rsidR="00714EE3">
        <w:rPr>
          <w:rFonts w:ascii="Times New Roman" w:hAnsi="Times New Roman" w:cs="Times New Roman"/>
        </w:rPr>
        <w:t xml:space="preserve">performance of predictive models of </w:t>
      </w:r>
      <w:r w:rsidR="006D361D" w:rsidRPr="00274D44">
        <w:rPr>
          <w:rFonts w:ascii="Times New Roman" w:hAnsi="Times New Roman" w:cs="Times New Roman"/>
        </w:rPr>
        <w:t xml:space="preserve">future pipeline risk severity and likelihood </w:t>
      </w:r>
      <w:r w:rsidR="001D2E20" w:rsidRPr="00274D44">
        <w:rPr>
          <w:rFonts w:ascii="Times New Roman" w:hAnsi="Times New Roman" w:cs="Times New Roman"/>
        </w:rPr>
        <w:t>by analyzing multiple raster images created from geographical information (e.g., hydrography, population density, protected areas, and</w:t>
      </w:r>
      <w:r w:rsidR="006D361D" w:rsidRPr="00274D44">
        <w:rPr>
          <w:rFonts w:ascii="Times New Roman" w:hAnsi="Times New Roman" w:cs="Times New Roman"/>
        </w:rPr>
        <w:t>,</w:t>
      </w:r>
      <w:r w:rsidR="001D2E20" w:rsidRPr="00274D44">
        <w:rPr>
          <w:rFonts w:ascii="Times New Roman" w:hAnsi="Times New Roman" w:cs="Times New Roman"/>
        </w:rPr>
        <w:t xml:space="preserve"> commercially navigable waterway</w:t>
      </w:r>
      <w:r w:rsidR="00FE0298" w:rsidRPr="00274D44">
        <w:rPr>
          <w:rFonts w:ascii="Times New Roman" w:hAnsi="Times New Roman" w:cs="Times New Roman"/>
        </w:rPr>
        <w:t>).</w:t>
      </w:r>
      <w:r w:rsidR="00714EE3">
        <w:rPr>
          <w:rFonts w:ascii="Times New Roman" w:hAnsi="Times New Roman" w:cs="Times New Roman"/>
        </w:rPr>
        <w:t xml:space="preserve"> </w:t>
      </w:r>
    </w:p>
    <w:p w14:paraId="0A1980D4" w14:textId="1200ED7A" w:rsidR="006D361D" w:rsidRPr="00274D44" w:rsidRDefault="000C3B1D" w:rsidP="009D5967">
      <w:pPr>
        <w:spacing w:after="0" w:line="360" w:lineRule="auto"/>
        <w:rPr>
          <w:rFonts w:ascii="Times New Roman" w:hAnsi="Times New Roman" w:cs="Times New Roman"/>
          <w:b/>
        </w:rPr>
      </w:pPr>
      <w:r w:rsidRPr="00274D44">
        <w:rPr>
          <w:rFonts w:ascii="Times New Roman" w:hAnsi="Times New Roman" w:cs="Times New Roman"/>
          <w:b/>
        </w:rPr>
        <w:t>Research Questions</w:t>
      </w:r>
    </w:p>
    <w:p w14:paraId="0F6FF712" w14:textId="77777777" w:rsidR="00B42AA0" w:rsidRPr="00274D44" w:rsidRDefault="00B42AA0" w:rsidP="009D5967">
      <w:pPr>
        <w:spacing w:after="0" w:line="360" w:lineRule="auto"/>
        <w:rPr>
          <w:rFonts w:ascii="Times New Roman" w:hAnsi="Times New Roman" w:cs="Times New Roman"/>
        </w:rPr>
      </w:pPr>
      <w:r w:rsidRPr="00274D44">
        <w:rPr>
          <w:rFonts w:ascii="Times New Roman" w:hAnsi="Times New Roman" w:cs="Times New Roman"/>
        </w:rPr>
        <w:t>1) Descriptive analysis</w:t>
      </w:r>
    </w:p>
    <w:p w14:paraId="4BFBD1E1" w14:textId="31060DF2" w:rsidR="000C3B1D" w:rsidRPr="00274D44" w:rsidRDefault="00667213" w:rsidP="009D5967">
      <w:pPr>
        <w:spacing w:after="0" w:line="360" w:lineRule="auto"/>
        <w:rPr>
          <w:rFonts w:ascii="Times New Roman" w:hAnsi="Times New Roman" w:cs="Times New Roman"/>
        </w:rPr>
      </w:pPr>
      <w:r w:rsidRPr="00274D44">
        <w:rPr>
          <w:rFonts w:ascii="Times New Roman" w:hAnsi="Times New Roman" w:cs="Times New Roman"/>
        </w:rPr>
        <w:t xml:space="preserve">- </w:t>
      </w:r>
      <w:r w:rsidR="00B42AA0" w:rsidRPr="00274D44">
        <w:rPr>
          <w:rFonts w:ascii="Times New Roman" w:hAnsi="Times New Roman" w:cs="Times New Roman"/>
        </w:rPr>
        <w:t xml:space="preserve">What is the impact of </w:t>
      </w:r>
      <w:r w:rsidRPr="00274D44">
        <w:rPr>
          <w:rFonts w:ascii="Times New Roman" w:hAnsi="Times New Roman" w:cs="Times New Roman"/>
        </w:rPr>
        <w:t>geographical characteristics (e.g. hydrography, population) on pipeline risk: probability and consequence?</w:t>
      </w:r>
    </w:p>
    <w:p w14:paraId="16AF9236" w14:textId="77777777" w:rsidR="00B42AA0" w:rsidRPr="00274D44" w:rsidRDefault="00B42AA0" w:rsidP="009D5967">
      <w:pPr>
        <w:spacing w:after="0" w:line="360" w:lineRule="auto"/>
        <w:rPr>
          <w:rFonts w:ascii="Times New Roman" w:hAnsi="Times New Roman" w:cs="Times New Roman"/>
        </w:rPr>
      </w:pPr>
      <w:r w:rsidRPr="00274D44">
        <w:rPr>
          <w:rFonts w:ascii="Times New Roman" w:hAnsi="Times New Roman" w:cs="Times New Roman"/>
        </w:rPr>
        <w:t>2) Predictive analysis</w:t>
      </w:r>
    </w:p>
    <w:p w14:paraId="6888E38D" w14:textId="514457F6" w:rsidR="00B42AA0" w:rsidRPr="00274D44" w:rsidRDefault="00667213" w:rsidP="009D5967">
      <w:pPr>
        <w:spacing w:after="0" w:line="360" w:lineRule="auto"/>
        <w:rPr>
          <w:rFonts w:ascii="Times New Roman" w:hAnsi="Times New Roman" w:cs="Times New Roman"/>
        </w:rPr>
      </w:pPr>
      <w:r w:rsidRPr="00274D44">
        <w:rPr>
          <w:rFonts w:ascii="Times New Roman" w:hAnsi="Times New Roman" w:cs="Times New Roman"/>
        </w:rPr>
        <w:t xml:space="preserve">- </w:t>
      </w:r>
      <w:r w:rsidR="00B42AA0" w:rsidRPr="00274D44">
        <w:rPr>
          <w:rFonts w:ascii="Times New Roman" w:hAnsi="Times New Roman" w:cs="Times New Roman"/>
        </w:rPr>
        <w:t>Given data</w:t>
      </w:r>
      <w:r w:rsidR="00CA2D0C">
        <w:rPr>
          <w:rFonts w:ascii="Times New Roman" w:hAnsi="Times New Roman" w:cs="Times New Roman"/>
        </w:rPr>
        <w:t>,</w:t>
      </w:r>
      <w:r w:rsidR="00B42AA0" w:rsidRPr="00274D44">
        <w:rPr>
          <w:rFonts w:ascii="Times New Roman" w:hAnsi="Times New Roman" w:cs="Times New Roman"/>
        </w:rPr>
        <w:t xml:space="preserve"> predict pipeline incident frequency</w:t>
      </w:r>
      <w:r w:rsidR="00714EE3">
        <w:rPr>
          <w:rFonts w:ascii="Times New Roman" w:hAnsi="Times New Roman" w:cs="Times New Roman"/>
        </w:rPr>
        <w:t xml:space="preserve">. </w:t>
      </w:r>
      <w:r w:rsidRPr="00274D44">
        <w:rPr>
          <w:rFonts w:ascii="Times New Roman" w:hAnsi="Times New Roman" w:cs="Times New Roman"/>
        </w:rPr>
        <w:t>Which data/factors will exhibit predictive power?</w:t>
      </w:r>
    </w:p>
    <w:p w14:paraId="0694699F" w14:textId="1E0682CE" w:rsidR="000C3B1D" w:rsidRPr="00274D44" w:rsidRDefault="00667213" w:rsidP="009D5967">
      <w:pPr>
        <w:spacing w:after="0" w:line="360" w:lineRule="auto"/>
        <w:rPr>
          <w:rFonts w:ascii="Times New Roman" w:hAnsi="Times New Roman" w:cs="Times New Roman"/>
        </w:rPr>
      </w:pPr>
      <w:r w:rsidRPr="00274D44">
        <w:rPr>
          <w:rFonts w:ascii="Times New Roman" w:hAnsi="Times New Roman" w:cs="Times New Roman"/>
        </w:rPr>
        <w:t xml:space="preserve">- </w:t>
      </w:r>
      <w:r w:rsidR="00B42AA0" w:rsidRPr="00274D44">
        <w:rPr>
          <w:rFonts w:ascii="Times New Roman" w:hAnsi="Times New Roman" w:cs="Times New Roman"/>
        </w:rPr>
        <w:t xml:space="preserve">Given data and incidents, predict </w:t>
      </w:r>
      <w:r w:rsidR="00CA2D0C">
        <w:rPr>
          <w:rFonts w:ascii="Times New Roman" w:hAnsi="Times New Roman" w:cs="Times New Roman"/>
        </w:rPr>
        <w:t xml:space="preserve">the </w:t>
      </w:r>
      <w:r w:rsidR="00B42AA0" w:rsidRPr="00274D44">
        <w:rPr>
          <w:rFonts w:ascii="Times New Roman" w:hAnsi="Times New Roman" w:cs="Times New Roman"/>
        </w:rPr>
        <w:t>pipeline incident consequence</w:t>
      </w:r>
      <w:r w:rsidRPr="00274D44">
        <w:rPr>
          <w:rFonts w:ascii="Times New Roman" w:hAnsi="Times New Roman" w:cs="Times New Roman"/>
        </w:rPr>
        <w:t>. Which data/factors will exhibit predictive power?</w:t>
      </w:r>
    </w:p>
    <w:p w14:paraId="06A49C35" w14:textId="77777777" w:rsidR="00B42AA0" w:rsidRPr="00274D44" w:rsidRDefault="00B42AA0" w:rsidP="009D5967">
      <w:pPr>
        <w:spacing w:after="0" w:line="360" w:lineRule="auto"/>
        <w:rPr>
          <w:rFonts w:ascii="Times New Roman" w:hAnsi="Times New Roman" w:cs="Times New Roman"/>
        </w:rPr>
      </w:pPr>
      <w:r w:rsidRPr="00274D44">
        <w:rPr>
          <w:rFonts w:ascii="Times New Roman" w:hAnsi="Times New Roman" w:cs="Times New Roman"/>
        </w:rPr>
        <w:t xml:space="preserve">3) Prescriptive analysis </w:t>
      </w:r>
    </w:p>
    <w:p w14:paraId="74094D81" w14:textId="16B92A72" w:rsidR="00667213" w:rsidRPr="00274D44" w:rsidRDefault="00667213" w:rsidP="009D5967">
      <w:pPr>
        <w:spacing w:after="0" w:line="360" w:lineRule="auto"/>
        <w:rPr>
          <w:rFonts w:ascii="Times New Roman" w:hAnsi="Times New Roman" w:cs="Times New Roman"/>
        </w:rPr>
      </w:pPr>
      <w:r w:rsidRPr="00274D44">
        <w:rPr>
          <w:rFonts w:ascii="Times New Roman" w:hAnsi="Times New Roman" w:cs="Times New Roman"/>
        </w:rPr>
        <w:t xml:space="preserve">- </w:t>
      </w:r>
      <w:r w:rsidR="00714EE3">
        <w:rPr>
          <w:rFonts w:ascii="Times New Roman" w:hAnsi="Times New Roman" w:cs="Times New Roman"/>
        </w:rPr>
        <w:t>Is it possible to suggest an alternative pipeline route to reduce short term and long term risks and consequences</w:t>
      </w:r>
      <w:r w:rsidR="00CA2D0C">
        <w:rPr>
          <w:rFonts w:ascii="Times New Roman" w:hAnsi="Times New Roman" w:cs="Times New Roman"/>
        </w:rPr>
        <w:t>?</w:t>
      </w:r>
      <w:r w:rsidR="00714EE3">
        <w:rPr>
          <w:rFonts w:ascii="Times New Roman" w:hAnsi="Times New Roman" w:cs="Times New Roman"/>
        </w:rPr>
        <w:t xml:space="preserve"> </w:t>
      </w:r>
    </w:p>
    <w:p w14:paraId="1B54952F" w14:textId="77777777" w:rsidR="005A03E8" w:rsidRPr="00274D44" w:rsidRDefault="005A03E8" w:rsidP="00274D44">
      <w:pPr>
        <w:spacing w:after="0" w:line="480" w:lineRule="auto"/>
        <w:ind w:firstLine="720"/>
        <w:rPr>
          <w:rFonts w:ascii="Times New Roman" w:hAnsi="Times New Roman" w:cs="Times New Roman"/>
        </w:rPr>
      </w:pPr>
    </w:p>
    <w:sectPr w:rsidR="005A03E8" w:rsidRPr="00274D44">
      <w:footerReference w:type="default" r:id="rId8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1F63D0" w16cid:durableId="21E29116"/>
  <w16cid:commentId w16cid:paraId="5567F1B1" w16cid:durableId="21E2AD3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22CADE" w14:textId="77777777" w:rsidR="00E82D6E" w:rsidRDefault="00E82D6E" w:rsidP="00796FEA">
      <w:pPr>
        <w:spacing w:after="0" w:line="240" w:lineRule="auto"/>
      </w:pPr>
      <w:r>
        <w:separator/>
      </w:r>
    </w:p>
  </w:endnote>
  <w:endnote w:type="continuationSeparator" w:id="0">
    <w:p w14:paraId="6D766531" w14:textId="77777777" w:rsidR="00E82D6E" w:rsidRDefault="00E82D6E" w:rsidP="00796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06637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6F320E41" w14:textId="5F357AF7" w:rsidR="00796FEA" w:rsidRDefault="00796FEA">
        <w:pPr>
          <w:pStyle w:val="Footer"/>
          <w:jc w:val="center"/>
        </w:pPr>
        <w:r w:rsidRPr="00796FEA">
          <w:rPr>
            <w:rFonts w:ascii="Times New Roman" w:hAnsi="Times New Roman" w:cs="Times New Roman"/>
          </w:rPr>
          <w:fldChar w:fldCharType="begin"/>
        </w:r>
        <w:r w:rsidRPr="00796FEA">
          <w:rPr>
            <w:rFonts w:ascii="Times New Roman" w:hAnsi="Times New Roman" w:cs="Times New Roman"/>
          </w:rPr>
          <w:instrText xml:space="preserve"> PAGE   \* MERGEFORMAT </w:instrText>
        </w:r>
        <w:r w:rsidRPr="00796FEA">
          <w:rPr>
            <w:rFonts w:ascii="Times New Roman" w:hAnsi="Times New Roman" w:cs="Times New Roman"/>
          </w:rPr>
          <w:fldChar w:fldCharType="separate"/>
        </w:r>
        <w:r w:rsidR="00CA2D0C">
          <w:rPr>
            <w:rFonts w:ascii="Times New Roman" w:hAnsi="Times New Roman" w:cs="Times New Roman"/>
            <w:noProof/>
          </w:rPr>
          <w:t>1</w:t>
        </w:r>
        <w:r w:rsidRPr="00796FEA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A66F0A2" w14:textId="77777777" w:rsidR="00796FEA" w:rsidRDefault="00796F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CCF73E" w14:textId="77777777" w:rsidR="00E82D6E" w:rsidRDefault="00E82D6E" w:rsidP="00796FEA">
      <w:pPr>
        <w:spacing w:after="0" w:line="240" w:lineRule="auto"/>
      </w:pPr>
      <w:r>
        <w:separator/>
      </w:r>
    </w:p>
  </w:footnote>
  <w:footnote w:type="continuationSeparator" w:id="0">
    <w:p w14:paraId="3AECD0D1" w14:textId="77777777" w:rsidR="00E82D6E" w:rsidRDefault="00E82D6E" w:rsidP="00796F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9779C"/>
    <w:multiLevelType w:val="hybridMultilevel"/>
    <w:tmpl w:val="E1DEB42C"/>
    <w:lvl w:ilvl="0" w:tplc="48E6FD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2MLMwMrGwMDEzNjVW0lEKTi0uzszPAykwqgUAoDdMviwAAAA="/>
  </w:docVars>
  <w:rsids>
    <w:rsidRoot w:val="007064CE"/>
    <w:rsid w:val="00003727"/>
    <w:rsid w:val="00064ED5"/>
    <w:rsid w:val="00081CB2"/>
    <w:rsid w:val="000C3B1D"/>
    <w:rsid w:val="000E2A52"/>
    <w:rsid w:val="001932B8"/>
    <w:rsid w:val="001D2E20"/>
    <w:rsid w:val="00220C2C"/>
    <w:rsid w:val="00243BBB"/>
    <w:rsid w:val="00274D44"/>
    <w:rsid w:val="00292448"/>
    <w:rsid w:val="0029781C"/>
    <w:rsid w:val="002F775E"/>
    <w:rsid w:val="00323E32"/>
    <w:rsid w:val="003639D9"/>
    <w:rsid w:val="00404E8A"/>
    <w:rsid w:val="00477D7E"/>
    <w:rsid w:val="004A6D4B"/>
    <w:rsid w:val="0052145E"/>
    <w:rsid w:val="005252B3"/>
    <w:rsid w:val="00530BEC"/>
    <w:rsid w:val="0053746D"/>
    <w:rsid w:val="005A03E8"/>
    <w:rsid w:val="005C097D"/>
    <w:rsid w:val="005F0435"/>
    <w:rsid w:val="00667213"/>
    <w:rsid w:val="00697DC4"/>
    <w:rsid w:val="006D361D"/>
    <w:rsid w:val="007064CE"/>
    <w:rsid w:val="007109DC"/>
    <w:rsid w:val="00714EE3"/>
    <w:rsid w:val="00796FEA"/>
    <w:rsid w:val="008B5814"/>
    <w:rsid w:val="008D047D"/>
    <w:rsid w:val="00983D90"/>
    <w:rsid w:val="009D5967"/>
    <w:rsid w:val="00A11CF3"/>
    <w:rsid w:val="00A43D6F"/>
    <w:rsid w:val="00B42AA0"/>
    <w:rsid w:val="00B82B84"/>
    <w:rsid w:val="00BE30C2"/>
    <w:rsid w:val="00CA2D0C"/>
    <w:rsid w:val="00CB2928"/>
    <w:rsid w:val="00DF494B"/>
    <w:rsid w:val="00E064B1"/>
    <w:rsid w:val="00E07EFA"/>
    <w:rsid w:val="00E253D5"/>
    <w:rsid w:val="00E37C83"/>
    <w:rsid w:val="00E5597F"/>
    <w:rsid w:val="00E55C82"/>
    <w:rsid w:val="00E82D6E"/>
    <w:rsid w:val="00ED6BDE"/>
    <w:rsid w:val="00EF195C"/>
    <w:rsid w:val="00F44DD1"/>
    <w:rsid w:val="00F74110"/>
    <w:rsid w:val="00F7577D"/>
    <w:rsid w:val="00FD0625"/>
    <w:rsid w:val="00FE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67FCB"/>
  <w15:chartTrackingRefBased/>
  <w15:docId w15:val="{93D02D7B-944C-4579-AE19-07FF3CCC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AA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3B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B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B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B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B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B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B1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30BEC"/>
    <w:rPr>
      <w:color w:val="0000FF"/>
      <w:u w:val="single"/>
    </w:rPr>
  </w:style>
  <w:style w:type="character" w:customStyle="1" w:styleId="il">
    <w:name w:val="il"/>
    <w:basedOn w:val="DefaultParagraphFont"/>
    <w:rsid w:val="00530BEC"/>
  </w:style>
  <w:style w:type="paragraph" w:customStyle="1" w:styleId="Default">
    <w:name w:val="Default"/>
    <w:rsid w:val="00F44D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96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FEA"/>
  </w:style>
  <w:style w:type="paragraph" w:styleId="Footer">
    <w:name w:val="footer"/>
    <w:basedOn w:val="Normal"/>
    <w:link w:val="FooterChar"/>
    <w:uiPriority w:val="99"/>
    <w:unhideWhenUsed/>
    <w:rsid w:val="00796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FEA"/>
  </w:style>
  <w:style w:type="character" w:customStyle="1" w:styleId="apple-converted-space">
    <w:name w:val="apple-converted-space"/>
    <w:basedOn w:val="DefaultParagraphFont"/>
    <w:rsid w:val="00BE3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9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F4B4D7-EC43-421F-94CC-275113F5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Sehwon Kang</dc:creator>
  <cp:keywords/>
  <dc:description/>
  <cp:lastModifiedBy>sagar tamang</cp:lastModifiedBy>
  <cp:revision>10</cp:revision>
  <cp:lastPrinted>2020-02-04T16:21:00Z</cp:lastPrinted>
  <dcterms:created xsi:type="dcterms:W3CDTF">2020-02-03T18:32:00Z</dcterms:created>
  <dcterms:modified xsi:type="dcterms:W3CDTF">2020-02-04T21:34:00Z</dcterms:modified>
</cp:coreProperties>
</file>