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AAA4" w14:textId="0B767261" w:rsidR="008C4CEB" w:rsidRDefault="00001845" w:rsidP="00001845">
      <w:pPr>
        <w:pStyle w:val="Heading1"/>
      </w:pPr>
      <w:r>
        <w:t>Categories, Tags &amp; Taxonomies</w:t>
      </w:r>
    </w:p>
    <w:p w14:paraId="4746860D" w14:textId="77777777" w:rsidR="0041736D" w:rsidRDefault="00001845" w:rsidP="00001845">
      <w:r>
        <w:t xml:space="preserve">Categories, tags, and taxonomies are </w:t>
      </w:r>
      <w:r w:rsidR="0041736D">
        <w:t>essential elements in content management system (CMS), such as WordPress, used to organize and classify content. They help structure content, making it easier for users to navigate and find relevant information. Here’s a detailed explanation of each:</w:t>
      </w:r>
    </w:p>
    <w:p w14:paraId="5F97CD30" w14:textId="77777777" w:rsidR="0041736D" w:rsidRDefault="0041736D" w:rsidP="0041736D">
      <w:pPr>
        <w:pStyle w:val="Heading2"/>
      </w:pPr>
      <w:r>
        <w:t>Categories</w:t>
      </w:r>
    </w:p>
    <w:p w14:paraId="690B7045" w14:textId="15DAC279" w:rsidR="00001845" w:rsidRDefault="0041736D" w:rsidP="0041736D">
      <w:pPr>
        <w:pStyle w:val="ListParagraph"/>
        <w:numPr>
          <w:ilvl w:val="0"/>
          <w:numId w:val="1"/>
        </w:numPr>
      </w:pPr>
      <w:r>
        <w:rPr>
          <w:b/>
          <w:bCs/>
        </w:rPr>
        <w:t>Purpose:</w:t>
      </w:r>
      <w:r>
        <w:t xml:space="preserve"> Categories are used to broadly group related posts or content. They represent the main topics or sections of a website.</w:t>
      </w:r>
    </w:p>
    <w:p w14:paraId="04636384" w14:textId="0FEA5BBA" w:rsidR="0041736D" w:rsidRDefault="0041736D" w:rsidP="0041736D">
      <w:pPr>
        <w:pStyle w:val="ListParagraph"/>
        <w:numPr>
          <w:ilvl w:val="0"/>
          <w:numId w:val="1"/>
        </w:numPr>
      </w:pPr>
      <w:r>
        <w:rPr>
          <w:b/>
          <w:bCs/>
        </w:rPr>
        <w:t>Hierarchy:</w:t>
      </w:r>
      <w:r>
        <w:t xml:space="preserve"> Categories are hierarchical, meaning you can create subcategories with categories. For example, a “Travel” category might have subcategories like “Europe”, “Asia”, and “North America”.</w:t>
      </w:r>
    </w:p>
    <w:p w14:paraId="2CCDA4AC" w14:textId="194DF0F8" w:rsidR="0041736D" w:rsidRDefault="0041736D" w:rsidP="0041736D">
      <w:pPr>
        <w:pStyle w:val="ListParagraph"/>
        <w:numPr>
          <w:ilvl w:val="0"/>
          <w:numId w:val="1"/>
        </w:numPr>
      </w:pPr>
      <w:r>
        <w:rPr>
          <w:b/>
          <w:bCs/>
        </w:rPr>
        <w:t>Usage:</w:t>
      </w:r>
      <w:r>
        <w:t xml:space="preserve"> Each post typically falls into one or more categories, but it’s common practice to assign each post to a single category to maintain clear structure and navigation.</w:t>
      </w:r>
    </w:p>
    <w:p w14:paraId="5E2213A3" w14:textId="24EE7677" w:rsidR="0041736D" w:rsidRDefault="0041736D" w:rsidP="0041736D">
      <w:pPr>
        <w:pStyle w:val="ListParagraph"/>
        <w:numPr>
          <w:ilvl w:val="0"/>
          <w:numId w:val="1"/>
        </w:numPr>
      </w:pPr>
      <w:r>
        <w:rPr>
          <w:b/>
          <w:bCs/>
        </w:rPr>
        <w:t>Example:</w:t>
      </w:r>
      <w:r>
        <w:t xml:space="preserve"> On a news website, categories might include “Politics”, “Sports”,</w:t>
      </w:r>
      <w:r w:rsidR="0098687D">
        <w:t xml:space="preserve"> “Entertainment”, and “Technology”.</w:t>
      </w:r>
    </w:p>
    <w:p w14:paraId="6B436EF3" w14:textId="39B05206" w:rsidR="0098687D" w:rsidRDefault="0098687D" w:rsidP="0098687D">
      <w:pPr>
        <w:pStyle w:val="Heading2"/>
      </w:pPr>
      <w:r>
        <w:t>Tags</w:t>
      </w:r>
    </w:p>
    <w:p w14:paraId="3C478F7D" w14:textId="1F3C38DF" w:rsidR="0098687D" w:rsidRDefault="0098687D" w:rsidP="0098687D">
      <w:pPr>
        <w:pStyle w:val="ListParagraph"/>
        <w:numPr>
          <w:ilvl w:val="0"/>
          <w:numId w:val="2"/>
        </w:numPr>
      </w:pPr>
      <w:r>
        <w:rPr>
          <w:b/>
          <w:bCs/>
        </w:rPr>
        <w:t>Purpose:</w:t>
      </w:r>
      <w:r>
        <w:t xml:space="preserve"> Tags are used to describe specific details of your posts. They are more granular than categories and provide a way to label content with keywords.</w:t>
      </w:r>
    </w:p>
    <w:p w14:paraId="645E9222" w14:textId="2FCEAD63" w:rsidR="0098687D" w:rsidRDefault="0098687D" w:rsidP="0098687D">
      <w:pPr>
        <w:pStyle w:val="ListParagraph"/>
        <w:numPr>
          <w:ilvl w:val="0"/>
          <w:numId w:val="2"/>
        </w:numPr>
      </w:pPr>
      <w:r>
        <w:rPr>
          <w:b/>
          <w:bCs/>
        </w:rPr>
        <w:t xml:space="preserve">Non-Hierarchy: </w:t>
      </w:r>
      <w:r>
        <w:t>Tags are non-hierarchical, meaning there are no parent-child relationships. Each tag is independent.</w:t>
      </w:r>
    </w:p>
    <w:p w14:paraId="26DE7B8B" w14:textId="1AB94612" w:rsidR="0098687D" w:rsidRDefault="0098687D" w:rsidP="0098687D">
      <w:pPr>
        <w:pStyle w:val="ListParagraph"/>
        <w:numPr>
          <w:ilvl w:val="0"/>
          <w:numId w:val="2"/>
        </w:numPr>
      </w:pPr>
      <w:r>
        <w:rPr>
          <w:b/>
          <w:bCs/>
        </w:rPr>
        <w:t>Usage:</w:t>
      </w:r>
      <w:r>
        <w:t xml:space="preserve"> Tags are more flexible and can be numerous for each post. They provide additional context and allow users to find posts with similar keywords.</w:t>
      </w:r>
    </w:p>
    <w:p w14:paraId="50C1EA31" w14:textId="742AB44A" w:rsidR="0098687D" w:rsidRDefault="0098687D" w:rsidP="0098687D">
      <w:pPr>
        <w:pStyle w:val="ListParagraph"/>
        <w:numPr>
          <w:ilvl w:val="0"/>
          <w:numId w:val="2"/>
        </w:numPr>
      </w:pPr>
      <w:r>
        <w:rPr>
          <w:b/>
          <w:bCs/>
        </w:rPr>
        <w:t>Example:</w:t>
      </w:r>
      <w:r>
        <w:t xml:space="preserve"> In a blog post about a concert, tags might include “live music”, “band name”, “concert venue”, and “date”.</w:t>
      </w:r>
    </w:p>
    <w:p w14:paraId="255363A2" w14:textId="7B46BB70" w:rsidR="0098687D" w:rsidRDefault="0098687D" w:rsidP="0098687D">
      <w:pPr>
        <w:pStyle w:val="Heading2"/>
      </w:pPr>
      <w:r>
        <w:t>Taxonomies</w:t>
      </w:r>
    </w:p>
    <w:p w14:paraId="6391B1E5" w14:textId="62F01E0F" w:rsidR="0098687D" w:rsidRDefault="0098687D" w:rsidP="0098687D">
      <w:pPr>
        <w:pStyle w:val="ListParagraph"/>
        <w:numPr>
          <w:ilvl w:val="0"/>
          <w:numId w:val="3"/>
        </w:numPr>
      </w:pPr>
      <w:r>
        <w:rPr>
          <w:b/>
          <w:bCs/>
        </w:rPr>
        <w:t>Definition:</w:t>
      </w:r>
      <w:r>
        <w:t xml:space="preserve"> Taxonomies are a method of classifying content. Categories and tags are default taxonomies in many CMS platforms like WordPress.</w:t>
      </w:r>
    </w:p>
    <w:p w14:paraId="30BE05A9" w14:textId="2B50C1B7" w:rsidR="0098687D" w:rsidRDefault="0098687D" w:rsidP="0098687D">
      <w:pPr>
        <w:pStyle w:val="ListParagraph"/>
        <w:numPr>
          <w:ilvl w:val="0"/>
          <w:numId w:val="3"/>
        </w:numPr>
      </w:pPr>
      <w:r>
        <w:rPr>
          <w:b/>
          <w:bCs/>
        </w:rPr>
        <w:t>Custom Taxonomies:</w:t>
      </w:r>
      <w:r>
        <w:t xml:space="preserve"> In addition to the default taxonomies (categories and tags), CMS platform allow the creation of custom taxonomies to fit specific needs. For example, a book review site might create a custom taxonomy </w:t>
      </w:r>
      <w:r>
        <w:lastRenderedPageBreak/>
        <w:t>called “Genre”</w:t>
      </w:r>
      <w:r w:rsidR="007657EF">
        <w:t xml:space="preserve"> with terms like “Fiction”, “Non-fiction”, “Science Fiction”, etc.</w:t>
      </w:r>
    </w:p>
    <w:p w14:paraId="542444D3" w14:textId="0948B346" w:rsidR="007657EF" w:rsidRDefault="007657EF" w:rsidP="0098687D">
      <w:pPr>
        <w:pStyle w:val="ListParagraph"/>
        <w:numPr>
          <w:ilvl w:val="0"/>
          <w:numId w:val="3"/>
        </w:numPr>
      </w:pPr>
      <w:r>
        <w:rPr>
          <w:b/>
          <w:bCs/>
        </w:rPr>
        <w:t>Structure:</w:t>
      </w:r>
      <w:r>
        <w:t xml:space="preserve"> Custom taxonomies can be hierarchical (like categories) or non-hierarchical (like tags).</w:t>
      </w:r>
    </w:p>
    <w:p w14:paraId="06F893BF" w14:textId="740242F9" w:rsidR="007657EF" w:rsidRPr="0098687D" w:rsidRDefault="007657EF" w:rsidP="0098687D">
      <w:pPr>
        <w:pStyle w:val="ListParagraph"/>
        <w:numPr>
          <w:ilvl w:val="0"/>
          <w:numId w:val="3"/>
        </w:numPr>
      </w:pPr>
      <w:r>
        <w:rPr>
          <w:b/>
          <w:bCs/>
        </w:rPr>
        <w:t>Usage:</w:t>
      </w:r>
      <w:r>
        <w:t xml:space="preserve"> Custom taxonomies provide greater flexibility and control over how content is organized and displayed. They are particularly useful for specialized sites with unique classification needs.</w:t>
      </w:r>
    </w:p>
    <w:sectPr w:rsidR="007657EF" w:rsidRPr="0098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7FB3"/>
    <w:multiLevelType w:val="hybridMultilevel"/>
    <w:tmpl w:val="AC90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6391D"/>
    <w:multiLevelType w:val="hybridMultilevel"/>
    <w:tmpl w:val="760AEB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6761491E"/>
    <w:multiLevelType w:val="hybridMultilevel"/>
    <w:tmpl w:val="8E1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5"/>
    <w:rsid w:val="00001845"/>
    <w:rsid w:val="0041736D"/>
    <w:rsid w:val="007657EF"/>
    <w:rsid w:val="008C4CEB"/>
    <w:rsid w:val="00966339"/>
    <w:rsid w:val="0098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799"/>
  <w15:chartTrackingRefBased/>
  <w15:docId w15:val="{27293740-196E-4673-AF78-EFA3817D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45"/>
    <w:rPr>
      <w:rFonts w:ascii="Times New Roman" w:hAnsi="Times New Roman"/>
      <w:sz w:val="28"/>
    </w:rPr>
  </w:style>
  <w:style w:type="paragraph" w:styleId="Heading1">
    <w:name w:val="heading 1"/>
    <w:basedOn w:val="Normal"/>
    <w:next w:val="Normal"/>
    <w:link w:val="Heading1Char"/>
    <w:uiPriority w:val="9"/>
    <w:qFormat/>
    <w:rsid w:val="00001845"/>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41736D"/>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845"/>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41736D"/>
    <w:rPr>
      <w:rFonts w:ascii="Times New Roman" w:eastAsiaTheme="majorEastAsia" w:hAnsi="Times New Roman" w:cstheme="majorBidi"/>
      <w:b/>
      <w:sz w:val="32"/>
      <w:szCs w:val="26"/>
    </w:rPr>
  </w:style>
  <w:style w:type="paragraph" w:styleId="ListParagraph">
    <w:name w:val="List Paragraph"/>
    <w:basedOn w:val="Normal"/>
    <w:uiPriority w:val="34"/>
    <w:qFormat/>
    <w:rsid w:val="0041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2024-05-30T08:05:00Z</dcterms:created>
  <dcterms:modified xsi:type="dcterms:W3CDTF">2024-05-30T08:26:00Z</dcterms:modified>
</cp:coreProperties>
</file>