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724A4" w14:textId="784BD7EF" w:rsidR="00AB17BC" w:rsidRDefault="00DC2F78">
      <w:r>
        <w:t>Responsiveness Evidence</w:t>
      </w:r>
    </w:p>
    <w:p w14:paraId="34AE3FF2" w14:textId="77777777" w:rsidR="00DC2F78" w:rsidRDefault="00DC2F78" w:rsidP="00DC2F78">
      <w:pPr>
        <w:keepNext/>
      </w:pPr>
      <w:r>
        <w:rPr>
          <w:noProof/>
        </w:rPr>
        <w:drawing>
          <wp:inline distT="0" distB="0" distL="0" distR="0" wp14:anchorId="5B373D0C" wp14:editId="212DB0ED">
            <wp:extent cx="5943600" cy="4549140"/>
            <wp:effectExtent l="0" t="0" r="0" b="3810"/>
            <wp:docPr id="27254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42059" name="Picture 2725420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3B04" w14:textId="55547DD3" w:rsidR="00DC2F78" w:rsidRDefault="00DC2F78" w:rsidP="00DC2F7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CybShield in mobile phone</w:t>
      </w:r>
    </w:p>
    <w:p w14:paraId="4DCC5A2C" w14:textId="77777777" w:rsidR="00DC2F78" w:rsidRDefault="00DC2F78" w:rsidP="00DC2F78">
      <w:pPr>
        <w:keepNext/>
      </w:pPr>
      <w:r>
        <w:rPr>
          <w:noProof/>
        </w:rPr>
        <w:lastRenderedPageBreak/>
        <w:drawing>
          <wp:inline distT="0" distB="0" distL="0" distR="0" wp14:anchorId="482F2B52" wp14:editId="17BA7354">
            <wp:extent cx="5943600" cy="4857750"/>
            <wp:effectExtent l="0" t="0" r="0" b="0"/>
            <wp:docPr id="1525528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28282" name="Picture 15255282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0349" w14:textId="37F00480" w:rsidR="00DC2F78" w:rsidRDefault="00DC2F78" w:rsidP="00DC2F7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CybShield in Tablets</w:t>
      </w:r>
    </w:p>
    <w:p w14:paraId="0577F37C" w14:textId="77777777" w:rsidR="00DC2F78" w:rsidRDefault="00DC2F78" w:rsidP="00DC2F78"/>
    <w:p w14:paraId="1B0452B4" w14:textId="77777777" w:rsidR="00DC2F78" w:rsidRDefault="00DC2F78" w:rsidP="00DC2F78">
      <w:pPr>
        <w:keepNext/>
      </w:pPr>
      <w:r>
        <w:rPr>
          <w:noProof/>
        </w:rPr>
        <w:lastRenderedPageBreak/>
        <w:drawing>
          <wp:inline distT="0" distB="0" distL="0" distR="0" wp14:anchorId="383FDE92" wp14:editId="4CF48A2B">
            <wp:extent cx="5943600" cy="2899410"/>
            <wp:effectExtent l="0" t="0" r="0" b="0"/>
            <wp:docPr id="19924556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55608" name="Picture 19924556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0A09" w14:textId="5AA3A621" w:rsidR="00DC2F78" w:rsidRDefault="00DC2F78" w:rsidP="00DC2F7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CybShield in PCs</w:t>
      </w:r>
    </w:p>
    <w:p w14:paraId="453A6807" w14:textId="77777777" w:rsidR="00DC2F78" w:rsidRDefault="00DC2F78" w:rsidP="00DC2F78"/>
    <w:p w14:paraId="099E6C8F" w14:textId="25B9335F" w:rsidR="00DC2F78" w:rsidRPr="00DC2F78" w:rsidRDefault="00DC2F78" w:rsidP="00DC2F78">
      <w:r>
        <w:t>In conclusion CybShield is responsive to all three device types i.e. mobile phone, tablets and PC</w:t>
      </w:r>
    </w:p>
    <w:sectPr w:rsidR="00DC2F78" w:rsidRPr="00DC2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F78"/>
    <w:rsid w:val="004757AF"/>
    <w:rsid w:val="009F67DF"/>
    <w:rsid w:val="00A9448B"/>
    <w:rsid w:val="00AB17BC"/>
    <w:rsid w:val="00DC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0E5E5"/>
  <w15:chartTrackingRefBased/>
  <w15:docId w15:val="{B06C975F-7AFB-405B-8FF8-920846840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F7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F7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F7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C2F7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C2F7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C2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F7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C2F78"/>
    <w:pPr>
      <w:spacing w:after="200" w:line="240" w:lineRule="auto"/>
    </w:pPr>
    <w:rPr>
      <w:i/>
      <w:iCs/>
      <w:color w:val="0E2841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4A79EB-7B8C-45DB-AC05-EDDB9A135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Yosheph Tamang</dc:creator>
  <cp:keywords/>
  <dc:description/>
  <cp:lastModifiedBy>Yosheph Tamang</cp:lastModifiedBy>
  <cp:revision>1</cp:revision>
  <dcterms:created xsi:type="dcterms:W3CDTF">2026-05-28T11:30:00Z</dcterms:created>
  <dcterms:modified xsi:type="dcterms:W3CDTF">2026-05-28T11:37:00Z</dcterms:modified>
</cp:coreProperties>
</file>