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D357" w14:textId="2627D4A6" w:rsidR="009C5BDF" w:rsidRDefault="009C5BDF" w:rsidP="009C5BDF">
      <w:pPr>
        <w:jc w:val="center"/>
        <w:rPr>
          <w:b/>
          <w:bCs/>
          <w:sz w:val="24"/>
          <w:szCs w:val="24"/>
        </w:rPr>
      </w:pPr>
      <w:r w:rsidRPr="00240893">
        <w:rPr>
          <w:b/>
          <w:bCs/>
          <w:sz w:val="24"/>
          <w:szCs w:val="24"/>
        </w:rPr>
        <w:t xml:space="preserve">Advance Excel Assignment </w:t>
      </w:r>
      <w:r>
        <w:rPr>
          <w:b/>
          <w:bCs/>
          <w:sz w:val="24"/>
          <w:szCs w:val="24"/>
        </w:rPr>
        <w:t>2</w:t>
      </w:r>
    </w:p>
    <w:p w14:paraId="17239FF4" w14:textId="2E0738CB" w:rsidR="009C5BDF" w:rsidRPr="00471ECD" w:rsidRDefault="009C5BDF" w:rsidP="009C5B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5BDF">
        <w:rPr>
          <w:sz w:val="24"/>
          <w:szCs w:val="24"/>
        </w:rPr>
        <w:t>What does the dollar</w:t>
      </w:r>
      <w:r>
        <w:rPr>
          <w:sz w:val="24"/>
          <w:szCs w:val="24"/>
        </w:rPr>
        <w:t xml:space="preserve"> </w:t>
      </w:r>
      <w:r w:rsidRPr="009C5BDF">
        <w:rPr>
          <w:sz w:val="24"/>
          <w:szCs w:val="24"/>
        </w:rPr>
        <w:t>($) sign do</w:t>
      </w:r>
      <w:r w:rsidRPr="00471ECD">
        <w:rPr>
          <w:sz w:val="24"/>
          <w:szCs w:val="24"/>
        </w:rPr>
        <w:t>?</w:t>
      </w:r>
    </w:p>
    <w:p w14:paraId="0E6C5232" w14:textId="57898893" w:rsidR="00847552" w:rsidRDefault="009C5BDF" w:rsidP="009C5BDF">
      <w:pPr>
        <w:ind w:left="360"/>
      </w:pPr>
      <w:r>
        <w:t xml:space="preserve">Ans. </w:t>
      </w:r>
      <w:r w:rsidR="00FE6E57" w:rsidRPr="00FE6E57">
        <w:t>In Excel, a dollar sign can denote a currency format, but it has another common use: indicating absolute cell references in formulas.</w:t>
      </w:r>
    </w:p>
    <w:p w14:paraId="524960D8" w14:textId="3C9D5118" w:rsidR="00FE6E57" w:rsidRDefault="00FE6E57" w:rsidP="009C5BDF">
      <w:pPr>
        <w:ind w:left="36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 dollar sign fixes the reference to a given cell, so that it </w:t>
      </w:r>
      <w: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>remains unchanged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no matter where the formula moves. In other words, using $ in cell references allows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us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to copy the formula in Excel without changing references.</w:t>
      </w:r>
    </w:p>
    <w:p w14:paraId="7A3CDA9C" w14:textId="463708AA" w:rsidR="00FE6E57" w:rsidRDefault="00FE6E57" w:rsidP="00FE6E57">
      <w:pPr>
        <w:ind w:left="360"/>
        <w:jc w:val="center"/>
      </w:pPr>
      <w:r>
        <w:rPr>
          <w:noProof/>
        </w:rPr>
        <w:drawing>
          <wp:inline distT="0" distB="0" distL="0" distR="0" wp14:anchorId="6CB7C6D9" wp14:editId="2EBBDE98">
            <wp:extent cx="1336040" cy="946150"/>
            <wp:effectExtent l="0" t="0" r="0" b="6350"/>
            <wp:docPr id="1" name="Picture 1" descr="An absolute cell reference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absolute cell reference in Exc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4B55" w14:textId="00E9A6AE" w:rsidR="00FE6E57" w:rsidRDefault="00FB05FB" w:rsidP="00FB05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05FB">
        <w:rPr>
          <w:sz w:val="24"/>
          <w:szCs w:val="24"/>
        </w:rPr>
        <w:t>How to Change the Reference from Relative to Absolute (or Mixed)?</w:t>
      </w:r>
    </w:p>
    <w:p w14:paraId="0231754F" w14:textId="434A1E18" w:rsidR="00FB05FB" w:rsidRPr="00FB05FB" w:rsidRDefault="00FB05FB" w:rsidP="00FB05FB">
      <w:pPr>
        <w:pStyle w:val="NormalWeb"/>
        <w:shd w:val="clear" w:color="auto" w:fill="FFFFFF"/>
        <w:spacing w:before="360" w:beforeAutospacing="0" w:after="360" w:afterAutospacing="0"/>
        <w:ind w:left="360"/>
        <w:rPr>
          <w:rFonts w:asciiTheme="minorHAnsi" w:hAnsiTheme="minorHAnsi" w:cstheme="minorHAnsi"/>
          <w:color w:val="0C0C0C"/>
          <w:sz w:val="22"/>
          <w:szCs w:val="22"/>
        </w:rPr>
      </w:pPr>
      <w:r w:rsidRPr="00FB05FB">
        <w:rPr>
          <w:rFonts w:asciiTheme="minorHAnsi" w:hAnsiTheme="minorHAnsi" w:cstheme="minorHAnsi"/>
          <w:sz w:val="22"/>
          <w:szCs w:val="22"/>
        </w:rPr>
        <w:t xml:space="preserve">Ans. </w:t>
      </w:r>
      <w:r w:rsidRPr="00FB05FB">
        <w:rPr>
          <w:rFonts w:asciiTheme="minorHAnsi" w:hAnsiTheme="minorHAnsi" w:cstheme="minorHAnsi"/>
          <w:color w:val="0C0C0C"/>
          <w:sz w:val="22"/>
          <w:szCs w:val="22"/>
        </w:rPr>
        <w:t xml:space="preserve">To change the reference from relative to absolute, </w:t>
      </w:r>
      <w:r w:rsidRPr="00FB05FB">
        <w:rPr>
          <w:rFonts w:asciiTheme="minorHAnsi" w:hAnsiTheme="minorHAnsi" w:cstheme="minorHAnsi"/>
          <w:color w:val="0C0C0C"/>
          <w:sz w:val="22"/>
          <w:szCs w:val="22"/>
        </w:rPr>
        <w:t>we</w:t>
      </w:r>
      <w:r w:rsidRPr="00FB05FB">
        <w:rPr>
          <w:rFonts w:asciiTheme="minorHAnsi" w:hAnsiTheme="minorHAnsi" w:cstheme="minorHAnsi"/>
          <w:color w:val="0C0C0C"/>
          <w:sz w:val="22"/>
          <w:szCs w:val="22"/>
        </w:rPr>
        <w:t xml:space="preserve"> need to add the dollar sign before the column notation and the row number.</w:t>
      </w:r>
    </w:p>
    <w:p w14:paraId="268F0704" w14:textId="6CFF46E4" w:rsidR="00FB05FB" w:rsidRPr="00FB05FB" w:rsidRDefault="00FB05FB" w:rsidP="00FB05FB">
      <w:pPr>
        <w:shd w:val="clear" w:color="auto" w:fill="FFFFFF"/>
        <w:spacing w:before="360" w:after="360" w:line="240" w:lineRule="auto"/>
        <w:ind w:firstLine="360"/>
        <w:rPr>
          <w:rFonts w:eastAsia="Times New Roman" w:cstheme="minorHAnsi"/>
          <w:color w:val="0C0C0C"/>
          <w:lang w:val="en-IN" w:eastAsia="en-IN"/>
        </w:rPr>
      </w:pPr>
      <w:r w:rsidRPr="00FB05FB">
        <w:rPr>
          <w:rFonts w:eastAsia="Times New Roman" w:cstheme="minorHAnsi"/>
          <w:color w:val="0C0C0C"/>
          <w:lang w:val="en-IN" w:eastAsia="en-IN"/>
        </w:rPr>
        <w:t xml:space="preserve">For example, A1 is a relative cell reference, and it would become absolute when </w:t>
      </w:r>
      <w:r>
        <w:rPr>
          <w:rFonts w:eastAsia="Times New Roman" w:cstheme="minorHAnsi"/>
          <w:color w:val="0C0C0C"/>
          <w:lang w:val="en-IN" w:eastAsia="en-IN"/>
        </w:rPr>
        <w:t>we</w:t>
      </w:r>
      <w:r w:rsidRPr="00FB05FB">
        <w:rPr>
          <w:rFonts w:eastAsia="Times New Roman" w:cstheme="minorHAnsi"/>
          <w:color w:val="0C0C0C"/>
          <w:lang w:val="en-IN" w:eastAsia="en-IN"/>
        </w:rPr>
        <w:t xml:space="preserve"> make it $A$1.</w:t>
      </w:r>
    </w:p>
    <w:p w14:paraId="580CF586" w14:textId="2F9D1938" w:rsidR="00FB05FB" w:rsidRPr="00FB05FB" w:rsidRDefault="00FB05FB" w:rsidP="00FB05FB">
      <w:pPr>
        <w:shd w:val="clear" w:color="auto" w:fill="FFFFFF"/>
        <w:spacing w:before="360" w:after="360" w:line="240" w:lineRule="auto"/>
        <w:ind w:left="360"/>
        <w:rPr>
          <w:rFonts w:eastAsia="Times New Roman" w:cstheme="minorHAnsi"/>
          <w:color w:val="0C0C0C"/>
          <w:lang w:val="en-IN" w:eastAsia="en-IN"/>
        </w:rPr>
      </w:pPr>
      <w:r w:rsidRPr="00FB05FB">
        <w:rPr>
          <w:rFonts w:eastAsia="Times New Roman" w:cstheme="minorHAnsi"/>
          <w:color w:val="0C0C0C"/>
          <w:lang w:val="en-IN" w:eastAsia="en-IN"/>
        </w:rPr>
        <w:t xml:space="preserve">If </w:t>
      </w:r>
      <w:r>
        <w:rPr>
          <w:rFonts w:eastAsia="Times New Roman" w:cstheme="minorHAnsi"/>
          <w:color w:val="0C0C0C"/>
          <w:lang w:val="en-IN" w:eastAsia="en-IN"/>
        </w:rPr>
        <w:t>we</w:t>
      </w:r>
      <w:r w:rsidRPr="00FB05FB">
        <w:rPr>
          <w:rFonts w:eastAsia="Times New Roman" w:cstheme="minorHAnsi"/>
          <w:color w:val="0C0C0C"/>
          <w:lang w:val="en-IN" w:eastAsia="en-IN"/>
        </w:rPr>
        <w:t xml:space="preserve"> only have a couple of references to change, </w:t>
      </w:r>
      <w:r>
        <w:rPr>
          <w:rFonts w:eastAsia="Times New Roman" w:cstheme="minorHAnsi"/>
          <w:color w:val="0C0C0C"/>
          <w:lang w:val="en-IN" w:eastAsia="en-IN"/>
        </w:rPr>
        <w:t>we</w:t>
      </w:r>
      <w:r w:rsidRPr="00FB05FB">
        <w:rPr>
          <w:rFonts w:eastAsia="Times New Roman" w:cstheme="minorHAnsi"/>
          <w:color w:val="0C0C0C"/>
          <w:lang w:val="en-IN" w:eastAsia="en-IN"/>
        </w:rPr>
        <w:t xml:space="preserve"> may find it easy to change these references manually. So</w:t>
      </w:r>
      <w:r>
        <w:rPr>
          <w:rFonts w:eastAsia="Times New Roman" w:cstheme="minorHAnsi"/>
          <w:color w:val="0C0C0C"/>
          <w:lang w:val="en-IN" w:eastAsia="en-IN"/>
        </w:rPr>
        <w:t>,</w:t>
      </w:r>
      <w:r w:rsidRPr="00FB05FB">
        <w:rPr>
          <w:rFonts w:eastAsia="Times New Roman" w:cstheme="minorHAnsi"/>
          <w:color w:val="0C0C0C"/>
          <w:lang w:val="en-IN" w:eastAsia="en-IN"/>
        </w:rPr>
        <w:t xml:space="preserve"> </w:t>
      </w:r>
      <w:r>
        <w:rPr>
          <w:rFonts w:eastAsia="Times New Roman" w:cstheme="minorHAnsi"/>
          <w:color w:val="0C0C0C"/>
          <w:lang w:val="en-IN" w:eastAsia="en-IN"/>
        </w:rPr>
        <w:t>we</w:t>
      </w:r>
      <w:r w:rsidRPr="00FB05FB">
        <w:rPr>
          <w:rFonts w:eastAsia="Times New Roman" w:cstheme="minorHAnsi"/>
          <w:color w:val="0C0C0C"/>
          <w:lang w:val="en-IN" w:eastAsia="en-IN"/>
        </w:rPr>
        <w:t xml:space="preserve"> can go to the formula bar and edit the formula (or select the cell, press F2, and then change it).</w:t>
      </w:r>
    </w:p>
    <w:p w14:paraId="0434040E" w14:textId="36996E0C" w:rsidR="00FB05FB" w:rsidRPr="00FB05FB" w:rsidRDefault="00FB05FB" w:rsidP="00FB05FB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C0C0C"/>
          <w:lang w:val="en-IN" w:eastAsia="en-IN"/>
        </w:rPr>
      </w:pPr>
      <w:r w:rsidRPr="00FB05FB">
        <w:rPr>
          <w:rFonts w:eastAsia="Times New Roman" w:cstheme="minorHAnsi"/>
          <w:color w:val="0C0C0C"/>
          <w:lang w:val="en-IN" w:eastAsia="en-IN"/>
        </w:rPr>
        <w:t>However, a faster way to do this is by using</w:t>
      </w:r>
      <w:r>
        <w:rPr>
          <w:rFonts w:eastAsia="Times New Roman" w:cstheme="minorHAnsi"/>
          <w:color w:val="0C0C0C"/>
          <w:lang w:val="en-IN" w:eastAsia="en-IN"/>
        </w:rPr>
        <w:t xml:space="preserve"> the keyboard shortcut </w:t>
      </w:r>
      <w:r w:rsidRPr="00FB05FB">
        <w:rPr>
          <w:rFonts w:eastAsia="Times New Roman" w:cstheme="minorHAnsi"/>
          <w:color w:val="0C0C0C"/>
          <w:lang w:val="en-IN" w:eastAsia="en-IN"/>
        </w:rPr>
        <w:t>– F4.</w:t>
      </w:r>
    </w:p>
    <w:p w14:paraId="5A8C2F8D" w14:textId="6D035347" w:rsidR="00FB05FB" w:rsidRPr="00FB05FB" w:rsidRDefault="00FB05FB" w:rsidP="00FB05FB">
      <w:pPr>
        <w:shd w:val="clear" w:color="auto" w:fill="FFFFFF"/>
        <w:spacing w:before="360" w:after="360" w:line="240" w:lineRule="auto"/>
        <w:ind w:left="360"/>
        <w:rPr>
          <w:rFonts w:eastAsia="Times New Roman" w:cstheme="minorHAnsi"/>
          <w:color w:val="0C0C0C"/>
          <w:lang w:val="en-IN" w:eastAsia="en-IN"/>
        </w:rPr>
      </w:pPr>
      <w:r w:rsidRPr="00FB05FB">
        <w:rPr>
          <w:rFonts w:eastAsia="Times New Roman" w:cstheme="minorHAnsi"/>
          <w:color w:val="0C0C0C"/>
          <w:lang w:val="en-IN" w:eastAsia="en-IN"/>
        </w:rPr>
        <w:t xml:space="preserve">When </w:t>
      </w:r>
      <w:r w:rsidR="00DD0689">
        <w:rPr>
          <w:rFonts w:eastAsia="Times New Roman" w:cstheme="minorHAnsi"/>
          <w:color w:val="0C0C0C"/>
          <w:lang w:val="en-IN" w:eastAsia="en-IN"/>
        </w:rPr>
        <w:t>we</w:t>
      </w:r>
      <w:r w:rsidRPr="00FB05FB">
        <w:rPr>
          <w:rFonts w:eastAsia="Times New Roman" w:cstheme="minorHAnsi"/>
          <w:color w:val="0C0C0C"/>
          <w:lang w:val="en-IN" w:eastAsia="en-IN"/>
        </w:rPr>
        <w:t xml:space="preserve"> select a cell reference (in the formula bar or in the cell in edit mode) and press F4, it changes the reference.</w:t>
      </w:r>
    </w:p>
    <w:p w14:paraId="4F092357" w14:textId="561B2099" w:rsidR="00FB05FB" w:rsidRPr="00FB05FB" w:rsidRDefault="00FB05FB" w:rsidP="00FB05FB">
      <w:pPr>
        <w:shd w:val="clear" w:color="auto" w:fill="FFFFFF"/>
        <w:spacing w:before="360" w:after="360" w:line="240" w:lineRule="auto"/>
        <w:ind w:left="360"/>
        <w:rPr>
          <w:rFonts w:eastAsia="Times New Roman" w:cstheme="minorHAnsi"/>
          <w:color w:val="0C0C0C"/>
          <w:lang w:val="en-IN" w:eastAsia="en-IN"/>
        </w:rPr>
      </w:pPr>
      <w:r w:rsidRPr="00FB05FB">
        <w:rPr>
          <w:rFonts w:eastAsia="Times New Roman" w:cstheme="minorHAnsi"/>
          <w:color w:val="0C0C0C"/>
          <w:lang w:val="en-IN" w:eastAsia="en-IN"/>
        </w:rPr>
        <w:t xml:space="preserve">Suppose </w:t>
      </w:r>
      <w:r w:rsidR="00DD0689">
        <w:rPr>
          <w:rFonts w:eastAsia="Times New Roman" w:cstheme="minorHAnsi"/>
          <w:color w:val="0C0C0C"/>
          <w:lang w:val="en-IN" w:eastAsia="en-IN"/>
        </w:rPr>
        <w:t>we</w:t>
      </w:r>
      <w:r w:rsidRPr="00FB05FB">
        <w:rPr>
          <w:rFonts w:eastAsia="Times New Roman" w:cstheme="minorHAnsi"/>
          <w:color w:val="0C0C0C"/>
          <w:lang w:val="en-IN" w:eastAsia="en-IN"/>
        </w:rPr>
        <w:t xml:space="preserve"> have the reference =</w:t>
      </w:r>
      <w:r w:rsidR="00DD0689">
        <w:rPr>
          <w:rFonts w:eastAsia="Times New Roman" w:cstheme="minorHAnsi"/>
          <w:color w:val="0C0C0C"/>
          <w:lang w:val="en-IN" w:eastAsia="en-IN"/>
        </w:rPr>
        <w:t xml:space="preserve"> </w:t>
      </w:r>
      <w:r w:rsidRPr="00FB05FB">
        <w:rPr>
          <w:rFonts w:eastAsia="Times New Roman" w:cstheme="minorHAnsi"/>
          <w:color w:val="0C0C0C"/>
          <w:lang w:val="en-IN" w:eastAsia="en-IN"/>
        </w:rPr>
        <w:t>A1 in a cell.</w:t>
      </w:r>
    </w:p>
    <w:p w14:paraId="2C9DA8C2" w14:textId="1033BEEC" w:rsidR="00FB05FB" w:rsidRPr="00FB05FB" w:rsidRDefault="00FB05FB" w:rsidP="00FB05FB">
      <w:pPr>
        <w:shd w:val="clear" w:color="auto" w:fill="FFFFFF"/>
        <w:spacing w:before="360" w:after="360" w:line="240" w:lineRule="auto"/>
        <w:ind w:left="360"/>
        <w:rPr>
          <w:rFonts w:eastAsia="Times New Roman" w:cstheme="minorHAnsi"/>
          <w:color w:val="0C0C0C"/>
          <w:lang w:val="en-IN" w:eastAsia="en-IN"/>
        </w:rPr>
      </w:pPr>
      <w:r w:rsidRPr="00FB05FB">
        <w:rPr>
          <w:rFonts w:eastAsia="Times New Roman" w:cstheme="minorHAnsi"/>
          <w:color w:val="0C0C0C"/>
          <w:lang w:val="en-IN" w:eastAsia="en-IN"/>
        </w:rPr>
        <w:t xml:space="preserve">Here is what happens when </w:t>
      </w:r>
      <w:r w:rsidR="00DD0689">
        <w:rPr>
          <w:rFonts w:eastAsia="Times New Roman" w:cstheme="minorHAnsi"/>
          <w:color w:val="0C0C0C"/>
          <w:lang w:val="en-IN" w:eastAsia="en-IN"/>
        </w:rPr>
        <w:t>we</w:t>
      </w:r>
      <w:r w:rsidRPr="00FB05FB">
        <w:rPr>
          <w:rFonts w:eastAsia="Times New Roman" w:cstheme="minorHAnsi"/>
          <w:color w:val="0C0C0C"/>
          <w:lang w:val="en-IN" w:eastAsia="en-IN"/>
        </w:rPr>
        <w:t xml:space="preserve"> select the reference and press the F4 key.</w:t>
      </w:r>
    </w:p>
    <w:p w14:paraId="375FE063" w14:textId="77777777" w:rsidR="00FB05FB" w:rsidRPr="00FB05FB" w:rsidRDefault="00FB05FB" w:rsidP="00FB05FB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800"/>
        <w:rPr>
          <w:rFonts w:eastAsia="Times New Roman" w:cstheme="minorHAnsi"/>
          <w:color w:val="0C0C0C"/>
          <w:lang w:val="en-IN" w:eastAsia="en-IN"/>
        </w:rPr>
      </w:pPr>
      <w:r w:rsidRPr="00FB05FB">
        <w:rPr>
          <w:rFonts w:eastAsia="Times New Roman" w:cstheme="minorHAnsi"/>
          <w:b/>
          <w:bCs/>
          <w:color w:val="0C0C0C"/>
          <w:bdr w:val="none" w:sz="0" w:space="0" w:color="auto" w:frame="1"/>
          <w:lang w:val="en-IN" w:eastAsia="en-IN"/>
        </w:rPr>
        <w:t>Press F4 key once:</w:t>
      </w:r>
      <w:r w:rsidRPr="00FB05FB">
        <w:rPr>
          <w:rFonts w:eastAsia="Times New Roman" w:cstheme="minorHAnsi"/>
          <w:color w:val="0C0C0C"/>
          <w:lang w:val="en-IN" w:eastAsia="en-IN"/>
        </w:rPr>
        <w:t> The cell reference changes from A1 to $A$1 (becomes ‘absolute’ from ‘relative’).</w:t>
      </w:r>
    </w:p>
    <w:p w14:paraId="742FFB7F" w14:textId="77777777" w:rsidR="00FB05FB" w:rsidRPr="00FB05FB" w:rsidRDefault="00FB05FB" w:rsidP="00FB05FB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800"/>
        <w:rPr>
          <w:rFonts w:eastAsia="Times New Roman" w:cstheme="minorHAnsi"/>
          <w:color w:val="0C0C0C"/>
          <w:lang w:val="en-IN" w:eastAsia="en-IN"/>
        </w:rPr>
      </w:pPr>
      <w:r w:rsidRPr="00FB05FB">
        <w:rPr>
          <w:rFonts w:eastAsia="Times New Roman" w:cstheme="minorHAnsi"/>
          <w:b/>
          <w:bCs/>
          <w:color w:val="0C0C0C"/>
          <w:bdr w:val="none" w:sz="0" w:space="0" w:color="auto" w:frame="1"/>
          <w:lang w:val="en-IN" w:eastAsia="en-IN"/>
        </w:rPr>
        <w:t>Press F4 key two times:</w:t>
      </w:r>
      <w:r w:rsidRPr="00FB05FB">
        <w:rPr>
          <w:rFonts w:eastAsia="Times New Roman" w:cstheme="minorHAnsi"/>
          <w:color w:val="0C0C0C"/>
          <w:lang w:val="en-IN" w:eastAsia="en-IN"/>
        </w:rPr>
        <w:t> The cell reference changes from A1 to A$1 (changes to mixed reference where the row is locked).</w:t>
      </w:r>
    </w:p>
    <w:p w14:paraId="6FD0268D" w14:textId="77777777" w:rsidR="00FB05FB" w:rsidRPr="00FB05FB" w:rsidRDefault="00FB05FB" w:rsidP="00FB05FB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800"/>
        <w:rPr>
          <w:rFonts w:eastAsia="Times New Roman" w:cstheme="minorHAnsi"/>
          <w:color w:val="0C0C0C"/>
          <w:lang w:val="en-IN" w:eastAsia="en-IN"/>
        </w:rPr>
      </w:pPr>
      <w:r w:rsidRPr="00FB05FB">
        <w:rPr>
          <w:rFonts w:eastAsia="Times New Roman" w:cstheme="minorHAnsi"/>
          <w:b/>
          <w:bCs/>
          <w:color w:val="0C0C0C"/>
          <w:bdr w:val="none" w:sz="0" w:space="0" w:color="auto" w:frame="1"/>
          <w:lang w:val="en-IN" w:eastAsia="en-IN"/>
        </w:rPr>
        <w:t>Press F4 key three times:</w:t>
      </w:r>
      <w:r w:rsidRPr="00FB05FB">
        <w:rPr>
          <w:rFonts w:eastAsia="Times New Roman" w:cstheme="minorHAnsi"/>
          <w:color w:val="0C0C0C"/>
          <w:lang w:val="en-IN" w:eastAsia="en-IN"/>
        </w:rPr>
        <w:t> The cell reference changes from A1 to $A1 (changes to mixed reference where the column is locked).</w:t>
      </w:r>
    </w:p>
    <w:p w14:paraId="1F63F353" w14:textId="1352A8B6" w:rsidR="00FB05FB" w:rsidRDefault="00FB05FB" w:rsidP="00FB05FB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800"/>
        <w:rPr>
          <w:rFonts w:eastAsia="Times New Roman" w:cstheme="minorHAnsi"/>
          <w:color w:val="0C0C0C"/>
          <w:lang w:val="en-IN" w:eastAsia="en-IN"/>
        </w:rPr>
      </w:pPr>
      <w:r w:rsidRPr="00FB05FB">
        <w:rPr>
          <w:rFonts w:eastAsia="Times New Roman" w:cstheme="minorHAnsi"/>
          <w:b/>
          <w:bCs/>
          <w:color w:val="0C0C0C"/>
          <w:bdr w:val="none" w:sz="0" w:space="0" w:color="auto" w:frame="1"/>
          <w:lang w:val="en-IN" w:eastAsia="en-IN"/>
        </w:rPr>
        <w:t>Press F4 key four times: </w:t>
      </w:r>
      <w:r w:rsidRPr="00FB05FB">
        <w:rPr>
          <w:rFonts w:eastAsia="Times New Roman" w:cstheme="minorHAnsi"/>
          <w:color w:val="0C0C0C"/>
          <w:lang w:val="en-IN" w:eastAsia="en-IN"/>
        </w:rPr>
        <w:t>The cell reference becomes A1 again.</w:t>
      </w:r>
    </w:p>
    <w:p w14:paraId="651EFF6B" w14:textId="56F495D9" w:rsidR="00E4269D" w:rsidRDefault="00E4269D" w:rsidP="00E426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C0C0C"/>
          <w:sz w:val="24"/>
          <w:szCs w:val="24"/>
          <w:lang w:val="en-IN" w:eastAsia="en-IN"/>
        </w:rPr>
      </w:pPr>
      <w:r w:rsidRPr="00E4269D">
        <w:rPr>
          <w:rFonts w:eastAsia="Times New Roman" w:cstheme="minorHAnsi"/>
          <w:color w:val="0C0C0C"/>
          <w:sz w:val="24"/>
          <w:szCs w:val="24"/>
          <w:lang w:val="en-IN" w:eastAsia="en-IN"/>
        </w:rPr>
        <w:lastRenderedPageBreak/>
        <w:t>Explain the order of operations in excel?</w:t>
      </w:r>
    </w:p>
    <w:p w14:paraId="002586B8" w14:textId="366EF57E" w:rsidR="00E4269D" w:rsidRDefault="00E4269D" w:rsidP="00E4269D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C0C0C"/>
          <w:sz w:val="24"/>
          <w:szCs w:val="24"/>
          <w:lang w:val="en-IN" w:eastAsia="en-IN"/>
        </w:rPr>
      </w:pPr>
    </w:p>
    <w:p w14:paraId="59CCC022" w14:textId="07DBD55C" w:rsidR="00E4269D" w:rsidRDefault="00E4269D" w:rsidP="00E4269D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C0C0C"/>
          <w:lang w:val="en-IN" w:eastAsia="en-IN"/>
        </w:rPr>
      </w:pPr>
      <w:r>
        <w:rPr>
          <w:rFonts w:eastAsia="Times New Roman" w:cstheme="minorHAnsi"/>
          <w:color w:val="0C0C0C"/>
          <w:lang w:val="en-IN" w:eastAsia="en-IN"/>
        </w:rPr>
        <w:t>Ans. E</w:t>
      </w:r>
      <w:r w:rsidRPr="00E4269D">
        <w:rPr>
          <w:rFonts w:eastAsia="Times New Roman" w:cstheme="minorHAnsi"/>
          <w:color w:val="0C0C0C"/>
          <w:lang w:val="en-IN" w:eastAsia="en-IN"/>
        </w:rPr>
        <w:t>xcel performs the operations in the order shown in the following table. If a formula contains operators with the same precedence—for example, if a formula contains both a multiplication and division operator—Excel evaluates the operators from left to right.</w:t>
      </w:r>
    </w:p>
    <w:p w14:paraId="1794E398" w14:textId="45EC0866" w:rsidR="00E4269D" w:rsidRDefault="00E4269D" w:rsidP="00956FC0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color w:val="0C0C0C"/>
          <w:lang w:val="en-IN" w:eastAsia="en-I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11"/>
      </w:tblGrid>
      <w:tr w:rsidR="00E4269D" w14:paraId="359CA7D3" w14:textId="77777777" w:rsidTr="00E4269D">
        <w:tc>
          <w:tcPr>
            <w:tcW w:w="4675" w:type="dxa"/>
          </w:tcPr>
          <w:p w14:paraId="317D8105" w14:textId="2E6256BC" w:rsidR="00E4269D" w:rsidRPr="00E4269D" w:rsidRDefault="00E4269D" w:rsidP="00956FC0">
            <w:pPr>
              <w:jc w:val="center"/>
              <w:rPr>
                <w:rFonts w:eastAsia="Times New Roman" w:cstheme="minorHAnsi"/>
                <w:b/>
                <w:bCs/>
                <w:color w:val="0C0C0C"/>
                <w:lang w:val="en-IN" w:eastAsia="en-IN"/>
              </w:rPr>
            </w:pPr>
            <w:r w:rsidRPr="00E4269D">
              <w:rPr>
                <w:rFonts w:eastAsia="Times New Roman" w:cstheme="minorHAnsi"/>
                <w:b/>
                <w:bCs/>
                <w:color w:val="0C0C0C"/>
                <w:lang w:val="en-IN" w:eastAsia="en-IN"/>
              </w:rPr>
              <w:t>Operator</w:t>
            </w:r>
          </w:p>
        </w:tc>
        <w:tc>
          <w:tcPr>
            <w:tcW w:w="4675" w:type="dxa"/>
          </w:tcPr>
          <w:p w14:paraId="36CB7036" w14:textId="376FF055" w:rsidR="00E4269D" w:rsidRPr="00E4269D" w:rsidRDefault="00E4269D" w:rsidP="00956FC0">
            <w:pPr>
              <w:jc w:val="center"/>
              <w:rPr>
                <w:rFonts w:eastAsia="Times New Roman" w:cstheme="minorHAnsi"/>
                <w:b/>
                <w:bCs/>
                <w:color w:val="0C0C0C"/>
                <w:lang w:val="en-IN" w:eastAsia="en-IN"/>
              </w:rPr>
            </w:pPr>
            <w:r w:rsidRPr="00E4269D">
              <w:rPr>
                <w:rFonts w:eastAsia="Times New Roman" w:cstheme="minorHAnsi"/>
                <w:b/>
                <w:bCs/>
                <w:color w:val="0C0C0C"/>
                <w:lang w:val="en-IN" w:eastAsia="en-IN"/>
              </w:rPr>
              <w:t>Description</w:t>
            </w:r>
          </w:p>
        </w:tc>
      </w:tr>
      <w:tr w:rsidR="00E4269D" w14:paraId="68256C1E" w14:textId="77777777" w:rsidTr="00E4269D">
        <w:tc>
          <w:tcPr>
            <w:tcW w:w="4675" w:type="dxa"/>
          </w:tcPr>
          <w:p w14:paraId="686F8D01" w14:textId="77777777" w:rsidR="00E4269D" w:rsidRPr="00E4269D" w:rsidRDefault="00E4269D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 w:rsidRPr="00E4269D">
              <w:rPr>
                <w:rFonts w:eastAsia="Times New Roman" w:cstheme="minorHAnsi"/>
                <w:color w:val="0C0C0C"/>
                <w:lang w:val="en-IN" w:eastAsia="en-IN"/>
              </w:rPr>
              <w:t>: (colon)</w:t>
            </w:r>
          </w:p>
          <w:p w14:paraId="1A8140B3" w14:textId="77777777" w:rsidR="00E4269D" w:rsidRPr="00E4269D" w:rsidRDefault="00E4269D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</w:p>
          <w:p w14:paraId="6B9BC4A1" w14:textId="727AFD19" w:rsidR="00E4269D" w:rsidRPr="00E4269D" w:rsidRDefault="00E4269D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 w:rsidRPr="00E4269D">
              <w:rPr>
                <w:rFonts w:eastAsia="Times New Roman" w:cstheme="minorHAnsi"/>
                <w:color w:val="0C0C0C"/>
                <w:lang w:val="en-IN" w:eastAsia="en-IN"/>
              </w:rPr>
              <w:t>(</w:t>
            </w:r>
            <w:r w:rsidR="00956FC0" w:rsidRPr="00E4269D">
              <w:rPr>
                <w:rFonts w:eastAsia="Times New Roman" w:cstheme="minorHAnsi"/>
                <w:color w:val="0C0C0C"/>
                <w:lang w:val="en-IN" w:eastAsia="en-IN"/>
              </w:rPr>
              <w:t>Single</w:t>
            </w:r>
            <w:r w:rsidRPr="00E4269D">
              <w:rPr>
                <w:rFonts w:eastAsia="Times New Roman" w:cstheme="minorHAnsi"/>
                <w:color w:val="0C0C0C"/>
                <w:lang w:val="en-IN" w:eastAsia="en-IN"/>
              </w:rPr>
              <w:t xml:space="preserve"> space)</w:t>
            </w:r>
          </w:p>
          <w:p w14:paraId="51D337C4" w14:textId="77777777" w:rsidR="00E4269D" w:rsidRPr="00E4269D" w:rsidRDefault="00E4269D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</w:p>
          <w:p w14:paraId="55DF2C2F" w14:textId="2F0F4DF8" w:rsidR="00E4269D" w:rsidRDefault="00E4269D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 w:rsidRPr="00E4269D">
              <w:rPr>
                <w:rFonts w:eastAsia="Times New Roman" w:cstheme="minorHAnsi"/>
                <w:color w:val="0C0C0C"/>
                <w:lang w:val="en-IN" w:eastAsia="en-IN"/>
              </w:rPr>
              <w:t>, (comma)</w:t>
            </w:r>
          </w:p>
        </w:tc>
        <w:tc>
          <w:tcPr>
            <w:tcW w:w="4675" w:type="dxa"/>
          </w:tcPr>
          <w:p w14:paraId="5EBE4BD1" w14:textId="77777777" w:rsidR="00956FC0" w:rsidRDefault="00956FC0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</w:p>
          <w:p w14:paraId="6106145A" w14:textId="77777777" w:rsidR="00956FC0" w:rsidRDefault="00956FC0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</w:p>
          <w:p w14:paraId="6DAEDB71" w14:textId="456F7C73" w:rsidR="00E4269D" w:rsidRDefault="00E4269D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 w:rsidRPr="00E4269D">
              <w:rPr>
                <w:rFonts w:eastAsia="Times New Roman" w:cstheme="minorHAnsi"/>
                <w:color w:val="0C0C0C"/>
                <w:lang w:val="en-IN" w:eastAsia="en-IN"/>
              </w:rPr>
              <w:t>Reference operators</w:t>
            </w:r>
          </w:p>
        </w:tc>
      </w:tr>
      <w:tr w:rsidR="00E4269D" w14:paraId="154113B2" w14:textId="77777777" w:rsidTr="00E4269D">
        <w:tc>
          <w:tcPr>
            <w:tcW w:w="4675" w:type="dxa"/>
          </w:tcPr>
          <w:p w14:paraId="3D3881B2" w14:textId="77777777" w:rsidR="00956FC0" w:rsidRDefault="00956FC0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</w:p>
          <w:p w14:paraId="7EB1B4A7" w14:textId="22C3664E" w:rsidR="00E4269D" w:rsidRDefault="00E4269D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>
              <w:rPr>
                <w:rFonts w:eastAsia="Times New Roman" w:cstheme="minorHAnsi"/>
                <w:color w:val="0C0C0C"/>
                <w:lang w:val="en-IN" w:eastAsia="en-IN"/>
              </w:rPr>
              <w:t>_</w:t>
            </w:r>
          </w:p>
        </w:tc>
        <w:tc>
          <w:tcPr>
            <w:tcW w:w="4675" w:type="dxa"/>
          </w:tcPr>
          <w:p w14:paraId="76A96147" w14:textId="77777777" w:rsidR="00956FC0" w:rsidRDefault="00956FC0" w:rsidP="00956FC0">
            <w:pPr>
              <w:rPr>
                <w:rFonts w:eastAsia="Times New Roman" w:cstheme="minorHAnsi"/>
                <w:color w:val="0C0C0C"/>
                <w:lang w:val="en-IN" w:eastAsia="en-IN"/>
              </w:rPr>
            </w:pPr>
          </w:p>
          <w:p w14:paraId="7FEF84B7" w14:textId="77777777" w:rsidR="00E4269D" w:rsidRDefault="00956FC0" w:rsidP="00956FC0">
            <w:pPr>
              <w:rPr>
                <w:rFonts w:eastAsia="Times New Roman" w:cstheme="minorHAnsi"/>
                <w:color w:val="0C0C0C"/>
                <w:lang w:val="en-IN" w:eastAsia="en-IN"/>
              </w:rPr>
            </w:pPr>
            <w:r>
              <w:rPr>
                <w:rFonts w:eastAsia="Times New Roman" w:cstheme="minorHAnsi"/>
                <w:color w:val="0C0C0C"/>
                <w:lang w:val="en-IN" w:eastAsia="en-IN"/>
              </w:rPr>
              <w:t xml:space="preserve">                        </w:t>
            </w:r>
            <w:r w:rsidR="00E4269D" w:rsidRPr="00E4269D">
              <w:rPr>
                <w:rFonts w:eastAsia="Times New Roman" w:cstheme="minorHAnsi"/>
                <w:color w:val="0C0C0C"/>
                <w:lang w:val="en-IN" w:eastAsia="en-IN"/>
              </w:rPr>
              <w:t>Negation (as in –1)</w:t>
            </w:r>
          </w:p>
          <w:p w14:paraId="026C713E" w14:textId="2357F21A" w:rsidR="00956FC0" w:rsidRDefault="00956FC0" w:rsidP="00956FC0">
            <w:pPr>
              <w:rPr>
                <w:rFonts w:eastAsia="Times New Roman" w:cstheme="minorHAnsi"/>
                <w:color w:val="0C0C0C"/>
                <w:lang w:val="en-IN" w:eastAsia="en-IN"/>
              </w:rPr>
            </w:pPr>
          </w:p>
        </w:tc>
      </w:tr>
      <w:tr w:rsidR="00E4269D" w14:paraId="2411426C" w14:textId="77777777" w:rsidTr="00E4269D">
        <w:tc>
          <w:tcPr>
            <w:tcW w:w="4675" w:type="dxa"/>
          </w:tcPr>
          <w:p w14:paraId="7C9D41AB" w14:textId="1A84525A" w:rsidR="00E4269D" w:rsidRDefault="00E4269D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>
              <w:rPr>
                <w:rFonts w:eastAsia="Times New Roman" w:cstheme="minorHAnsi"/>
                <w:color w:val="0C0C0C"/>
                <w:lang w:val="en-IN" w:eastAsia="en-IN"/>
              </w:rPr>
              <w:t>%</w:t>
            </w:r>
          </w:p>
        </w:tc>
        <w:tc>
          <w:tcPr>
            <w:tcW w:w="4675" w:type="dxa"/>
          </w:tcPr>
          <w:p w14:paraId="37ED4232" w14:textId="172250D9" w:rsidR="00E4269D" w:rsidRDefault="00E4269D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 w:rsidRPr="00E4269D">
              <w:rPr>
                <w:rFonts w:eastAsia="Times New Roman" w:cstheme="minorHAnsi"/>
                <w:color w:val="0C0C0C"/>
                <w:lang w:val="en-IN" w:eastAsia="en-IN"/>
              </w:rPr>
              <w:t>Percent</w:t>
            </w:r>
          </w:p>
        </w:tc>
      </w:tr>
      <w:tr w:rsidR="00E4269D" w14:paraId="07667373" w14:textId="77777777" w:rsidTr="00E4269D">
        <w:tc>
          <w:tcPr>
            <w:tcW w:w="4675" w:type="dxa"/>
          </w:tcPr>
          <w:p w14:paraId="452DDCEF" w14:textId="50AE29AE" w:rsidR="00E4269D" w:rsidRDefault="00E4269D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>
              <w:rPr>
                <w:rFonts w:eastAsia="Times New Roman" w:cstheme="minorHAnsi"/>
                <w:color w:val="0C0C0C"/>
                <w:lang w:val="en-IN" w:eastAsia="en-IN"/>
              </w:rPr>
              <w:t>^</w:t>
            </w:r>
          </w:p>
        </w:tc>
        <w:tc>
          <w:tcPr>
            <w:tcW w:w="4675" w:type="dxa"/>
          </w:tcPr>
          <w:p w14:paraId="0B81A368" w14:textId="4615E2E4" w:rsidR="00E4269D" w:rsidRDefault="00E4269D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 w:rsidRPr="00E4269D">
              <w:rPr>
                <w:rFonts w:eastAsia="Times New Roman" w:cstheme="minorHAnsi"/>
                <w:color w:val="0C0C0C"/>
                <w:lang w:val="en-IN" w:eastAsia="en-IN"/>
              </w:rPr>
              <w:t>Exponentiation</w:t>
            </w:r>
          </w:p>
        </w:tc>
      </w:tr>
      <w:tr w:rsidR="00E4269D" w14:paraId="29CDBA38" w14:textId="77777777" w:rsidTr="00E4269D">
        <w:tc>
          <w:tcPr>
            <w:tcW w:w="4675" w:type="dxa"/>
          </w:tcPr>
          <w:p w14:paraId="5FAC2A01" w14:textId="77777777" w:rsidR="00956FC0" w:rsidRDefault="00956FC0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</w:p>
          <w:p w14:paraId="706643BC" w14:textId="77777777" w:rsidR="00E4269D" w:rsidRDefault="00E4269D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>
              <w:rPr>
                <w:rFonts w:eastAsia="Times New Roman" w:cstheme="minorHAnsi"/>
                <w:color w:val="0C0C0C"/>
                <w:lang w:val="en-IN" w:eastAsia="en-IN"/>
              </w:rPr>
              <w:t>* , /</w:t>
            </w:r>
          </w:p>
          <w:p w14:paraId="0067ABC4" w14:textId="6AD45FA6" w:rsidR="00956FC0" w:rsidRPr="00E4269D" w:rsidRDefault="00956FC0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</w:p>
        </w:tc>
        <w:tc>
          <w:tcPr>
            <w:tcW w:w="4675" w:type="dxa"/>
          </w:tcPr>
          <w:p w14:paraId="0E0DD08D" w14:textId="3BA297A6" w:rsidR="00E4269D" w:rsidRPr="00E4269D" w:rsidRDefault="00E4269D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</w:p>
          <w:p w14:paraId="24353F65" w14:textId="062FC222" w:rsidR="00E4269D" w:rsidRDefault="00E4269D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 w:rsidRPr="00E4269D">
              <w:rPr>
                <w:rFonts w:eastAsia="Times New Roman" w:cstheme="minorHAnsi"/>
                <w:color w:val="0C0C0C"/>
                <w:lang w:val="en-IN" w:eastAsia="en-IN"/>
              </w:rPr>
              <w:t xml:space="preserve">Multiplication and </w:t>
            </w:r>
            <w:r>
              <w:rPr>
                <w:rFonts w:eastAsia="Times New Roman" w:cstheme="minorHAnsi"/>
                <w:color w:val="0C0C0C"/>
                <w:lang w:val="en-IN" w:eastAsia="en-IN"/>
              </w:rPr>
              <w:t>D</w:t>
            </w:r>
            <w:r w:rsidRPr="00E4269D">
              <w:rPr>
                <w:rFonts w:eastAsia="Times New Roman" w:cstheme="minorHAnsi"/>
                <w:color w:val="0C0C0C"/>
                <w:lang w:val="en-IN" w:eastAsia="en-IN"/>
              </w:rPr>
              <w:t>ivision</w:t>
            </w:r>
          </w:p>
        </w:tc>
      </w:tr>
      <w:tr w:rsidR="00E4269D" w14:paraId="65483F49" w14:textId="77777777" w:rsidTr="00E4269D">
        <w:tc>
          <w:tcPr>
            <w:tcW w:w="4675" w:type="dxa"/>
          </w:tcPr>
          <w:p w14:paraId="5111263F" w14:textId="77777777" w:rsidR="00956FC0" w:rsidRDefault="00956FC0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</w:p>
          <w:p w14:paraId="6E62DF78" w14:textId="77777777" w:rsidR="00E4269D" w:rsidRDefault="00E4269D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>
              <w:rPr>
                <w:rFonts w:eastAsia="Times New Roman" w:cstheme="minorHAnsi"/>
                <w:color w:val="0C0C0C"/>
                <w:lang w:val="en-IN" w:eastAsia="en-IN"/>
              </w:rPr>
              <w:t>+ , -</w:t>
            </w:r>
          </w:p>
          <w:p w14:paraId="546DC4DE" w14:textId="19F530EE" w:rsidR="00956FC0" w:rsidRDefault="00956FC0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</w:p>
        </w:tc>
        <w:tc>
          <w:tcPr>
            <w:tcW w:w="4675" w:type="dxa"/>
          </w:tcPr>
          <w:p w14:paraId="5465F3F7" w14:textId="15A08876" w:rsidR="00E4269D" w:rsidRPr="00E4269D" w:rsidRDefault="00E4269D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</w:p>
          <w:p w14:paraId="12266047" w14:textId="664D28B0" w:rsidR="00E4269D" w:rsidRDefault="00E4269D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 w:rsidRPr="00E4269D">
              <w:rPr>
                <w:rFonts w:eastAsia="Times New Roman" w:cstheme="minorHAnsi"/>
                <w:color w:val="0C0C0C"/>
                <w:lang w:val="en-IN" w:eastAsia="en-IN"/>
              </w:rPr>
              <w:t>Addition and subtraction</w:t>
            </w:r>
          </w:p>
        </w:tc>
      </w:tr>
      <w:tr w:rsidR="00E4269D" w14:paraId="6688BDA4" w14:textId="77777777" w:rsidTr="00E4269D">
        <w:tc>
          <w:tcPr>
            <w:tcW w:w="4675" w:type="dxa"/>
          </w:tcPr>
          <w:p w14:paraId="1FB0B5E7" w14:textId="2ACE5EA5" w:rsidR="00E4269D" w:rsidRDefault="001A7CEF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>
              <w:rPr>
                <w:rFonts w:eastAsia="Times New Roman" w:cstheme="minorHAnsi"/>
                <w:color w:val="0C0C0C"/>
                <w:lang w:val="en-IN" w:eastAsia="en-IN"/>
              </w:rPr>
              <w:t>&amp;</w:t>
            </w:r>
          </w:p>
        </w:tc>
        <w:tc>
          <w:tcPr>
            <w:tcW w:w="4675" w:type="dxa"/>
          </w:tcPr>
          <w:p w14:paraId="593F2559" w14:textId="0F397872" w:rsidR="00E4269D" w:rsidRDefault="001A7CEF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 w:rsidRPr="001A7CEF">
              <w:rPr>
                <w:rFonts w:eastAsia="Times New Roman" w:cstheme="minorHAnsi"/>
                <w:color w:val="0C0C0C"/>
                <w:lang w:val="en-IN" w:eastAsia="en-IN"/>
              </w:rPr>
              <w:t>Connects two strings of text (concatenation)</w:t>
            </w:r>
          </w:p>
        </w:tc>
      </w:tr>
      <w:tr w:rsidR="001A7CEF" w14:paraId="508F40E4" w14:textId="77777777" w:rsidTr="00E4269D">
        <w:tc>
          <w:tcPr>
            <w:tcW w:w="4675" w:type="dxa"/>
          </w:tcPr>
          <w:p w14:paraId="26790709" w14:textId="77777777" w:rsidR="00956FC0" w:rsidRPr="00956FC0" w:rsidRDefault="00956FC0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 w:rsidRPr="00956FC0">
              <w:rPr>
                <w:rFonts w:eastAsia="Times New Roman" w:cstheme="minorHAnsi"/>
                <w:color w:val="0C0C0C"/>
                <w:lang w:val="en-IN" w:eastAsia="en-IN"/>
              </w:rPr>
              <w:t>=</w:t>
            </w:r>
          </w:p>
          <w:p w14:paraId="0C0F9A4C" w14:textId="77777777" w:rsidR="00956FC0" w:rsidRPr="00956FC0" w:rsidRDefault="00956FC0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 w:rsidRPr="00956FC0">
              <w:rPr>
                <w:rFonts w:eastAsia="Times New Roman" w:cstheme="minorHAnsi"/>
                <w:color w:val="0C0C0C"/>
                <w:lang w:val="en-IN" w:eastAsia="en-IN"/>
              </w:rPr>
              <w:t>&lt; &gt;</w:t>
            </w:r>
          </w:p>
          <w:p w14:paraId="4D9F07A9" w14:textId="77777777" w:rsidR="00956FC0" w:rsidRPr="00956FC0" w:rsidRDefault="00956FC0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 w:rsidRPr="00956FC0">
              <w:rPr>
                <w:rFonts w:eastAsia="Times New Roman" w:cstheme="minorHAnsi"/>
                <w:color w:val="0C0C0C"/>
                <w:lang w:val="en-IN" w:eastAsia="en-IN"/>
              </w:rPr>
              <w:t>&lt;=</w:t>
            </w:r>
          </w:p>
          <w:p w14:paraId="68F5C51E" w14:textId="77777777" w:rsidR="00956FC0" w:rsidRPr="00956FC0" w:rsidRDefault="00956FC0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 w:rsidRPr="00956FC0">
              <w:rPr>
                <w:rFonts w:eastAsia="Times New Roman" w:cstheme="minorHAnsi"/>
                <w:color w:val="0C0C0C"/>
                <w:lang w:val="en-IN" w:eastAsia="en-IN"/>
              </w:rPr>
              <w:t>&gt;=</w:t>
            </w:r>
          </w:p>
          <w:p w14:paraId="10E1D9F9" w14:textId="3798113A" w:rsidR="001A7CEF" w:rsidRDefault="00956FC0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 w:rsidRPr="00956FC0">
              <w:rPr>
                <w:rFonts w:eastAsia="Times New Roman" w:cstheme="minorHAnsi"/>
                <w:color w:val="0C0C0C"/>
                <w:lang w:val="en-IN" w:eastAsia="en-IN"/>
              </w:rPr>
              <w:t>&lt;&gt;</w:t>
            </w:r>
          </w:p>
        </w:tc>
        <w:tc>
          <w:tcPr>
            <w:tcW w:w="4675" w:type="dxa"/>
          </w:tcPr>
          <w:p w14:paraId="15DF38BB" w14:textId="77777777" w:rsidR="00956FC0" w:rsidRDefault="00956FC0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</w:p>
          <w:p w14:paraId="44DEDBFB" w14:textId="77777777" w:rsidR="00956FC0" w:rsidRDefault="00956FC0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</w:p>
          <w:p w14:paraId="4373E7C5" w14:textId="2F9010BC" w:rsidR="001A7CEF" w:rsidRPr="001A7CEF" w:rsidRDefault="001A7CEF" w:rsidP="00956FC0">
            <w:pPr>
              <w:jc w:val="center"/>
              <w:rPr>
                <w:rFonts w:eastAsia="Times New Roman" w:cstheme="minorHAnsi"/>
                <w:color w:val="0C0C0C"/>
                <w:lang w:val="en-IN" w:eastAsia="en-IN"/>
              </w:rPr>
            </w:pPr>
            <w:r w:rsidRPr="001A7CEF">
              <w:rPr>
                <w:rFonts w:eastAsia="Times New Roman" w:cstheme="minorHAnsi"/>
                <w:color w:val="0C0C0C"/>
                <w:lang w:val="en-IN" w:eastAsia="en-IN"/>
              </w:rPr>
              <w:t>Comparison</w:t>
            </w:r>
          </w:p>
        </w:tc>
      </w:tr>
    </w:tbl>
    <w:p w14:paraId="0B0B0427" w14:textId="77777777" w:rsidR="00E4269D" w:rsidRPr="00E4269D" w:rsidRDefault="00E4269D" w:rsidP="00E4269D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C0C0C"/>
          <w:lang w:val="en-IN" w:eastAsia="en-IN"/>
        </w:rPr>
      </w:pPr>
    </w:p>
    <w:p w14:paraId="0D7148E7" w14:textId="11CEFC8D" w:rsidR="00FB05FB" w:rsidRPr="002B6B96" w:rsidRDefault="002B6B96" w:rsidP="002B6B96">
      <w:pPr>
        <w:pStyle w:val="NormalWeb"/>
        <w:numPr>
          <w:ilvl w:val="0"/>
          <w:numId w:val="1"/>
        </w:numPr>
        <w:shd w:val="clear" w:color="auto" w:fill="FFFFFF"/>
        <w:spacing w:before="360" w:after="360"/>
        <w:rPr>
          <w:rFonts w:asciiTheme="minorHAnsi" w:hAnsiTheme="minorHAnsi" w:cstheme="minorHAnsi"/>
          <w:color w:val="0C0C0C"/>
        </w:rPr>
      </w:pPr>
      <w:r w:rsidRPr="002B6B96">
        <w:rPr>
          <w:rFonts w:asciiTheme="minorHAnsi" w:hAnsiTheme="minorHAnsi" w:cstheme="minorHAnsi"/>
          <w:color w:val="0C0C0C"/>
        </w:rPr>
        <w:t>What, according to you, are the top 5 functions in excel and write a basic syntax</w:t>
      </w:r>
      <w:r w:rsidRPr="002B6B96">
        <w:rPr>
          <w:rFonts w:asciiTheme="minorHAnsi" w:hAnsiTheme="minorHAnsi" w:cstheme="minorHAnsi"/>
          <w:color w:val="0C0C0C"/>
        </w:rPr>
        <w:t xml:space="preserve"> </w:t>
      </w:r>
      <w:r w:rsidRPr="002B6B96">
        <w:rPr>
          <w:rFonts w:asciiTheme="minorHAnsi" w:hAnsiTheme="minorHAnsi" w:cstheme="minorHAnsi"/>
          <w:color w:val="0C0C0C"/>
        </w:rPr>
        <w:t>for any of two?</w:t>
      </w:r>
    </w:p>
    <w:p w14:paraId="4CBB5D83" w14:textId="77485DBA" w:rsidR="002B6B96" w:rsidRPr="00F07E52" w:rsidRDefault="002B6B96" w:rsidP="002B6B96">
      <w:pPr>
        <w:pStyle w:val="NormalWeb"/>
        <w:shd w:val="clear" w:color="auto" w:fill="FFFFFF"/>
        <w:spacing w:before="360" w:after="360"/>
        <w:ind w:left="360"/>
        <w:rPr>
          <w:rFonts w:asciiTheme="minorHAnsi" w:hAnsiTheme="minorHAnsi" w:cstheme="minorHAnsi"/>
          <w:color w:val="2A2A2A"/>
          <w:sz w:val="22"/>
          <w:szCs w:val="22"/>
          <w:shd w:val="clear" w:color="auto" w:fill="FFFFFF"/>
        </w:rPr>
      </w:pPr>
      <w:r w:rsidRPr="002B6B96">
        <w:rPr>
          <w:rFonts w:asciiTheme="minorHAnsi" w:hAnsiTheme="minorHAnsi" w:cstheme="minorHAnsi"/>
          <w:color w:val="0C0C0C"/>
          <w:sz w:val="22"/>
          <w:szCs w:val="22"/>
        </w:rPr>
        <w:t>Ans</w:t>
      </w:r>
      <w:r w:rsidRPr="00F07E52">
        <w:rPr>
          <w:rFonts w:asciiTheme="minorHAnsi" w:hAnsiTheme="minorHAnsi" w:cstheme="minorHAnsi"/>
          <w:color w:val="0C0C0C"/>
          <w:sz w:val="22"/>
          <w:szCs w:val="22"/>
        </w:rPr>
        <w:t xml:space="preserve">. </w:t>
      </w:r>
      <w:r w:rsidR="00F07E52">
        <w:rPr>
          <w:rFonts w:asciiTheme="minorHAnsi" w:hAnsiTheme="minorHAnsi" w:cstheme="minorHAnsi"/>
          <w:color w:val="2A2A2A"/>
          <w:sz w:val="22"/>
          <w:szCs w:val="22"/>
          <w:shd w:val="clear" w:color="auto" w:fill="FFFFFF"/>
        </w:rPr>
        <w:t>H</w:t>
      </w:r>
      <w:r w:rsidR="0021122B" w:rsidRPr="00F07E52">
        <w:rPr>
          <w:rFonts w:asciiTheme="minorHAnsi" w:hAnsiTheme="minorHAnsi" w:cstheme="minorHAnsi"/>
          <w:color w:val="2A2A2A"/>
          <w:sz w:val="22"/>
          <w:szCs w:val="22"/>
          <w:shd w:val="clear" w:color="auto" w:fill="FFFFFF"/>
        </w:rPr>
        <w:t>ere are 5 important Excel functions</w:t>
      </w:r>
      <w:r w:rsidR="0021122B" w:rsidRPr="00F07E52">
        <w:rPr>
          <w:rFonts w:asciiTheme="minorHAnsi" w:hAnsiTheme="minorHAnsi" w:cstheme="minorHAnsi"/>
          <w:color w:val="2A2A2A"/>
          <w:sz w:val="22"/>
          <w:szCs w:val="22"/>
          <w:shd w:val="clear" w:color="auto" w:fill="FFFFFF"/>
        </w:rPr>
        <w:t>:</w:t>
      </w:r>
    </w:p>
    <w:p w14:paraId="427FD2A0" w14:textId="77777777" w:rsidR="0021122B" w:rsidRPr="00F07E52" w:rsidRDefault="0021122B" w:rsidP="00F07E5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lang w:val="en-IN" w:eastAsia="en-IN"/>
        </w:rPr>
      </w:pPr>
      <w:hyperlink r:id="rId6" w:anchor="VLookupFormula" w:history="1">
        <w:proofErr w:type="spellStart"/>
        <w:r w:rsidRPr="00F07E52">
          <w:rPr>
            <w:rFonts w:eastAsia="Times New Roman" w:cstheme="minorHAnsi"/>
            <w:color w:val="000000" w:themeColor="text1"/>
            <w:bdr w:val="none" w:sz="0" w:space="0" w:color="auto" w:frame="1"/>
            <w:lang w:val="en-IN" w:eastAsia="en-IN"/>
          </w:rPr>
          <w:t>VLookup</w:t>
        </w:r>
        <w:proofErr w:type="spellEnd"/>
        <w:r w:rsidRPr="00F07E52">
          <w:rPr>
            <w:rFonts w:eastAsia="Times New Roman" w:cstheme="minorHAnsi"/>
            <w:color w:val="000000" w:themeColor="text1"/>
            <w:bdr w:val="none" w:sz="0" w:space="0" w:color="auto" w:frame="1"/>
            <w:lang w:val="en-IN" w:eastAsia="en-IN"/>
          </w:rPr>
          <w:t xml:space="preserve"> Formula</w:t>
        </w:r>
      </w:hyperlink>
    </w:p>
    <w:p w14:paraId="3CC011C0" w14:textId="77777777" w:rsidR="0021122B" w:rsidRPr="00F07E52" w:rsidRDefault="0021122B" w:rsidP="00F07E5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lang w:val="en-IN" w:eastAsia="en-IN"/>
        </w:rPr>
      </w:pPr>
      <w:hyperlink r:id="rId7" w:anchor="Concatenate" w:history="1">
        <w:r w:rsidRPr="00F07E52">
          <w:rPr>
            <w:rFonts w:eastAsia="Times New Roman" w:cstheme="minorHAnsi"/>
            <w:color w:val="000000" w:themeColor="text1"/>
            <w:bdr w:val="none" w:sz="0" w:space="0" w:color="auto" w:frame="1"/>
            <w:lang w:val="en-IN" w:eastAsia="en-IN"/>
          </w:rPr>
          <w:t>Concatenate Formula</w:t>
        </w:r>
      </w:hyperlink>
    </w:p>
    <w:p w14:paraId="2F75D37C" w14:textId="77777777" w:rsidR="0021122B" w:rsidRPr="00F07E52" w:rsidRDefault="0021122B" w:rsidP="00F07E5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lang w:val="en-IN" w:eastAsia="en-IN"/>
        </w:rPr>
      </w:pPr>
      <w:hyperlink r:id="rId8" w:anchor="Text" w:history="1">
        <w:r w:rsidRPr="00F07E52">
          <w:rPr>
            <w:rFonts w:eastAsia="Times New Roman" w:cstheme="minorHAnsi"/>
            <w:color w:val="000000" w:themeColor="text1"/>
            <w:bdr w:val="none" w:sz="0" w:space="0" w:color="auto" w:frame="1"/>
            <w:lang w:val="en-IN" w:eastAsia="en-IN"/>
          </w:rPr>
          <w:t>Text to Columns</w:t>
        </w:r>
      </w:hyperlink>
    </w:p>
    <w:p w14:paraId="563F02A1" w14:textId="77777777" w:rsidR="0021122B" w:rsidRPr="00F07E52" w:rsidRDefault="0021122B" w:rsidP="00F07E5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lang w:val="en-IN" w:eastAsia="en-IN"/>
        </w:rPr>
      </w:pPr>
      <w:hyperlink r:id="rId9" w:anchor="Duplicates" w:history="1">
        <w:r w:rsidRPr="00F07E52">
          <w:rPr>
            <w:rFonts w:eastAsia="Times New Roman" w:cstheme="minorHAnsi"/>
            <w:color w:val="000000" w:themeColor="text1"/>
            <w:bdr w:val="none" w:sz="0" w:space="0" w:color="auto" w:frame="1"/>
            <w:lang w:val="en-IN" w:eastAsia="en-IN"/>
          </w:rPr>
          <w:t>Remove Duplicates</w:t>
        </w:r>
      </w:hyperlink>
    </w:p>
    <w:p w14:paraId="4A54B860" w14:textId="77777777" w:rsidR="0021122B" w:rsidRPr="00F07E52" w:rsidRDefault="0021122B" w:rsidP="00F07E5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lang w:val="en-IN" w:eastAsia="en-IN"/>
        </w:rPr>
      </w:pPr>
      <w:hyperlink r:id="rId10" w:anchor="Pivot" w:history="1">
        <w:r w:rsidRPr="00F07E52">
          <w:rPr>
            <w:rFonts w:eastAsia="Times New Roman" w:cstheme="minorHAnsi"/>
            <w:color w:val="000000" w:themeColor="text1"/>
            <w:bdr w:val="none" w:sz="0" w:space="0" w:color="auto" w:frame="1"/>
            <w:lang w:val="en-IN" w:eastAsia="en-IN"/>
          </w:rPr>
          <w:t>Pivot Tables</w:t>
        </w:r>
      </w:hyperlink>
    </w:p>
    <w:p w14:paraId="4CBDB919" w14:textId="4C801AF9" w:rsidR="0021122B" w:rsidRDefault="00177475" w:rsidP="00771FF0">
      <w:pPr>
        <w:pStyle w:val="NormalWeb"/>
        <w:numPr>
          <w:ilvl w:val="0"/>
          <w:numId w:val="6"/>
        </w:numPr>
        <w:shd w:val="clear" w:color="auto" w:fill="FFFFFF"/>
        <w:spacing w:before="360" w:after="36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771FF0">
        <w:rPr>
          <w:rStyle w:val="Emphasis"/>
          <w:rFonts w:asciiTheme="minorHAnsi" w:hAnsiTheme="minorHAnsi" w:cstheme="minorHAnsi"/>
          <w:b/>
          <w:bCs/>
          <w:i w:val="0"/>
          <w:iCs w:val="0"/>
          <w:color w:val="000000" w:themeColor="text1"/>
          <w:shd w:val="clear" w:color="auto" w:fill="FFFFFF"/>
        </w:rPr>
        <w:t>VLookup</w:t>
      </w:r>
      <w:proofErr w:type="spellEnd"/>
      <w:r w:rsidRPr="00771FF0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is powerful Excel function that is often overlooked. </w:t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</w:t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t </w:t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is </w:t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useful when </w:t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users</w:t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need to find specific data on a large table. </w:t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we</w:t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can also use </w:t>
      </w:r>
      <w:proofErr w:type="spellStart"/>
      <w:r w:rsidRPr="00CF58EF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VLookup</w:t>
      </w:r>
      <w:proofErr w:type="spellEnd"/>
      <w:r w:rsidRPr="00CF58EF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 search for names, phone number, or specific data on your sheet. Instead of manually looking for the names and wasting time scrolling through hundreds of data, the </w:t>
      </w:r>
      <w:proofErr w:type="spellStart"/>
      <w:r w:rsidRPr="00CF58EF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begin"/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</w:rPr>
        <w:instrText xml:space="preserve"> HYPERLINK "http://spreadsheeto.com/vlookup/" </w:instrText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separate"/>
      </w:r>
      <w:r w:rsidRPr="00CF58EF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VLookup</w:t>
      </w:r>
      <w:proofErr w:type="spellEnd"/>
      <w:r w:rsidRPr="00CF58EF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  <w:shd w:val="clear" w:color="auto" w:fill="FFFFFF"/>
        </w:rPr>
        <w:t> function</w:t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end"/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makes this process faster and more efficient.</w:t>
      </w:r>
    </w:p>
    <w:p w14:paraId="7DCDEB10" w14:textId="77777777" w:rsidR="00827427" w:rsidRPr="00827427" w:rsidRDefault="00827427" w:rsidP="00771FF0">
      <w:pPr>
        <w:shd w:val="clear" w:color="auto" w:fill="FFFFFF"/>
        <w:spacing w:after="360" w:line="240" w:lineRule="auto"/>
        <w:ind w:left="1080"/>
        <w:rPr>
          <w:rFonts w:eastAsia="Times New Roman" w:cstheme="minorHAnsi"/>
          <w:color w:val="2A2A2A"/>
          <w:lang w:val="en-IN" w:eastAsia="en-IN"/>
        </w:rPr>
      </w:pPr>
      <w:r w:rsidRPr="00827427">
        <w:rPr>
          <w:rFonts w:eastAsia="Times New Roman" w:cstheme="minorHAnsi"/>
          <w:color w:val="2A2A2A"/>
          <w:lang w:val="en-IN" w:eastAsia="en-IN"/>
        </w:rPr>
        <w:lastRenderedPageBreak/>
        <w:t>The </w:t>
      </w:r>
      <w:proofErr w:type="spellStart"/>
      <w:r w:rsidRPr="00827427">
        <w:rPr>
          <w:rFonts w:eastAsia="Times New Roman" w:cstheme="minorHAnsi"/>
          <w:color w:val="2A2A2A"/>
          <w:lang w:val="en-IN" w:eastAsia="en-IN"/>
        </w:rPr>
        <w:t>VLookup</w:t>
      </w:r>
      <w:proofErr w:type="spellEnd"/>
      <w:r w:rsidRPr="00827427">
        <w:rPr>
          <w:rFonts w:eastAsia="Times New Roman" w:cstheme="minorHAnsi"/>
          <w:i/>
          <w:iCs/>
          <w:color w:val="2A2A2A"/>
          <w:lang w:val="en-IN" w:eastAsia="en-IN"/>
        </w:rPr>
        <w:t> </w:t>
      </w:r>
      <w:r w:rsidRPr="00827427">
        <w:rPr>
          <w:rFonts w:eastAsia="Times New Roman" w:cstheme="minorHAnsi"/>
          <w:color w:val="2A2A2A"/>
          <w:lang w:val="en-IN" w:eastAsia="en-IN"/>
        </w:rPr>
        <w:t>formula is “=VLOOKUP” (</w:t>
      </w:r>
      <w:proofErr w:type="spellStart"/>
      <w:r w:rsidRPr="00827427">
        <w:rPr>
          <w:rFonts w:eastAsia="Times New Roman" w:cstheme="minorHAnsi"/>
          <w:color w:val="2A2A2A"/>
          <w:lang w:val="en-IN" w:eastAsia="en-IN"/>
        </w:rPr>
        <w:t>lookup_value</w:t>
      </w:r>
      <w:proofErr w:type="spellEnd"/>
      <w:r w:rsidRPr="00827427">
        <w:rPr>
          <w:rFonts w:eastAsia="Times New Roman" w:cstheme="minorHAnsi"/>
          <w:color w:val="2A2A2A"/>
          <w:lang w:val="en-IN" w:eastAsia="en-IN"/>
        </w:rPr>
        <w:t xml:space="preserve">, </w:t>
      </w:r>
      <w:proofErr w:type="spellStart"/>
      <w:r w:rsidRPr="00827427">
        <w:rPr>
          <w:rFonts w:eastAsia="Times New Roman" w:cstheme="minorHAnsi"/>
          <w:color w:val="2A2A2A"/>
          <w:lang w:val="en-IN" w:eastAsia="en-IN"/>
        </w:rPr>
        <w:t>table_array</w:t>
      </w:r>
      <w:proofErr w:type="spellEnd"/>
      <w:r w:rsidRPr="00827427">
        <w:rPr>
          <w:rFonts w:eastAsia="Times New Roman" w:cstheme="minorHAnsi"/>
          <w:color w:val="2A2A2A"/>
          <w:lang w:val="en-IN" w:eastAsia="en-IN"/>
        </w:rPr>
        <w:t xml:space="preserve">, </w:t>
      </w:r>
      <w:proofErr w:type="spellStart"/>
      <w:r w:rsidRPr="00827427">
        <w:rPr>
          <w:rFonts w:eastAsia="Times New Roman" w:cstheme="minorHAnsi"/>
          <w:color w:val="2A2A2A"/>
          <w:lang w:val="en-IN" w:eastAsia="en-IN"/>
        </w:rPr>
        <w:t>col_index_num</w:t>
      </w:r>
      <w:proofErr w:type="spellEnd"/>
      <w:r w:rsidRPr="00827427">
        <w:rPr>
          <w:rFonts w:eastAsia="Times New Roman" w:cstheme="minorHAnsi"/>
          <w:color w:val="2A2A2A"/>
          <w:lang w:val="en-IN" w:eastAsia="en-IN"/>
        </w:rPr>
        <w:t>, *</w:t>
      </w:r>
      <w:proofErr w:type="spellStart"/>
      <w:r w:rsidRPr="00827427">
        <w:rPr>
          <w:rFonts w:eastAsia="Times New Roman" w:cstheme="minorHAnsi"/>
          <w:color w:val="2A2A2A"/>
          <w:lang w:val="en-IN" w:eastAsia="en-IN"/>
        </w:rPr>
        <w:t>range_lookup</w:t>
      </w:r>
      <w:proofErr w:type="spellEnd"/>
      <w:r w:rsidRPr="00827427">
        <w:rPr>
          <w:rFonts w:eastAsia="Times New Roman" w:cstheme="minorHAnsi"/>
          <w:color w:val="2A2A2A"/>
          <w:lang w:val="en-IN" w:eastAsia="en-IN"/>
        </w:rPr>
        <w:t>*).</w:t>
      </w:r>
    </w:p>
    <w:p w14:paraId="5FBFBE45" w14:textId="77777777" w:rsidR="00827427" w:rsidRPr="00827427" w:rsidRDefault="00827427" w:rsidP="00771FF0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40" w:lineRule="auto"/>
        <w:ind w:left="1080"/>
        <w:rPr>
          <w:rFonts w:eastAsia="Times New Roman" w:cstheme="minorHAnsi"/>
          <w:color w:val="212529"/>
          <w:lang w:val="en-IN" w:eastAsia="en-IN"/>
        </w:rPr>
      </w:pPr>
      <w:r w:rsidRPr="00827427">
        <w:rPr>
          <w:rFonts w:eastAsia="Times New Roman" w:cstheme="minorHAnsi"/>
          <w:color w:val="212529"/>
          <w:lang w:val="en-IN" w:eastAsia="en-IN"/>
        </w:rPr>
        <w:t>“</w:t>
      </w:r>
      <w:proofErr w:type="spellStart"/>
      <w:proofErr w:type="gramStart"/>
      <w:r w:rsidRPr="00827427">
        <w:rPr>
          <w:rFonts w:eastAsia="Times New Roman" w:cstheme="minorHAnsi"/>
          <w:color w:val="212529"/>
          <w:lang w:val="en-IN" w:eastAsia="en-IN"/>
        </w:rPr>
        <w:t>lookup</w:t>
      </w:r>
      <w:proofErr w:type="gramEnd"/>
      <w:r w:rsidRPr="00827427">
        <w:rPr>
          <w:rFonts w:eastAsia="Times New Roman" w:cstheme="minorHAnsi"/>
          <w:color w:val="212529"/>
          <w:lang w:val="en-IN" w:eastAsia="en-IN"/>
        </w:rPr>
        <w:t>_value</w:t>
      </w:r>
      <w:proofErr w:type="spellEnd"/>
      <w:r w:rsidRPr="00827427">
        <w:rPr>
          <w:rFonts w:eastAsia="Times New Roman" w:cstheme="minorHAnsi"/>
          <w:color w:val="212529"/>
          <w:lang w:val="en-IN" w:eastAsia="en-IN"/>
        </w:rPr>
        <w:t>” is the data you want to find.</w:t>
      </w:r>
    </w:p>
    <w:p w14:paraId="59F347D7" w14:textId="77777777" w:rsidR="00827427" w:rsidRPr="00827427" w:rsidRDefault="00827427" w:rsidP="00771FF0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40" w:lineRule="auto"/>
        <w:ind w:left="1080"/>
        <w:rPr>
          <w:rFonts w:eastAsia="Times New Roman" w:cstheme="minorHAnsi"/>
          <w:color w:val="212529"/>
          <w:lang w:val="en-IN" w:eastAsia="en-IN"/>
        </w:rPr>
      </w:pPr>
      <w:r w:rsidRPr="00827427">
        <w:rPr>
          <w:rFonts w:eastAsia="Times New Roman" w:cstheme="minorHAnsi"/>
          <w:color w:val="212529"/>
          <w:lang w:val="en-IN" w:eastAsia="en-IN"/>
        </w:rPr>
        <w:t>“</w:t>
      </w:r>
      <w:proofErr w:type="spellStart"/>
      <w:proofErr w:type="gramStart"/>
      <w:r w:rsidRPr="00827427">
        <w:rPr>
          <w:rFonts w:eastAsia="Times New Roman" w:cstheme="minorHAnsi"/>
          <w:color w:val="212529"/>
          <w:lang w:val="en-IN" w:eastAsia="en-IN"/>
        </w:rPr>
        <w:t>table</w:t>
      </w:r>
      <w:proofErr w:type="gramEnd"/>
      <w:r w:rsidRPr="00827427">
        <w:rPr>
          <w:rFonts w:eastAsia="Times New Roman" w:cstheme="minorHAnsi"/>
          <w:color w:val="212529"/>
          <w:lang w:val="en-IN" w:eastAsia="en-IN"/>
        </w:rPr>
        <w:t>_array</w:t>
      </w:r>
      <w:proofErr w:type="spellEnd"/>
      <w:r w:rsidRPr="00827427">
        <w:rPr>
          <w:rFonts w:eastAsia="Times New Roman" w:cstheme="minorHAnsi"/>
          <w:color w:val="212529"/>
          <w:lang w:val="en-IN" w:eastAsia="en-IN"/>
        </w:rPr>
        <w:t>” is the data column where you want to limit your search.</w:t>
      </w:r>
    </w:p>
    <w:p w14:paraId="6517D6B9" w14:textId="77777777" w:rsidR="00827427" w:rsidRPr="00827427" w:rsidRDefault="00827427" w:rsidP="00771FF0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40" w:lineRule="auto"/>
        <w:ind w:left="1080"/>
        <w:rPr>
          <w:rFonts w:eastAsia="Times New Roman" w:cstheme="minorHAnsi"/>
          <w:color w:val="212529"/>
          <w:lang w:val="en-IN" w:eastAsia="en-IN"/>
        </w:rPr>
      </w:pPr>
      <w:r w:rsidRPr="00827427">
        <w:rPr>
          <w:rFonts w:eastAsia="Times New Roman" w:cstheme="minorHAnsi"/>
          <w:color w:val="212529"/>
          <w:lang w:val="en-IN" w:eastAsia="en-IN"/>
        </w:rPr>
        <w:t>“</w:t>
      </w:r>
      <w:proofErr w:type="spellStart"/>
      <w:proofErr w:type="gramStart"/>
      <w:r w:rsidRPr="00827427">
        <w:rPr>
          <w:rFonts w:eastAsia="Times New Roman" w:cstheme="minorHAnsi"/>
          <w:color w:val="212529"/>
          <w:lang w:val="en-IN" w:eastAsia="en-IN"/>
        </w:rPr>
        <w:t>col</w:t>
      </w:r>
      <w:proofErr w:type="gramEnd"/>
      <w:r w:rsidRPr="00827427">
        <w:rPr>
          <w:rFonts w:eastAsia="Times New Roman" w:cstheme="minorHAnsi"/>
          <w:color w:val="212529"/>
          <w:lang w:val="en-IN" w:eastAsia="en-IN"/>
        </w:rPr>
        <w:t>_index_num</w:t>
      </w:r>
      <w:proofErr w:type="spellEnd"/>
      <w:r w:rsidRPr="00827427">
        <w:rPr>
          <w:rFonts w:eastAsia="Times New Roman" w:cstheme="minorHAnsi"/>
          <w:color w:val="212529"/>
          <w:lang w:val="en-IN" w:eastAsia="en-IN"/>
        </w:rPr>
        <w:t>” is the column number within the table that you want to return a value from.</w:t>
      </w:r>
    </w:p>
    <w:p w14:paraId="5E956C52" w14:textId="1F0DF09F" w:rsidR="00827427" w:rsidRDefault="00827427" w:rsidP="00771FF0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color w:val="212529"/>
          <w:lang w:val="en-IN" w:eastAsia="en-IN"/>
        </w:rPr>
      </w:pPr>
      <w:r w:rsidRPr="00827427">
        <w:rPr>
          <w:rFonts w:eastAsia="Times New Roman" w:cstheme="minorHAnsi"/>
          <w:color w:val="212529"/>
          <w:lang w:val="en-IN" w:eastAsia="en-IN"/>
        </w:rPr>
        <w:t>“</w:t>
      </w:r>
      <w:proofErr w:type="spellStart"/>
      <w:proofErr w:type="gramStart"/>
      <w:r w:rsidRPr="00827427">
        <w:rPr>
          <w:rFonts w:eastAsia="Times New Roman" w:cstheme="minorHAnsi"/>
          <w:color w:val="212529"/>
          <w:lang w:val="en-IN" w:eastAsia="en-IN"/>
        </w:rPr>
        <w:t>range</w:t>
      </w:r>
      <w:proofErr w:type="gramEnd"/>
      <w:r w:rsidRPr="00827427">
        <w:rPr>
          <w:rFonts w:eastAsia="Times New Roman" w:cstheme="minorHAnsi"/>
          <w:color w:val="212529"/>
          <w:lang w:val="en-IN" w:eastAsia="en-IN"/>
        </w:rPr>
        <w:t>_lookup</w:t>
      </w:r>
      <w:proofErr w:type="spellEnd"/>
      <w:r w:rsidRPr="00827427">
        <w:rPr>
          <w:rFonts w:eastAsia="Times New Roman" w:cstheme="minorHAnsi"/>
          <w:color w:val="212529"/>
          <w:lang w:val="en-IN" w:eastAsia="en-IN"/>
        </w:rPr>
        <w:t>” is an optional argument that allows you to search for the exact match of your lookup value without sorting the table.</w:t>
      </w:r>
    </w:p>
    <w:p w14:paraId="5E3BB1D4" w14:textId="77777777" w:rsidR="00771FF0" w:rsidRPr="00771FF0" w:rsidRDefault="00771FF0" w:rsidP="00771FF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val="en-IN" w:eastAsia="en-IN"/>
        </w:rPr>
      </w:pPr>
      <w:r w:rsidRPr="00771FF0">
        <w:rPr>
          <w:rFonts w:eastAsia="Times New Roman" w:cstheme="minorHAnsi"/>
          <w:b/>
          <w:bCs/>
          <w:color w:val="212529"/>
          <w:sz w:val="24"/>
          <w:szCs w:val="24"/>
          <w:lang w:val="en-IN" w:eastAsia="en-IN"/>
        </w:rPr>
        <w:t>Concatenate</w:t>
      </w:r>
      <w:r w:rsidRPr="00771FF0">
        <w:rPr>
          <w:rFonts w:eastAsia="Times New Roman" w:cstheme="minorHAnsi"/>
          <w:b/>
          <w:bCs/>
          <w:color w:val="212529"/>
          <w:sz w:val="24"/>
          <w:szCs w:val="24"/>
          <w:lang w:val="en-IN" w:eastAsia="en-IN"/>
        </w:rPr>
        <w:t xml:space="preserve"> </w:t>
      </w:r>
      <w:r w:rsidRPr="00771FF0">
        <w:rPr>
          <w:rFonts w:cstheme="minorHAnsi"/>
          <w:color w:val="2A2A2A"/>
          <w:shd w:val="clear" w:color="auto" w:fill="FFFFFF"/>
        </w:rPr>
        <w:t xml:space="preserve">function is a good time saver when </w:t>
      </w:r>
      <w:r w:rsidRPr="00771FF0">
        <w:rPr>
          <w:rFonts w:cstheme="minorHAnsi"/>
          <w:color w:val="2A2A2A"/>
          <w:shd w:val="clear" w:color="auto" w:fill="FFFFFF"/>
        </w:rPr>
        <w:t>we</w:t>
      </w:r>
      <w:r w:rsidRPr="00771FF0">
        <w:rPr>
          <w:rFonts w:cstheme="minorHAnsi"/>
          <w:color w:val="2A2A2A"/>
          <w:shd w:val="clear" w:color="auto" w:fill="FFFFFF"/>
        </w:rPr>
        <w:t xml:space="preserve"> need to combine data from 2 or more cells. Unlike the merge tool which physically merges two or more cells into a single cell, the </w:t>
      </w:r>
      <w:r w:rsidRPr="00771FF0">
        <w:rPr>
          <w:rStyle w:val="Emphasis"/>
          <w:rFonts w:cstheme="minorHAnsi"/>
          <w:i w:val="0"/>
          <w:iCs w:val="0"/>
          <w:color w:val="2A2A2A"/>
          <w:shd w:val="clear" w:color="auto" w:fill="FFFFFF"/>
        </w:rPr>
        <w:t>concatenate</w:t>
      </w:r>
      <w:r w:rsidRPr="00771FF0">
        <w:rPr>
          <w:rFonts w:cstheme="minorHAnsi"/>
          <w:color w:val="2A2A2A"/>
          <w:shd w:val="clear" w:color="auto" w:fill="FFFFFF"/>
        </w:rPr>
        <w:t> function only combines the contents of the combined cells. In the latest version of Excel (2016), the </w:t>
      </w:r>
      <w:r w:rsidRPr="00771FF0">
        <w:rPr>
          <w:rStyle w:val="Emphasis"/>
          <w:rFonts w:cstheme="minorHAnsi"/>
          <w:i w:val="0"/>
          <w:iCs w:val="0"/>
          <w:color w:val="2A2A2A"/>
          <w:shd w:val="clear" w:color="auto" w:fill="FFFFFF"/>
        </w:rPr>
        <w:t>concatenate</w:t>
      </w:r>
      <w:r w:rsidRPr="00771FF0">
        <w:rPr>
          <w:rFonts w:cstheme="minorHAnsi"/>
          <w:color w:val="2A2A2A"/>
          <w:shd w:val="clear" w:color="auto" w:fill="FFFFFF"/>
        </w:rPr>
        <w:t> function has been replaced with </w:t>
      </w:r>
      <w:proofErr w:type="spellStart"/>
      <w:r w:rsidRPr="00771FF0">
        <w:rPr>
          <w:rStyle w:val="Emphasis"/>
          <w:rFonts w:cstheme="minorHAnsi"/>
          <w:color w:val="2A2A2A"/>
          <w:shd w:val="clear" w:color="auto" w:fill="FFFFFF"/>
        </w:rPr>
        <w:t>concat</w:t>
      </w:r>
      <w:proofErr w:type="spellEnd"/>
      <w:r w:rsidRPr="00771FF0">
        <w:rPr>
          <w:rStyle w:val="Emphasis"/>
          <w:rFonts w:cstheme="minorHAnsi"/>
          <w:color w:val="2A2A2A"/>
          <w:shd w:val="clear" w:color="auto" w:fill="FFFFFF"/>
        </w:rPr>
        <w:t> </w:t>
      </w:r>
      <w:r w:rsidRPr="00771FF0">
        <w:rPr>
          <w:rFonts w:cstheme="minorHAnsi"/>
          <w:color w:val="2A2A2A"/>
          <w:shd w:val="clear" w:color="auto" w:fill="FFFFFF"/>
        </w:rPr>
        <w:t>function</w:t>
      </w:r>
      <w:r w:rsidRPr="00771FF0">
        <w:rPr>
          <w:rFonts w:cstheme="minorHAnsi"/>
          <w:color w:val="2A2A2A"/>
          <w:shd w:val="clear" w:color="auto" w:fill="FFFFFF"/>
        </w:rPr>
        <w:t>.</w:t>
      </w:r>
    </w:p>
    <w:p w14:paraId="3AB1FC14" w14:textId="77777777" w:rsidR="00771FF0" w:rsidRDefault="00771FF0" w:rsidP="00771FF0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bCs/>
          <w:color w:val="212529"/>
          <w:sz w:val="24"/>
          <w:szCs w:val="24"/>
          <w:lang w:val="en-IN" w:eastAsia="en-IN"/>
        </w:rPr>
      </w:pPr>
    </w:p>
    <w:p w14:paraId="5F1928FA" w14:textId="332201F6" w:rsidR="00771FF0" w:rsidRPr="00771FF0" w:rsidRDefault="00771FF0" w:rsidP="00771FF0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12529"/>
          <w:lang w:val="en-IN" w:eastAsia="en-IN"/>
        </w:rPr>
      </w:pPr>
      <w:r w:rsidRPr="00771FF0">
        <w:rPr>
          <w:rFonts w:eastAsia="Times New Roman" w:cstheme="minorHAnsi"/>
          <w:color w:val="2A2A2A"/>
          <w:lang w:val="en-IN" w:eastAsia="en-IN"/>
        </w:rPr>
        <w:t>The syntax formula for the concatenate function is “CONCATENATE” (text1, [text2…</w:t>
      </w:r>
      <w:proofErr w:type="spellStart"/>
      <w:r w:rsidRPr="00771FF0">
        <w:rPr>
          <w:rFonts w:eastAsia="Times New Roman" w:cstheme="minorHAnsi"/>
          <w:color w:val="2A2A2A"/>
          <w:lang w:val="en-IN" w:eastAsia="en-IN"/>
        </w:rPr>
        <w:t>text_n</w:t>
      </w:r>
      <w:proofErr w:type="spellEnd"/>
      <w:r w:rsidRPr="00771FF0">
        <w:rPr>
          <w:rFonts w:eastAsia="Times New Roman" w:cstheme="minorHAnsi"/>
          <w:color w:val="2A2A2A"/>
          <w:lang w:val="en-IN" w:eastAsia="en-IN"/>
        </w:rPr>
        <w:t>]),</w:t>
      </w:r>
    </w:p>
    <w:p w14:paraId="6345F91A" w14:textId="7E6E23B5" w:rsidR="00771FF0" w:rsidRDefault="00771FF0" w:rsidP="00771F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val="en-IN" w:eastAsia="en-IN"/>
        </w:rPr>
      </w:pPr>
      <w:r w:rsidRPr="00771FF0">
        <w:rPr>
          <w:rFonts w:eastAsia="Times New Roman" w:cstheme="minorHAnsi"/>
          <w:color w:val="212529"/>
          <w:lang w:val="en-IN" w:eastAsia="en-IN"/>
        </w:rPr>
        <w:t>“Text1, Text2…</w:t>
      </w:r>
      <w:proofErr w:type="spellStart"/>
      <w:r w:rsidRPr="00771FF0">
        <w:rPr>
          <w:rFonts w:eastAsia="Times New Roman" w:cstheme="minorHAnsi"/>
          <w:color w:val="212529"/>
          <w:lang w:val="en-IN" w:eastAsia="en-IN"/>
        </w:rPr>
        <w:t>text_n</w:t>
      </w:r>
      <w:proofErr w:type="spellEnd"/>
      <w:r w:rsidRPr="00771FF0">
        <w:rPr>
          <w:rFonts w:eastAsia="Times New Roman" w:cstheme="minorHAnsi"/>
          <w:color w:val="212529"/>
          <w:lang w:val="en-IN" w:eastAsia="en-IN"/>
        </w:rPr>
        <w:t>” are the data you want to combine.</w:t>
      </w:r>
    </w:p>
    <w:p w14:paraId="28AFBB8A" w14:textId="45004607" w:rsidR="008B1D44" w:rsidRDefault="008B1D44" w:rsidP="008B1D4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IN" w:eastAsia="en-IN"/>
        </w:rPr>
      </w:pPr>
      <w:r w:rsidRPr="008B1D44">
        <w:rPr>
          <w:rFonts w:eastAsia="Times New Roman" w:cstheme="minorHAnsi"/>
          <w:color w:val="212529"/>
          <w:sz w:val="24"/>
          <w:szCs w:val="24"/>
          <w:lang w:val="en-IN" w:eastAsia="en-IN"/>
        </w:rPr>
        <w:t>When would you use the subtotal function?</w:t>
      </w:r>
    </w:p>
    <w:p w14:paraId="329B7B4B" w14:textId="07CE4F15" w:rsidR="008B1D44" w:rsidRDefault="008B1D44" w:rsidP="00D8697C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57595D"/>
          <w:sz w:val="22"/>
          <w:szCs w:val="22"/>
        </w:rPr>
      </w:pPr>
      <w:r w:rsidRPr="008B1D44">
        <w:rPr>
          <w:rFonts w:asciiTheme="minorHAnsi" w:hAnsiTheme="minorHAnsi" w:cstheme="minorHAnsi"/>
          <w:color w:val="212529"/>
          <w:sz w:val="22"/>
          <w:szCs w:val="22"/>
        </w:rPr>
        <w:t xml:space="preserve">Ans. </w:t>
      </w:r>
      <w:r w:rsidRPr="008B1D44">
        <w:rPr>
          <w:rFonts w:asciiTheme="minorHAnsi" w:hAnsiTheme="minorHAnsi" w:cstheme="minorHAnsi"/>
          <w:color w:val="57595D"/>
          <w:sz w:val="22"/>
          <w:szCs w:val="22"/>
        </w:rPr>
        <w:t>The SUBTOTAL Function</w:t>
      </w:r>
      <w:r>
        <w:rPr>
          <w:rFonts w:asciiTheme="minorHAnsi" w:hAnsiTheme="minorHAnsi" w:cstheme="minorHAnsi"/>
          <w:color w:val="57595D"/>
          <w:sz w:val="22"/>
          <w:szCs w:val="22"/>
        </w:rPr>
        <w:t xml:space="preserve"> </w:t>
      </w:r>
      <w:r w:rsidRPr="008B1D44">
        <w:rPr>
          <w:rFonts w:asciiTheme="minorHAnsi" w:hAnsiTheme="minorHAnsi" w:cstheme="minorHAnsi"/>
          <w:color w:val="57595D"/>
          <w:sz w:val="22"/>
          <w:szCs w:val="22"/>
        </w:rPr>
        <w:t xml:space="preserve">in Excel allows users to create groups and then perform various other Excel functions such as SUM, COUNT, AVERAGE, PRODUCT, MAX, etc. Thus, the SUBTOTAL function in Excel helps in </w:t>
      </w:r>
      <w:r w:rsidR="00B36696" w:rsidRPr="008B1D44">
        <w:rPr>
          <w:rFonts w:asciiTheme="minorHAnsi" w:hAnsiTheme="minorHAnsi" w:cstheme="minorHAnsi"/>
          <w:color w:val="57595D"/>
          <w:sz w:val="22"/>
          <w:szCs w:val="22"/>
        </w:rPr>
        <w:t>analysing</w:t>
      </w:r>
      <w:r w:rsidRPr="008B1D44">
        <w:rPr>
          <w:rFonts w:asciiTheme="minorHAnsi" w:hAnsiTheme="minorHAnsi" w:cstheme="minorHAnsi"/>
          <w:color w:val="57595D"/>
          <w:sz w:val="22"/>
          <w:szCs w:val="22"/>
        </w:rPr>
        <w:t xml:space="preserve"> the data provided.</w:t>
      </w:r>
    </w:p>
    <w:p w14:paraId="12C4FDFD" w14:textId="165CEEA0" w:rsidR="008B1D44" w:rsidRPr="008B1D44" w:rsidRDefault="008B1D44" w:rsidP="00D8697C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57595D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57595D"/>
          <w:sz w:val="22"/>
          <w:szCs w:val="22"/>
        </w:rPr>
        <w:t>Formula :</w:t>
      </w:r>
      <w:proofErr w:type="gramEnd"/>
      <w:r>
        <w:rPr>
          <w:rFonts w:asciiTheme="minorHAnsi" w:hAnsiTheme="minorHAnsi" w:cstheme="minorHAnsi"/>
          <w:color w:val="57595D"/>
          <w:sz w:val="22"/>
          <w:szCs w:val="22"/>
        </w:rPr>
        <w:t xml:space="preserve"> </w:t>
      </w:r>
      <w:r w:rsidRPr="008B1D44">
        <w:rPr>
          <w:rFonts w:asciiTheme="minorHAnsi" w:hAnsiTheme="minorHAnsi" w:cstheme="minorHAnsi"/>
          <w:color w:val="57595D"/>
          <w:sz w:val="22"/>
          <w:szCs w:val="22"/>
        </w:rPr>
        <w:t>SUBTOTAL = (method, range1, [range2 …</w:t>
      </w:r>
      <w:proofErr w:type="spellStart"/>
      <w:r w:rsidRPr="008B1D44">
        <w:rPr>
          <w:rFonts w:asciiTheme="minorHAnsi" w:hAnsiTheme="minorHAnsi" w:cstheme="minorHAnsi"/>
          <w:color w:val="57595D"/>
          <w:sz w:val="22"/>
          <w:szCs w:val="22"/>
        </w:rPr>
        <w:t>range_n</w:t>
      </w:r>
      <w:proofErr w:type="spellEnd"/>
      <w:r w:rsidRPr="008B1D44">
        <w:rPr>
          <w:rFonts w:asciiTheme="minorHAnsi" w:hAnsiTheme="minorHAnsi" w:cstheme="minorHAnsi"/>
          <w:color w:val="57595D"/>
          <w:sz w:val="22"/>
          <w:szCs w:val="22"/>
        </w:rPr>
        <w:t>])</w:t>
      </w:r>
    </w:p>
    <w:p w14:paraId="2A5094A0" w14:textId="77777777" w:rsidR="008B1D44" w:rsidRPr="008B1D44" w:rsidRDefault="008B1D44" w:rsidP="00D8697C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57595D"/>
          <w:lang w:val="en-IN" w:eastAsia="en-IN"/>
        </w:rPr>
      </w:pPr>
      <w:r w:rsidRPr="008B1D44">
        <w:rPr>
          <w:rFonts w:eastAsia="Times New Roman" w:cstheme="minorHAnsi"/>
          <w:color w:val="57595D"/>
          <w:lang w:val="en-IN" w:eastAsia="en-IN"/>
        </w:rPr>
        <w:t>Where method is the type of subtotal you wish to obtain</w:t>
      </w:r>
    </w:p>
    <w:p w14:paraId="70627D10" w14:textId="226993F5" w:rsidR="008B1D44" w:rsidRDefault="008B1D44" w:rsidP="00D8697C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57595D"/>
          <w:lang w:val="en-IN" w:eastAsia="en-IN"/>
        </w:rPr>
      </w:pPr>
      <w:r w:rsidRPr="008B1D44">
        <w:rPr>
          <w:rFonts w:eastAsia="Times New Roman" w:cstheme="minorHAnsi"/>
          <w:color w:val="57595D"/>
          <w:lang w:val="en-IN" w:eastAsia="en-IN"/>
        </w:rPr>
        <w:t>Range</w:t>
      </w:r>
      <w:proofErr w:type="gramStart"/>
      <w:r w:rsidRPr="008B1D44">
        <w:rPr>
          <w:rFonts w:eastAsia="Times New Roman" w:cstheme="minorHAnsi"/>
          <w:color w:val="57595D"/>
          <w:lang w:val="en-IN" w:eastAsia="en-IN"/>
        </w:rPr>
        <w:t>1,range</w:t>
      </w:r>
      <w:proofErr w:type="gramEnd"/>
      <w:r w:rsidRPr="008B1D44">
        <w:rPr>
          <w:rFonts w:eastAsia="Times New Roman" w:cstheme="minorHAnsi"/>
          <w:color w:val="57595D"/>
          <w:lang w:val="en-IN" w:eastAsia="en-IN"/>
        </w:rPr>
        <w:t>2…</w:t>
      </w:r>
      <w:proofErr w:type="spellStart"/>
      <w:r w:rsidRPr="008B1D44">
        <w:rPr>
          <w:rFonts w:eastAsia="Times New Roman" w:cstheme="minorHAnsi"/>
          <w:color w:val="57595D"/>
          <w:lang w:val="en-IN" w:eastAsia="en-IN"/>
        </w:rPr>
        <w:t>range_n</w:t>
      </w:r>
      <w:proofErr w:type="spellEnd"/>
      <w:r w:rsidRPr="008B1D44">
        <w:rPr>
          <w:rFonts w:eastAsia="Times New Roman" w:cstheme="minorHAnsi"/>
          <w:color w:val="57595D"/>
          <w:lang w:val="en-IN" w:eastAsia="en-IN"/>
        </w:rPr>
        <w:t xml:space="preserve"> is the range of cells you wish to subtotal</w:t>
      </w:r>
    </w:p>
    <w:p w14:paraId="475DF479" w14:textId="2B67579A" w:rsidR="00E03143" w:rsidRPr="00E03143" w:rsidRDefault="00E03143" w:rsidP="00D8697C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57595D"/>
          <w:lang w:val="en-IN" w:eastAsia="en-IN"/>
        </w:rPr>
      </w:pPr>
      <w:proofErr w:type="gramStart"/>
      <w:r w:rsidRPr="00E03143">
        <w:rPr>
          <w:rFonts w:eastAsia="Times New Roman" w:cstheme="minorHAnsi"/>
          <w:color w:val="57595D"/>
          <w:lang w:val="en-IN" w:eastAsia="en-IN"/>
        </w:rPr>
        <w:t>Notes :</w:t>
      </w:r>
      <w:proofErr w:type="gramEnd"/>
    </w:p>
    <w:p w14:paraId="6FC6D4C7" w14:textId="77777777" w:rsidR="00E03143" w:rsidRPr="00E03143" w:rsidRDefault="00E03143" w:rsidP="00E031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IN" w:eastAsia="en-IN"/>
        </w:rPr>
      </w:pPr>
      <w:r w:rsidRPr="00E03143">
        <w:rPr>
          <w:rFonts w:eastAsia="Times New Roman" w:cstheme="minorHAnsi"/>
          <w:color w:val="000000"/>
          <w:lang w:val="en-IN" w:eastAsia="en-IN"/>
        </w:rPr>
        <w:t>When </w:t>
      </w:r>
      <w:proofErr w:type="spellStart"/>
      <w:r w:rsidRPr="00E03143">
        <w:rPr>
          <w:rFonts w:eastAsia="Times New Roman" w:cstheme="minorHAnsi"/>
          <w:color w:val="000000"/>
          <w:lang w:val="en-IN" w:eastAsia="en-IN"/>
        </w:rPr>
        <w:t>function_num</w:t>
      </w:r>
      <w:proofErr w:type="spellEnd"/>
      <w:r w:rsidRPr="00E03143">
        <w:rPr>
          <w:rFonts w:eastAsia="Times New Roman" w:cstheme="minorHAnsi"/>
          <w:color w:val="000000"/>
          <w:lang w:val="en-IN" w:eastAsia="en-IN"/>
        </w:rPr>
        <w:t> is between 1-11, SUBTOTAL includes values that are hidden</w:t>
      </w:r>
    </w:p>
    <w:p w14:paraId="39DDBA2C" w14:textId="77777777" w:rsidR="00E03143" w:rsidRPr="00E03143" w:rsidRDefault="00E03143" w:rsidP="00E031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IN" w:eastAsia="en-IN"/>
        </w:rPr>
      </w:pPr>
      <w:r w:rsidRPr="00E03143">
        <w:rPr>
          <w:rFonts w:eastAsia="Times New Roman" w:cstheme="minorHAnsi"/>
          <w:color w:val="000000"/>
          <w:lang w:val="en-IN" w:eastAsia="en-IN"/>
        </w:rPr>
        <w:t>When </w:t>
      </w:r>
      <w:proofErr w:type="spellStart"/>
      <w:r w:rsidRPr="00E03143">
        <w:rPr>
          <w:rFonts w:eastAsia="Times New Roman" w:cstheme="minorHAnsi"/>
          <w:color w:val="000000"/>
          <w:lang w:val="en-IN" w:eastAsia="en-IN"/>
        </w:rPr>
        <w:t>function_num</w:t>
      </w:r>
      <w:proofErr w:type="spellEnd"/>
      <w:r w:rsidRPr="00E03143">
        <w:rPr>
          <w:rFonts w:eastAsia="Times New Roman" w:cstheme="minorHAnsi"/>
          <w:color w:val="000000"/>
          <w:lang w:val="en-IN" w:eastAsia="en-IN"/>
        </w:rPr>
        <w:t> is between 101-111, SUBTOTAL excludes values that are hidden</w:t>
      </w:r>
    </w:p>
    <w:p w14:paraId="0A3C08C6" w14:textId="77777777" w:rsidR="00E03143" w:rsidRPr="00E03143" w:rsidRDefault="00E03143" w:rsidP="00E031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IN" w:eastAsia="en-IN"/>
        </w:rPr>
      </w:pPr>
      <w:r w:rsidRPr="00E03143">
        <w:rPr>
          <w:rFonts w:eastAsia="Times New Roman" w:cstheme="minorHAnsi"/>
          <w:color w:val="000000"/>
          <w:lang w:val="en-IN" w:eastAsia="en-IN"/>
        </w:rPr>
        <w:t>In filtered lists, SUBTOTAL always ignores values in hidden rows, regardless of </w:t>
      </w:r>
      <w:proofErr w:type="spellStart"/>
      <w:r w:rsidRPr="00E03143">
        <w:rPr>
          <w:rFonts w:eastAsia="Times New Roman" w:cstheme="minorHAnsi"/>
          <w:color w:val="000000"/>
          <w:lang w:val="en-IN" w:eastAsia="en-IN"/>
        </w:rPr>
        <w:t>function_num</w:t>
      </w:r>
      <w:proofErr w:type="spellEnd"/>
      <w:r w:rsidRPr="00E03143">
        <w:rPr>
          <w:rFonts w:eastAsia="Times New Roman" w:cstheme="minorHAnsi"/>
          <w:color w:val="000000"/>
          <w:lang w:val="en-IN" w:eastAsia="en-IN"/>
        </w:rPr>
        <w:t>.</w:t>
      </w:r>
    </w:p>
    <w:p w14:paraId="3C293ECA" w14:textId="77777777" w:rsidR="00E03143" w:rsidRPr="00E03143" w:rsidRDefault="00E03143" w:rsidP="00E031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IN" w:eastAsia="en-IN"/>
        </w:rPr>
      </w:pPr>
      <w:r w:rsidRPr="00E03143">
        <w:rPr>
          <w:rFonts w:eastAsia="Times New Roman" w:cstheme="minorHAnsi"/>
          <w:color w:val="000000"/>
          <w:lang w:val="en-IN" w:eastAsia="en-IN"/>
        </w:rPr>
        <w:t>SUBTOTAL ignores other SUBTOTAL formulas that exist in references to prevent double-counting.</w:t>
      </w:r>
    </w:p>
    <w:p w14:paraId="155AA154" w14:textId="77777777" w:rsidR="00E03143" w:rsidRPr="00E03143" w:rsidRDefault="00E03143" w:rsidP="00E03143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E03143">
        <w:rPr>
          <w:rFonts w:eastAsia="Times New Roman" w:cstheme="minorHAnsi"/>
          <w:color w:val="000000"/>
          <w:lang w:val="en-IN" w:eastAsia="en-IN"/>
        </w:rPr>
        <w:t>SUBTOTAL works with vertical data. In horizontal ranges, values in hidden columns are always included.</w:t>
      </w:r>
    </w:p>
    <w:p w14:paraId="44245837" w14:textId="633B031F" w:rsidR="00E03143" w:rsidRDefault="00A94EC7" w:rsidP="00A94EC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7595D"/>
          <w:sz w:val="24"/>
          <w:szCs w:val="24"/>
          <w:lang w:val="en-IN" w:eastAsia="en-IN"/>
        </w:rPr>
      </w:pPr>
      <w:r w:rsidRPr="00A94EC7">
        <w:rPr>
          <w:rFonts w:eastAsia="Times New Roman" w:cstheme="minorHAnsi"/>
          <w:color w:val="57595D"/>
          <w:sz w:val="24"/>
          <w:szCs w:val="24"/>
          <w:lang w:val="en-IN" w:eastAsia="en-IN"/>
        </w:rPr>
        <w:t xml:space="preserve">What is the syntax of the </w:t>
      </w:r>
      <w:proofErr w:type="spellStart"/>
      <w:r w:rsidRPr="00A94EC7">
        <w:rPr>
          <w:rFonts w:eastAsia="Times New Roman" w:cstheme="minorHAnsi"/>
          <w:color w:val="57595D"/>
          <w:sz w:val="24"/>
          <w:szCs w:val="24"/>
          <w:lang w:val="en-IN" w:eastAsia="en-IN"/>
        </w:rPr>
        <w:t>vlookup</w:t>
      </w:r>
      <w:proofErr w:type="spellEnd"/>
      <w:r w:rsidRPr="00A94EC7">
        <w:rPr>
          <w:rFonts w:eastAsia="Times New Roman" w:cstheme="minorHAnsi"/>
          <w:color w:val="57595D"/>
          <w:sz w:val="24"/>
          <w:szCs w:val="24"/>
          <w:lang w:val="en-IN" w:eastAsia="en-IN"/>
        </w:rPr>
        <w:t xml:space="preserve"> function? Explain the terms in it?</w:t>
      </w:r>
    </w:p>
    <w:p w14:paraId="5D12620B" w14:textId="77777777" w:rsidR="00A94EC7" w:rsidRDefault="00A94EC7" w:rsidP="00A94EC7">
      <w:pPr>
        <w:pStyle w:val="NormalWeb"/>
        <w:shd w:val="clear" w:color="auto" w:fill="FFFFFF"/>
        <w:spacing w:before="360" w:after="360"/>
        <w:ind w:left="36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57595D"/>
        </w:rPr>
        <w:t xml:space="preserve">Ans.  </w:t>
      </w:r>
      <w:proofErr w:type="spellStart"/>
      <w:r w:rsidRPr="00771FF0">
        <w:rPr>
          <w:rStyle w:val="Emphasis"/>
          <w:rFonts w:asciiTheme="minorHAnsi" w:hAnsiTheme="minorHAnsi" w:cstheme="minorHAnsi"/>
          <w:b/>
          <w:bCs/>
          <w:i w:val="0"/>
          <w:iCs w:val="0"/>
          <w:color w:val="000000" w:themeColor="text1"/>
          <w:shd w:val="clear" w:color="auto" w:fill="FFFFFF"/>
        </w:rPr>
        <w:t>VLookup</w:t>
      </w:r>
      <w:proofErr w:type="spellEnd"/>
      <w:r w:rsidRPr="00771FF0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is powerful Excel function that is often overlooked. It is useful when users need to find specific data on a large table. we can also use </w:t>
      </w:r>
      <w:proofErr w:type="spellStart"/>
      <w:r w:rsidRPr="00CF58EF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VLookup</w:t>
      </w:r>
      <w:proofErr w:type="spellEnd"/>
      <w:r w:rsidRPr="00CF58EF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to search for names, phone number, or </w:t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>specific data on your sheet. Instead of manually looking for the names and wasting time scrolling through hundreds of data, the </w:t>
      </w:r>
      <w:proofErr w:type="spellStart"/>
      <w:r w:rsidRPr="00CF58EF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begin"/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</w:rPr>
        <w:instrText xml:space="preserve"> HYPERLINK "http://spreadsheeto.com/vlookup/" </w:instrText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separate"/>
      </w:r>
      <w:r w:rsidRPr="00CF58EF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VLookup</w:t>
      </w:r>
      <w:proofErr w:type="spellEnd"/>
      <w:r w:rsidRPr="00CF58EF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  <w:shd w:val="clear" w:color="auto" w:fill="FFFFFF"/>
        </w:rPr>
        <w:t> function</w:t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end"/>
      </w:r>
      <w:r w:rsidRPr="00CF58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makes this process faster and more efficient.</w:t>
      </w:r>
    </w:p>
    <w:p w14:paraId="25483A6E" w14:textId="77777777" w:rsidR="00A94EC7" w:rsidRPr="00827427" w:rsidRDefault="00A94EC7" w:rsidP="00A94EC7">
      <w:pPr>
        <w:shd w:val="clear" w:color="auto" w:fill="FFFFFF"/>
        <w:spacing w:after="360" w:line="240" w:lineRule="auto"/>
        <w:ind w:left="1440"/>
        <w:rPr>
          <w:rFonts w:eastAsia="Times New Roman" w:cstheme="minorHAnsi"/>
          <w:color w:val="2A2A2A"/>
          <w:lang w:val="en-IN" w:eastAsia="en-IN"/>
        </w:rPr>
      </w:pPr>
      <w:r w:rsidRPr="00827427">
        <w:rPr>
          <w:rFonts w:eastAsia="Times New Roman" w:cstheme="minorHAnsi"/>
          <w:color w:val="2A2A2A"/>
          <w:lang w:val="en-IN" w:eastAsia="en-IN"/>
        </w:rPr>
        <w:t>The </w:t>
      </w:r>
      <w:proofErr w:type="spellStart"/>
      <w:r w:rsidRPr="00827427">
        <w:rPr>
          <w:rFonts w:eastAsia="Times New Roman" w:cstheme="minorHAnsi"/>
          <w:color w:val="2A2A2A"/>
          <w:lang w:val="en-IN" w:eastAsia="en-IN"/>
        </w:rPr>
        <w:t>VLookup</w:t>
      </w:r>
      <w:proofErr w:type="spellEnd"/>
      <w:r w:rsidRPr="00827427">
        <w:rPr>
          <w:rFonts w:eastAsia="Times New Roman" w:cstheme="minorHAnsi"/>
          <w:i/>
          <w:iCs/>
          <w:color w:val="2A2A2A"/>
          <w:lang w:val="en-IN" w:eastAsia="en-IN"/>
        </w:rPr>
        <w:t> </w:t>
      </w:r>
      <w:r w:rsidRPr="00827427">
        <w:rPr>
          <w:rFonts w:eastAsia="Times New Roman" w:cstheme="minorHAnsi"/>
          <w:color w:val="2A2A2A"/>
          <w:lang w:val="en-IN" w:eastAsia="en-IN"/>
        </w:rPr>
        <w:t>formula is “=VLOOKUP” (</w:t>
      </w:r>
      <w:proofErr w:type="spellStart"/>
      <w:r w:rsidRPr="00827427">
        <w:rPr>
          <w:rFonts w:eastAsia="Times New Roman" w:cstheme="minorHAnsi"/>
          <w:color w:val="2A2A2A"/>
          <w:lang w:val="en-IN" w:eastAsia="en-IN"/>
        </w:rPr>
        <w:t>lookup_value</w:t>
      </w:r>
      <w:proofErr w:type="spellEnd"/>
      <w:r w:rsidRPr="00827427">
        <w:rPr>
          <w:rFonts w:eastAsia="Times New Roman" w:cstheme="minorHAnsi"/>
          <w:color w:val="2A2A2A"/>
          <w:lang w:val="en-IN" w:eastAsia="en-IN"/>
        </w:rPr>
        <w:t xml:space="preserve">, </w:t>
      </w:r>
      <w:proofErr w:type="spellStart"/>
      <w:r w:rsidRPr="00827427">
        <w:rPr>
          <w:rFonts w:eastAsia="Times New Roman" w:cstheme="minorHAnsi"/>
          <w:color w:val="2A2A2A"/>
          <w:lang w:val="en-IN" w:eastAsia="en-IN"/>
        </w:rPr>
        <w:t>table_array</w:t>
      </w:r>
      <w:proofErr w:type="spellEnd"/>
      <w:r w:rsidRPr="00827427">
        <w:rPr>
          <w:rFonts w:eastAsia="Times New Roman" w:cstheme="minorHAnsi"/>
          <w:color w:val="2A2A2A"/>
          <w:lang w:val="en-IN" w:eastAsia="en-IN"/>
        </w:rPr>
        <w:t xml:space="preserve">, </w:t>
      </w:r>
      <w:proofErr w:type="spellStart"/>
      <w:r w:rsidRPr="00827427">
        <w:rPr>
          <w:rFonts w:eastAsia="Times New Roman" w:cstheme="minorHAnsi"/>
          <w:color w:val="2A2A2A"/>
          <w:lang w:val="en-IN" w:eastAsia="en-IN"/>
        </w:rPr>
        <w:t>col_index_num</w:t>
      </w:r>
      <w:proofErr w:type="spellEnd"/>
      <w:r w:rsidRPr="00827427">
        <w:rPr>
          <w:rFonts w:eastAsia="Times New Roman" w:cstheme="minorHAnsi"/>
          <w:color w:val="2A2A2A"/>
          <w:lang w:val="en-IN" w:eastAsia="en-IN"/>
        </w:rPr>
        <w:t>, *</w:t>
      </w:r>
      <w:proofErr w:type="spellStart"/>
      <w:proofErr w:type="gramStart"/>
      <w:r w:rsidRPr="00827427">
        <w:rPr>
          <w:rFonts w:eastAsia="Times New Roman" w:cstheme="minorHAnsi"/>
          <w:color w:val="2A2A2A"/>
          <w:lang w:val="en-IN" w:eastAsia="en-IN"/>
        </w:rPr>
        <w:t>range</w:t>
      </w:r>
      <w:proofErr w:type="gramEnd"/>
      <w:r w:rsidRPr="00827427">
        <w:rPr>
          <w:rFonts w:eastAsia="Times New Roman" w:cstheme="minorHAnsi"/>
          <w:color w:val="2A2A2A"/>
          <w:lang w:val="en-IN" w:eastAsia="en-IN"/>
        </w:rPr>
        <w:t>_lookup</w:t>
      </w:r>
      <w:proofErr w:type="spellEnd"/>
      <w:r w:rsidRPr="00827427">
        <w:rPr>
          <w:rFonts w:eastAsia="Times New Roman" w:cstheme="minorHAnsi"/>
          <w:color w:val="2A2A2A"/>
          <w:lang w:val="en-IN" w:eastAsia="en-IN"/>
        </w:rPr>
        <w:t>*).</w:t>
      </w:r>
    </w:p>
    <w:p w14:paraId="5EF66028" w14:textId="77777777" w:rsidR="00A94EC7" w:rsidRPr="00827427" w:rsidRDefault="00A94EC7" w:rsidP="00A94EC7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eastAsia="Times New Roman" w:cstheme="minorHAnsi"/>
          <w:color w:val="212529"/>
          <w:lang w:val="en-IN" w:eastAsia="en-IN"/>
        </w:rPr>
      </w:pPr>
      <w:r w:rsidRPr="00827427">
        <w:rPr>
          <w:rFonts w:eastAsia="Times New Roman" w:cstheme="minorHAnsi"/>
          <w:color w:val="212529"/>
          <w:lang w:val="en-IN" w:eastAsia="en-IN"/>
        </w:rPr>
        <w:t>“</w:t>
      </w:r>
      <w:proofErr w:type="spellStart"/>
      <w:proofErr w:type="gramStart"/>
      <w:r w:rsidRPr="00827427">
        <w:rPr>
          <w:rFonts w:eastAsia="Times New Roman" w:cstheme="minorHAnsi"/>
          <w:color w:val="212529"/>
          <w:lang w:val="en-IN" w:eastAsia="en-IN"/>
        </w:rPr>
        <w:t>lookup</w:t>
      </w:r>
      <w:proofErr w:type="gramEnd"/>
      <w:r w:rsidRPr="00827427">
        <w:rPr>
          <w:rFonts w:eastAsia="Times New Roman" w:cstheme="minorHAnsi"/>
          <w:color w:val="212529"/>
          <w:lang w:val="en-IN" w:eastAsia="en-IN"/>
        </w:rPr>
        <w:t>_value</w:t>
      </w:r>
      <w:proofErr w:type="spellEnd"/>
      <w:r w:rsidRPr="00827427">
        <w:rPr>
          <w:rFonts w:eastAsia="Times New Roman" w:cstheme="minorHAnsi"/>
          <w:color w:val="212529"/>
          <w:lang w:val="en-IN" w:eastAsia="en-IN"/>
        </w:rPr>
        <w:t>” is the data you want to find.</w:t>
      </w:r>
    </w:p>
    <w:p w14:paraId="2CD3C256" w14:textId="77777777" w:rsidR="00A94EC7" w:rsidRPr="00827427" w:rsidRDefault="00A94EC7" w:rsidP="00A94EC7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eastAsia="Times New Roman" w:cstheme="minorHAnsi"/>
          <w:color w:val="212529"/>
          <w:lang w:val="en-IN" w:eastAsia="en-IN"/>
        </w:rPr>
      </w:pPr>
      <w:r w:rsidRPr="00827427">
        <w:rPr>
          <w:rFonts w:eastAsia="Times New Roman" w:cstheme="minorHAnsi"/>
          <w:color w:val="212529"/>
          <w:lang w:val="en-IN" w:eastAsia="en-IN"/>
        </w:rPr>
        <w:t>“</w:t>
      </w:r>
      <w:proofErr w:type="spellStart"/>
      <w:proofErr w:type="gramStart"/>
      <w:r w:rsidRPr="00827427">
        <w:rPr>
          <w:rFonts w:eastAsia="Times New Roman" w:cstheme="minorHAnsi"/>
          <w:color w:val="212529"/>
          <w:lang w:val="en-IN" w:eastAsia="en-IN"/>
        </w:rPr>
        <w:t>table</w:t>
      </w:r>
      <w:proofErr w:type="gramEnd"/>
      <w:r w:rsidRPr="00827427">
        <w:rPr>
          <w:rFonts w:eastAsia="Times New Roman" w:cstheme="minorHAnsi"/>
          <w:color w:val="212529"/>
          <w:lang w:val="en-IN" w:eastAsia="en-IN"/>
        </w:rPr>
        <w:t>_array</w:t>
      </w:r>
      <w:proofErr w:type="spellEnd"/>
      <w:r w:rsidRPr="00827427">
        <w:rPr>
          <w:rFonts w:eastAsia="Times New Roman" w:cstheme="minorHAnsi"/>
          <w:color w:val="212529"/>
          <w:lang w:val="en-IN" w:eastAsia="en-IN"/>
        </w:rPr>
        <w:t>” is the data column where you want to limit your search.</w:t>
      </w:r>
    </w:p>
    <w:p w14:paraId="52D334FB" w14:textId="77777777" w:rsidR="00A94EC7" w:rsidRPr="00827427" w:rsidRDefault="00A94EC7" w:rsidP="00A94EC7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eastAsia="Times New Roman" w:cstheme="minorHAnsi"/>
          <w:color w:val="212529"/>
          <w:lang w:val="en-IN" w:eastAsia="en-IN"/>
        </w:rPr>
      </w:pPr>
      <w:r w:rsidRPr="00827427">
        <w:rPr>
          <w:rFonts w:eastAsia="Times New Roman" w:cstheme="minorHAnsi"/>
          <w:color w:val="212529"/>
          <w:lang w:val="en-IN" w:eastAsia="en-IN"/>
        </w:rPr>
        <w:t>“</w:t>
      </w:r>
      <w:proofErr w:type="spellStart"/>
      <w:proofErr w:type="gramStart"/>
      <w:r w:rsidRPr="00827427">
        <w:rPr>
          <w:rFonts w:eastAsia="Times New Roman" w:cstheme="minorHAnsi"/>
          <w:color w:val="212529"/>
          <w:lang w:val="en-IN" w:eastAsia="en-IN"/>
        </w:rPr>
        <w:t>col</w:t>
      </w:r>
      <w:proofErr w:type="gramEnd"/>
      <w:r w:rsidRPr="00827427">
        <w:rPr>
          <w:rFonts w:eastAsia="Times New Roman" w:cstheme="minorHAnsi"/>
          <w:color w:val="212529"/>
          <w:lang w:val="en-IN" w:eastAsia="en-IN"/>
        </w:rPr>
        <w:t>_index_num</w:t>
      </w:r>
      <w:proofErr w:type="spellEnd"/>
      <w:r w:rsidRPr="00827427">
        <w:rPr>
          <w:rFonts w:eastAsia="Times New Roman" w:cstheme="minorHAnsi"/>
          <w:color w:val="212529"/>
          <w:lang w:val="en-IN" w:eastAsia="en-IN"/>
        </w:rPr>
        <w:t>” is the column number within the table that you want to return a value from.</w:t>
      </w:r>
    </w:p>
    <w:p w14:paraId="0BA475ED" w14:textId="77777777" w:rsidR="00A94EC7" w:rsidRDefault="00A94EC7" w:rsidP="00A94EC7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color w:val="212529"/>
          <w:lang w:val="en-IN" w:eastAsia="en-IN"/>
        </w:rPr>
      </w:pPr>
      <w:r w:rsidRPr="00827427">
        <w:rPr>
          <w:rFonts w:eastAsia="Times New Roman" w:cstheme="minorHAnsi"/>
          <w:color w:val="212529"/>
          <w:lang w:val="en-IN" w:eastAsia="en-IN"/>
        </w:rPr>
        <w:t>“</w:t>
      </w:r>
      <w:proofErr w:type="spellStart"/>
      <w:proofErr w:type="gramStart"/>
      <w:r w:rsidRPr="00827427">
        <w:rPr>
          <w:rFonts w:eastAsia="Times New Roman" w:cstheme="minorHAnsi"/>
          <w:color w:val="212529"/>
          <w:lang w:val="en-IN" w:eastAsia="en-IN"/>
        </w:rPr>
        <w:t>range</w:t>
      </w:r>
      <w:proofErr w:type="gramEnd"/>
      <w:r w:rsidRPr="00827427">
        <w:rPr>
          <w:rFonts w:eastAsia="Times New Roman" w:cstheme="minorHAnsi"/>
          <w:color w:val="212529"/>
          <w:lang w:val="en-IN" w:eastAsia="en-IN"/>
        </w:rPr>
        <w:t>_lookup</w:t>
      </w:r>
      <w:proofErr w:type="spellEnd"/>
      <w:r w:rsidRPr="00827427">
        <w:rPr>
          <w:rFonts w:eastAsia="Times New Roman" w:cstheme="minorHAnsi"/>
          <w:color w:val="212529"/>
          <w:lang w:val="en-IN" w:eastAsia="en-IN"/>
        </w:rPr>
        <w:t>” is an optional argument that allows you to search for the exact match of your lookup value without sorting the table.</w:t>
      </w:r>
    </w:p>
    <w:p w14:paraId="69F3AC94" w14:textId="3F4CB86D" w:rsidR="00A94EC7" w:rsidRPr="00A94EC7" w:rsidRDefault="00A94EC7" w:rsidP="00A94E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57595D"/>
          <w:lang w:val="en-IN" w:eastAsia="en-IN"/>
        </w:rPr>
      </w:pPr>
    </w:p>
    <w:p w14:paraId="6495BB06" w14:textId="77777777" w:rsidR="00B36696" w:rsidRPr="008B1D44" w:rsidRDefault="00B36696" w:rsidP="00A94E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57595D"/>
          <w:lang w:val="en-IN" w:eastAsia="en-IN"/>
        </w:rPr>
      </w:pPr>
    </w:p>
    <w:p w14:paraId="368B4B64" w14:textId="0D64BED5" w:rsidR="008B1D44" w:rsidRPr="008B1D44" w:rsidRDefault="008B1D44" w:rsidP="00A94E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val="en-IN" w:eastAsia="en-IN"/>
        </w:rPr>
      </w:pPr>
    </w:p>
    <w:p w14:paraId="69979AF2" w14:textId="77777777" w:rsidR="00827427" w:rsidRPr="00CF58EF" w:rsidRDefault="00827427" w:rsidP="00A94EC7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5B41484" w14:textId="3E6E06E8" w:rsidR="00FB05FB" w:rsidRPr="00FB05FB" w:rsidRDefault="00FB05FB" w:rsidP="00FB05FB">
      <w:pPr>
        <w:ind w:left="360"/>
        <w:rPr>
          <w:rFonts w:cstheme="minorHAnsi"/>
        </w:rPr>
      </w:pPr>
    </w:p>
    <w:sectPr w:rsidR="00FB05FB" w:rsidRPr="00FB0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1952"/>
    <w:multiLevelType w:val="hybridMultilevel"/>
    <w:tmpl w:val="E3E8C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524E"/>
    <w:multiLevelType w:val="multilevel"/>
    <w:tmpl w:val="A8789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4062B"/>
    <w:multiLevelType w:val="multilevel"/>
    <w:tmpl w:val="A878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20C8F"/>
    <w:multiLevelType w:val="multilevel"/>
    <w:tmpl w:val="E210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915B84"/>
    <w:multiLevelType w:val="hybridMultilevel"/>
    <w:tmpl w:val="5378B78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3C791A"/>
    <w:multiLevelType w:val="multilevel"/>
    <w:tmpl w:val="350E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93E60"/>
    <w:multiLevelType w:val="hybridMultilevel"/>
    <w:tmpl w:val="A4CEDD1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842D30"/>
    <w:multiLevelType w:val="multilevel"/>
    <w:tmpl w:val="A878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349232">
    <w:abstractNumId w:val="0"/>
  </w:num>
  <w:num w:numId="2" w16cid:durableId="271598919">
    <w:abstractNumId w:val="3"/>
  </w:num>
  <w:num w:numId="3" w16cid:durableId="859323151">
    <w:abstractNumId w:val="5"/>
  </w:num>
  <w:num w:numId="4" w16cid:durableId="1725251328">
    <w:abstractNumId w:val="4"/>
  </w:num>
  <w:num w:numId="5" w16cid:durableId="1419862389">
    <w:abstractNumId w:val="7"/>
  </w:num>
  <w:num w:numId="6" w16cid:durableId="475343797">
    <w:abstractNumId w:val="6"/>
  </w:num>
  <w:num w:numId="7" w16cid:durableId="1497306845">
    <w:abstractNumId w:val="1"/>
  </w:num>
  <w:num w:numId="8" w16cid:durableId="12102670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2102670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2102670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2102670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2102670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DF"/>
    <w:rsid w:val="00177475"/>
    <w:rsid w:val="001A7CEF"/>
    <w:rsid w:val="001F40C8"/>
    <w:rsid w:val="0021122B"/>
    <w:rsid w:val="002B6B96"/>
    <w:rsid w:val="0064211F"/>
    <w:rsid w:val="00771FF0"/>
    <w:rsid w:val="00827427"/>
    <w:rsid w:val="00847552"/>
    <w:rsid w:val="008B1D44"/>
    <w:rsid w:val="00956FC0"/>
    <w:rsid w:val="009C5BDF"/>
    <w:rsid w:val="00A94EC7"/>
    <w:rsid w:val="00B36696"/>
    <w:rsid w:val="00CF58EF"/>
    <w:rsid w:val="00D84628"/>
    <w:rsid w:val="00D8697C"/>
    <w:rsid w:val="00DD0689"/>
    <w:rsid w:val="00E03143"/>
    <w:rsid w:val="00E4269D"/>
    <w:rsid w:val="00EE74EC"/>
    <w:rsid w:val="00F07E52"/>
    <w:rsid w:val="00FB05FB"/>
    <w:rsid w:val="00F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794B"/>
  <w15:chartTrackingRefBased/>
  <w15:docId w15:val="{51D77163-8173-4F82-B24D-3E897A55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BDF"/>
  </w:style>
  <w:style w:type="paragraph" w:styleId="Heading3">
    <w:name w:val="heading 3"/>
    <w:basedOn w:val="Normal"/>
    <w:link w:val="Heading3Char"/>
    <w:uiPriority w:val="9"/>
    <w:qFormat/>
    <w:rsid w:val="008B1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B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0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FB05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05FB"/>
    <w:rPr>
      <w:b/>
      <w:bCs/>
    </w:rPr>
  </w:style>
  <w:style w:type="table" w:styleId="TableGrid">
    <w:name w:val="Table Grid"/>
    <w:basedOn w:val="TableNormal"/>
    <w:uiPriority w:val="59"/>
    <w:rsid w:val="00E4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7747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B1D44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fishdigital.com/blog/5-excel-functions-you-should-kno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fishdigital.com/blog/5-excel-functions-you-should-know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fishdigital.com/blog/5-excel-functions-you-should-know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ofishdigital.com/blog/5-excel-functions-you-should-kn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fishdigital.com/blog/5-excel-functions-you-should-kn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jain</dc:creator>
  <cp:keywords/>
  <dc:description/>
  <cp:lastModifiedBy>Tamanna jain</cp:lastModifiedBy>
  <cp:revision>20</cp:revision>
  <dcterms:created xsi:type="dcterms:W3CDTF">2022-12-04T07:09:00Z</dcterms:created>
  <dcterms:modified xsi:type="dcterms:W3CDTF">2022-12-04T08:04:00Z</dcterms:modified>
</cp:coreProperties>
</file>