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6BBD" w14:textId="7D1B8399" w:rsidR="0087160B" w:rsidRDefault="0087160B" w:rsidP="0087160B">
      <w:pPr>
        <w:jc w:val="center"/>
        <w:rPr>
          <w:b/>
          <w:bCs/>
          <w:sz w:val="24"/>
          <w:szCs w:val="24"/>
        </w:rPr>
      </w:pPr>
      <w:r w:rsidRPr="00240893">
        <w:rPr>
          <w:b/>
          <w:bCs/>
          <w:sz w:val="24"/>
          <w:szCs w:val="24"/>
        </w:rPr>
        <w:t xml:space="preserve">Advance Excel Assignment </w:t>
      </w:r>
      <w:r>
        <w:rPr>
          <w:b/>
          <w:bCs/>
          <w:sz w:val="24"/>
          <w:szCs w:val="24"/>
        </w:rPr>
        <w:t>8</w:t>
      </w:r>
    </w:p>
    <w:p w14:paraId="239478CC" w14:textId="4D374D17" w:rsidR="00874DD3" w:rsidRDefault="00874DD3" w:rsidP="00874DD3">
      <w:pPr>
        <w:pStyle w:val="ListParagraph"/>
        <w:numPr>
          <w:ilvl w:val="0"/>
          <w:numId w:val="1"/>
        </w:numPr>
        <w:rPr>
          <w:sz w:val="24"/>
          <w:szCs w:val="24"/>
        </w:rPr>
      </w:pPr>
      <w:r w:rsidRPr="00874DD3">
        <w:rPr>
          <w:sz w:val="24"/>
          <w:szCs w:val="24"/>
        </w:rPr>
        <w:t>What do you mean by AutoComplete feature in Excel and what are the</w:t>
      </w:r>
      <w:r w:rsidRPr="00874DD3">
        <w:rPr>
          <w:sz w:val="24"/>
          <w:szCs w:val="24"/>
        </w:rPr>
        <w:t xml:space="preserve"> </w:t>
      </w:r>
      <w:r w:rsidRPr="00874DD3">
        <w:rPr>
          <w:sz w:val="24"/>
          <w:szCs w:val="24"/>
        </w:rPr>
        <w:t>benefits of using this feature?</w:t>
      </w:r>
    </w:p>
    <w:p w14:paraId="216CF63A" w14:textId="0AE87556" w:rsidR="00591C86" w:rsidRDefault="00874DD3" w:rsidP="00591C86">
      <w:pPr>
        <w:ind w:left="360"/>
        <w:rPr>
          <w:rFonts w:cstheme="minorHAnsi"/>
          <w:color w:val="1E1E1E"/>
          <w:shd w:val="clear" w:color="auto" w:fill="FFFFFF"/>
        </w:rPr>
      </w:pPr>
      <w:r>
        <w:t>Ans</w:t>
      </w:r>
      <w:r w:rsidRPr="00591C86">
        <w:rPr>
          <w:rFonts w:cstheme="minorHAnsi"/>
        </w:rPr>
        <w:t xml:space="preserve">. </w:t>
      </w:r>
      <w:r w:rsidR="00591C86" w:rsidRPr="00591C86">
        <w:rPr>
          <w:rFonts w:cstheme="minorHAnsi"/>
          <w:color w:val="1E1E1E"/>
          <w:shd w:val="clear" w:color="auto" w:fill="FFFFFF"/>
        </w:rPr>
        <w:t>AutoComplete helps you quickly insert functions and arguments while minimizing typing and</w:t>
      </w:r>
      <w:r w:rsidR="00591C86">
        <w:rPr>
          <w:rFonts w:cstheme="minorHAnsi"/>
          <w:color w:val="1E1E1E"/>
          <w:shd w:val="clear" w:color="auto" w:fill="FFFFFF"/>
        </w:rPr>
        <w:t xml:space="preserve"> </w:t>
      </w:r>
      <w:r w:rsidR="00591C86" w:rsidRPr="00591C86">
        <w:rPr>
          <w:rFonts w:cstheme="minorHAnsi"/>
          <w:color w:val="1E1E1E"/>
          <w:shd w:val="clear" w:color="auto" w:fill="FFFFFF"/>
        </w:rPr>
        <w:t>syntax errors. The AutoComplete menu shows you available options based on context, and you choose what you want to insert into your formula.</w:t>
      </w:r>
    </w:p>
    <w:p w14:paraId="0049412E" w14:textId="6A583AFA" w:rsidR="00591C86" w:rsidRPr="00591C86" w:rsidRDefault="00591C86" w:rsidP="00591C86">
      <w:pPr>
        <w:ind w:left="1080" w:firstLine="360"/>
        <w:rPr>
          <w:rFonts w:cstheme="minorHAnsi"/>
          <w:color w:val="1E1E1E"/>
          <w:shd w:val="clear" w:color="auto" w:fill="FFFFFF"/>
        </w:rPr>
      </w:pPr>
      <w:r w:rsidRPr="00591C86">
        <w:rPr>
          <w:rFonts w:eastAsia="Times New Roman" w:cstheme="minorHAnsi"/>
          <w:color w:val="1E1E1E"/>
          <w:lang w:val="en-IN" w:eastAsia="en-IN"/>
        </w:rPr>
        <w:t>Turn on AutoComplete</w:t>
      </w:r>
      <w:r>
        <w:rPr>
          <w:rFonts w:eastAsia="Times New Roman" w:cstheme="minorHAnsi"/>
          <w:color w:val="1E1E1E"/>
          <w:lang w:val="en-IN" w:eastAsia="en-IN"/>
        </w:rPr>
        <w:t xml:space="preserve"> : </w:t>
      </w:r>
    </w:p>
    <w:p w14:paraId="15563B8F" w14:textId="77777777" w:rsidR="00591C86" w:rsidRPr="00591C86" w:rsidRDefault="00591C86" w:rsidP="00591C86">
      <w:pPr>
        <w:pStyle w:val="ListParagraph"/>
        <w:numPr>
          <w:ilvl w:val="0"/>
          <w:numId w:val="3"/>
        </w:numPr>
        <w:shd w:val="clear" w:color="auto" w:fill="FFFFFF"/>
        <w:spacing w:before="100" w:beforeAutospacing="1" w:after="100" w:afterAutospacing="1" w:line="240" w:lineRule="auto"/>
        <w:rPr>
          <w:rFonts w:eastAsia="Times New Roman" w:cstheme="minorHAnsi"/>
          <w:color w:val="1E1E1E"/>
          <w:lang w:val="en-IN" w:eastAsia="en-IN"/>
        </w:rPr>
      </w:pPr>
      <w:r w:rsidRPr="00591C86">
        <w:rPr>
          <w:rFonts w:eastAsia="Times New Roman" w:cstheme="minorHAnsi"/>
          <w:color w:val="1E1E1E"/>
          <w:lang w:val="en-IN" w:eastAsia="en-IN"/>
        </w:rPr>
        <w:t>On the Excel menu, click Preferences.</w:t>
      </w:r>
    </w:p>
    <w:p w14:paraId="48C29E0E" w14:textId="77777777" w:rsidR="00591C86" w:rsidRPr="00591C86" w:rsidRDefault="00591C86" w:rsidP="00591C86">
      <w:pPr>
        <w:pStyle w:val="ListParagraph"/>
        <w:numPr>
          <w:ilvl w:val="0"/>
          <w:numId w:val="3"/>
        </w:numPr>
        <w:shd w:val="clear" w:color="auto" w:fill="FFFFFF"/>
        <w:spacing w:before="100" w:beforeAutospacing="1" w:after="100" w:afterAutospacing="1" w:line="240" w:lineRule="auto"/>
        <w:rPr>
          <w:rFonts w:eastAsia="Times New Roman" w:cstheme="minorHAnsi"/>
          <w:color w:val="1E1E1E"/>
          <w:lang w:val="en-IN" w:eastAsia="en-IN"/>
        </w:rPr>
      </w:pPr>
      <w:r w:rsidRPr="00591C86">
        <w:rPr>
          <w:rFonts w:eastAsia="Times New Roman" w:cstheme="minorHAnsi"/>
          <w:color w:val="1E1E1E"/>
          <w:lang w:val="en-IN" w:eastAsia="en-IN"/>
        </w:rPr>
        <w:t>Under Formulas and Lists, click AutoComplete.</w:t>
      </w:r>
    </w:p>
    <w:p w14:paraId="77F9F6A2" w14:textId="7F9B1D02" w:rsidR="00591C86" w:rsidRDefault="00591C86" w:rsidP="00591C86">
      <w:pPr>
        <w:pStyle w:val="ListParagraph"/>
        <w:numPr>
          <w:ilvl w:val="0"/>
          <w:numId w:val="3"/>
        </w:numPr>
        <w:shd w:val="clear" w:color="auto" w:fill="FFFFFF"/>
        <w:spacing w:before="100" w:beforeAutospacing="1" w:after="100" w:afterAutospacing="1" w:line="240" w:lineRule="auto"/>
        <w:rPr>
          <w:rFonts w:eastAsia="Times New Roman" w:cstheme="minorHAnsi"/>
          <w:color w:val="1E1E1E"/>
          <w:lang w:val="en-IN" w:eastAsia="en-IN"/>
        </w:rPr>
      </w:pPr>
      <w:r w:rsidRPr="00591C86">
        <w:rPr>
          <w:rFonts w:eastAsia="Times New Roman" w:cstheme="minorHAnsi"/>
          <w:color w:val="1E1E1E"/>
          <w:lang w:val="en-IN" w:eastAsia="en-IN"/>
        </w:rPr>
        <w:t>Select the Show AutoComplete options for functions and named ranges check box.</w:t>
      </w:r>
    </w:p>
    <w:p w14:paraId="7CB4C524" w14:textId="77777777" w:rsidR="00813E4A" w:rsidRDefault="00813E4A" w:rsidP="00813E4A">
      <w:pPr>
        <w:pStyle w:val="ListParagraph"/>
        <w:shd w:val="clear" w:color="auto" w:fill="FFFFFF"/>
        <w:spacing w:before="100" w:beforeAutospacing="1" w:after="100" w:afterAutospacing="1" w:line="240" w:lineRule="auto"/>
        <w:ind w:left="1890"/>
        <w:rPr>
          <w:rFonts w:eastAsia="Times New Roman" w:cstheme="minorHAnsi"/>
          <w:color w:val="1E1E1E"/>
          <w:lang w:val="en-IN" w:eastAsia="en-IN"/>
        </w:rPr>
      </w:pPr>
    </w:p>
    <w:p w14:paraId="6FFCA2B9" w14:textId="16DF7979" w:rsidR="00813E4A" w:rsidRDefault="00813E4A" w:rsidP="00813E4A">
      <w:pPr>
        <w:pStyle w:val="ListParagraph"/>
        <w:numPr>
          <w:ilvl w:val="0"/>
          <w:numId w:val="1"/>
        </w:numPr>
        <w:shd w:val="clear" w:color="auto" w:fill="FFFFFF"/>
        <w:spacing w:before="100" w:beforeAutospacing="1" w:after="100" w:afterAutospacing="1" w:line="240" w:lineRule="auto"/>
        <w:rPr>
          <w:rFonts w:eastAsia="Times New Roman" w:cstheme="minorHAnsi"/>
          <w:color w:val="1E1E1E"/>
          <w:lang w:val="en-IN" w:eastAsia="en-IN"/>
        </w:rPr>
      </w:pPr>
      <w:r w:rsidRPr="00D05306">
        <w:rPr>
          <w:rFonts w:eastAsia="Times New Roman" w:cstheme="minorHAnsi"/>
          <w:color w:val="1E1E1E"/>
          <w:sz w:val="24"/>
          <w:szCs w:val="24"/>
          <w:lang w:val="en-IN" w:eastAsia="en-IN"/>
        </w:rPr>
        <w:t>Explain working with workbooks and working with cells</w:t>
      </w:r>
      <w:r w:rsidRPr="00813E4A">
        <w:rPr>
          <w:rFonts w:eastAsia="Times New Roman" w:cstheme="minorHAnsi"/>
          <w:color w:val="1E1E1E"/>
          <w:lang w:val="en-IN" w:eastAsia="en-IN"/>
        </w:rPr>
        <w:t>.</w:t>
      </w:r>
    </w:p>
    <w:p w14:paraId="1643C21E" w14:textId="4707A26B" w:rsidR="00813E4A" w:rsidRDefault="00813E4A" w:rsidP="00813E4A">
      <w:pPr>
        <w:shd w:val="clear" w:color="auto" w:fill="FFFFFF"/>
        <w:spacing w:before="100" w:beforeAutospacing="1" w:after="100" w:afterAutospacing="1" w:line="240" w:lineRule="auto"/>
        <w:ind w:left="360"/>
        <w:rPr>
          <w:rFonts w:cstheme="minorHAnsi"/>
          <w:color w:val="000000"/>
          <w:shd w:val="clear" w:color="auto" w:fill="FFFFFF"/>
        </w:rPr>
      </w:pPr>
      <w:r>
        <w:rPr>
          <w:rFonts w:eastAsia="Times New Roman" w:cstheme="minorHAnsi"/>
          <w:color w:val="1E1E1E"/>
          <w:lang w:val="en-IN" w:eastAsia="en-IN"/>
        </w:rPr>
        <w:t xml:space="preserve">Ans. </w:t>
      </w:r>
      <w:r w:rsidR="00D05306" w:rsidRPr="00D05306">
        <w:rPr>
          <w:rFonts w:cstheme="minorHAnsi"/>
          <w:color w:val="000000"/>
          <w:shd w:val="clear" w:color="auto" w:fill="FFFFFF"/>
        </w:rPr>
        <w:t>An Excel file, often referred to as a </w:t>
      </w:r>
      <w:r w:rsidR="00D05306" w:rsidRPr="00D05306">
        <w:rPr>
          <w:rStyle w:val="Emphasis"/>
          <w:rFonts w:cstheme="minorHAnsi"/>
          <w:i w:val="0"/>
          <w:iCs w:val="0"/>
          <w:color w:val="000000"/>
          <w:shd w:val="clear" w:color="auto" w:fill="FFFFFF"/>
        </w:rPr>
        <w:t>workbook</w:t>
      </w:r>
      <w:r w:rsidR="00D05306" w:rsidRPr="00D05306">
        <w:rPr>
          <w:rFonts w:cstheme="minorHAnsi"/>
          <w:color w:val="000000"/>
          <w:shd w:val="clear" w:color="auto" w:fill="FFFFFF"/>
        </w:rPr>
        <w:t>, contains one or more spreadsheets, or </w:t>
      </w:r>
      <w:r w:rsidR="00D05306" w:rsidRPr="00D05306">
        <w:rPr>
          <w:rStyle w:val="Emphasis"/>
          <w:rFonts w:cstheme="minorHAnsi"/>
          <w:i w:val="0"/>
          <w:iCs w:val="0"/>
          <w:color w:val="000000"/>
          <w:shd w:val="clear" w:color="auto" w:fill="FFFFFF"/>
        </w:rPr>
        <w:t>worksheets</w:t>
      </w:r>
      <w:r w:rsidR="00D05306" w:rsidRPr="00D05306">
        <w:rPr>
          <w:rFonts w:cstheme="minorHAnsi"/>
          <w:color w:val="000000"/>
          <w:shd w:val="clear" w:color="auto" w:fill="FFFFFF"/>
        </w:rPr>
        <w:t>. Each box in the worksheet area is referred to as a </w:t>
      </w:r>
      <w:r w:rsidR="00D05306" w:rsidRPr="00D05306">
        <w:rPr>
          <w:rStyle w:val="Emphasis"/>
          <w:rFonts w:cstheme="minorHAnsi"/>
          <w:i w:val="0"/>
          <w:iCs w:val="0"/>
          <w:color w:val="000000"/>
          <w:shd w:val="clear" w:color="auto" w:fill="FFFFFF"/>
        </w:rPr>
        <w:t>cell</w:t>
      </w:r>
      <w:r w:rsidR="00D05306" w:rsidRPr="00D05306">
        <w:rPr>
          <w:rFonts w:cstheme="minorHAnsi"/>
          <w:color w:val="000000"/>
          <w:shd w:val="clear" w:color="auto" w:fill="FFFFFF"/>
        </w:rPr>
        <w:t>. Each cell has a </w:t>
      </w:r>
      <w:r w:rsidR="00D05306" w:rsidRPr="00D05306">
        <w:rPr>
          <w:rStyle w:val="Emphasis"/>
          <w:rFonts w:cstheme="minorHAnsi"/>
          <w:i w:val="0"/>
          <w:iCs w:val="0"/>
          <w:color w:val="000000"/>
          <w:shd w:val="clear" w:color="auto" w:fill="FFFFFF"/>
        </w:rPr>
        <w:t>cell</w:t>
      </w:r>
      <w:r w:rsidR="00D05306" w:rsidRPr="00D05306">
        <w:rPr>
          <w:rFonts w:cstheme="minorHAnsi"/>
          <w:i/>
          <w:iCs/>
          <w:color w:val="000000"/>
          <w:shd w:val="clear" w:color="auto" w:fill="FFFFFF"/>
        </w:rPr>
        <w:t> </w:t>
      </w:r>
      <w:r w:rsidR="00D05306" w:rsidRPr="00D05306">
        <w:rPr>
          <w:rStyle w:val="Emphasis"/>
          <w:rFonts w:cstheme="minorHAnsi"/>
          <w:i w:val="0"/>
          <w:iCs w:val="0"/>
          <w:color w:val="000000"/>
          <w:shd w:val="clear" w:color="auto" w:fill="FFFFFF"/>
        </w:rPr>
        <w:t>address</w:t>
      </w:r>
      <w:r w:rsidR="00D05306" w:rsidRPr="00D05306">
        <w:rPr>
          <w:rFonts w:cstheme="minorHAnsi"/>
          <w:color w:val="000000"/>
          <w:shd w:val="clear" w:color="auto" w:fill="FFFFFF"/>
        </w:rPr>
        <w:t>, which is composed of a </w:t>
      </w:r>
      <w:r w:rsidR="00D05306" w:rsidRPr="00D05306">
        <w:rPr>
          <w:rStyle w:val="Emphasis"/>
          <w:rFonts w:cstheme="minorHAnsi"/>
          <w:i w:val="0"/>
          <w:iCs w:val="0"/>
          <w:color w:val="000000"/>
          <w:shd w:val="clear" w:color="auto" w:fill="FFFFFF"/>
        </w:rPr>
        <w:t>column</w:t>
      </w:r>
      <w:r w:rsidR="00D05306" w:rsidRPr="00D05306">
        <w:rPr>
          <w:rStyle w:val="Emphasis"/>
          <w:rFonts w:cstheme="minorHAnsi"/>
          <w:color w:val="000000"/>
          <w:shd w:val="clear" w:color="auto" w:fill="FFFFFF"/>
        </w:rPr>
        <w:t xml:space="preserve"> </w:t>
      </w:r>
      <w:r w:rsidR="00D05306" w:rsidRPr="00D05306">
        <w:rPr>
          <w:rStyle w:val="Emphasis"/>
          <w:rFonts w:cstheme="minorHAnsi"/>
          <w:i w:val="0"/>
          <w:iCs w:val="0"/>
          <w:color w:val="000000"/>
          <w:shd w:val="clear" w:color="auto" w:fill="FFFFFF"/>
        </w:rPr>
        <w:t>reference</w:t>
      </w:r>
      <w:r w:rsidR="00D05306" w:rsidRPr="00D05306">
        <w:rPr>
          <w:rFonts w:cstheme="minorHAnsi"/>
          <w:color w:val="000000"/>
          <w:shd w:val="clear" w:color="auto" w:fill="FFFFFF"/>
        </w:rPr>
        <w:t> and a </w:t>
      </w:r>
      <w:r w:rsidR="00D05306" w:rsidRPr="00D05306">
        <w:rPr>
          <w:rStyle w:val="Emphasis"/>
          <w:rFonts w:cstheme="minorHAnsi"/>
          <w:i w:val="0"/>
          <w:iCs w:val="0"/>
          <w:color w:val="000000"/>
          <w:shd w:val="clear" w:color="auto" w:fill="FFFFFF"/>
        </w:rPr>
        <w:t>row reference</w:t>
      </w:r>
      <w:r w:rsidR="00D05306" w:rsidRPr="00D05306">
        <w:rPr>
          <w:rFonts w:cstheme="minorHAnsi"/>
          <w:color w:val="000000"/>
          <w:shd w:val="clear" w:color="auto" w:fill="FFFFFF"/>
        </w:rPr>
        <w:t>. The letters across the top of the worksheet make up the column reference. The numbers down the left side of the worksheet make up the row reference. For example, the address of the top, leftmost cell is A1. This is because the cell is located at the intersection of the A column and row 1.</w:t>
      </w:r>
    </w:p>
    <w:p w14:paraId="0AEEB645" w14:textId="352796A8" w:rsidR="002C2215" w:rsidRDefault="002C2215" w:rsidP="002C2215">
      <w:pPr>
        <w:pStyle w:val="ListParagraph"/>
        <w:numPr>
          <w:ilvl w:val="0"/>
          <w:numId w:val="1"/>
        </w:numPr>
        <w:shd w:val="clear" w:color="auto" w:fill="FFFFFF"/>
        <w:spacing w:before="100" w:beforeAutospacing="1" w:after="100" w:afterAutospacing="1" w:line="240" w:lineRule="auto"/>
        <w:rPr>
          <w:rFonts w:eastAsia="Times New Roman" w:cstheme="minorHAnsi"/>
          <w:color w:val="1E1E1E"/>
          <w:sz w:val="24"/>
          <w:szCs w:val="24"/>
          <w:lang w:val="en-IN" w:eastAsia="en-IN"/>
        </w:rPr>
      </w:pPr>
      <w:r w:rsidRPr="002C2215">
        <w:rPr>
          <w:rFonts w:eastAsia="Times New Roman" w:cstheme="minorHAnsi"/>
          <w:color w:val="1E1E1E"/>
          <w:sz w:val="24"/>
          <w:szCs w:val="24"/>
          <w:lang w:val="en-IN" w:eastAsia="en-IN"/>
        </w:rPr>
        <w:t>What is fill handle in Excel and why do we use it?</w:t>
      </w:r>
    </w:p>
    <w:p w14:paraId="599E4C1B" w14:textId="20C61718" w:rsidR="00F730AA" w:rsidRDefault="002C2215" w:rsidP="00F730AA">
      <w:pPr>
        <w:pStyle w:val="NormalWeb"/>
        <w:shd w:val="clear" w:color="auto" w:fill="FFFFFF"/>
        <w:spacing w:before="360" w:beforeAutospacing="0" w:after="360" w:afterAutospacing="0"/>
        <w:ind w:left="360"/>
        <w:rPr>
          <w:rFonts w:asciiTheme="minorHAnsi" w:hAnsiTheme="minorHAnsi" w:cstheme="minorHAnsi"/>
          <w:color w:val="0C0C0C"/>
          <w:sz w:val="22"/>
          <w:szCs w:val="22"/>
        </w:rPr>
      </w:pPr>
      <w:r w:rsidRPr="00F730AA">
        <w:rPr>
          <w:rFonts w:asciiTheme="minorHAnsi" w:hAnsiTheme="minorHAnsi" w:cstheme="minorHAnsi"/>
          <w:color w:val="1E1E1E"/>
          <w:sz w:val="22"/>
          <w:szCs w:val="22"/>
        </w:rPr>
        <w:t xml:space="preserve">Ans. </w:t>
      </w:r>
      <w:r w:rsidR="00F730AA" w:rsidRPr="00F730AA">
        <w:rPr>
          <w:rFonts w:asciiTheme="minorHAnsi" w:hAnsiTheme="minorHAnsi" w:cstheme="minorHAnsi"/>
          <w:color w:val="0C0C0C"/>
          <w:sz w:val="22"/>
          <w:szCs w:val="22"/>
        </w:rPr>
        <w:t>Fill Handle is a feature in Excel that enables you to auto-complete a list in a row/column by simply dragging it using your mouse.</w:t>
      </w:r>
      <w:r w:rsidR="00F730AA">
        <w:rPr>
          <w:rFonts w:asciiTheme="minorHAnsi" w:hAnsiTheme="minorHAnsi" w:cstheme="minorHAnsi"/>
          <w:color w:val="0C0C0C"/>
          <w:sz w:val="22"/>
          <w:szCs w:val="22"/>
        </w:rPr>
        <w:t xml:space="preserve"> </w:t>
      </w:r>
      <w:r w:rsidR="00F730AA" w:rsidRPr="00F730AA">
        <w:rPr>
          <w:rFonts w:asciiTheme="minorHAnsi" w:hAnsiTheme="minorHAnsi" w:cstheme="minorHAnsi"/>
          <w:color w:val="0C0C0C"/>
          <w:sz w:val="22"/>
          <w:szCs w:val="22"/>
        </w:rPr>
        <w:t>A basic understanding of fill handle in Excel could save you some time and make you more productive.</w:t>
      </w:r>
    </w:p>
    <w:p w14:paraId="6A70A9E4" w14:textId="1FDD51F8" w:rsidR="007F07B4" w:rsidRPr="007F07B4" w:rsidRDefault="007F07B4" w:rsidP="00F730AA">
      <w:pPr>
        <w:pStyle w:val="NormalWeb"/>
        <w:shd w:val="clear" w:color="auto" w:fill="FFFFFF"/>
        <w:spacing w:before="360" w:beforeAutospacing="0" w:after="360" w:afterAutospacing="0"/>
        <w:ind w:left="360"/>
        <w:rPr>
          <w:rFonts w:asciiTheme="minorHAnsi" w:hAnsiTheme="minorHAnsi" w:cstheme="minorHAnsi"/>
          <w:color w:val="0C0C0C"/>
          <w:sz w:val="16"/>
          <w:szCs w:val="16"/>
        </w:rPr>
      </w:pPr>
      <w:r w:rsidRPr="007F07B4">
        <w:rPr>
          <w:rFonts w:asciiTheme="minorHAnsi" w:hAnsiTheme="minorHAnsi" w:cstheme="minorHAnsi"/>
          <w:color w:val="0C0C0C"/>
          <w:sz w:val="22"/>
          <w:szCs w:val="22"/>
          <w:shd w:val="clear" w:color="auto" w:fill="FFFFFF"/>
        </w:rPr>
        <w:t>‘Fill Handle’ is a tool that you can use to autocomplete lists in Excel.</w:t>
      </w:r>
    </w:p>
    <w:p w14:paraId="4410D4AB" w14:textId="28DA7FB4" w:rsidR="002C2215" w:rsidRPr="002C2215" w:rsidRDefault="002C2215" w:rsidP="00F730AA">
      <w:pPr>
        <w:shd w:val="clear" w:color="auto" w:fill="FFFFFF"/>
        <w:spacing w:before="100" w:beforeAutospacing="1" w:after="100" w:afterAutospacing="1" w:line="240" w:lineRule="auto"/>
        <w:ind w:left="360"/>
        <w:rPr>
          <w:rFonts w:cstheme="minorHAnsi"/>
          <w:color w:val="1E1E1E"/>
        </w:rPr>
      </w:pPr>
      <w:r>
        <w:rPr>
          <w:rFonts w:cstheme="minorHAnsi"/>
          <w:color w:val="1E1E1E"/>
        </w:rPr>
        <w:t xml:space="preserve">  </w:t>
      </w:r>
      <w:r w:rsidRPr="002C2215">
        <w:rPr>
          <w:rFonts w:cstheme="minorHAnsi"/>
          <w:color w:val="1E1E1E"/>
        </w:rPr>
        <w:t>Follow these steps:</w:t>
      </w:r>
    </w:p>
    <w:p w14:paraId="134C75FE" w14:textId="77777777" w:rsidR="002C2215" w:rsidRDefault="002C2215" w:rsidP="002C2215">
      <w:pPr>
        <w:pStyle w:val="NormalWeb"/>
        <w:numPr>
          <w:ilvl w:val="0"/>
          <w:numId w:val="6"/>
        </w:numPr>
        <w:shd w:val="clear" w:color="auto" w:fill="FFFFFF"/>
        <w:rPr>
          <w:rFonts w:asciiTheme="minorHAnsi" w:hAnsiTheme="minorHAnsi" w:cstheme="minorHAnsi"/>
          <w:color w:val="1E1E1E"/>
          <w:sz w:val="22"/>
          <w:szCs w:val="22"/>
        </w:rPr>
      </w:pPr>
      <w:r w:rsidRPr="002C2215">
        <w:rPr>
          <w:rFonts w:asciiTheme="minorHAnsi" w:hAnsiTheme="minorHAnsi" w:cstheme="minorHAnsi"/>
          <w:color w:val="1E1E1E"/>
          <w:sz w:val="22"/>
          <w:szCs w:val="22"/>
        </w:rPr>
        <w:t>Select the cell that has the formula you want to fill into adjacent cells.</w:t>
      </w:r>
    </w:p>
    <w:p w14:paraId="3541360B" w14:textId="4A5E00AB" w:rsidR="002C2215" w:rsidRPr="002C2215" w:rsidRDefault="002C2215" w:rsidP="002C2215">
      <w:pPr>
        <w:pStyle w:val="NormalWeb"/>
        <w:numPr>
          <w:ilvl w:val="0"/>
          <w:numId w:val="6"/>
        </w:numPr>
        <w:shd w:val="clear" w:color="auto" w:fill="FFFFFF"/>
        <w:rPr>
          <w:rFonts w:asciiTheme="minorHAnsi" w:hAnsiTheme="minorHAnsi" w:cstheme="minorHAnsi"/>
          <w:color w:val="1E1E1E"/>
          <w:sz w:val="22"/>
          <w:szCs w:val="22"/>
        </w:rPr>
      </w:pPr>
      <w:r w:rsidRPr="002C2215">
        <w:rPr>
          <w:rFonts w:asciiTheme="minorHAnsi" w:hAnsiTheme="minorHAnsi" w:cstheme="minorHAnsi"/>
          <w:color w:val="1E1E1E"/>
          <w:sz w:val="22"/>
          <w:szCs w:val="22"/>
        </w:rPr>
        <w:t>Rest your cursor in the lower-right corner so that it turns into a plus sign (+), like this:</w:t>
      </w:r>
    </w:p>
    <w:p w14:paraId="743BF023" w14:textId="77777777" w:rsidR="00FF020F" w:rsidRDefault="002C2215" w:rsidP="00FF020F">
      <w:pPr>
        <w:shd w:val="clear" w:color="auto" w:fill="FFFFFF"/>
        <w:spacing w:before="100" w:beforeAutospacing="1" w:after="100" w:afterAutospacing="1" w:line="240" w:lineRule="auto"/>
        <w:ind w:left="360"/>
        <w:jc w:val="center"/>
        <w:rPr>
          <w:rFonts w:cstheme="minorHAnsi"/>
          <w:color w:val="1E1E1E"/>
        </w:rPr>
      </w:pPr>
      <w:r w:rsidRPr="002C2215">
        <w:rPr>
          <w:rFonts w:cstheme="minorHAnsi"/>
          <w:noProof/>
        </w:rPr>
        <w:drawing>
          <wp:inline distT="0" distB="0" distL="0" distR="0" wp14:anchorId="3302BD16" wp14:editId="2EB30C18">
            <wp:extent cx="1737995" cy="1070610"/>
            <wp:effectExtent l="0" t="0" r="0" b="0"/>
            <wp:docPr id="1" name="Picture 1" descr="Cursor resting on fill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r resting on fill hand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7995" cy="1070610"/>
                    </a:xfrm>
                    <a:prstGeom prst="rect">
                      <a:avLst/>
                    </a:prstGeom>
                    <a:noFill/>
                    <a:ln>
                      <a:noFill/>
                    </a:ln>
                  </pic:spPr>
                </pic:pic>
              </a:graphicData>
            </a:graphic>
          </wp:inline>
        </w:drawing>
      </w:r>
    </w:p>
    <w:p w14:paraId="06C0D42C" w14:textId="77777777" w:rsidR="008A3270" w:rsidRDefault="002C2215" w:rsidP="00D50275">
      <w:pPr>
        <w:pStyle w:val="ListParagraph"/>
        <w:numPr>
          <w:ilvl w:val="0"/>
          <w:numId w:val="9"/>
        </w:numPr>
        <w:shd w:val="clear" w:color="auto" w:fill="FFFFFF"/>
        <w:spacing w:before="100" w:beforeAutospacing="1" w:after="100" w:afterAutospacing="1" w:line="240" w:lineRule="auto"/>
        <w:rPr>
          <w:rFonts w:cstheme="minorHAnsi"/>
          <w:color w:val="1E1E1E"/>
        </w:rPr>
      </w:pPr>
      <w:r w:rsidRPr="00D50275">
        <w:rPr>
          <w:rFonts w:cstheme="minorHAnsi"/>
          <w:color w:val="1E1E1E"/>
        </w:rPr>
        <w:t xml:space="preserve">Drag the fill handle down, up, or across the cells that you want to fill. </w:t>
      </w:r>
    </w:p>
    <w:p w14:paraId="1776F688" w14:textId="1A21337C" w:rsidR="002C2215" w:rsidRPr="00D50275" w:rsidRDefault="002C2215" w:rsidP="008A3270">
      <w:pPr>
        <w:pStyle w:val="ListParagraph"/>
        <w:shd w:val="clear" w:color="auto" w:fill="FFFFFF"/>
        <w:spacing w:before="100" w:beforeAutospacing="1" w:after="100" w:afterAutospacing="1" w:line="240" w:lineRule="auto"/>
        <w:jc w:val="center"/>
        <w:rPr>
          <w:rFonts w:cstheme="minorHAnsi"/>
          <w:color w:val="1E1E1E"/>
        </w:rPr>
      </w:pPr>
      <w:r w:rsidRPr="002C2215">
        <w:rPr>
          <w:noProof/>
        </w:rPr>
        <w:lastRenderedPageBreak/>
        <w:drawing>
          <wp:inline distT="0" distB="0" distL="0" distR="0" wp14:anchorId="59439F4E" wp14:editId="1417B65A">
            <wp:extent cx="1771015" cy="1087120"/>
            <wp:effectExtent l="0" t="0" r="0" b="0"/>
            <wp:docPr id="4" name="Picture 4" descr="Cursor dragging fill handl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sor dragging fill handl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1015" cy="1087120"/>
                    </a:xfrm>
                    <a:prstGeom prst="rect">
                      <a:avLst/>
                    </a:prstGeom>
                    <a:noFill/>
                    <a:ln>
                      <a:noFill/>
                    </a:ln>
                  </pic:spPr>
                </pic:pic>
              </a:graphicData>
            </a:graphic>
          </wp:inline>
        </w:drawing>
      </w:r>
    </w:p>
    <w:p w14:paraId="49DC8C95" w14:textId="77777777" w:rsidR="002C2215" w:rsidRPr="002C2215" w:rsidRDefault="002C2215" w:rsidP="0004158E">
      <w:pPr>
        <w:pStyle w:val="NormalWeb"/>
        <w:numPr>
          <w:ilvl w:val="0"/>
          <w:numId w:val="9"/>
        </w:numPr>
        <w:shd w:val="clear" w:color="auto" w:fill="FFFFFF"/>
        <w:rPr>
          <w:rFonts w:asciiTheme="minorHAnsi" w:hAnsiTheme="minorHAnsi" w:cstheme="minorHAnsi"/>
          <w:color w:val="1E1E1E"/>
          <w:sz w:val="22"/>
          <w:szCs w:val="22"/>
        </w:rPr>
      </w:pPr>
      <w:r w:rsidRPr="002C2215">
        <w:rPr>
          <w:rFonts w:asciiTheme="minorHAnsi" w:hAnsiTheme="minorHAnsi" w:cstheme="minorHAnsi"/>
          <w:color w:val="1E1E1E"/>
          <w:sz w:val="22"/>
          <w:szCs w:val="22"/>
        </w:rPr>
        <w:t>When you let go, the formula gets automatically filled to the other cells:</w:t>
      </w:r>
    </w:p>
    <w:p w14:paraId="2D0A0D6B" w14:textId="2AAC3CE5" w:rsidR="002C2215" w:rsidRPr="002C2215" w:rsidRDefault="002C2215" w:rsidP="0004158E">
      <w:pPr>
        <w:pStyle w:val="NormalWeb"/>
        <w:shd w:val="clear" w:color="auto" w:fill="FFFFFF"/>
        <w:ind w:left="1170"/>
        <w:jc w:val="center"/>
        <w:rPr>
          <w:rFonts w:asciiTheme="minorHAnsi" w:hAnsiTheme="minorHAnsi" w:cstheme="minorHAnsi"/>
          <w:color w:val="1E1E1E"/>
          <w:sz w:val="22"/>
          <w:szCs w:val="22"/>
        </w:rPr>
      </w:pPr>
      <w:r w:rsidRPr="002C2215">
        <w:rPr>
          <w:rFonts w:asciiTheme="minorHAnsi" w:hAnsiTheme="minorHAnsi" w:cstheme="minorHAnsi"/>
          <w:noProof/>
          <w:color w:val="1E1E1E"/>
          <w:sz w:val="22"/>
          <w:szCs w:val="22"/>
        </w:rPr>
        <w:drawing>
          <wp:inline distT="0" distB="0" distL="0" distR="0" wp14:anchorId="12435964" wp14:editId="74743F45">
            <wp:extent cx="1762760" cy="1070610"/>
            <wp:effectExtent l="0" t="0" r="0" b="0"/>
            <wp:docPr id="3" name="Picture 3" descr="Values showing for cells that have been fi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lues showing for cells that have been fil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760" cy="1070610"/>
                    </a:xfrm>
                    <a:prstGeom prst="rect">
                      <a:avLst/>
                    </a:prstGeom>
                    <a:noFill/>
                    <a:ln>
                      <a:noFill/>
                    </a:ln>
                  </pic:spPr>
                </pic:pic>
              </a:graphicData>
            </a:graphic>
          </wp:inline>
        </w:drawing>
      </w:r>
    </w:p>
    <w:p w14:paraId="75B17AD0" w14:textId="12800513" w:rsidR="002C2215" w:rsidRDefault="002C2215" w:rsidP="0004158E">
      <w:pPr>
        <w:pStyle w:val="NormalWeb"/>
        <w:numPr>
          <w:ilvl w:val="0"/>
          <w:numId w:val="9"/>
        </w:numPr>
        <w:shd w:val="clear" w:color="auto" w:fill="FFFFFF"/>
        <w:rPr>
          <w:rFonts w:asciiTheme="minorHAnsi" w:hAnsiTheme="minorHAnsi" w:cstheme="minorHAnsi"/>
          <w:color w:val="1E1E1E"/>
          <w:sz w:val="22"/>
          <w:szCs w:val="22"/>
        </w:rPr>
      </w:pPr>
      <w:r w:rsidRPr="002C2215">
        <w:rPr>
          <w:rFonts w:asciiTheme="minorHAnsi" w:hAnsiTheme="minorHAnsi" w:cstheme="minorHAnsi"/>
          <w:color w:val="1E1E1E"/>
          <w:sz w:val="22"/>
          <w:szCs w:val="22"/>
        </w:rPr>
        <w:t>To change how you want to fill cells, click the Auto Fill Options button that appears after you finish dragging, and pick the option that want.</w:t>
      </w:r>
    </w:p>
    <w:p w14:paraId="544F5BE1" w14:textId="2D38B91F" w:rsidR="00F730AA" w:rsidRPr="00082FCE" w:rsidRDefault="00F730AA" w:rsidP="00F730AA">
      <w:pPr>
        <w:pStyle w:val="NormalWeb"/>
        <w:numPr>
          <w:ilvl w:val="0"/>
          <w:numId w:val="1"/>
        </w:numPr>
        <w:shd w:val="clear" w:color="auto" w:fill="FFFFFF"/>
        <w:rPr>
          <w:rFonts w:asciiTheme="minorHAnsi" w:hAnsiTheme="minorHAnsi" w:cstheme="minorHAnsi"/>
          <w:color w:val="1E1E1E"/>
        </w:rPr>
      </w:pPr>
      <w:r w:rsidRPr="00082FCE">
        <w:rPr>
          <w:rFonts w:asciiTheme="minorHAnsi" w:hAnsiTheme="minorHAnsi" w:cstheme="minorHAnsi"/>
          <w:color w:val="1E1E1E"/>
        </w:rPr>
        <w:t>Give some examples of using the fill handle.</w:t>
      </w:r>
    </w:p>
    <w:p w14:paraId="1B33B432" w14:textId="77777777" w:rsidR="00082FCE" w:rsidRDefault="00082FCE" w:rsidP="00082FCE">
      <w:pPr>
        <w:pStyle w:val="NormalWeb"/>
        <w:shd w:val="clear" w:color="auto" w:fill="FFFFFF"/>
        <w:ind w:left="360"/>
        <w:rPr>
          <w:rFonts w:asciiTheme="minorHAnsi" w:hAnsiTheme="minorHAnsi" w:cstheme="minorHAnsi"/>
          <w:color w:val="1E1E1E"/>
          <w:sz w:val="22"/>
          <w:szCs w:val="22"/>
        </w:rPr>
      </w:pPr>
      <w:r>
        <w:rPr>
          <w:rFonts w:asciiTheme="minorHAnsi" w:hAnsiTheme="minorHAnsi" w:cstheme="minorHAnsi"/>
          <w:color w:val="1E1E1E"/>
          <w:sz w:val="22"/>
          <w:szCs w:val="22"/>
        </w:rPr>
        <w:t>Ans. Example 1 :</w:t>
      </w:r>
    </w:p>
    <w:p w14:paraId="66D41C0C" w14:textId="278FE807" w:rsidR="00082FCE" w:rsidRDefault="00082FCE" w:rsidP="00082FCE">
      <w:pPr>
        <w:pStyle w:val="NormalWeb"/>
        <w:shd w:val="clear" w:color="auto" w:fill="FFFFFF"/>
        <w:ind w:left="360" w:firstLine="360"/>
        <w:rPr>
          <w:rFonts w:asciiTheme="minorHAnsi" w:hAnsiTheme="minorHAnsi" w:cstheme="minorHAnsi"/>
          <w:color w:val="0C0C0C"/>
          <w:sz w:val="22"/>
          <w:szCs w:val="22"/>
        </w:rPr>
      </w:pPr>
      <w:r w:rsidRPr="00082FCE">
        <w:rPr>
          <w:rFonts w:asciiTheme="minorHAnsi" w:hAnsiTheme="minorHAnsi" w:cstheme="minorHAnsi"/>
          <w:color w:val="0C0C0C"/>
          <w:sz w:val="22"/>
          <w:szCs w:val="22"/>
        </w:rPr>
        <w:t>Autofill Numbers that Increment/Decrement by 1</w:t>
      </w:r>
    </w:p>
    <w:p w14:paraId="1A5F8EAD" w14:textId="2C6AEC93" w:rsidR="00082FCE" w:rsidRDefault="00082FCE" w:rsidP="0033413F">
      <w:pPr>
        <w:pStyle w:val="NormalWeb"/>
        <w:shd w:val="clear" w:color="auto" w:fill="FFFFFF"/>
        <w:ind w:left="360" w:firstLine="360"/>
        <w:jc w:val="center"/>
        <w:rPr>
          <w:rFonts w:ascii="Work Sans" w:hAnsi="Work Sans"/>
          <w:color w:val="0C0C0C"/>
          <w:sz w:val="45"/>
          <w:szCs w:val="45"/>
        </w:rPr>
      </w:pPr>
      <w:r w:rsidRPr="000C5E07">
        <w:rPr>
          <w:rFonts w:asciiTheme="minorHAnsi" w:hAnsiTheme="minorHAnsi" w:cstheme="minorHAnsi"/>
          <w:noProof/>
        </w:rPr>
        <w:drawing>
          <wp:inline distT="0" distB="0" distL="0" distR="0" wp14:anchorId="07B55EF7" wp14:editId="5408E7B2">
            <wp:extent cx="981075" cy="1971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1075" cy="1971675"/>
                    </a:xfrm>
                    <a:prstGeom prst="rect">
                      <a:avLst/>
                    </a:prstGeom>
                  </pic:spPr>
                </pic:pic>
              </a:graphicData>
            </a:graphic>
          </wp:inline>
        </w:drawing>
      </w:r>
    </w:p>
    <w:p w14:paraId="1D028F3B" w14:textId="6589540F" w:rsidR="000C5E07" w:rsidRPr="000C5E07" w:rsidRDefault="000C5E07" w:rsidP="00082FCE">
      <w:pPr>
        <w:pStyle w:val="NormalWeb"/>
        <w:shd w:val="clear" w:color="auto" w:fill="FFFFFF"/>
        <w:ind w:left="360" w:firstLine="360"/>
        <w:rPr>
          <w:rFonts w:asciiTheme="minorHAnsi" w:hAnsiTheme="minorHAnsi" w:cstheme="minorHAnsi"/>
          <w:color w:val="0C0C0C"/>
          <w:sz w:val="22"/>
          <w:szCs w:val="22"/>
        </w:rPr>
      </w:pPr>
      <w:r>
        <w:rPr>
          <w:rFonts w:asciiTheme="minorHAnsi" w:hAnsiTheme="minorHAnsi" w:cstheme="minorHAnsi"/>
          <w:color w:val="0C0C0C"/>
          <w:sz w:val="22"/>
          <w:szCs w:val="22"/>
        </w:rPr>
        <w:t>Example 2 :</w:t>
      </w:r>
    </w:p>
    <w:p w14:paraId="6012770F" w14:textId="5F818108" w:rsidR="00082FCE" w:rsidRDefault="00082FCE" w:rsidP="00082FCE">
      <w:pPr>
        <w:pStyle w:val="NormalWeb"/>
        <w:shd w:val="clear" w:color="auto" w:fill="FFFFFF"/>
        <w:ind w:left="360" w:firstLine="360"/>
        <w:rPr>
          <w:rFonts w:asciiTheme="minorHAnsi" w:hAnsiTheme="minorHAnsi" w:cstheme="minorHAnsi"/>
          <w:color w:val="0C0C0C"/>
          <w:sz w:val="22"/>
          <w:szCs w:val="22"/>
        </w:rPr>
      </w:pPr>
      <w:r w:rsidRPr="00082FCE">
        <w:rPr>
          <w:rFonts w:asciiTheme="minorHAnsi" w:hAnsiTheme="minorHAnsi" w:cstheme="minorHAnsi"/>
          <w:color w:val="0C0C0C"/>
          <w:sz w:val="22"/>
          <w:szCs w:val="22"/>
        </w:rPr>
        <w:t>Autofill Weekday Names</w:t>
      </w:r>
    </w:p>
    <w:p w14:paraId="0A3E056A" w14:textId="446632BA" w:rsidR="00AF159F" w:rsidRDefault="0033413F" w:rsidP="00AF159F">
      <w:pPr>
        <w:pStyle w:val="NormalWeb"/>
        <w:shd w:val="clear" w:color="auto" w:fill="FFFFFF"/>
        <w:ind w:left="360" w:firstLine="360"/>
        <w:jc w:val="center"/>
        <w:rPr>
          <w:noProof/>
        </w:rPr>
      </w:pPr>
      <w:r>
        <w:rPr>
          <w:noProof/>
        </w:rPr>
        <w:lastRenderedPageBreak/>
        <w:t>0</w:t>
      </w:r>
      <w:r w:rsidR="000C5E07">
        <w:rPr>
          <w:noProof/>
        </w:rPr>
        <w:drawing>
          <wp:inline distT="0" distB="0" distL="0" distR="0" wp14:anchorId="32B6797A" wp14:editId="1D5EF9B7">
            <wp:extent cx="1066800" cy="173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6800" cy="1733550"/>
                    </a:xfrm>
                    <a:prstGeom prst="rect">
                      <a:avLst/>
                    </a:prstGeom>
                  </pic:spPr>
                </pic:pic>
              </a:graphicData>
            </a:graphic>
          </wp:inline>
        </w:drawing>
      </w:r>
    </w:p>
    <w:p w14:paraId="1FB4DA6C" w14:textId="724C65A9" w:rsidR="00AF159F" w:rsidRPr="00AF159F" w:rsidRDefault="00AF159F" w:rsidP="00AF159F">
      <w:pPr>
        <w:pStyle w:val="NormalWeb"/>
        <w:shd w:val="clear" w:color="auto" w:fill="FFFFFF"/>
        <w:rPr>
          <w:rFonts w:asciiTheme="minorHAnsi" w:hAnsiTheme="minorHAnsi" w:cstheme="minorHAnsi"/>
          <w:color w:val="0C0C0C"/>
          <w:sz w:val="22"/>
          <w:szCs w:val="22"/>
        </w:rPr>
      </w:pPr>
      <w:r>
        <w:rPr>
          <w:rFonts w:asciiTheme="minorHAnsi" w:hAnsiTheme="minorHAnsi" w:cstheme="minorHAnsi"/>
          <w:color w:val="0C0C0C"/>
          <w:sz w:val="22"/>
          <w:szCs w:val="22"/>
        </w:rPr>
        <w:t xml:space="preserve">Example </w:t>
      </w:r>
      <w:r>
        <w:rPr>
          <w:rFonts w:asciiTheme="minorHAnsi" w:hAnsiTheme="minorHAnsi" w:cstheme="minorHAnsi"/>
          <w:color w:val="0C0C0C"/>
          <w:sz w:val="22"/>
          <w:szCs w:val="22"/>
        </w:rPr>
        <w:t>3</w:t>
      </w:r>
      <w:r>
        <w:rPr>
          <w:rFonts w:asciiTheme="minorHAnsi" w:hAnsiTheme="minorHAnsi" w:cstheme="minorHAnsi"/>
          <w:color w:val="0C0C0C"/>
          <w:sz w:val="22"/>
          <w:szCs w:val="22"/>
        </w:rPr>
        <w:t xml:space="preserve"> :</w:t>
      </w:r>
    </w:p>
    <w:p w14:paraId="76FAF5A4" w14:textId="1E42F858" w:rsidR="00AF159F" w:rsidRPr="00AF159F" w:rsidRDefault="00AF159F" w:rsidP="00AF159F">
      <w:pPr>
        <w:pStyle w:val="NormalWeb"/>
        <w:shd w:val="clear" w:color="auto" w:fill="FFFFFF"/>
        <w:rPr>
          <w:rFonts w:asciiTheme="minorHAnsi" w:hAnsiTheme="minorHAnsi" w:cstheme="minorHAnsi"/>
          <w:noProof/>
          <w:sz w:val="22"/>
          <w:szCs w:val="22"/>
        </w:rPr>
      </w:pPr>
      <w:r w:rsidRPr="00AF159F">
        <w:rPr>
          <w:rFonts w:asciiTheme="minorHAnsi" w:hAnsiTheme="minorHAnsi" w:cstheme="minorHAnsi"/>
          <w:color w:val="0C0C0C"/>
          <w:sz w:val="22"/>
          <w:szCs w:val="22"/>
        </w:rPr>
        <w:t>Autofill Dates</w:t>
      </w:r>
    </w:p>
    <w:p w14:paraId="7E76D134" w14:textId="1EC27DD8" w:rsidR="00AF159F" w:rsidRDefault="00AF159F" w:rsidP="00AF159F">
      <w:pPr>
        <w:pStyle w:val="NormalWeb"/>
        <w:shd w:val="clear" w:color="auto" w:fill="FFFFFF"/>
        <w:ind w:left="360" w:firstLine="360"/>
        <w:jc w:val="center"/>
        <w:rPr>
          <w:rFonts w:asciiTheme="minorHAnsi" w:hAnsiTheme="minorHAnsi" w:cstheme="minorHAnsi"/>
          <w:color w:val="0C0C0C"/>
          <w:sz w:val="22"/>
          <w:szCs w:val="22"/>
        </w:rPr>
      </w:pPr>
      <w:r>
        <w:rPr>
          <w:noProof/>
        </w:rPr>
        <w:drawing>
          <wp:inline distT="0" distB="0" distL="0" distR="0" wp14:anchorId="63BE65CC" wp14:editId="1A543753">
            <wp:extent cx="1009650" cy="20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9650" cy="2095500"/>
                    </a:xfrm>
                    <a:prstGeom prst="rect">
                      <a:avLst/>
                    </a:prstGeom>
                  </pic:spPr>
                </pic:pic>
              </a:graphicData>
            </a:graphic>
          </wp:inline>
        </w:drawing>
      </w:r>
    </w:p>
    <w:p w14:paraId="26629579" w14:textId="04B56A26" w:rsidR="00216F4C" w:rsidRDefault="00216F4C" w:rsidP="00216F4C">
      <w:pPr>
        <w:pStyle w:val="NormalWeb"/>
        <w:numPr>
          <w:ilvl w:val="0"/>
          <w:numId w:val="1"/>
        </w:numPr>
        <w:shd w:val="clear" w:color="auto" w:fill="FFFFFF"/>
        <w:rPr>
          <w:rFonts w:asciiTheme="minorHAnsi" w:hAnsiTheme="minorHAnsi" w:cstheme="minorHAnsi"/>
          <w:color w:val="0C0C0C"/>
        </w:rPr>
      </w:pPr>
      <w:r w:rsidRPr="00216F4C">
        <w:rPr>
          <w:rFonts w:asciiTheme="minorHAnsi" w:hAnsiTheme="minorHAnsi" w:cstheme="minorHAnsi"/>
          <w:color w:val="0C0C0C"/>
        </w:rPr>
        <w:t>Describe flash fill and what the different ways to access the flash fill are.</w:t>
      </w:r>
    </w:p>
    <w:p w14:paraId="3EB5E841" w14:textId="54921157" w:rsidR="00216F4C" w:rsidRPr="00316F18" w:rsidRDefault="00216F4C" w:rsidP="00216F4C">
      <w:pPr>
        <w:pStyle w:val="NormalWeb"/>
        <w:shd w:val="clear" w:color="auto" w:fill="FFFFFF"/>
        <w:ind w:left="360"/>
        <w:rPr>
          <w:rFonts w:asciiTheme="minorHAnsi" w:hAnsiTheme="minorHAnsi" w:cstheme="minorHAnsi"/>
          <w:color w:val="1E1E1E"/>
          <w:sz w:val="22"/>
          <w:szCs w:val="22"/>
          <w:shd w:val="clear" w:color="auto" w:fill="FFFFFF"/>
        </w:rPr>
      </w:pPr>
      <w:r>
        <w:rPr>
          <w:rFonts w:asciiTheme="minorHAnsi" w:hAnsiTheme="minorHAnsi" w:cstheme="minorHAnsi"/>
          <w:color w:val="0C0C0C"/>
          <w:sz w:val="22"/>
          <w:szCs w:val="22"/>
        </w:rPr>
        <w:t xml:space="preserve">Ans. </w:t>
      </w:r>
      <w:r w:rsidRPr="00316F18">
        <w:rPr>
          <w:rFonts w:asciiTheme="minorHAnsi" w:hAnsiTheme="minorHAnsi" w:cstheme="minorHAnsi"/>
          <w:color w:val="1E1E1E"/>
          <w:sz w:val="22"/>
          <w:szCs w:val="22"/>
          <w:shd w:val="clear" w:color="auto" w:fill="FFFFFF"/>
        </w:rPr>
        <w:t>Flash Fill automatically fills your data when it senses a pattern. For example, you can use Flash Fill to separate first and last names from a single column, or combine first and last names from two different columns.</w:t>
      </w:r>
    </w:p>
    <w:p w14:paraId="343FC24D" w14:textId="77777777" w:rsidR="00216F4C" w:rsidRPr="00047F56" w:rsidRDefault="00216F4C" w:rsidP="00047F56">
      <w:pPr>
        <w:pStyle w:val="NormalWeb"/>
        <w:shd w:val="clear" w:color="auto" w:fill="FFFFFF"/>
        <w:ind w:left="360"/>
        <w:rPr>
          <w:rFonts w:asciiTheme="minorHAnsi" w:hAnsiTheme="minorHAnsi" w:cstheme="minorHAnsi"/>
          <w:color w:val="1E1E1E"/>
          <w:sz w:val="22"/>
          <w:szCs w:val="22"/>
        </w:rPr>
      </w:pPr>
      <w:r w:rsidRPr="00047F56">
        <w:rPr>
          <w:rFonts w:asciiTheme="minorHAnsi" w:hAnsiTheme="minorHAnsi" w:cstheme="minorHAnsi"/>
          <w:color w:val="1E1E1E"/>
          <w:sz w:val="22"/>
          <w:szCs w:val="22"/>
        </w:rPr>
        <w:t>Let's say column A contains first names, column B has last names, and you want to fill column C with first and last names combined. If you establish a pattern by typing the full name in column C, Excel's Flash Fill feature will fill in the rest for you based on the pattern you provide.</w:t>
      </w:r>
    </w:p>
    <w:p w14:paraId="0D0DE2AF" w14:textId="77777777" w:rsidR="00216F4C" w:rsidRPr="00047F56" w:rsidRDefault="00216F4C" w:rsidP="00216F4C">
      <w:pPr>
        <w:pStyle w:val="NormalWeb"/>
        <w:numPr>
          <w:ilvl w:val="0"/>
          <w:numId w:val="10"/>
        </w:numPr>
        <w:shd w:val="clear" w:color="auto" w:fill="FFFFFF"/>
        <w:ind w:left="1170"/>
        <w:rPr>
          <w:rFonts w:asciiTheme="minorHAnsi" w:hAnsiTheme="minorHAnsi" w:cstheme="minorHAnsi"/>
          <w:color w:val="1E1E1E"/>
          <w:sz w:val="22"/>
          <w:szCs w:val="22"/>
        </w:rPr>
      </w:pPr>
      <w:r w:rsidRPr="00047F56">
        <w:rPr>
          <w:rFonts w:asciiTheme="minorHAnsi" w:hAnsiTheme="minorHAnsi" w:cstheme="minorHAnsi"/>
          <w:color w:val="1E1E1E"/>
          <w:sz w:val="22"/>
          <w:szCs w:val="22"/>
        </w:rPr>
        <w:t>Enter the full name in cell C2, and press </w:t>
      </w:r>
      <w:r w:rsidRPr="00311D83">
        <w:rPr>
          <w:rFonts w:asciiTheme="minorHAnsi" w:hAnsiTheme="minorHAnsi" w:cstheme="minorHAnsi"/>
          <w:color w:val="1E1E1E"/>
          <w:sz w:val="22"/>
          <w:szCs w:val="22"/>
        </w:rPr>
        <w:t>ENTER</w:t>
      </w:r>
      <w:r w:rsidRPr="00047F56">
        <w:rPr>
          <w:rFonts w:asciiTheme="minorHAnsi" w:hAnsiTheme="minorHAnsi" w:cstheme="minorHAnsi"/>
          <w:color w:val="1E1E1E"/>
          <w:sz w:val="22"/>
          <w:szCs w:val="22"/>
        </w:rPr>
        <w:t>.</w:t>
      </w:r>
    </w:p>
    <w:p w14:paraId="68BE1DD3" w14:textId="77777777" w:rsidR="00216F4C" w:rsidRPr="00311D83" w:rsidRDefault="00216F4C" w:rsidP="00216F4C">
      <w:pPr>
        <w:pStyle w:val="NormalWeb"/>
        <w:numPr>
          <w:ilvl w:val="0"/>
          <w:numId w:val="10"/>
        </w:numPr>
        <w:shd w:val="clear" w:color="auto" w:fill="FFFFFF"/>
        <w:ind w:left="1170"/>
        <w:rPr>
          <w:rFonts w:asciiTheme="minorHAnsi" w:hAnsiTheme="minorHAnsi" w:cstheme="minorHAnsi"/>
          <w:color w:val="1E1E1E"/>
          <w:sz w:val="22"/>
          <w:szCs w:val="22"/>
        </w:rPr>
      </w:pPr>
      <w:r w:rsidRPr="00311D83">
        <w:rPr>
          <w:rFonts w:asciiTheme="minorHAnsi" w:hAnsiTheme="minorHAnsi" w:cstheme="minorHAnsi"/>
          <w:color w:val="1E1E1E"/>
          <w:sz w:val="22"/>
          <w:szCs w:val="22"/>
        </w:rPr>
        <w:t>Start typing the next full name in cell C3. Excel will sense the pattern you provide, and show you a preview of the rest of the column filled in with your combined text.</w:t>
      </w:r>
    </w:p>
    <w:p w14:paraId="608B2814" w14:textId="77777777" w:rsidR="00216F4C" w:rsidRPr="00311D83" w:rsidRDefault="00216F4C" w:rsidP="00216F4C">
      <w:pPr>
        <w:pStyle w:val="NormalWeb"/>
        <w:numPr>
          <w:ilvl w:val="0"/>
          <w:numId w:val="10"/>
        </w:numPr>
        <w:shd w:val="clear" w:color="auto" w:fill="FFFFFF"/>
        <w:ind w:left="1170"/>
        <w:rPr>
          <w:rFonts w:asciiTheme="minorHAnsi" w:hAnsiTheme="minorHAnsi" w:cstheme="minorHAnsi"/>
          <w:color w:val="1E1E1E"/>
          <w:sz w:val="22"/>
          <w:szCs w:val="22"/>
        </w:rPr>
      </w:pPr>
      <w:r w:rsidRPr="00311D83">
        <w:rPr>
          <w:rFonts w:asciiTheme="minorHAnsi" w:hAnsiTheme="minorHAnsi" w:cstheme="minorHAnsi"/>
          <w:color w:val="1E1E1E"/>
          <w:sz w:val="22"/>
          <w:szCs w:val="22"/>
        </w:rPr>
        <w:t>To accept the preview, press ENTER.</w:t>
      </w:r>
    </w:p>
    <w:p w14:paraId="02B00A14" w14:textId="770AF56E" w:rsidR="00216F4C" w:rsidRDefault="00047F56" w:rsidP="00311D83">
      <w:pPr>
        <w:pStyle w:val="NormalWeb"/>
        <w:shd w:val="clear" w:color="auto" w:fill="FFFFFF"/>
        <w:ind w:left="360"/>
        <w:jc w:val="center"/>
        <w:rPr>
          <w:rFonts w:asciiTheme="minorHAnsi" w:hAnsiTheme="minorHAnsi" w:cstheme="minorHAnsi"/>
          <w:color w:val="0C0C0C"/>
          <w:sz w:val="22"/>
          <w:szCs w:val="22"/>
        </w:rPr>
      </w:pPr>
      <w:r>
        <w:rPr>
          <w:noProof/>
        </w:rPr>
        <w:lastRenderedPageBreak/>
        <w:drawing>
          <wp:inline distT="0" distB="0" distL="0" distR="0" wp14:anchorId="17DDFB5C" wp14:editId="0F080527">
            <wp:extent cx="4802659" cy="31007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8630" cy="3104644"/>
                    </a:xfrm>
                    <a:prstGeom prst="rect">
                      <a:avLst/>
                    </a:prstGeom>
                  </pic:spPr>
                </pic:pic>
              </a:graphicData>
            </a:graphic>
          </wp:inline>
        </w:drawing>
      </w:r>
    </w:p>
    <w:p w14:paraId="7A7687A6" w14:textId="54C0D359" w:rsidR="00E161AA" w:rsidRDefault="005F22F0" w:rsidP="0058465E">
      <w:pPr>
        <w:pStyle w:val="NormalWeb"/>
        <w:numPr>
          <w:ilvl w:val="0"/>
          <w:numId w:val="1"/>
        </w:numPr>
        <w:shd w:val="clear" w:color="auto" w:fill="FFFFFF"/>
        <w:rPr>
          <w:rFonts w:asciiTheme="minorHAnsi" w:hAnsiTheme="minorHAnsi" w:cstheme="minorHAnsi"/>
          <w:color w:val="0C0C0C"/>
        </w:rPr>
      </w:pPr>
      <w:r w:rsidRPr="004C66F0">
        <w:rPr>
          <w:rFonts w:asciiTheme="minorHAnsi" w:hAnsiTheme="minorHAnsi" w:cstheme="minorHAnsi"/>
          <w:color w:val="0C0C0C"/>
        </w:rPr>
        <w:t>Extract first name and last name from the mail id and then from the</w:t>
      </w:r>
      <w:r w:rsidRPr="004C66F0">
        <w:rPr>
          <w:rFonts w:asciiTheme="minorHAnsi" w:hAnsiTheme="minorHAnsi" w:cstheme="minorHAnsi"/>
          <w:color w:val="0C0C0C"/>
        </w:rPr>
        <w:t xml:space="preserve"> </w:t>
      </w:r>
      <w:r w:rsidRPr="004C66F0">
        <w:rPr>
          <w:rFonts w:asciiTheme="minorHAnsi" w:hAnsiTheme="minorHAnsi" w:cstheme="minorHAnsi"/>
          <w:color w:val="0C0C0C"/>
        </w:rPr>
        <w:t>address column, extract the city, state, and pin code using the flash fill.</w:t>
      </w:r>
      <w:r w:rsidR="0058465E" w:rsidRPr="004C66F0">
        <w:rPr>
          <w:rFonts w:asciiTheme="minorHAnsi" w:hAnsiTheme="minorHAnsi" w:cstheme="minorHAnsi"/>
          <w:color w:val="0C0C0C"/>
        </w:rPr>
        <w:t xml:space="preserve"> </w:t>
      </w:r>
      <w:r w:rsidRPr="004C66F0">
        <w:rPr>
          <w:rFonts w:asciiTheme="minorHAnsi" w:hAnsiTheme="minorHAnsi" w:cstheme="minorHAnsi"/>
          <w:color w:val="0C0C0C"/>
        </w:rPr>
        <w:t>Given below is an example of the columns you have to create. Paste the</w:t>
      </w:r>
      <w:r w:rsidR="0058465E" w:rsidRPr="004C66F0">
        <w:rPr>
          <w:rFonts w:asciiTheme="minorHAnsi" w:hAnsiTheme="minorHAnsi" w:cstheme="minorHAnsi"/>
          <w:color w:val="0C0C0C"/>
        </w:rPr>
        <w:t xml:space="preserve"> </w:t>
      </w:r>
      <w:r w:rsidRPr="004C66F0">
        <w:rPr>
          <w:rFonts w:asciiTheme="minorHAnsi" w:hAnsiTheme="minorHAnsi" w:cstheme="minorHAnsi"/>
          <w:color w:val="0C0C0C"/>
        </w:rPr>
        <w:t>screenshot of what you have created using the flash fill command.</w:t>
      </w:r>
    </w:p>
    <w:p w14:paraId="0478D501" w14:textId="5E42B994" w:rsidR="00EE0600" w:rsidRPr="004C66F0" w:rsidRDefault="00EE0600" w:rsidP="00EE0600">
      <w:pPr>
        <w:pStyle w:val="NormalWeb"/>
        <w:shd w:val="clear" w:color="auto" w:fill="FFFFFF"/>
        <w:ind w:left="720"/>
        <w:rPr>
          <w:rFonts w:asciiTheme="minorHAnsi" w:hAnsiTheme="minorHAnsi" w:cstheme="minorHAnsi"/>
          <w:color w:val="0C0C0C"/>
        </w:rPr>
      </w:pPr>
      <w:r w:rsidRPr="00EE0600">
        <w:rPr>
          <w:rFonts w:asciiTheme="minorHAnsi" w:hAnsiTheme="minorHAnsi" w:cstheme="minorHAnsi"/>
          <w:color w:val="0C0C0C"/>
        </w:rPr>
        <w:t>Example: Mail Id, Address, First name, Last name, State, City, Pincode</w:t>
      </w:r>
    </w:p>
    <w:p w14:paraId="1F2C3E44" w14:textId="55FD3A21" w:rsidR="004C66F0" w:rsidRDefault="004C66F0" w:rsidP="004C66F0">
      <w:pPr>
        <w:pStyle w:val="NormalWeb"/>
        <w:shd w:val="clear" w:color="auto" w:fill="FFFFFF"/>
        <w:ind w:left="360"/>
        <w:rPr>
          <w:rFonts w:asciiTheme="minorHAnsi" w:hAnsiTheme="minorHAnsi" w:cstheme="minorHAnsi"/>
          <w:color w:val="0C0C0C"/>
          <w:sz w:val="22"/>
          <w:szCs w:val="22"/>
        </w:rPr>
      </w:pPr>
      <w:r>
        <w:rPr>
          <w:rFonts w:asciiTheme="minorHAnsi" w:hAnsiTheme="minorHAnsi" w:cstheme="minorHAnsi"/>
          <w:color w:val="0C0C0C"/>
          <w:sz w:val="22"/>
          <w:szCs w:val="22"/>
        </w:rPr>
        <w:t xml:space="preserve">Ans. </w:t>
      </w:r>
    </w:p>
    <w:p w14:paraId="6EABF188" w14:textId="5BD14BF0" w:rsidR="00182327" w:rsidRPr="0058465E" w:rsidRDefault="00182327" w:rsidP="004C66F0">
      <w:pPr>
        <w:pStyle w:val="NormalWeb"/>
        <w:shd w:val="clear" w:color="auto" w:fill="FFFFFF"/>
        <w:ind w:left="360"/>
        <w:rPr>
          <w:rFonts w:asciiTheme="minorHAnsi" w:hAnsiTheme="minorHAnsi" w:cstheme="minorHAnsi"/>
          <w:color w:val="0C0C0C"/>
          <w:sz w:val="22"/>
          <w:szCs w:val="22"/>
        </w:rPr>
      </w:pPr>
      <w:r>
        <w:rPr>
          <w:noProof/>
        </w:rPr>
        <w:drawing>
          <wp:inline distT="0" distB="0" distL="0" distR="0" wp14:anchorId="075B1A85" wp14:editId="4A8FCBB5">
            <wp:extent cx="5943600" cy="1505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05585"/>
                    </a:xfrm>
                    <a:prstGeom prst="rect">
                      <a:avLst/>
                    </a:prstGeom>
                  </pic:spPr>
                </pic:pic>
              </a:graphicData>
            </a:graphic>
          </wp:inline>
        </w:drawing>
      </w:r>
    </w:p>
    <w:p w14:paraId="72DAFF46" w14:textId="77777777" w:rsidR="00316F18" w:rsidRPr="00216F4C" w:rsidRDefault="00316F18" w:rsidP="00316F18">
      <w:pPr>
        <w:pStyle w:val="NormalWeb"/>
        <w:shd w:val="clear" w:color="auto" w:fill="FFFFFF"/>
        <w:rPr>
          <w:rFonts w:asciiTheme="minorHAnsi" w:hAnsiTheme="minorHAnsi" w:cstheme="minorHAnsi"/>
          <w:color w:val="0C0C0C"/>
          <w:sz w:val="22"/>
          <w:szCs w:val="22"/>
        </w:rPr>
      </w:pPr>
    </w:p>
    <w:p w14:paraId="78D586E0" w14:textId="77777777" w:rsidR="000C5E07" w:rsidRPr="00082FCE" w:rsidRDefault="000C5E07" w:rsidP="00082FCE">
      <w:pPr>
        <w:pStyle w:val="NormalWeb"/>
        <w:shd w:val="clear" w:color="auto" w:fill="FFFFFF"/>
        <w:ind w:left="360" w:firstLine="360"/>
        <w:rPr>
          <w:rFonts w:asciiTheme="minorHAnsi" w:hAnsiTheme="minorHAnsi" w:cstheme="minorHAnsi"/>
          <w:color w:val="1E1E1E"/>
          <w:sz w:val="22"/>
          <w:szCs w:val="22"/>
        </w:rPr>
      </w:pPr>
    </w:p>
    <w:p w14:paraId="230AD5DC" w14:textId="77777777" w:rsidR="00082FCE" w:rsidRPr="00082FCE" w:rsidRDefault="00082FCE" w:rsidP="00082FCE">
      <w:pPr>
        <w:pStyle w:val="NormalWeb"/>
        <w:shd w:val="clear" w:color="auto" w:fill="FFFFFF"/>
        <w:ind w:left="360" w:firstLine="360"/>
        <w:rPr>
          <w:rFonts w:asciiTheme="minorHAnsi" w:hAnsiTheme="minorHAnsi" w:cstheme="minorHAnsi"/>
          <w:color w:val="1E1E1E"/>
          <w:sz w:val="22"/>
          <w:szCs w:val="22"/>
        </w:rPr>
      </w:pPr>
    </w:p>
    <w:p w14:paraId="2E4CA9F5" w14:textId="12750308" w:rsidR="00082FCE" w:rsidRDefault="00082FCE" w:rsidP="00082FCE">
      <w:pPr>
        <w:pStyle w:val="NormalWeb"/>
        <w:shd w:val="clear" w:color="auto" w:fill="FFFFFF"/>
        <w:ind w:left="360"/>
        <w:rPr>
          <w:rFonts w:asciiTheme="minorHAnsi" w:hAnsiTheme="minorHAnsi" w:cstheme="minorHAnsi"/>
          <w:color w:val="1E1E1E"/>
          <w:sz w:val="22"/>
          <w:szCs w:val="22"/>
        </w:rPr>
      </w:pPr>
    </w:p>
    <w:p w14:paraId="1B3D9D43" w14:textId="77777777" w:rsidR="00082FCE" w:rsidRDefault="00082FCE" w:rsidP="00082FCE">
      <w:pPr>
        <w:pStyle w:val="NormalWeb"/>
        <w:shd w:val="clear" w:color="auto" w:fill="FFFFFF"/>
        <w:ind w:left="360"/>
        <w:rPr>
          <w:rFonts w:asciiTheme="minorHAnsi" w:hAnsiTheme="minorHAnsi" w:cstheme="minorHAnsi"/>
          <w:color w:val="1E1E1E"/>
          <w:sz w:val="22"/>
          <w:szCs w:val="22"/>
        </w:rPr>
      </w:pPr>
    </w:p>
    <w:p w14:paraId="7F68B67F" w14:textId="77777777" w:rsidR="00F730AA" w:rsidRPr="002C2215" w:rsidRDefault="00F730AA" w:rsidP="00F730AA">
      <w:pPr>
        <w:pStyle w:val="NormalWeb"/>
        <w:shd w:val="clear" w:color="auto" w:fill="FFFFFF"/>
        <w:ind w:left="360"/>
        <w:rPr>
          <w:rFonts w:asciiTheme="minorHAnsi" w:hAnsiTheme="minorHAnsi" w:cstheme="minorHAnsi"/>
          <w:color w:val="1E1E1E"/>
          <w:sz w:val="22"/>
          <w:szCs w:val="22"/>
        </w:rPr>
      </w:pPr>
    </w:p>
    <w:p w14:paraId="377CC86F" w14:textId="77777777" w:rsidR="002C2215" w:rsidRPr="002C2215" w:rsidRDefault="002C2215" w:rsidP="002C2215">
      <w:pPr>
        <w:shd w:val="clear" w:color="auto" w:fill="FFFFFF"/>
        <w:spacing w:before="100" w:beforeAutospacing="1" w:after="100" w:afterAutospacing="1" w:line="240" w:lineRule="auto"/>
        <w:ind w:left="360"/>
        <w:rPr>
          <w:rFonts w:eastAsia="Times New Roman" w:cstheme="minorHAnsi"/>
          <w:color w:val="1E1E1E"/>
          <w:lang w:val="en-IN" w:eastAsia="en-IN"/>
        </w:rPr>
      </w:pPr>
    </w:p>
    <w:p w14:paraId="520AD20C" w14:textId="77777777" w:rsidR="00591C86" w:rsidRPr="002C2215" w:rsidRDefault="00591C86" w:rsidP="00874DD3">
      <w:pPr>
        <w:ind w:left="360"/>
        <w:rPr>
          <w:rFonts w:cstheme="minorHAnsi"/>
        </w:rPr>
      </w:pPr>
    </w:p>
    <w:p w14:paraId="4EE53F2C" w14:textId="77777777" w:rsidR="00847552" w:rsidRPr="002C2215" w:rsidRDefault="00847552">
      <w:pPr>
        <w:rPr>
          <w:rFonts w:cstheme="minorHAnsi"/>
        </w:rPr>
      </w:pPr>
    </w:p>
    <w:sectPr w:rsidR="00847552" w:rsidRPr="002C22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298"/>
    <w:multiLevelType w:val="hybridMultilevel"/>
    <w:tmpl w:val="16A06BE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71D7978"/>
    <w:multiLevelType w:val="hybridMultilevel"/>
    <w:tmpl w:val="6C66DF5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B521793"/>
    <w:multiLevelType w:val="multilevel"/>
    <w:tmpl w:val="28BA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B7E14"/>
    <w:multiLevelType w:val="hybridMultilevel"/>
    <w:tmpl w:val="216810EC"/>
    <w:lvl w:ilvl="0" w:tplc="40090003">
      <w:start w:val="1"/>
      <w:numFmt w:val="bullet"/>
      <w:lvlText w:val="o"/>
      <w:lvlJc w:val="left"/>
      <w:pPr>
        <w:ind w:left="1890" w:hanging="360"/>
      </w:pPr>
      <w:rPr>
        <w:rFonts w:ascii="Courier New" w:hAnsi="Courier New" w:cs="Courier New"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4" w15:restartNumberingAfterBreak="0">
    <w:nsid w:val="3E156FF9"/>
    <w:multiLevelType w:val="multilevel"/>
    <w:tmpl w:val="F4CC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256CE"/>
    <w:multiLevelType w:val="hybridMultilevel"/>
    <w:tmpl w:val="DD3614E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75C035D"/>
    <w:multiLevelType w:val="multilevel"/>
    <w:tmpl w:val="6222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54358"/>
    <w:multiLevelType w:val="hybridMultilevel"/>
    <w:tmpl w:val="B12ECE70"/>
    <w:lvl w:ilvl="0" w:tplc="2DE29818">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ED2205"/>
    <w:multiLevelType w:val="multilevel"/>
    <w:tmpl w:val="B91E5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153A22"/>
    <w:multiLevelType w:val="hybridMultilevel"/>
    <w:tmpl w:val="570A9874"/>
    <w:lvl w:ilvl="0" w:tplc="40090003">
      <w:start w:val="1"/>
      <w:numFmt w:val="bullet"/>
      <w:lvlText w:val="o"/>
      <w:lvlJc w:val="left"/>
      <w:pPr>
        <w:ind w:left="1890" w:hanging="360"/>
      </w:pPr>
      <w:rPr>
        <w:rFonts w:ascii="Courier New" w:hAnsi="Courier New" w:cs="Courier New"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num w:numId="1" w16cid:durableId="780539669">
    <w:abstractNumId w:val="7"/>
  </w:num>
  <w:num w:numId="2" w16cid:durableId="1620646602">
    <w:abstractNumId w:val="2"/>
  </w:num>
  <w:num w:numId="3" w16cid:durableId="433870042">
    <w:abstractNumId w:val="9"/>
  </w:num>
  <w:num w:numId="4" w16cid:durableId="1420445922">
    <w:abstractNumId w:val="8"/>
  </w:num>
  <w:num w:numId="5" w16cid:durableId="1931236790">
    <w:abstractNumId w:val="6"/>
  </w:num>
  <w:num w:numId="6" w16cid:durableId="27027862">
    <w:abstractNumId w:val="5"/>
  </w:num>
  <w:num w:numId="7" w16cid:durableId="835343869">
    <w:abstractNumId w:val="1"/>
  </w:num>
  <w:num w:numId="8" w16cid:durableId="1909875092">
    <w:abstractNumId w:val="3"/>
  </w:num>
  <w:num w:numId="9" w16cid:durableId="1666585637">
    <w:abstractNumId w:val="0"/>
  </w:num>
  <w:num w:numId="10" w16cid:durableId="389380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7160B"/>
    <w:rsid w:val="0004158E"/>
    <w:rsid w:val="00047F56"/>
    <w:rsid w:val="00065E52"/>
    <w:rsid w:val="00082FCE"/>
    <w:rsid w:val="000C5E07"/>
    <w:rsid w:val="00182327"/>
    <w:rsid w:val="00216F4C"/>
    <w:rsid w:val="002C2215"/>
    <w:rsid w:val="002E1CDD"/>
    <w:rsid w:val="00311D83"/>
    <w:rsid w:val="00316F18"/>
    <w:rsid w:val="0033413F"/>
    <w:rsid w:val="003A64ED"/>
    <w:rsid w:val="004C66F0"/>
    <w:rsid w:val="0058465E"/>
    <w:rsid w:val="00591C86"/>
    <w:rsid w:val="005F22F0"/>
    <w:rsid w:val="00611635"/>
    <w:rsid w:val="006A18AE"/>
    <w:rsid w:val="007F07B4"/>
    <w:rsid w:val="00813E4A"/>
    <w:rsid w:val="00847552"/>
    <w:rsid w:val="00853A09"/>
    <w:rsid w:val="0087160B"/>
    <w:rsid w:val="00874DD3"/>
    <w:rsid w:val="008A3270"/>
    <w:rsid w:val="00AF159F"/>
    <w:rsid w:val="00D05306"/>
    <w:rsid w:val="00D50275"/>
    <w:rsid w:val="00D84628"/>
    <w:rsid w:val="00E161AA"/>
    <w:rsid w:val="00EE0600"/>
    <w:rsid w:val="00F730AA"/>
    <w:rsid w:val="00FF0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1790"/>
  <w15:chartTrackingRefBased/>
  <w15:docId w15:val="{22D370C9-35F4-477F-9845-5E58D8BD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60B"/>
  </w:style>
  <w:style w:type="paragraph" w:styleId="Heading3">
    <w:name w:val="heading 3"/>
    <w:basedOn w:val="Normal"/>
    <w:link w:val="Heading3Char"/>
    <w:uiPriority w:val="9"/>
    <w:qFormat/>
    <w:rsid w:val="00591C8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DD3"/>
    <w:pPr>
      <w:ind w:left="720"/>
      <w:contextualSpacing/>
    </w:pPr>
  </w:style>
  <w:style w:type="character" w:customStyle="1" w:styleId="Heading3Char">
    <w:name w:val="Heading 3 Char"/>
    <w:basedOn w:val="DefaultParagraphFont"/>
    <w:link w:val="Heading3"/>
    <w:uiPriority w:val="9"/>
    <w:rsid w:val="00591C86"/>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591C8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D053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03161">
      <w:bodyDiv w:val="1"/>
      <w:marLeft w:val="0"/>
      <w:marRight w:val="0"/>
      <w:marTop w:val="0"/>
      <w:marBottom w:val="0"/>
      <w:divBdr>
        <w:top w:val="none" w:sz="0" w:space="0" w:color="auto"/>
        <w:left w:val="none" w:sz="0" w:space="0" w:color="auto"/>
        <w:bottom w:val="none" w:sz="0" w:space="0" w:color="auto"/>
        <w:right w:val="none" w:sz="0" w:space="0" w:color="auto"/>
      </w:divBdr>
    </w:div>
    <w:div w:id="776676274">
      <w:bodyDiv w:val="1"/>
      <w:marLeft w:val="0"/>
      <w:marRight w:val="0"/>
      <w:marTop w:val="0"/>
      <w:marBottom w:val="0"/>
      <w:divBdr>
        <w:top w:val="none" w:sz="0" w:space="0" w:color="auto"/>
        <w:left w:val="none" w:sz="0" w:space="0" w:color="auto"/>
        <w:bottom w:val="none" w:sz="0" w:space="0" w:color="auto"/>
        <w:right w:val="none" w:sz="0" w:space="0" w:color="auto"/>
      </w:divBdr>
    </w:div>
    <w:div w:id="1389455861">
      <w:bodyDiv w:val="1"/>
      <w:marLeft w:val="0"/>
      <w:marRight w:val="0"/>
      <w:marTop w:val="0"/>
      <w:marBottom w:val="0"/>
      <w:divBdr>
        <w:top w:val="none" w:sz="0" w:space="0" w:color="auto"/>
        <w:left w:val="none" w:sz="0" w:space="0" w:color="auto"/>
        <w:bottom w:val="none" w:sz="0" w:space="0" w:color="auto"/>
        <w:right w:val="none" w:sz="0" w:space="0" w:color="auto"/>
      </w:divBdr>
    </w:div>
    <w:div w:id="1404646204">
      <w:bodyDiv w:val="1"/>
      <w:marLeft w:val="0"/>
      <w:marRight w:val="0"/>
      <w:marTop w:val="0"/>
      <w:marBottom w:val="0"/>
      <w:divBdr>
        <w:top w:val="none" w:sz="0" w:space="0" w:color="auto"/>
        <w:left w:val="none" w:sz="0" w:space="0" w:color="auto"/>
        <w:bottom w:val="none" w:sz="0" w:space="0" w:color="auto"/>
        <w:right w:val="none" w:sz="0" w:space="0" w:color="auto"/>
      </w:divBdr>
    </w:div>
    <w:div w:id="1455833583">
      <w:bodyDiv w:val="1"/>
      <w:marLeft w:val="0"/>
      <w:marRight w:val="0"/>
      <w:marTop w:val="0"/>
      <w:marBottom w:val="0"/>
      <w:divBdr>
        <w:top w:val="none" w:sz="0" w:space="0" w:color="auto"/>
        <w:left w:val="none" w:sz="0" w:space="0" w:color="auto"/>
        <w:bottom w:val="none" w:sz="0" w:space="0" w:color="auto"/>
        <w:right w:val="none" w:sz="0" w:space="0" w:color="auto"/>
      </w:divBdr>
    </w:div>
    <w:div w:id="1580207970">
      <w:bodyDiv w:val="1"/>
      <w:marLeft w:val="0"/>
      <w:marRight w:val="0"/>
      <w:marTop w:val="0"/>
      <w:marBottom w:val="0"/>
      <w:divBdr>
        <w:top w:val="none" w:sz="0" w:space="0" w:color="auto"/>
        <w:left w:val="none" w:sz="0" w:space="0" w:color="auto"/>
        <w:bottom w:val="none" w:sz="0" w:space="0" w:color="auto"/>
        <w:right w:val="none" w:sz="0" w:space="0" w:color="auto"/>
      </w:divBdr>
    </w:div>
    <w:div w:id="1740516112">
      <w:bodyDiv w:val="1"/>
      <w:marLeft w:val="0"/>
      <w:marRight w:val="0"/>
      <w:marTop w:val="0"/>
      <w:marBottom w:val="0"/>
      <w:divBdr>
        <w:top w:val="none" w:sz="0" w:space="0" w:color="auto"/>
        <w:left w:val="none" w:sz="0" w:space="0" w:color="auto"/>
        <w:bottom w:val="none" w:sz="0" w:space="0" w:color="auto"/>
        <w:right w:val="none" w:sz="0" w:space="0" w:color="auto"/>
      </w:divBdr>
    </w:div>
    <w:div w:id="197540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jain</dc:creator>
  <cp:keywords/>
  <dc:description/>
  <cp:lastModifiedBy>Tamanna jain</cp:lastModifiedBy>
  <cp:revision>24</cp:revision>
  <dcterms:created xsi:type="dcterms:W3CDTF">2022-12-15T13:55:00Z</dcterms:created>
  <dcterms:modified xsi:type="dcterms:W3CDTF">2022-12-16T08:29:00Z</dcterms:modified>
</cp:coreProperties>
</file>