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0D6" w:rsidRPr="00C91139" w:rsidRDefault="007A10D6" w:rsidP="007A10D6">
      <w:pPr>
        <w:spacing w:before="60" w:after="0"/>
        <w:rPr>
          <w:rFonts w:ascii="Arial" w:hAnsi="Arial"/>
          <w:sz w:val="12"/>
          <w:lang w:val="sr-Cyrl-RS"/>
        </w:rPr>
      </w:pPr>
    </w:p>
    <w:tbl>
      <w:tblPr>
        <w:tblW w:w="0" w:type="auto"/>
        <w:jc w:val="center"/>
        <w:tblBorders>
          <w:bottom w:val="single" w:sz="4" w:space="0" w:color="auto"/>
        </w:tblBorders>
        <w:tblLayout w:type="fixed"/>
        <w:tblLook w:val="0000" w:firstRow="0" w:lastRow="0" w:firstColumn="0" w:lastColumn="0" w:noHBand="0" w:noVBand="0"/>
      </w:tblPr>
      <w:tblGrid>
        <w:gridCol w:w="1701"/>
        <w:gridCol w:w="6521"/>
        <w:gridCol w:w="1701"/>
      </w:tblGrid>
      <w:tr w:rsidR="007A10D6" w:rsidRPr="003A223E" w:rsidTr="00F92F92">
        <w:trPr>
          <w:trHeight w:hRule="exact" w:val="1701"/>
          <w:jc w:val="center"/>
        </w:trPr>
        <w:tc>
          <w:tcPr>
            <w:tcW w:w="1701" w:type="dxa"/>
          </w:tcPr>
          <w:p w:rsidR="007A10D6" w:rsidRPr="00C91139" w:rsidRDefault="007A10D6" w:rsidP="00F92F92">
            <w:pPr>
              <w:spacing w:before="240" w:after="0"/>
              <w:jc w:val="center"/>
              <w:rPr>
                <w:rFonts w:ascii="Arial" w:hAnsi="Arial"/>
                <w:sz w:val="20"/>
                <w:lang w:val="sr-Cyrl-RS"/>
              </w:rPr>
            </w:pPr>
            <w:r w:rsidRPr="00534CBF">
              <w:rPr>
                <w:rFonts w:ascii="Arial" w:hAnsi="Arial"/>
                <w:sz w:val="20"/>
                <w:lang w:val="sr-Cyrl-RS"/>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64.8pt" o:ole="" fillcolor="window">
                  <v:imagedata r:id="rId8" o:title=""/>
                </v:shape>
                <o:OLEObject Type="Embed" ProgID="CorelDraw.Graphic.7" ShapeID="_x0000_i1025" DrawAspect="Content" ObjectID="_1691502357" r:id="rId9"/>
              </w:object>
            </w:r>
          </w:p>
        </w:tc>
        <w:tc>
          <w:tcPr>
            <w:tcW w:w="6521" w:type="dxa"/>
            <w:vAlign w:val="center"/>
          </w:tcPr>
          <w:p w:rsidR="007A10D6" w:rsidRPr="00C91139" w:rsidRDefault="007A10D6" w:rsidP="00F92F92">
            <w:pPr>
              <w:pStyle w:val="Tekst"/>
              <w:spacing w:before="0" w:after="0"/>
              <w:jc w:val="center"/>
              <w:rPr>
                <w:rFonts w:ascii="Arial" w:hAnsi="Arial"/>
                <w:kern w:val="0"/>
                <w:sz w:val="32"/>
                <w:szCs w:val="32"/>
                <w:lang w:val="sr-Cyrl-RS"/>
              </w:rPr>
            </w:pPr>
            <w:r w:rsidRPr="00C91139">
              <w:rPr>
                <w:rFonts w:ascii="Arial" w:hAnsi="Arial"/>
                <w:kern w:val="0"/>
                <w:sz w:val="32"/>
                <w:szCs w:val="32"/>
                <w:lang w:val="sr-Cyrl-RS"/>
              </w:rPr>
              <w:t>УНИВЕРЗИТЕТ У НОВОМ САДУ</w:t>
            </w:r>
          </w:p>
          <w:p w:rsidR="007A10D6" w:rsidRPr="00C91139" w:rsidRDefault="007A10D6" w:rsidP="00F92F92">
            <w:pPr>
              <w:pStyle w:val="Tekst"/>
              <w:spacing w:after="0"/>
              <w:jc w:val="center"/>
              <w:rPr>
                <w:rFonts w:ascii="Arial" w:hAnsi="Arial"/>
                <w:b/>
                <w:spacing w:val="34"/>
                <w:sz w:val="32"/>
                <w:lang w:val="sr-Cyrl-RS"/>
              </w:rPr>
            </w:pPr>
            <w:r w:rsidRPr="00C91139">
              <w:rPr>
                <w:rFonts w:ascii="Arial" w:hAnsi="Arial"/>
                <w:b/>
                <w:kern w:val="0"/>
                <w:sz w:val="32"/>
                <w:szCs w:val="32"/>
                <w:lang w:val="sr-Cyrl-RS"/>
              </w:rPr>
              <w:t>ФАКУЛТЕТ ТЕХНИЧКИХ НАУКА У НОВОМ САДУ</w:t>
            </w:r>
          </w:p>
        </w:tc>
        <w:tc>
          <w:tcPr>
            <w:tcW w:w="1701" w:type="dxa"/>
            <w:vAlign w:val="center"/>
          </w:tcPr>
          <w:p w:rsidR="007A10D6" w:rsidRPr="00C91139" w:rsidRDefault="007A10D6" w:rsidP="00F92F92">
            <w:pPr>
              <w:pStyle w:val="Tekst"/>
              <w:spacing w:before="0"/>
              <w:jc w:val="center"/>
              <w:rPr>
                <w:rFonts w:ascii="Arial" w:hAnsi="Arial"/>
                <w:spacing w:val="12"/>
                <w:sz w:val="24"/>
                <w:lang w:val="sr-Cyrl-RS"/>
              </w:rPr>
            </w:pPr>
            <w:r w:rsidRPr="00C91139">
              <w:rPr>
                <w:noProof/>
              </w:rPr>
              <w:drawing>
                <wp:inline distT="0" distB="0" distL="0" distR="0" wp14:anchorId="4AC47A10" wp14:editId="6E8BA5BB">
                  <wp:extent cx="777240" cy="8610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240" cy="861060"/>
                          </a:xfrm>
                          <a:prstGeom prst="rect">
                            <a:avLst/>
                          </a:prstGeom>
                          <a:noFill/>
                          <a:ln>
                            <a:noFill/>
                          </a:ln>
                        </pic:spPr>
                      </pic:pic>
                    </a:graphicData>
                  </a:graphic>
                </wp:inline>
              </w:drawing>
            </w:r>
          </w:p>
        </w:tc>
      </w:tr>
    </w:tbl>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ind w:left="993"/>
        <w:rPr>
          <w:rFonts w:ascii="Arial" w:hAnsi="Arial"/>
          <w:color w:val="000000" w:themeColor="text1"/>
          <w:sz w:val="40"/>
          <w:szCs w:val="40"/>
          <w:lang w:val="sr-Cyrl-RS"/>
        </w:rPr>
      </w:pPr>
      <w:r>
        <w:rPr>
          <w:rFonts w:ascii="Arial" w:hAnsi="Arial"/>
          <w:color w:val="000000" w:themeColor="text1"/>
          <w:sz w:val="40"/>
          <w:szCs w:val="40"/>
          <w:lang w:val="sr-Cyrl-RS"/>
        </w:rPr>
        <w:t>Тамара Глишић</w:t>
      </w: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7A10D6" w:rsidRDefault="007A10D6" w:rsidP="007A10D6">
      <w:pPr>
        <w:spacing w:before="60" w:after="0"/>
        <w:jc w:val="center"/>
        <w:rPr>
          <w:rFonts w:ascii="Arial" w:hAnsi="Arial"/>
          <w:b/>
          <w:color w:val="000000" w:themeColor="text1"/>
          <w:sz w:val="50"/>
          <w:szCs w:val="40"/>
          <w:lang w:val="sr-Cyrl-RS"/>
        </w:rPr>
      </w:pPr>
      <w:r>
        <w:rPr>
          <w:rFonts w:ascii="Arial" w:hAnsi="Arial"/>
          <w:b/>
          <w:color w:val="000000" w:themeColor="text1"/>
          <w:sz w:val="50"/>
          <w:szCs w:val="40"/>
          <w:lang w:val="sr-Cyrl-RS"/>
        </w:rPr>
        <w:t>...................................... ..........................................</w:t>
      </w:r>
    </w:p>
    <w:p w:rsidR="007A10D6" w:rsidRPr="007A10D6" w:rsidRDefault="007A10D6" w:rsidP="007A10D6">
      <w:pPr>
        <w:spacing w:before="60" w:after="0"/>
        <w:jc w:val="center"/>
        <w:rPr>
          <w:rFonts w:ascii="Arial" w:hAnsi="Arial"/>
          <w:b/>
          <w:color w:val="000000" w:themeColor="text1"/>
          <w:sz w:val="50"/>
          <w:szCs w:val="40"/>
          <w:lang w:val="sr-Latn-RS"/>
        </w:rPr>
      </w:pPr>
    </w:p>
    <w:p w:rsidR="007A10D6" w:rsidRPr="00C91139" w:rsidRDefault="007A10D6" w:rsidP="007A10D6">
      <w:pPr>
        <w:spacing w:before="60" w:after="0"/>
        <w:jc w:val="center"/>
        <w:rPr>
          <w:rFonts w:ascii="Arial" w:hAnsi="Arial"/>
          <w:sz w:val="40"/>
          <w:szCs w:val="40"/>
          <w:lang w:val="sr-Cyrl-RS"/>
        </w:rPr>
      </w:pPr>
      <w:r w:rsidRPr="00C91139">
        <w:rPr>
          <w:rFonts w:ascii="Arial" w:hAnsi="Arial"/>
          <w:sz w:val="40"/>
          <w:szCs w:val="40"/>
          <w:lang w:val="sr-Cyrl-RS"/>
        </w:rPr>
        <w:t>ДИПЛОМСКИ РАД</w:t>
      </w:r>
    </w:p>
    <w:p w:rsidR="007A10D6" w:rsidRPr="00C91139" w:rsidRDefault="007A10D6" w:rsidP="007A10D6">
      <w:pPr>
        <w:spacing w:before="60" w:after="0"/>
        <w:jc w:val="center"/>
        <w:rPr>
          <w:rFonts w:ascii="Arial" w:hAnsi="Arial"/>
          <w:sz w:val="40"/>
          <w:szCs w:val="40"/>
          <w:lang w:val="sr-Cyrl-RS"/>
        </w:rPr>
      </w:pPr>
      <w:r w:rsidRPr="00C91139">
        <w:rPr>
          <w:rFonts w:ascii="Arial" w:hAnsi="Arial"/>
          <w:sz w:val="40"/>
          <w:szCs w:val="40"/>
          <w:lang w:val="sr-Cyrl-RS"/>
        </w:rPr>
        <w:t>- Основне академске студије -</w:t>
      </w:r>
    </w:p>
    <w:p w:rsidR="007A10D6" w:rsidRDefault="007A10D6" w:rsidP="007A10D6">
      <w:pPr>
        <w:spacing w:before="60" w:after="0"/>
        <w:jc w:val="center"/>
        <w:rPr>
          <w:rFonts w:ascii="Arial" w:hAnsi="Arial"/>
          <w:sz w:val="40"/>
          <w:szCs w:val="40"/>
          <w:lang w:val="sr-Cyrl-RS"/>
        </w:rPr>
      </w:pPr>
    </w:p>
    <w:p w:rsidR="007A10D6" w:rsidRPr="00C91139" w:rsidRDefault="007A10D6" w:rsidP="007A10D6">
      <w:pPr>
        <w:spacing w:before="60" w:after="0"/>
        <w:jc w:val="center"/>
        <w:rPr>
          <w:rFonts w:ascii="Arial" w:hAnsi="Arial"/>
          <w:sz w:val="40"/>
          <w:szCs w:val="40"/>
          <w:lang w:val="sr-Cyrl-RS"/>
        </w:rPr>
      </w:pPr>
    </w:p>
    <w:p w:rsidR="007A10D6" w:rsidRPr="00C91139" w:rsidRDefault="007A10D6" w:rsidP="007A10D6">
      <w:pPr>
        <w:spacing w:before="60" w:after="0"/>
        <w:jc w:val="center"/>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after="0"/>
        <w:rPr>
          <w:rFonts w:ascii="Arial" w:hAnsi="Arial"/>
          <w:sz w:val="32"/>
          <w:szCs w:val="40"/>
          <w:lang w:val="sr-Cyrl-RS"/>
        </w:rPr>
      </w:pPr>
    </w:p>
    <w:p w:rsidR="007A10D6" w:rsidRDefault="007A10D6" w:rsidP="007A10D6">
      <w:pPr>
        <w:spacing w:after="0"/>
        <w:jc w:val="center"/>
        <w:rPr>
          <w:rFonts w:ascii="Arial" w:hAnsi="Arial"/>
          <w:color w:val="000000" w:themeColor="text1"/>
          <w:sz w:val="32"/>
          <w:szCs w:val="40"/>
          <w:lang w:val="sr-Cyrl-RS"/>
        </w:rPr>
      </w:pPr>
      <w:r w:rsidRPr="00C91139">
        <w:rPr>
          <w:rFonts w:ascii="Arial" w:hAnsi="Arial"/>
          <w:sz w:val="32"/>
          <w:szCs w:val="40"/>
          <w:lang w:val="sr-Cyrl-RS"/>
        </w:rPr>
        <w:t xml:space="preserve">Нови Сад, </w:t>
      </w:r>
      <w:r w:rsidRPr="00C91139">
        <w:rPr>
          <w:rFonts w:ascii="Arial" w:hAnsi="Arial"/>
          <w:color w:val="000000" w:themeColor="text1"/>
          <w:sz w:val="32"/>
          <w:szCs w:val="40"/>
          <w:lang w:val="sr-Cyrl-RS"/>
        </w:rPr>
        <w:t>2021.</w:t>
      </w:r>
    </w:p>
    <w:p w:rsidR="007A10D6" w:rsidRDefault="007A10D6">
      <w:pPr>
        <w:spacing w:after="160" w:line="259" w:lineRule="auto"/>
        <w:rPr>
          <w:rFonts w:ascii="Arial" w:hAnsi="Arial"/>
          <w:color w:val="000000" w:themeColor="text1"/>
          <w:sz w:val="32"/>
          <w:szCs w:val="40"/>
          <w:lang w:val="sr-Cyrl-RS"/>
        </w:rPr>
      </w:pPr>
      <w:r>
        <w:rPr>
          <w:rFonts w:ascii="Arial" w:hAnsi="Arial"/>
          <w:color w:val="000000" w:themeColor="text1"/>
          <w:sz w:val="32"/>
          <w:szCs w:val="40"/>
          <w:lang w:val="sr-Cyrl-RS"/>
        </w:rPr>
        <w:br w:type="page"/>
      </w:r>
    </w:p>
    <w:p w:rsidR="007A10D6" w:rsidRDefault="007A10D6" w:rsidP="007A10D6">
      <w:pPr>
        <w:spacing w:after="0"/>
        <w:jc w:val="center"/>
        <w:rPr>
          <w:rFonts w:ascii="Arial" w:hAnsi="Arial"/>
          <w:sz w:val="40"/>
          <w:szCs w:val="40"/>
          <w:lang w:val="sr-Cyrl-RS"/>
        </w:rPr>
      </w:pPr>
    </w:p>
    <w:p w:rsidR="007A10D6" w:rsidRDefault="007A10D6">
      <w:pPr>
        <w:spacing w:after="160" w:line="259" w:lineRule="auto"/>
        <w:rPr>
          <w:rFonts w:ascii="Arial" w:hAnsi="Arial"/>
          <w:sz w:val="40"/>
          <w:szCs w:val="40"/>
          <w:lang w:val="sr-Cyrl-RS"/>
        </w:rPr>
      </w:pPr>
      <w:r>
        <w:rPr>
          <w:rFonts w:ascii="Arial" w:hAnsi="Arial"/>
          <w:sz w:val="40"/>
          <w:szCs w:val="40"/>
          <w:lang w:val="sr-Cyrl-RS"/>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7A10D6" w:rsidRPr="003A223E" w:rsidTr="00F92F92">
        <w:trPr>
          <w:cantSplit/>
          <w:trHeight w:hRule="exact" w:val="360"/>
          <w:jc w:val="center"/>
        </w:trPr>
        <w:tc>
          <w:tcPr>
            <w:tcW w:w="1418" w:type="dxa"/>
            <w:vMerge w:val="restart"/>
            <w:tcBorders>
              <w:top w:val="single" w:sz="12" w:space="0" w:color="auto"/>
              <w:left w:val="single" w:sz="12" w:space="0" w:color="auto"/>
              <w:bottom w:val="nil"/>
              <w:right w:val="nil"/>
            </w:tcBorders>
            <w:vAlign w:val="center"/>
          </w:tcPr>
          <w:p w:rsidR="007A10D6" w:rsidRPr="00C91139" w:rsidRDefault="007A10D6" w:rsidP="00F92F92">
            <w:pPr>
              <w:spacing w:after="0"/>
              <w:jc w:val="center"/>
              <w:rPr>
                <w:rFonts w:ascii="Arial" w:hAnsi="Arial"/>
                <w:sz w:val="20"/>
                <w:lang w:val="sr-Cyrl-RS"/>
              </w:rPr>
            </w:pPr>
            <w:bookmarkStart w:id="0" w:name="_Hlk73920404"/>
            <w:r w:rsidRPr="00C91139">
              <w:rPr>
                <w:noProof/>
              </w:rPr>
              <w:lastRenderedPageBreak/>
              <w:drawing>
                <wp:inline distT="0" distB="0" distL="0" distR="0" wp14:anchorId="7B6CC0B7" wp14:editId="162A20C6">
                  <wp:extent cx="777240" cy="8610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240" cy="86106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7A10D6" w:rsidRPr="00C91139" w:rsidRDefault="007A10D6" w:rsidP="00F92F92">
            <w:pPr>
              <w:pStyle w:val="ime"/>
              <w:spacing w:before="120" w:after="0"/>
              <w:ind w:left="57" w:right="57"/>
              <w:rPr>
                <w:rFonts w:ascii="Arial" w:hAnsi="Arial"/>
                <w:spacing w:val="-8"/>
                <w:sz w:val="20"/>
                <w:lang w:val="sr-Cyrl-RS"/>
              </w:rPr>
            </w:pPr>
            <w:r w:rsidRPr="00C91139">
              <w:rPr>
                <w:rFonts w:ascii="Arial" w:hAnsi="Arial"/>
                <w:spacing w:val="-8"/>
                <w:sz w:val="20"/>
                <w:lang w:val="sr-Cyrl-RS"/>
              </w:rPr>
              <w:t xml:space="preserve">УНИВЕРЗИТЕТ У НОВОМ САДУ </w:t>
            </w:r>
            <w:r w:rsidRPr="00C91139">
              <w:rPr>
                <w:rFonts w:ascii="Arial" w:hAnsi="Arial"/>
                <w:spacing w:val="-8"/>
                <w:sz w:val="16"/>
                <w:lang w:val="sr-Cyrl-RS"/>
              </w:rPr>
              <w:sym w:font="Wingdings" w:char="F06C"/>
            </w:r>
            <w:r w:rsidRPr="00C91139">
              <w:rPr>
                <w:rFonts w:ascii="Arial" w:hAnsi="Arial"/>
                <w:spacing w:val="-8"/>
                <w:sz w:val="20"/>
                <w:lang w:val="sr-Cyrl-RS"/>
              </w:rPr>
              <w:t xml:space="preserve"> </w:t>
            </w:r>
            <w:r w:rsidRPr="00C91139">
              <w:rPr>
                <w:rFonts w:ascii="Arial" w:hAnsi="Arial"/>
                <w:b/>
                <w:spacing w:val="-8"/>
                <w:sz w:val="20"/>
                <w:lang w:val="sr-Cyrl-RS"/>
              </w:rPr>
              <w:t>ФАКУЛТЕТ ТЕХНИЧКИХ НАУКА</w:t>
            </w:r>
            <w:r w:rsidRPr="00C91139">
              <w:rPr>
                <w:rFonts w:ascii="Arial" w:hAnsi="Arial"/>
                <w:spacing w:val="-8"/>
                <w:sz w:val="20"/>
                <w:lang w:val="sr-Cyrl-RS"/>
              </w:rPr>
              <w:t xml:space="preserve"> </w:t>
            </w:r>
          </w:p>
          <w:p w:rsidR="007A10D6" w:rsidRPr="00C91139" w:rsidRDefault="007A10D6" w:rsidP="00F92F92">
            <w:pPr>
              <w:pStyle w:val="ime"/>
              <w:spacing w:before="20" w:after="0"/>
              <w:ind w:left="142" w:right="142"/>
              <w:rPr>
                <w:rFonts w:ascii="Arial" w:hAnsi="Arial"/>
                <w:sz w:val="20"/>
                <w:lang w:val="sr-Cyrl-RS"/>
              </w:rPr>
            </w:pPr>
            <w:r w:rsidRPr="00C91139">
              <w:rPr>
                <w:rFonts w:ascii="Arial" w:hAnsi="Arial"/>
                <w:spacing w:val="26"/>
                <w:sz w:val="20"/>
                <w:lang w:val="sr-Cyrl-RS"/>
              </w:rPr>
              <w:t>21000 НОВИ САД, Трг Доситеја Обрадовића 6</w:t>
            </w:r>
          </w:p>
        </w:tc>
        <w:tc>
          <w:tcPr>
            <w:tcW w:w="2268" w:type="dxa"/>
            <w:tcBorders>
              <w:top w:val="single" w:sz="12" w:space="0" w:color="auto"/>
              <w:left w:val="nil"/>
              <w:right w:val="single" w:sz="12" w:space="0" w:color="auto"/>
            </w:tcBorders>
          </w:tcPr>
          <w:p w:rsidR="007A10D6" w:rsidRPr="00C91139" w:rsidRDefault="007A10D6" w:rsidP="00F92F92">
            <w:pPr>
              <w:spacing w:before="60" w:after="0"/>
              <w:ind w:left="142" w:right="142"/>
              <w:rPr>
                <w:rFonts w:ascii="Arial" w:hAnsi="Arial"/>
                <w:sz w:val="20"/>
                <w:lang w:val="sr-Cyrl-RS"/>
              </w:rPr>
            </w:pPr>
            <w:r w:rsidRPr="00C91139">
              <w:rPr>
                <w:rFonts w:ascii="Arial" w:hAnsi="Arial"/>
                <w:sz w:val="20"/>
                <w:lang w:val="sr-Cyrl-RS"/>
              </w:rPr>
              <w:t>Датум:</w:t>
            </w:r>
          </w:p>
        </w:tc>
      </w:tr>
      <w:tr w:rsidR="007A10D6" w:rsidRPr="003A223E" w:rsidTr="00F92F92">
        <w:trPr>
          <w:cantSplit/>
          <w:trHeight w:hRule="exact" w:val="360"/>
          <w:jc w:val="center"/>
        </w:trPr>
        <w:tc>
          <w:tcPr>
            <w:tcW w:w="1418" w:type="dxa"/>
            <w:vMerge/>
            <w:tcBorders>
              <w:top w:val="nil"/>
              <w:left w:val="single" w:sz="12" w:space="0" w:color="auto"/>
              <w:bottom w:val="nil"/>
              <w:right w:val="nil"/>
            </w:tcBorders>
          </w:tcPr>
          <w:p w:rsidR="007A10D6" w:rsidRPr="00C91139" w:rsidRDefault="007A10D6" w:rsidP="00F92F92">
            <w:pPr>
              <w:spacing w:after="0"/>
              <w:ind w:left="142" w:right="142"/>
              <w:jc w:val="center"/>
              <w:rPr>
                <w:rFonts w:ascii="Arial" w:hAnsi="Arial"/>
                <w:sz w:val="20"/>
                <w:lang w:val="sr-Cyrl-RS"/>
              </w:rPr>
            </w:pPr>
          </w:p>
        </w:tc>
        <w:tc>
          <w:tcPr>
            <w:tcW w:w="6237" w:type="dxa"/>
            <w:vMerge/>
            <w:tcBorders>
              <w:top w:val="nil"/>
              <w:left w:val="single" w:sz="12" w:space="0" w:color="auto"/>
              <w:bottom w:val="single" w:sz="12" w:space="0" w:color="auto"/>
              <w:right w:val="single" w:sz="12" w:space="0" w:color="auto"/>
            </w:tcBorders>
          </w:tcPr>
          <w:p w:rsidR="007A10D6" w:rsidRPr="00C91139" w:rsidRDefault="007A10D6" w:rsidP="00F92F92">
            <w:pPr>
              <w:pStyle w:val="ime"/>
              <w:spacing w:before="300" w:after="0"/>
              <w:ind w:left="142" w:right="142"/>
              <w:jc w:val="left"/>
              <w:rPr>
                <w:rFonts w:ascii="Arial" w:hAnsi="Arial"/>
                <w:sz w:val="20"/>
                <w:lang w:val="sr-Cyrl-RS"/>
              </w:rPr>
            </w:pPr>
          </w:p>
        </w:tc>
        <w:tc>
          <w:tcPr>
            <w:tcW w:w="2268" w:type="dxa"/>
            <w:tcBorders>
              <w:left w:val="nil"/>
              <w:bottom w:val="single" w:sz="12" w:space="0" w:color="auto"/>
              <w:right w:val="single" w:sz="12" w:space="0" w:color="auto"/>
            </w:tcBorders>
            <w:vAlign w:val="center"/>
          </w:tcPr>
          <w:p w:rsidR="007A10D6" w:rsidRPr="00C91139" w:rsidRDefault="007A10D6" w:rsidP="00F92F92">
            <w:pPr>
              <w:spacing w:before="20" w:after="20"/>
              <w:ind w:left="142" w:right="142"/>
              <w:jc w:val="center"/>
              <w:rPr>
                <w:rFonts w:ascii="Arial" w:hAnsi="Arial"/>
                <w:b/>
                <w:sz w:val="20"/>
                <w:lang w:val="sr-Cyrl-RS"/>
              </w:rPr>
            </w:pPr>
          </w:p>
        </w:tc>
      </w:tr>
      <w:tr w:rsidR="007A10D6" w:rsidRPr="003A223E" w:rsidTr="00F92F92">
        <w:trPr>
          <w:cantSplit/>
          <w:trHeight w:hRule="exact" w:val="360"/>
          <w:jc w:val="center"/>
        </w:trPr>
        <w:tc>
          <w:tcPr>
            <w:tcW w:w="1418" w:type="dxa"/>
            <w:vMerge/>
            <w:tcBorders>
              <w:top w:val="nil"/>
              <w:left w:val="single" w:sz="12" w:space="0" w:color="auto"/>
              <w:bottom w:val="nil"/>
              <w:right w:val="nil"/>
            </w:tcBorders>
          </w:tcPr>
          <w:p w:rsidR="007A10D6" w:rsidRPr="00C91139" w:rsidRDefault="007A10D6" w:rsidP="00F92F92">
            <w:pPr>
              <w:spacing w:after="0"/>
              <w:ind w:left="142" w:right="142"/>
              <w:jc w:val="right"/>
              <w:rPr>
                <w:rFonts w:ascii="Arial" w:hAnsi="Arial"/>
                <w:sz w:val="24"/>
                <w:lang w:val="sr-Cyrl-RS"/>
              </w:rPr>
            </w:pPr>
          </w:p>
        </w:tc>
        <w:tc>
          <w:tcPr>
            <w:tcW w:w="6237" w:type="dxa"/>
            <w:vMerge w:val="restart"/>
            <w:tcBorders>
              <w:top w:val="nil"/>
              <w:left w:val="single" w:sz="12" w:space="0" w:color="auto"/>
              <w:bottom w:val="nil"/>
              <w:right w:val="single" w:sz="12" w:space="0" w:color="auto"/>
            </w:tcBorders>
            <w:shd w:val="pct10" w:color="auto" w:fill="auto"/>
            <w:vAlign w:val="center"/>
          </w:tcPr>
          <w:p w:rsidR="007A10D6" w:rsidRPr="00C91139" w:rsidRDefault="007A10D6" w:rsidP="00F92F92">
            <w:pPr>
              <w:pStyle w:val="ime"/>
              <w:spacing w:before="0" w:after="0"/>
              <w:ind w:left="142" w:right="142"/>
              <w:rPr>
                <w:rFonts w:ascii="Arial" w:hAnsi="Arial"/>
                <w:b/>
                <w:spacing w:val="-4"/>
                <w:sz w:val="28"/>
                <w:lang w:val="sr-Cyrl-RS"/>
              </w:rPr>
            </w:pPr>
            <w:r w:rsidRPr="00C91139">
              <w:rPr>
                <w:rFonts w:ascii="Arial" w:hAnsi="Arial"/>
                <w:b/>
                <w:spacing w:val="-4"/>
                <w:sz w:val="28"/>
                <w:lang w:val="sr-Cyrl-RS"/>
              </w:rPr>
              <w:t>ЗАДАТАК ЗА ИЗРАДУ ДИПЛОМСКОГ (BACHELOR) РАДА</w:t>
            </w:r>
          </w:p>
        </w:tc>
        <w:tc>
          <w:tcPr>
            <w:tcW w:w="2268" w:type="dxa"/>
            <w:tcBorders>
              <w:top w:val="single" w:sz="12" w:space="0" w:color="auto"/>
              <w:left w:val="nil"/>
              <w:bottom w:val="single" w:sz="8" w:space="0" w:color="auto"/>
              <w:right w:val="single" w:sz="12" w:space="0" w:color="auto"/>
            </w:tcBorders>
          </w:tcPr>
          <w:p w:rsidR="007A10D6" w:rsidRPr="00C91139" w:rsidRDefault="007A10D6" w:rsidP="00F92F92">
            <w:pPr>
              <w:pStyle w:val="Tabela"/>
              <w:spacing w:before="60" w:after="0"/>
              <w:jc w:val="left"/>
              <w:rPr>
                <w:rFonts w:ascii="Arial" w:hAnsi="Arial"/>
                <w:sz w:val="20"/>
                <w:lang w:val="sr-Cyrl-RS"/>
              </w:rPr>
            </w:pPr>
            <w:r w:rsidRPr="00C91139">
              <w:rPr>
                <w:rFonts w:ascii="Arial" w:hAnsi="Arial"/>
                <w:sz w:val="20"/>
                <w:lang w:val="sr-Cyrl-RS"/>
              </w:rPr>
              <w:t>Лист:</w:t>
            </w:r>
          </w:p>
        </w:tc>
      </w:tr>
      <w:tr w:rsidR="007A10D6" w:rsidRPr="003A223E" w:rsidTr="00F92F92">
        <w:trPr>
          <w:cantSplit/>
          <w:trHeight w:hRule="exact" w:val="400"/>
          <w:jc w:val="center"/>
        </w:trPr>
        <w:tc>
          <w:tcPr>
            <w:tcW w:w="1418" w:type="dxa"/>
            <w:vMerge/>
            <w:tcBorders>
              <w:top w:val="nil"/>
              <w:left w:val="single" w:sz="12" w:space="0" w:color="auto"/>
              <w:bottom w:val="single" w:sz="12" w:space="0" w:color="auto"/>
              <w:right w:val="nil"/>
            </w:tcBorders>
          </w:tcPr>
          <w:p w:rsidR="007A10D6" w:rsidRPr="00C91139" w:rsidRDefault="007A10D6" w:rsidP="00F92F92">
            <w:pPr>
              <w:spacing w:after="0"/>
              <w:ind w:left="142" w:right="142"/>
              <w:jc w:val="right"/>
              <w:rPr>
                <w:rFonts w:ascii="Arial" w:hAnsi="Arial"/>
                <w:sz w:val="24"/>
                <w:lang w:val="sr-Cyrl-RS"/>
              </w:rPr>
            </w:pPr>
          </w:p>
        </w:tc>
        <w:tc>
          <w:tcPr>
            <w:tcW w:w="6237" w:type="dxa"/>
            <w:vMerge/>
            <w:tcBorders>
              <w:top w:val="nil"/>
              <w:left w:val="single" w:sz="12" w:space="0" w:color="auto"/>
              <w:bottom w:val="single" w:sz="12" w:space="0" w:color="auto"/>
              <w:right w:val="single" w:sz="12" w:space="0" w:color="auto"/>
            </w:tcBorders>
            <w:shd w:val="pct10" w:color="auto" w:fill="auto"/>
          </w:tcPr>
          <w:p w:rsidR="007A10D6" w:rsidRPr="00C91139" w:rsidRDefault="007A10D6" w:rsidP="00F92F92">
            <w:pPr>
              <w:pStyle w:val="ime"/>
              <w:spacing w:before="240" w:after="0"/>
              <w:ind w:left="142" w:right="142"/>
              <w:rPr>
                <w:rFonts w:ascii="Arial" w:hAnsi="Arial"/>
                <w:spacing w:val="-4"/>
                <w:sz w:val="28"/>
                <w:lang w:val="sr-Cyrl-RS"/>
              </w:rPr>
            </w:pPr>
          </w:p>
        </w:tc>
        <w:tc>
          <w:tcPr>
            <w:tcW w:w="2268" w:type="dxa"/>
            <w:tcBorders>
              <w:top w:val="single" w:sz="8" w:space="0" w:color="auto"/>
              <w:left w:val="nil"/>
              <w:bottom w:val="single" w:sz="12" w:space="0" w:color="auto"/>
              <w:right w:val="single" w:sz="12" w:space="0" w:color="auto"/>
            </w:tcBorders>
            <w:vAlign w:val="center"/>
          </w:tcPr>
          <w:p w:rsidR="007A10D6" w:rsidRPr="00C91139" w:rsidRDefault="007A10D6" w:rsidP="00F92F92">
            <w:pPr>
              <w:pStyle w:val="Tabela"/>
              <w:spacing w:before="60" w:after="0"/>
              <w:jc w:val="center"/>
              <w:rPr>
                <w:rFonts w:ascii="Arial" w:hAnsi="Arial"/>
                <w:sz w:val="20"/>
                <w:lang w:val="sr-Cyrl-RS"/>
              </w:rPr>
            </w:pPr>
            <w:r w:rsidRPr="00C91139">
              <w:rPr>
                <w:rFonts w:ascii="Arial" w:hAnsi="Arial"/>
                <w:sz w:val="20"/>
                <w:lang w:val="sr-Cyrl-RS"/>
              </w:rPr>
              <w:fldChar w:fldCharType="begin"/>
            </w:r>
            <w:r w:rsidRPr="00C91139">
              <w:rPr>
                <w:rFonts w:ascii="Arial" w:hAnsi="Arial"/>
                <w:sz w:val="20"/>
                <w:lang w:val="sr-Cyrl-RS"/>
              </w:rPr>
              <w:instrText xml:space="preserve"> PAGE   \* MERGEFORMAT </w:instrText>
            </w:r>
            <w:r w:rsidRPr="00C91139">
              <w:rPr>
                <w:rFonts w:ascii="Arial" w:hAnsi="Arial"/>
                <w:sz w:val="20"/>
                <w:lang w:val="sr-Cyrl-RS"/>
              </w:rPr>
              <w:fldChar w:fldCharType="separate"/>
            </w:r>
            <w:r w:rsidRPr="00C91139">
              <w:rPr>
                <w:rFonts w:ascii="Arial" w:hAnsi="Arial"/>
                <w:sz w:val="20"/>
                <w:lang w:val="sr-Cyrl-RS"/>
              </w:rPr>
              <w:t>1</w:t>
            </w:r>
            <w:r w:rsidRPr="00C91139">
              <w:rPr>
                <w:rFonts w:ascii="Arial" w:hAnsi="Arial"/>
                <w:sz w:val="20"/>
                <w:lang w:val="sr-Cyrl-RS"/>
              </w:rPr>
              <w:fldChar w:fldCharType="end"/>
            </w:r>
            <w:r w:rsidRPr="00C91139">
              <w:rPr>
                <w:rFonts w:ascii="Arial" w:hAnsi="Arial"/>
                <w:sz w:val="20"/>
                <w:lang w:val="sr-Cyrl-RS"/>
              </w:rPr>
              <w:t>/</w:t>
            </w:r>
            <w:r w:rsidRPr="00C91139">
              <w:rPr>
                <w:rFonts w:ascii="Arial" w:hAnsi="Arial"/>
                <w:sz w:val="20"/>
                <w:lang w:val="sr-Cyrl-RS"/>
              </w:rPr>
              <w:fldChar w:fldCharType="begin"/>
            </w:r>
            <w:r w:rsidRPr="00C91139">
              <w:rPr>
                <w:rFonts w:ascii="Arial" w:hAnsi="Arial"/>
                <w:sz w:val="20"/>
                <w:lang w:val="sr-Cyrl-RS"/>
              </w:rPr>
              <w:instrText xml:space="preserve"> NUMPAGES   \* MERGEFORMAT </w:instrText>
            </w:r>
            <w:r w:rsidRPr="00C91139">
              <w:rPr>
                <w:rFonts w:ascii="Arial" w:hAnsi="Arial"/>
                <w:sz w:val="20"/>
                <w:lang w:val="sr-Cyrl-RS"/>
              </w:rPr>
              <w:fldChar w:fldCharType="separate"/>
            </w:r>
            <w:r w:rsidRPr="00C91139">
              <w:rPr>
                <w:rFonts w:ascii="Arial" w:hAnsi="Arial"/>
                <w:sz w:val="20"/>
                <w:lang w:val="sr-Cyrl-RS"/>
              </w:rPr>
              <w:t>1</w:t>
            </w:r>
            <w:r w:rsidRPr="00C91139">
              <w:rPr>
                <w:rFonts w:ascii="Arial" w:hAnsi="Arial"/>
                <w:sz w:val="20"/>
                <w:lang w:val="sr-Cyrl-RS"/>
              </w:rPr>
              <w:fldChar w:fldCharType="end"/>
            </w:r>
          </w:p>
        </w:tc>
      </w:tr>
    </w:tbl>
    <w:p w:rsidR="007A10D6" w:rsidRPr="00C91139" w:rsidRDefault="007A10D6" w:rsidP="007A10D6">
      <w:pPr>
        <w:pStyle w:val="tab"/>
        <w:spacing w:before="0" w:after="60"/>
        <w:jc w:val="right"/>
        <w:rPr>
          <w:rFonts w:ascii="Arial" w:hAnsi="Arial"/>
          <w:i/>
          <w:sz w:val="8"/>
          <w:lang w:val="sr-Cyrl-RS"/>
        </w:rPr>
      </w:pPr>
    </w:p>
    <w:p w:rsidR="007A10D6" w:rsidRPr="00C91139" w:rsidRDefault="007A10D6" w:rsidP="007A10D6">
      <w:pPr>
        <w:pStyle w:val="tab"/>
        <w:spacing w:before="0" w:after="60"/>
        <w:jc w:val="right"/>
        <w:rPr>
          <w:rFonts w:ascii="Arial" w:hAnsi="Arial"/>
          <w:i/>
          <w:lang w:val="sr-Cyrl-RS"/>
        </w:rPr>
      </w:pPr>
      <w:r w:rsidRPr="00C91139">
        <w:rPr>
          <w:rFonts w:ascii="Arial" w:hAnsi="Arial"/>
          <w:i/>
          <w:lang w:val="sr-Cyrl-RS"/>
        </w:rPr>
        <w:t>(Податке уноси предметни наставник - ментор)</w:t>
      </w:r>
    </w:p>
    <w:tbl>
      <w:tblPr>
        <w:tblW w:w="99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7A10D6" w:rsidRPr="003A223E" w:rsidTr="00F92F92">
        <w:trPr>
          <w:cantSplit/>
          <w:tblHeader/>
          <w:jc w:val="center"/>
        </w:trPr>
        <w:tc>
          <w:tcPr>
            <w:tcW w:w="2160" w:type="dxa"/>
            <w:tcBorders>
              <w:top w:val="single" w:sz="12" w:space="0" w:color="auto"/>
              <w:left w:val="single" w:sz="12" w:space="0" w:color="auto"/>
              <w:bottom w:val="single" w:sz="4" w:space="0" w:color="auto"/>
              <w:right w:val="single" w:sz="4" w:space="0" w:color="auto"/>
            </w:tcBorders>
            <w:vAlign w:val="center"/>
            <w:hideMark/>
          </w:tcPr>
          <w:p w:rsidR="007A10D6" w:rsidRPr="00C91139" w:rsidRDefault="007A10D6" w:rsidP="00F92F92">
            <w:pPr>
              <w:spacing w:before="120"/>
              <w:jc w:val="right"/>
              <w:rPr>
                <w:rFonts w:ascii="Arial" w:hAnsi="Arial"/>
                <w:sz w:val="20"/>
                <w:lang w:val="sr-Cyrl-RS"/>
              </w:rPr>
            </w:pPr>
            <w:r w:rsidRPr="00C91139">
              <w:rPr>
                <w:rFonts w:ascii="Arial" w:hAnsi="Arial"/>
                <w:spacing w:val="-4"/>
                <w:sz w:val="20"/>
                <w:lang w:val="sr-Cyrl-RS"/>
              </w:rPr>
              <w:t>Врста студија:</w:t>
            </w:r>
          </w:p>
        </w:tc>
        <w:bookmarkStart w:id="1" w:name="Check1"/>
        <w:tc>
          <w:tcPr>
            <w:tcW w:w="7776" w:type="dxa"/>
            <w:tcBorders>
              <w:top w:val="single" w:sz="12" w:space="0" w:color="auto"/>
              <w:left w:val="single" w:sz="4" w:space="0" w:color="auto"/>
              <w:bottom w:val="single" w:sz="4" w:space="0" w:color="auto"/>
              <w:right w:val="single" w:sz="12" w:space="0" w:color="auto"/>
            </w:tcBorders>
            <w:hideMark/>
          </w:tcPr>
          <w:p w:rsidR="007A10D6" w:rsidRPr="00C91139" w:rsidRDefault="007A10D6" w:rsidP="00F92F92">
            <w:pPr>
              <w:pStyle w:val="check"/>
              <w:rPr>
                <w:rFonts w:asciiTheme="minorHAnsi" w:hAnsiTheme="minorHAnsi" w:cstheme="minorHAnsi"/>
                <w:b/>
                <w:bCs/>
                <w:sz w:val="28"/>
                <w:szCs w:val="28"/>
                <w:lang w:val="sr-Cyrl-RS"/>
              </w:rPr>
            </w:pPr>
            <w:r w:rsidRPr="00C91139">
              <w:rPr>
                <w:rFonts w:asciiTheme="minorHAnsi" w:hAnsiTheme="minorHAnsi" w:cstheme="minorHAnsi"/>
                <w:b/>
                <w:bCs/>
                <w:sz w:val="28"/>
                <w:szCs w:val="28"/>
                <w:lang w:val="sr-Cyrl-RS"/>
              </w:rPr>
              <w:fldChar w:fldCharType="begin">
                <w:ffData>
                  <w:name w:val="Check1"/>
                  <w:enabled/>
                  <w:calcOnExit/>
                  <w:checkBox>
                    <w:sizeAuto/>
                    <w:default w:val="0"/>
                    <w:checked w:val="0"/>
                  </w:checkBox>
                </w:ffData>
              </w:fldChar>
            </w:r>
            <w:r w:rsidRPr="00C91139">
              <w:rPr>
                <w:rFonts w:asciiTheme="minorHAnsi" w:hAnsiTheme="minorHAnsi" w:cstheme="minorHAnsi"/>
                <w:b/>
                <w:bCs/>
                <w:sz w:val="28"/>
                <w:szCs w:val="28"/>
                <w:lang w:val="sr-Cyrl-RS"/>
              </w:rPr>
              <w:instrText xml:space="preserve"> FORMCHECKBOX </w:instrText>
            </w:r>
            <w:r w:rsidR="00C94BD2">
              <w:rPr>
                <w:rFonts w:asciiTheme="minorHAnsi" w:hAnsiTheme="minorHAnsi" w:cstheme="minorHAnsi"/>
                <w:b/>
                <w:bCs/>
                <w:sz w:val="28"/>
                <w:szCs w:val="28"/>
                <w:lang w:val="sr-Cyrl-RS"/>
              </w:rPr>
            </w:r>
            <w:r w:rsidR="00C94BD2">
              <w:rPr>
                <w:rFonts w:asciiTheme="minorHAnsi" w:hAnsiTheme="minorHAnsi" w:cstheme="minorHAnsi"/>
                <w:b/>
                <w:bCs/>
                <w:sz w:val="28"/>
                <w:szCs w:val="28"/>
                <w:lang w:val="sr-Cyrl-RS"/>
              </w:rPr>
              <w:fldChar w:fldCharType="separate"/>
            </w:r>
            <w:r w:rsidRPr="00C91139">
              <w:rPr>
                <w:rFonts w:asciiTheme="minorHAnsi" w:hAnsiTheme="minorHAnsi" w:cstheme="minorHAnsi"/>
                <w:b/>
                <w:bCs/>
                <w:sz w:val="28"/>
                <w:szCs w:val="28"/>
                <w:lang w:val="sr-Cyrl-RS"/>
              </w:rPr>
              <w:fldChar w:fldCharType="end"/>
            </w:r>
            <w:bookmarkEnd w:id="1"/>
            <w:r w:rsidRPr="00C91139">
              <w:rPr>
                <w:rFonts w:asciiTheme="minorHAnsi" w:hAnsiTheme="minorHAnsi" w:cstheme="minorHAnsi"/>
                <w:b/>
                <w:bCs/>
                <w:sz w:val="28"/>
                <w:szCs w:val="28"/>
                <w:lang w:val="sr-Cyrl-RS"/>
              </w:rPr>
              <w:t xml:space="preserve"> Основне академске студије</w:t>
            </w:r>
          </w:p>
        </w:tc>
      </w:tr>
      <w:tr w:rsidR="007A10D6" w:rsidRPr="003A223E" w:rsidTr="00F92F92">
        <w:trPr>
          <w:cantSplit/>
          <w:tblHeader/>
          <w:jc w:val="center"/>
        </w:trPr>
        <w:tc>
          <w:tcPr>
            <w:tcW w:w="2160" w:type="dxa"/>
            <w:tcBorders>
              <w:top w:val="single" w:sz="4" w:space="0" w:color="auto"/>
              <w:left w:val="single" w:sz="12" w:space="0" w:color="auto"/>
              <w:bottom w:val="single" w:sz="4" w:space="0" w:color="auto"/>
              <w:right w:val="single" w:sz="4" w:space="0" w:color="auto"/>
            </w:tcBorders>
            <w:vAlign w:val="center"/>
            <w:hideMark/>
          </w:tcPr>
          <w:p w:rsidR="007A10D6" w:rsidRPr="00C91139" w:rsidRDefault="007A10D6" w:rsidP="00F92F92">
            <w:pPr>
              <w:spacing w:before="120"/>
              <w:jc w:val="right"/>
              <w:rPr>
                <w:rFonts w:ascii="Arial" w:hAnsi="Arial"/>
                <w:spacing w:val="-4"/>
                <w:sz w:val="20"/>
                <w:lang w:val="sr-Cyrl-RS"/>
              </w:rPr>
            </w:pPr>
            <w:r w:rsidRPr="00C91139">
              <w:rPr>
                <w:rFonts w:ascii="Arial" w:hAnsi="Arial"/>
                <w:spacing w:val="-4"/>
                <w:sz w:val="20"/>
                <w:lang w:val="sr-Cyrl-RS"/>
              </w:rPr>
              <w:t>Студијски програм:</w:t>
            </w:r>
          </w:p>
        </w:tc>
        <w:tc>
          <w:tcPr>
            <w:tcW w:w="7776" w:type="dxa"/>
            <w:tcBorders>
              <w:top w:val="single" w:sz="4" w:space="0" w:color="auto"/>
              <w:left w:val="single" w:sz="4" w:space="0" w:color="auto"/>
              <w:bottom w:val="single" w:sz="4" w:space="0" w:color="auto"/>
              <w:right w:val="single" w:sz="12" w:space="0" w:color="auto"/>
            </w:tcBorders>
            <w:vAlign w:val="center"/>
            <w:hideMark/>
          </w:tcPr>
          <w:p w:rsidR="007A10D6" w:rsidRPr="00FC2466" w:rsidRDefault="007A10D6" w:rsidP="00F92F92">
            <w:pPr>
              <w:spacing w:before="120"/>
              <w:rPr>
                <w:b/>
                <w:bCs/>
                <w:spacing w:val="-4"/>
                <w:sz w:val="24"/>
                <w:szCs w:val="24"/>
                <w:lang w:val="sr-Cyrl-RS"/>
              </w:rPr>
            </w:pPr>
            <w:r w:rsidRPr="003A223E">
              <w:rPr>
                <w:b/>
                <w:bCs/>
                <w:lang w:val="sr-Cyrl-RS"/>
              </w:rPr>
              <w:t xml:space="preserve">            Софтверско инжењерство и информационе технологије</w:t>
            </w:r>
          </w:p>
        </w:tc>
      </w:tr>
      <w:tr w:rsidR="007A10D6" w:rsidRPr="003A223E" w:rsidTr="00F92F92">
        <w:trPr>
          <w:cantSplit/>
          <w:tblHeader/>
          <w:jc w:val="center"/>
        </w:trPr>
        <w:tc>
          <w:tcPr>
            <w:tcW w:w="2160" w:type="dxa"/>
            <w:tcBorders>
              <w:top w:val="single" w:sz="4" w:space="0" w:color="auto"/>
              <w:left w:val="single" w:sz="12" w:space="0" w:color="auto"/>
              <w:bottom w:val="single" w:sz="12" w:space="0" w:color="auto"/>
              <w:right w:val="single" w:sz="4" w:space="0" w:color="auto"/>
            </w:tcBorders>
            <w:vAlign w:val="center"/>
            <w:hideMark/>
          </w:tcPr>
          <w:p w:rsidR="007A10D6" w:rsidRPr="00C91139" w:rsidRDefault="007A10D6" w:rsidP="00F92F92">
            <w:pPr>
              <w:spacing w:before="40" w:after="40"/>
              <w:jc w:val="right"/>
              <w:rPr>
                <w:rFonts w:ascii="Arial" w:hAnsi="Arial"/>
                <w:spacing w:val="-4"/>
                <w:sz w:val="20"/>
                <w:lang w:val="sr-Cyrl-RS"/>
              </w:rPr>
            </w:pPr>
            <w:r w:rsidRPr="00C91139">
              <w:rPr>
                <w:rFonts w:ascii="Arial" w:hAnsi="Arial"/>
                <w:spacing w:val="-4"/>
                <w:sz w:val="20"/>
                <w:lang w:val="sr-Cyrl-RS"/>
              </w:rPr>
              <w:t>Руководилац студијског програма:</w:t>
            </w:r>
          </w:p>
        </w:tc>
        <w:tc>
          <w:tcPr>
            <w:tcW w:w="7776" w:type="dxa"/>
            <w:tcBorders>
              <w:top w:val="single" w:sz="4" w:space="0" w:color="auto"/>
              <w:left w:val="single" w:sz="4" w:space="0" w:color="auto"/>
              <w:bottom w:val="single" w:sz="12" w:space="0" w:color="auto"/>
              <w:right w:val="single" w:sz="12" w:space="0" w:color="auto"/>
            </w:tcBorders>
            <w:vAlign w:val="center"/>
            <w:hideMark/>
          </w:tcPr>
          <w:p w:rsidR="007A10D6" w:rsidRPr="00FC2466" w:rsidRDefault="007A10D6" w:rsidP="00F92F92">
            <w:pPr>
              <w:spacing w:before="120"/>
              <w:rPr>
                <w:b/>
                <w:bCs/>
                <w:spacing w:val="-4"/>
                <w:sz w:val="24"/>
                <w:szCs w:val="24"/>
                <w:lang w:val="sr-Cyrl-RS"/>
              </w:rPr>
            </w:pPr>
            <w:r w:rsidRPr="003A223E">
              <w:rPr>
                <w:b/>
                <w:bCs/>
                <w:lang w:val="sr-Cyrl-RS"/>
              </w:rPr>
              <w:t xml:space="preserve">            </w:t>
            </w:r>
            <w:r>
              <w:rPr>
                <w:b/>
                <w:bCs/>
                <w:lang w:val="sr-Cyrl-RS"/>
              </w:rPr>
              <w:t>ван. проф</w:t>
            </w:r>
            <w:r w:rsidRPr="003A223E">
              <w:rPr>
                <w:b/>
                <w:bCs/>
                <w:lang w:val="sr-Cyrl-RS"/>
              </w:rPr>
              <w:t>. др Мирослав Зарић</w:t>
            </w:r>
          </w:p>
        </w:tc>
      </w:tr>
    </w:tbl>
    <w:p w:rsidR="007A10D6" w:rsidRPr="00C91139" w:rsidRDefault="007A10D6" w:rsidP="007A10D6">
      <w:pPr>
        <w:pStyle w:val="tab"/>
        <w:spacing w:before="0" w:after="0"/>
        <w:rPr>
          <w:rFonts w:ascii="Arial" w:hAnsi="Arial"/>
          <w:sz w:val="8"/>
          <w:lang w:val="sr-Cyrl-R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7A10D6" w:rsidRPr="003A223E" w:rsidTr="00F92F92">
        <w:trPr>
          <w:cantSplit/>
          <w:jc w:val="center"/>
        </w:trPr>
        <w:tc>
          <w:tcPr>
            <w:tcW w:w="1620" w:type="dxa"/>
            <w:tcBorders>
              <w:top w:val="single" w:sz="12" w:space="0" w:color="auto"/>
              <w:left w:val="single" w:sz="12" w:space="0" w:color="auto"/>
              <w:bottom w:val="single" w:sz="4" w:space="0" w:color="auto"/>
              <w:right w:val="single" w:sz="4" w:space="0" w:color="auto"/>
            </w:tcBorders>
            <w:vAlign w:val="center"/>
            <w:hideMark/>
          </w:tcPr>
          <w:p w:rsidR="007A10D6" w:rsidRPr="00C91139" w:rsidRDefault="007A10D6" w:rsidP="00F92F92">
            <w:pPr>
              <w:spacing w:before="120"/>
              <w:rPr>
                <w:rFonts w:ascii="Arial" w:hAnsi="Arial"/>
                <w:sz w:val="20"/>
                <w:lang w:val="sr-Cyrl-RS"/>
              </w:rPr>
            </w:pPr>
            <w:r w:rsidRPr="00C91139">
              <w:rPr>
                <w:rFonts w:ascii="Arial" w:hAnsi="Arial"/>
                <w:sz w:val="20"/>
                <w:lang w:val="sr-Cyrl-RS"/>
              </w:rPr>
              <w:t>Студент:</w:t>
            </w:r>
          </w:p>
        </w:tc>
        <w:tc>
          <w:tcPr>
            <w:tcW w:w="4476" w:type="dxa"/>
            <w:tcBorders>
              <w:top w:val="single" w:sz="12" w:space="0" w:color="auto"/>
              <w:left w:val="single" w:sz="4" w:space="0" w:color="auto"/>
              <w:bottom w:val="single" w:sz="4" w:space="0" w:color="auto"/>
              <w:right w:val="single" w:sz="4" w:space="0" w:color="auto"/>
            </w:tcBorders>
            <w:vAlign w:val="center"/>
            <w:hideMark/>
          </w:tcPr>
          <w:p w:rsidR="007A10D6" w:rsidRPr="00FC2466" w:rsidRDefault="007A10D6" w:rsidP="007A10D6">
            <w:pPr>
              <w:spacing w:before="120"/>
              <w:rPr>
                <w:b/>
                <w:bCs/>
                <w:sz w:val="24"/>
                <w:szCs w:val="24"/>
                <w:lang w:val="sr-Cyrl-RS"/>
              </w:rPr>
            </w:pPr>
            <w:r w:rsidRPr="003A223E">
              <w:rPr>
                <w:b/>
                <w:bCs/>
                <w:lang w:val="sr-Cyrl-RS"/>
              </w:rPr>
              <w:t xml:space="preserve">            </w:t>
            </w:r>
            <w:r>
              <w:rPr>
                <w:b/>
                <w:bCs/>
                <w:lang w:val="sr-Cyrl-RS"/>
              </w:rPr>
              <w:t>Тамара</w:t>
            </w:r>
            <w:r w:rsidRPr="003A223E">
              <w:rPr>
                <w:b/>
                <w:bCs/>
                <w:lang w:val="sr-Cyrl-RS"/>
              </w:rPr>
              <w:t xml:space="preserve"> Г</w:t>
            </w:r>
            <w:r>
              <w:rPr>
                <w:b/>
                <w:bCs/>
                <w:lang w:val="sr-Cyrl-RS"/>
              </w:rPr>
              <w:t>лишић</w:t>
            </w:r>
          </w:p>
        </w:tc>
        <w:tc>
          <w:tcPr>
            <w:tcW w:w="1559" w:type="dxa"/>
            <w:tcBorders>
              <w:top w:val="single" w:sz="12" w:space="0" w:color="auto"/>
              <w:left w:val="single" w:sz="4" w:space="0" w:color="auto"/>
              <w:bottom w:val="single" w:sz="4" w:space="0" w:color="auto"/>
              <w:right w:val="single" w:sz="4" w:space="0" w:color="auto"/>
            </w:tcBorders>
            <w:vAlign w:val="center"/>
            <w:hideMark/>
          </w:tcPr>
          <w:p w:rsidR="007A10D6" w:rsidRPr="00C91139" w:rsidRDefault="007A10D6" w:rsidP="00F92F92">
            <w:pPr>
              <w:spacing w:before="120"/>
              <w:rPr>
                <w:rFonts w:ascii="Arial" w:hAnsi="Arial"/>
                <w:sz w:val="20"/>
                <w:lang w:val="sr-Cyrl-RS"/>
              </w:rPr>
            </w:pPr>
            <w:r w:rsidRPr="00C91139">
              <w:rPr>
                <w:rFonts w:ascii="Arial" w:hAnsi="Arial"/>
                <w:sz w:val="20"/>
                <w:lang w:val="sr-Cyrl-RS"/>
              </w:rPr>
              <w:t>Број 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rsidR="007A10D6" w:rsidRPr="00C91139" w:rsidRDefault="007A10D6" w:rsidP="00F92F92">
            <w:pPr>
              <w:spacing w:before="120"/>
              <w:jc w:val="center"/>
              <w:rPr>
                <w:rFonts w:cstheme="minorHAnsi"/>
                <w:b/>
                <w:sz w:val="24"/>
                <w:szCs w:val="24"/>
                <w:lang w:val="sr-Cyrl-RS"/>
              </w:rPr>
            </w:pPr>
            <w:r>
              <w:rPr>
                <w:rFonts w:cstheme="minorHAnsi"/>
                <w:b/>
                <w:sz w:val="24"/>
                <w:szCs w:val="24"/>
                <w:lang w:val="sr-Cyrl-RS"/>
              </w:rPr>
              <w:t>SW38</w:t>
            </w:r>
            <w:r w:rsidRPr="00C91139">
              <w:rPr>
                <w:rFonts w:cstheme="minorHAnsi"/>
                <w:b/>
                <w:sz w:val="24"/>
                <w:szCs w:val="24"/>
                <w:lang w:val="sr-Cyrl-RS"/>
              </w:rPr>
              <w:t>/2017</w:t>
            </w:r>
          </w:p>
        </w:tc>
      </w:tr>
      <w:tr w:rsidR="007A10D6" w:rsidRPr="003A223E" w:rsidTr="00F92F92">
        <w:trPr>
          <w:cantSplit/>
          <w:jc w:val="center"/>
        </w:trPr>
        <w:tc>
          <w:tcPr>
            <w:tcW w:w="1620" w:type="dxa"/>
            <w:tcBorders>
              <w:top w:val="single" w:sz="4" w:space="0" w:color="auto"/>
              <w:left w:val="single" w:sz="12" w:space="0" w:color="auto"/>
              <w:bottom w:val="nil"/>
              <w:right w:val="single" w:sz="4" w:space="0" w:color="auto"/>
            </w:tcBorders>
            <w:vAlign w:val="center"/>
            <w:hideMark/>
          </w:tcPr>
          <w:p w:rsidR="007A10D6" w:rsidRPr="00C91139" w:rsidRDefault="007A10D6" w:rsidP="00F92F92">
            <w:pPr>
              <w:spacing w:before="120"/>
              <w:rPr>
                <w:rFonts w:ascii="Arial" w:hAnsi="Arial"/>
                <w:sz w:val="20"/>
                <w:lang w:val="sr-Cyrl-RS"/>
              </w:rPr>
            </w:pPr>
            <w:r w:rsidRPr="00C91139">
              <w:rPr>
                <w:rFonts w:ascii="Arial" w:hAnsi="Arial"/>
                <w:sz w:val="20"/>
                <w:lang w:val="sr-Cyrl-RS"/>
              </w:rPr>
              <w:t>Област:</w:t>
            </w:r>
          </w:p>
        </w:tc>
        <w:tc>
          <w:tcPr>
            <w:tcW w:w="8303" w:type="dxa"/>
            <w:gridSpan w:val="3"/>
            <w:tcBorders>
              <w:top w:val="single" w:sz="4" w:space="0" w:color="auto"/>
              <w:left w:val="single" w:sz="4" w:space="0" w:color="auto"/>
              <w:bottom w:val="nil"/>
              <w:right w:val="single" w:sz="12" w:space="0" w:color="auto"/>
            </w:tcBorders>
            <w:vAlign w:val="center"/>
            <w:hideMark/>
          </w:tcPr>
          <w:p w:rsidR="007A10D6" w:rsidRPr="00FC2466" w:rsidRDefault="007A10D6" w:rsidP="00F92F92">
            <w:pPr>
              <w:spacing w:before="120"/>
              <w:rPr>
                <w:b/>
                <w:bCs/>
                <w:sz w:val="24"/>
                <w:szCs w:val="24"/>
                <w:lang w:val="sr-Cyrl-RS"/>
              </w:rPr>
            </w:pPr>
            <w:r w:rsidRPr="003A223E">
              <w:rPr>
                <w:b/>
                <w:bCs/>
                <w:lang w:val="sr-Cyrl-RS"/>
              </w:rPr>
              <w:t xml:space="preserve">            Системи базирани на знању</w:t>
            </w:r>
          </w:p>
        </w:tc>
      </w:tr>
      <w:tr w:rsidR="007A10D6" w:rsidRPr="003A223E" w:rsidTr="00F92F92">
        <w:trPr>
          <w:cantSplit/>
          <w:jc w:val="center"/>
        </w:trPr>
        <w:tc>
          <w:tcPr>
            <w:tcW w:w="1620" w:type="dxa"/>
            <w:tcBorders>
              <w:top w:val="single" w:sz="4" w:space="0" w:color="auto"/>
              <w:left w:val="single" w:sz="12" w:space="0" w:color="auto"/>
              <w:bottom w:val="single" w:sz="12" w:space="0" w:color="auto"/>
              <w:right w:val="single" w:sz="4" w:space="0" w:color="auto"/>
            </w:tcBorders>
            <w:vAlign w:val="center"/>
            <w:hideMark/>
          </w:tcPr>
          <w:p w:rsidR="007A10D6" w:rsidRPr="00C91139" w:rsidRDefault="007A10D6" w:rsidP="00F92F92">
            <w:pPr>
              <w:spacing w:before="120"/>
              <w:rPr>
                <w:rFonts w:ascii="Arial" w:hAnsi="Arial"/>
                <w:sz w:val="20"/>
                <w:lang w:val="sr-Cyrl-RS"/>
              </w:rPr>
            </w:pPr>
            <w:r w:rsidRPr="00C91139">
              <w:rPr>
                <w:rFonts w:ascii="Arial" w:hAnsi="Arial"/>
                <w:sz w:val="20"/>
                <w:lang w:val="sr-Cyrl-RS"/>
              </w:rPr>
              <w:t>Ментор:</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rsidR="007A10D6" w:rsidRPr="00FC2466" w:rsidRDefault="007A10D6" w:rsidP="00F92F92">
            <w:pPr>
              <w:spacing w:before="120"/>
              <w:rPr>
                <w:b/>
                <w:bCs/>
                <w:sz w:val="24"/>
                <w:szCs w:val="24"/>
                <w:lang w:val="sr-Cyrl-RS"/>
              </w:rPr>
            </w:pPr>
            <w:r w:rsidRPr="003A223E">
              <w:rPr>
                <w:b/>
                <w:bCs/>
                <w:lang w:val="sr-Cyrl-RS"/>
              </w:rPr>
              <w:t xml:space="preserve">            </w:t>
            </w:r>
            <w:r w:rsidRPr="00FC2466">
              <w:rPr>
                <w:b/>
                <w:bCs/>
                <w:lang w:val="sr-Cyrl-RS"/>
              </w:rPr>
              <w:t>доц. др Синиша Николић</w:t>
            </w:r>
          </w:p>
        </w:tc>
      </w:tr>
      <w:tr w:rsidR="007A10D6" w:rsidRPr="003A223E" w:rsidTr="00F92F92">
        <w:trPr>
          <w:cantSplit/>
          <w:jc w:val="center"/>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rsidR="007A10D6" w:rsidRPr="00C91139" w:rsidRDefault="007A10D6" w:rsidP="00F92F92">
            <w:pPr>
              <w:pStyle w:val="tab"/>
              <w:spacing w:before="0" w:after="0"/>
              <w:ind w:left="34" w:right="-108"/>
              <w:jc w:val="center"/>
              <w:rPr>
                <w:rFonts w:ascii="Arial" w:hAnsi="Arial"/>
                <w:lang w:val="sr-Cyrl-RS"/>
              </w:rPr>
            </w:pPr>
            <w:r w:rsidRPr="00C91139">
              <w:rPr>
                <w:rFonts w:ascii="Arial" w:hAnsi="Arial"/>
                <w:lang w:val="sr-Cyrl-RS"/>
              </w:rPr>
              <w:t>НА ОСНОВУ ПОДНЕТЕ ПРИЈАВЕ, ПРИЛОЖЕНЕ ДОКУМЕНТАЦИЈЕ И ОДРЕДБИ СТАТУТА ФАКУЛТЕТА</w:t>
            </w:r>
          </w:p>
          <w:p w:rsidR="007A10D6" w:rsidRPr="00C91139" w:rsidRDefault="007A10D6" w:rsidP="00F92F92">
            <w:pPr>
              <w:pStyle w:val="tab"/>
              <w:spacing w:before="0" w:after="0"/>
              <w:ind w:left="34" w:right="-108"/>
              <w:rPr>
                <w:rFonts w:ascii="Arial" w:hAnsi="Arial"/>
                <w:lang w:val="sr-Cyrl-RS"/>
              </w:rPr>
            </w:pPr>
            <w:r w:rsidRPr="00C91139">
              <w:rPr>
                <w:rFonts w:ascii="Arial" w:hAnsi="Arial"/>
                <w:lang w:val="sr-Cyrl-RS"/>
              </w:rPr>
              <w:t>ИЗДАЈЕ СЕ ЗАДАТАК ЗА ДИПЛОМСКИ (Bachelor) РАД, СА СЛЕДЕЋИМ ЕЛЕМЕНТИМА:</w:t>
            </w:r>
          </w:p>
          <w:p w:rsidR="007A10D6" w:rsidRPr="00C91139" w:rsidRDefault="007A10D6" w:rsidP="007A10D6">
            <w:pPr>
              <w:numPr>
                <w:ilvl w:val="0"/>
                <w:numId w:val="1"/>
              </w:numPr>
              <w:spacing w:after="0" w:line="240" w:lineRule="auto"/>
              <w:rPr>
                <w:rFonts w:ascii="Arial" w:hAnsi="Arial"/>
                <w:sz w:val="20"/>
                <w:lang w:val="sr-Cyrl-RS"/>
              </w:rPr>
            </w:pPr>
            <w:r w:rsidRPr="00C91139">
              <w:rPr>
                <w:rFonts w:ascii="Arial" w:hAnsi="Arial"/>
                <w:sz w:val="20"/>
                <w:lang w:val="sr-Cyrl-RS"/>
              </w:rPr>
              <w:t>проблем – тема рада;</w:t>
            </w:r>
          </w:p>
          <w:p w:rsidR="007A10D6" w:rsidRPr="00C91139" w:rsidRDefault="007A10D6" w:rsidP="007A10D6">
            <w:pPr>
              <w:numPr>
                <w:ilvl w:val="0"/>
                <w:numId w:val="1"/>
              </w:numPr>
              <w:spacing w:after="0" w:line="240" w:lineRule="auto"/>
              <w:rPr>
                <w:rFonts w:ascii="Arial" w:hAnsi="Arial"/>
                <w:sz w:val="20"/>
                <w:lang w:val="sr-Cyrl-RS"/>
              </w:rPr>
            </w:pPr>
            <w:r w:rsidRPr="00C91139">
              <w:rPr>
                <w:rFonts w:ascii="Arial" w:hAnsi="Arial"/>
                <w:spacing w:val="-8"/>
                <w:sz w:val="20"/>
                <w:lang w:val="sr-Cyrl-RS"/>
              </w:rPr>
              <w:t>начин решавања проблема и начин практичне провере резултата рада, ако је таква провера неопходна</w:t>
            </w:r>
            <w:r w:rsidRPr="00C91139">
              <w:rPr>
                <w:rFonts w:ascii="Arial" w:hAnsi="Arial"/>
                <w:sz w:val="20"/>
                <w:lang w:val="sr-Cyrl-RS"/>
              </w:rPr>
              <w:t>;</w:t>
            </w:r>
          </w:p>
          <w:p w:rsidR="007A10D6" w:rsidRPr="00C91139" w:rsidRDefault="007A10D6" w:rsidP="007A10D6">
            <w:pPr>
              <w:numPr>
                <w:ilvl w:val="0"/>
                <w:numId w:val="1"/>
              </w:numPr>
              <w:spacing w:after="0" w:line="240" w:lineRule="auto"/>
              <w:rPr>
                <w:rFonts w:ascii="Arial" w:hAnsi="Arial"/>
                <w:sz w:val="20"/>
                <w:lang w:val="sr-Cyrl-RS"/>
              </w:rPr>
            </w:pPr>
            <w:r w:rsidRPr="00C91139">
              <w:rPr>
                <w:rFonts w:ascii="Arial" w:hAnsi="Arial"/>
                <w:sz w:val="20"/>
                <w:lang w:val="sr-Cyrl-RS"/>
              </w:rPr>
              <w:t>литература</w:t>
            </w:r>
          </w:p>
        </w:tc>
      </w:tr>
    </w:tbl>
    <w:p w:rsidR="007A10D6" w:rsidRPr="00C91139" w:rsidRDefault="007A10D6" w:rsidP="007A10D6">
      <w:pPr>
        <w:pStyle w:val="tab"/>
        <w:tabs>
          <w:tab w:val="left" w:pos="6237"/>
        </w:tabs>
        <w:spacing w:before="120" w:after="60"/>
        <w:jc w:val="left"/>
        <w:rPr>
          <w:rFonts w:ascii="Arial" w:hAnsi="Arial"/>
          <w:b/>
          <w:spacing w:val="-4"/>
          <w:sz w:val="26"/>
          <w:lang w:val="sr-Cyrl-RS"/>
        </w:rPr>
      </w:pPr>
      <w:r w:rsidRPr="00C91139">
        <w:rPr>
          <w:rFonts w:ascii="Arial" w:hAnsi="Arial"/>
          <w:b/>
          <w:spacing w:val="-4"/>
          <w:sz w:val="26"/>
          <w:lang w:val="sr-Cyrl-RS"/>
        </w:rPr>
        <w:t>НАСЛОВ  ДИПЛОМСКОГ  (BACHELOR)  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7A10D6" w:rsidRPr="003A223E" w:rsidTr="00F92F92">
        <w:trPr>
          <w:cantSplit/>
          <w:trHeight w:val="834"/>
          <w:jc w:val="center"/>
        </w:trPr>
        <w:tc>
          <w:tcPr>
            <w:tcW w:w="9923" w:type="dxa"/>
            <w:tcBorders>
              <w:top w:val="single" w:sz="12" w:space="0" w:color="auto"/>
              <w:left w:val="single" w:sz="12" w:space="0" w:color="auto"/>
              <w:bottom w:val="single" w:sz="12" w:space="0" w:color="auto"/>
              <w:right w:val="single" w:sz="12" w:space="0" w:color="auto"/>
            </w:tcBorders>
            <w:vAlign w:val="center"/>
            <w:hideMark/>
          </w:tcPr>
          <w:p w:rsidR="007A10D6" w:rsidRPr="00C91139" w:rsidRDefault="007A10D6" w:rsidP="00F92F92">
            <w:pPr>
              <w:pStyle w:val="tab"/>
              <w:spacing w:after="60"/>
              <w:jc w:val="center"/>
              <w:rPr>
                <w:rFonts w:ascii="Arial" w:hAnsi="Arial"/>
                <w:b/>
                <w:bCs/>
                <w:caps/>
                <w:sz w:val="24"/>
                <w:lang w:val="sr-Cyrl-RS"/>
              </w:rPr>
            </w:pPr>
          </w:p>
        </w:tc>
      </w:tr>
    </w:tbl>
    <w:p w:rsidR="007A10D6" w:rsidRPr="00C91139" w:rsidRDefault="007A10D6" w:rsidP="007A10D6">
      <w:pPr>
        <w:pStyle w:val="tab"/>
        <w:tabs>
          <w:tab w:val="left" w:pos="6237"/>
        </w:tabs>
        <w:spacing w:before="120" w:after="60"/>
        <w:jc w:val="left"/>
        <w:rPr>
          <w:rFonts w:ascii="Arial" w:hAnsi="Arial"/>
          <w:b/>
          <w:spacing w:val="-4"/>
          <w:sz w:val="26"/>
          <w:lang w:val="sr-Cyrl-RS"/>
        </w:rPr>
      </w:pPr>
      <w:r w:rsidRPr="00C91139">
        <w:rPr>
          <w:rFonts w:ascii="Arial" w:hAnsi="Arial"/>
          <w:b/>
          <w:spacing w:val="-4"/>
          <w:sz w:val="26"/>
          <w:lang w:val="sr-Cyrl-RS"/>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7A10D6" w:rsidRPr="003A223E" w:rsidTr="00F92F92">
        <w:trPr>
          <w:cantSplit/>
          <w:trHeight w:val="1977"/>
          <w:jc w:val="center"/>
        </w:trPr>
        <w:tc>
          <w:tcPr>
            <w:tcW w:w="9923" w:type="dxa"/>
            <w:tcBorders>
              <w:top w:val="single" w:sz="12" w:space="0" w:color="auto"/>
              <w:left w:val="single" w:sz="12" w:space="0" w:color="auto"/>
              <w:bottom w:val="single" w:sz="12" w:space="0" w:color="auto"/>
              <w:right w:val="single" w:sz="12" w:space="0" w:color="auto"/>
            </w:tcBorders>
            <w:hideMark/>
          </w:tcPr>
          <w:p w:rsidR="007A10D6" w:rsidRPr="00C91139" w:rsidRDefault="007A10D6" w:rsidP="00F92F92">
            <w:pPr>
              <w:pStyle w:val="tab"/>
              <w:spacing w:before="120" w:after="0"/>
              <w:rPr>
                <w:rFonts w:asciiTheme="minorHAnsi" w:hAnsiTheme="minorHAnsi"/>
                <w:sz w:val="24"/>
                <w:szCs w:val="24"/>
                <w:lang w:val="sr-Cyrl-RS"/>
              </w:rPr>
            </w:pPr>
          </w:p>
        </w:tc>
      </w:tr>
    </w:tbl>
    <w:p w:rsidR="007A10D6" w:rsidRPr="00C91139" w:rsidRDefault="007A10D6" w:rsidP="007A10D6">
      <w:pPr>
        <w:spacing w:after="0"/>
        <w:rPr>
          <w:rFonts w:ascii="Arial" w:hAnsi="Arial"/>
          <w:sz w:val="12"/>
          <w:lang w:val="sr-Cyrl-R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7A10D6" w:rsidRPr="003A223E" w:rsidTr="00F92F92">
        <w:trPr>
          <w:cantSplit/>
          <w:trHeight w:hRule="exact" w:val="350"/>
          <w:jc w:val="center"/>
        </w:trPr>
        <w:tc>
          <w:tcPr>
            <w:tcW w:w="4962" w:type="dxa"/>
            <w:tcBorders>
              <w:top w:val="single" w:sz="12" w:space="0" w:color="auto"/>
              <w:left w:val="single" w:sz="12" w:space="0" w:color="auto"/>
              <w:bottom w:val="single" w:sz="4" w:space="0" w:color="auto"/>
              <w:right w:val="single" w:sz="4" w:space="0" w:color="auto"/>
            </w:tcBorders>
            <w:vAlign w:val="center"/>
            <w:hideMark/>
          </w:tcPr>
          <w:p w:rsidR="007A10D6" w:rsidRPr="00C91139" w:rsidRDefault="007A10D6" w:rsidP="00F92F92">
            <w:pPr>
              <w:spacing w:after="0"/>
              <w:rPr>
                <w:rFonts w:ascii="Arial" w:hAnsi="Arial"/>
                <w:sz w:val="20"/>
                <w:lang w:val="sr-Cyrl-RS"/>
              </w:rPr>
            </w:pPr>
            <w:r w:rsidRPr="00C91139">
              <w:rPr>
                <w:rFonts w:ascii="Arial" w:hAnsi="Arial"/>
                <w:sz w:val="20"/>
                <w:lang w:val="sr-Cyrl-RS"/>
              </w:rPr>
              <w:t>Руководилац студијског 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rsidR="007A10D6" w:rsidRPr="00C91139" w:rsidRDefault="007A10D6" w:rsidP="00F92F92">
            <w:pPr>
              <w:spacing w:after="0"/>
              <w:rPr>
                <w:rFonts w:ascii="Arial" w:hAnsi="Arial"/>
                <w:sz w:val="20"/>
                <w:lang w:val="sr-Cyrl-RS"/>
              </w:rPr>
            </w:pPr>
            <w:r w:rsidRPr="00C91139">
              <w:rPr>
                <w:rFonts w:ascii="Arial" w:hAnsi="Arial"/>
                <w:sz w:val="20"/>
                <w:lang w:val="sr-Cyrl-RS"/>
              </w:rPr>
              <w:t>Ментор рада:</w:t>
            </w:r>
          </w:p>
        </w:tc>
      </w:tr>
      <w:tr w:rsidR="007A10D6" w:rsidRPr="003A223E" w:rsidTr="00F92F92">
        <w:trPr>
          <w:cantSplit/>
          <w:trHeight w:hRule="exact" w:val="600"/>
          <w:jc w:val="center"/>
        </w:trPr>
        <w:tc>
          <w:tcPr>
            <w:tcW w:w="4962" w:type="dxa"/>
            <w:tcBorders>
              <w:top w:val="single" w:sz="4" w:space="0" w:color="auto"/>
              <w:left w:val="single" w:sz="12" w:space="0" w:color="auto"/>
              <w:bottom w:val="single" w:sz="12" w:space="0" w:color="auto"/>
              <w:right w:val="single" w:sz="4" w:space="0" w:color="auto"/>
            </w:tcBorders>
          </w:tcPr>
          <w:p w:rsidR="007A10D6" w:rsidRPr="00C91139" w:rsidRDefault="007A10D6" w:rsidP="00F92F92">
            <w:pPr>
              <w:spacing w:before="120" w:after="0"/>
              <w:rPr>
                <w:rFonts w:ascii="Arial" w:hAnsi="Arial"/>
                <w:sz w:val="20"/>
                <w:lang w:val="sr-Cyrl-RS"/>
              </w:rPr>
            </w:pPr>
          </w:p>
        </w:tc>
        <w:tc>
          <w:tcPr>
            <w:tcW w:w="4961" w:type="dxa"/>
            <w:tcBorders>
              <w:top w:val="single" w:sz="4" w:space="0" w:color="auto"/>
              <w:left w:val="single" w:sz="4" w:space="0" w:color="auto"/>
              <w:bottom w:val="single" w:sz="12" w:space="0" w:color="auto"/>
              <w:right w:val="single" w:sz="12" w:space="0" w:color="auto"/>
            </w:tcBorders>
          </w:tcPr>
          <w:p w:rsidR="007A10D6" w:rsidRPr="00C91139" w:rsidRDefault="007A10D6" w:rsidP="00F92F92">
            <w:pPr>
              <w:spacing w:before="120" w:after="0"/>
              <w:rPr>
                <w:rFonts w:ascii="Arial" w:hAnsi="Arial"/>
                <w:sz w:val="20"/>
                <w:lang w:val="sr-Cyrl-RS"/>
              </w:rPr>
            </w:pPr>
          </w:p>
        </w:tc>
      </w:tr>
    </w:tbl>
    <w:p w:rsidR="007A10D6" w:rsidRPr="00C91139" w:rsidRDefault="007A10D6" w:rsidP="007A10D6">
      <w:pPr>
        <w:spacing w:after="0"/>
        <w:rPr>
          <w:rFonts w:ascii="Arial" w:hAnsi="Arial"/>
          <w:sz w:val="12"/>
          <w:lang w:val="sr-Cyrl-R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7A10D6" w:rsidRPr="003A223E" w:rsidTr="00FB3EFC">
        <w:trPr>
          <w:cantSplit/>
          <w:trHeight w:val="530"/>
          <w:jc w:val="center"/>
        </w:trPr>
        <w:tc>
          <w:tcPr>
            <w:tcW w:w="9923" w:type="dxa"/>
            <w:tcBorders>
              <w:top w:val="single" w:sz="4" w:space="0" w:color="auto"/>
              <w:left w:val="single" w:sz="4" w:space="0" w:color="auto"/>
              <w:bottom w:val="single" w:sz="4" w:space="0" w:color="auto"/>
              <w:right w:val="single" w:sz="4" w:space="0" w:color="auto"/>
            </w:tcBorders>
            <w:hideMark/>
          </w:tcPr>
          <w:p w:rsidR="007A10D6" w:rsidRPr="003723C3" w:rsidRDefault="007A10D6" w:rsidP="00FB3EFC">
            <w:pPr>
              <w:spacing w:before="60" w:after="0"/>
              <w:ind w:left="-57" w:right="-57"/>
              <w:rPr>
                <w:rFonts w:ascii="Arial" w:hAnsi="Arial"/>
                <w:sz w:val="20"/>
                <w:lang w:val="sr-Cyrl-RS"/>
              </w:rPr>
            </w:pPr>
            <w:r w:rsidRPr="00C91139">
              <w:rPr>
                <w:rFonts w:ascii="Arial" w:hAnsi="Arial"/>
                <w:sz w:val="20"/>
                <w:lang w:val="sr-Cyrl-RS"/>
              </w:rPr>
              <w:t xml:space="preserve">Примерак за:  </w:t>
            </w:r>
            <w:r w:rsidRPr="00C91139">
              <w:rPr>
                <w:rFonts w:ascii="Arial" w:hAnsi="Arial"/>
                <w:lang w:val="sr-Cyrl-RS"/>
              </w:rPr>
              <w:fldChar w:fldCharType="begin">
                <w:ffData>
                  <w:name w:val="Check3"/>
                  <w:enabled/>
                  <w:calcOnExit w:val="0"/>
                  <w:checkBox>
                    <w:sizeAuto/>
                    <w:default w:val="0"/>
                  </w:checkBox>
                </w:ffData>
              </w:fldChar>
            </w:r>
            <w:r w:rsidRPr="00C91139">
              <w:rPr>
                <w:rFonts w:ascii="Arial" w:hAnsi="Arial"/>
                <w:lang w:val="sr-Cyrl-RS"/>
              </w:rPr>
              <w:instrText xml:space="preserve"> FORMCHECKBOX </w:instrText>
            </w:r>
            <w:r w:rsidR="00C94BD2">
              <w:rPr>
                <w:rFonts w:ascii="Arial" w:hAnsi="Arial"/>
                <w:lang w:val="sr-Cyrl-RS"/>
              </w:rPr>
            </w:r>
            <w:r w:rsidR="00C94BD2">
              <w:rPr>
                <w:rFonts w:ascii="Arial" w:hAnsi="Arial"/>
                <w:lang w:val="sr-Cyrl-RS"/>
              </w:rPr>
              <w:fldChar w:fldCharType="separate"/>
            </w:r>
            <w:r w:rsidRPr="00C91139">
              <w:rPr>
                <w:rFonts w:ascii="Arial" w:hAnsi="Arial"/>
                <w:lang w:val="sr-Cyrl-RS"/>
              </w:rPr>
              <w:fldChar w:fldCharType="end"/>
            </w:r>
            <w:r w:rsidRPr="00C91139">
              <w:rPr>
                <w:lang w:val="sr-Cyrl-RS"/>
              </w:rPr>
              <w:t xml:space="preserve"> </w:t>
            </w:r>
            <w:r w:rsidRPr="00C91139">
              <w:rPr>
                <w:rFonts w:ascii="Arial" w:hAnsi="Arial"/>
                <w:sz w:val="20"/>
                <w:lang w:val="sr-Cyrl-RS"/>
              </w:rPr>
              <w:t xml:space="preserve">- Студента;   </w:t>
            </w:r>
            <w:bookmarkStart w:id="2" w:name="Check3"/>
            <w:r w:rsidRPr="00C91139">
              <w:rPr>
                <w:lang w:val="sr-Cyrl-RS"/>
              </w:rPr>
              <w:fldChar w:fldCharType="begin">
                <w:ffData>
                  <w:name w:val="Check3"/>
                  <w:enabled/>
                  <w:calcOnExit w:val="0"/>
                  <w:checkBox>
                    <w:sizeAuto/>
                    <w:default w:val="0"/>
                  </w:checkBox>
                </w:ffData>
              </w:fldChar>
            </w:r>
            <w:r w:rsidRPr="00C91139">
              <w:rPr>
                <w:rFonts w:ascii="Arial" w:hAnsi="Arial"/>
                <w:lang w:val="sr-Cyrl-RS"/>
              </w:rPr>
              <w:instrText xml:space="preserve"> FORMCHECKBOX </w:instrText>
            </w:r>
            <w:r w:rsidR="00C94BD2">
              <w:rPr>
                <w:lang w:val="sr-Cyrl-RS"/>
              </w:rPr>
            </w:r>
            <w:r w:rsidR="00C94BD2">
              <w:rPr>
                <w:lang w:val="sr-Cyrl-RS"/>
              </w:rPr>
              <w:fldChar w:fldCharType="separate"/>
            </w:r>
            <w:r w:rsidRPr="00C91139">
              <w:rPr>
                <w:lang w:val="sr-Cyrl-RS"/>
              </w:rPr>
              <w:fldChar w:fldCharType="end"/>
            </w:r>
            <w:bookmarkEnd w:id="2"/>
            <w:r w:rsidRPr="00C91139">
              <w:rPr>
                <w:rFonts w:ascii="Arial" w:hAnsi="Arial"/>
                <w:sz w:val="20"/>
                <w:lang w:val="sr-Cyrl-RS"/>
              </w:rPr>
              <w:t xml:space="preserve"> - Ментора</w:t>
            </w:r>
          </w:p>
        </w:tc>
      </w:tr>
      <w:bookmarkEnd w:id="0"/>
    </w:tbl>
    <w:p w:rsidR="003723C3" w:rsidRDefault="003723C3" w:rsidP="003723C3">
      <w:pPr>
        <w:spacing w:after="0"/>
        <w:rPr>
          <w:rFonts w:ascii="Arial" w:hAnsi="Arial"/>
          <w:sz w:val="40"/>
          <w:szCs w:val="40"/>
          <w:lang w:val="sr-Cyrl-RS"/>
        </w:rPr>
      </w:pPr>
    </w:p>
    <w:p w:rsidR="003723C3" w:rsidRDefault="003723C3">
      <w:pPr>
        <w:spacing w:after="160" w:line="259" w:lineRule="auto"/>
        <w:rPr>
          <w:rFonts w:ascii="Arial" w:hAnsi="Arial"/>
          <w:sz w:val="40"/>
          <w:szCs w:val="40"/>
          <w:lang w:val="sr-Cyrl-RS"/>
        </w:rPr>
      </w:pPr>
      <w:r>
        <w:rPr>
          <w:rFonts w:ascii="Arial" w:hAnsi="Arial"/>
          <w:sz w:val="40"/>
          <w:szCs w:val="40"/>
          <w:lang w:val="sr-Cyrl-RS"/>
        </w:rPr>
        <w:br w:type="page"/>
      </w:r>
    </w:p>
    <w:sdt>
      <w:sdtPr>
        <w:rPr>
          <w:rFonts w:eastAsiaTheme="minorHAnsi" w:cstheme="minorBidi"/>
          <w:b w:val="0"/>
          <w:caps w:val="0"/>
          <w:sz w:val="22"/>
          <w:szCs w:val="22"/>
        </w:rPr>
        <w:id w:val="635147451"/>
        <w:docPartObj>
          <w:docPartGallery w:val="Table of Contents"/>
          <w:docPartUnique/>
        </w:docPartObj>
      </w:sdtPr>
      <w:sdtEndPr>
        <w:rPr>
          <w:bCs/>
          <w:noProof/>
        </w:rPr>
      </w:sdtEndPr>
      <w:sdtContent>
        <w:p w:rsidR="003723C3" w:rsidRDefault="003723C3">
          <w:pPr>
            <w:pStyle w:val="TOCHeading"/>
          </w:pPr>
          <w:r>
            <w:t>Table of Contents</w:t>
          </w:r>
        </w:p>
        <w:p w:rsidR="002F17E3" w:rsidRDefault="003723C3">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0882613" w:history="1">
            <w:r w:rsidR="002F17E3" w:rsidRPr="00B15474">
              <w:rPr>
                <w:rStyle w:val="Hyperlink"/>
                <w:noProof/>
                <w:lang w:val="sr-Cyrl-RS"/>
              </w:rPr>
              <w:t>1.</w:t>
            </w:r>
            <w:r w:rsidR="002F17E3">
              <w:rPr>
                <w:rFonts w:asciiTheme="minorHAnsi" w:eastAsiaTheme="minorEastAsia" w:hAnsiTheme="minorHAnsi"/>
                <w:noProof/>
              </w:rPr>
              <w:tab/>
            </w:r>
            <w:r w:rsidR="002F17E3" w:rsidRPr="00B15474">
              <w:rPr>
                <w:rStyle w:val="Hyperlink"/>
                <w:noProof/>
                <w:lang w:val="sr-Cyrl-RS"/>
              </w:rPr>
              <w:t>УВОД</w:t>
            </w:r>
            <w:r w:rsidR="002F17E3">
              <w:rPr>
                <w:noProof/>
                <w:webHidden/>
              </w:rPr>
              <w:tab/>
            </w:r>
            <w:r w:rsidR="002F17E3">
              <w:rPr>
                <w:noProof/>
                <w:webHidden/>
              </w:rPr>
              <w:fldChar w:fldCharType="begin"/>
            </w:r>
            <w:r w:rsidR="002F17E3">
              <w:rPr>
                <w:noProof/>
                <w:webHidden/>
              </w:rPr>
              <w:instrText xml:space="preserve"> PAGEREF _Toc80882613 \h </w:instrText>
            </w:r>
            <w:r w:rsidR="002F17E3">
              <w:rPr>
                <w:noProof/>
                <w:webHidden/>
              </w:rPr>
            </w:r>
            <w:r w:rsidR="002F17E3">
              <w:rPr>
                <w:noProof/>
                <w:webHidden/>
              </w:rPr>
              <w:fldChar w:fldCharType="separate"/>
            </w:r>
            <w:r w:rsidR="002F17E3">
              <w:rPr>
                <w:noProof/>
                <w:webHidden/>
              </w:rPr>
              <w:t>1</w:t>
            </w:r>
            <w:r w:rsidR="002F17E3">
              <w:rPr>
                <w:noProof/>
                <w:webHidden/>
              </w:rPr>
              <w:fldChar w:fldCharType="end"/>
            </w:r>
          </w:hyperlink>
        </w:p>
        <w:p w:rsidR="002F17E3" w:rsidRDefault="002F17E3">
          <w:pPr>
            <w:pStyle w:val="TOC1"/>
            <w:tabs>
              <w:tab w:val="left" w:pos="440"/>
              <w:tab w:val="right" w:leader="dot" w:pos="9350"/>
            </w:tabs>
            <w:rPr>
              <w:rFonts w:asciiTheme="minorHAnsi" w:eastAsiaTheme="minorEastAsia" w:hAnsiTheme="minorHAnsi"/>
              <w:noProof/>
            </w:rPr>
          </w:pPr>
          <w:hyperlink w:anchor="_Toc80882614" w:history="1">
            <w:r w:rsidRPr="00B15474">
              <w:rPr>
                <w:rStyle w:val="Hyperlink"/>
                <w:noProof/>
                <w:lang w:val="sr-Cyrl-RS"/>
              </w:rPr>
              <w:t>2.</w:t>
            </w:r>
            <w:r>
              <w:rPr>
                <w:rFonts w:asciiTheme="minorHAnsi" w:eastAsiaTheme="minorEastAsia" w:hAnsiTheme="minorHAnsi"/>
                <w:noProof/>
              </w:rPr>
              <w:tab/>
            </w:r>
            <w:r w:rsidRPr="00B15474">
              <w:rPr>
                <w:rStyle w:val="Hyperlink"/>
                <w:noProof/>
                <w:lang w:val="sr-Cyrl-RS"/>
              </w:rPr>
              <w:t>СТАЊЕ У ОБЛАСТИ</w:t>
            </w:r>
            <w:r>
              <w:rPr>
                <w:noProof/>
                <w:webHidden/>
              </w:rPr>
              <w:tab/>
            </w:r>
            <w:r>
              <w:rPr>
                <w:noProof/>
                <w:webHidden/>
              </w:rPr>
              <w:fldChar w:fldCharType="begin"/>
            </w:r>
            <w:r>
              <w:rPr>
                <w:noProof/>
                <w:webHidden/>
              </w:rPr>
              <w:instrText xml:space="preserve"> PAGEREF _Toc80882614 \h </w:instrText>
            </w:r>
            <w:r>
              <w:rPr>
                <w:noProof/>
                <w:webHidden/>
              </w:rPr>
            </w:r>
            <w:r>
              <w:rPr>
                <w:noProof/>
                <w:webHidden/>
              </w:rPr>
              <w:fldChar w:fldCharType="separate"/>
            </w:r>
            <w:r>
              <w:rPr>
                <w:noProof/>
                <w:webHidden/>
              </w:rPr>
              <w:t>2</w:t>
            </w:r>
            <w:r>
              <w:rPr>
                <w:noProof/>
                <w:webHidden/>
              </w:rPr>
              <w:fldChar w:fldCharType="end"/>
            </w:r>
          </w:hyperlink>
        </w:p>
        <w:p w:rsidR="002F17E3" w:rsidRDefault="002F17E3">
          <w:pPr>
            <w:pStyle w:val="TOC1"/>
            <w:tabs>
              <w:tab w:val="left" w:pos="440"/>
              <w:tab w:val="right" w:leader="dot" w:pos="9350"/>
            </w:tabs>
            <w:rPr>
              <w:rFonts w:asciiTheme="minorHAnsi" w:eastAsiaTheme="minorEastAsia" w:hAnsiTheme="minorHAnsi"/>
              <w:noProof/>
            </w:rPr>
          </w:pPr>
          <w:hyperlink w:anchor="_Toc80882615" w:history="1">
            <w:r w:rsidRPr="00B15474">
              <w:rPr>
                <w:rStyle w:val="Hyperlink"/>
                <w:noProof/>
                <w:lang w:val="sr-Cyrl-RS"/>
              </w:rPr>
              <w:t>3.</w:t>
            </w:r>
            <w:r>
              <w:rPr>
                <w:rFonts w:asciiTheme="minorHAnsi" w:eastAsiaTheme="minorEastAsia" w:hAnsiTheme="minorHAnsi"/>
                <w:noProof/>
              </w:rPr>
              <w:tab/>
            </w:r>
            <w:r w:rsidRPr="00B15474">
              <w:rPr>
                <w:rStyle w:val="Hyperlink"/>
                <w:noProof/>
                <w:lang w:val="sr-Cyrl-RS"/>
              </w:rPr>
              <w:t>КОРИШЋЕНЕ ТЕХНИКЕ И ТЕХНОЛОГИЈЕ</w:t>
            </w:r>
            <w:r>
              <w:rPr>
                <w:noProof/>
                <w:webHidden/>
              </w:rPr>
              <w:tab/>
            </w:r>
            <w:r>
              <w:rPr>
                <w:noProof/>
                <w:webHidden/>
              </w:rPr>
              <w:fldChar w:fldCharType="begin"/>
            </w:r>
            <w:r>
              <w:rPr>
                <w:noProof/>
                <w:webHidden/>
              </w:rPr>
              <w:instrText xml:space="preserve"> PAGEREF _Toc80882615 \h </w:instrText>
            </w:r>
            <w:r>
              <w:rPr>
                <w:noProof/>
                <w:webHidden/>
              </w:rPr>
            </w:r>
            <w:r>
              <w:rPr>
                <w:noProof/>
                <w:webHidden/>
              </w:rPr>
              <w:fldChar w:fldCharType="separate"/>
            </w:r>
            <w:r>
              <w:rPr>
                <w:noProof/>
                <w:webHidden/>
              </w:rPr>
              <w:t>3</w:t>
            </w:r>
            <w:r>
              <w:rPr>
                <w:noProof/>
                <w:webHidden/>
              </w:rPr>
              <w:fldChar w:fldCharType="end"/>
            </w:r>
          </w:hyperlink>
        </w:p>
        <w:p w:rsidR="002F17E3" w:rsidRDefault="002F17E3">
          <w:pPr>
            <w:pStyle w:val="TOC2"/>
            <w:tabs>
              <w:tab w:val="left" w:pos="880"/>
              <w:tab w:val="right" w:leader="dot" w:pos="9350"/>
            </w:tabs>
            <w:rPr>
              <w:noProof/>
            </w:rPr>
          </w:pPr>
          <w:hyperlink w:anchor="_Toc80882616" w:history="1">
            <w:r w:rsidRPr="00B15474">
              <w:rPr>
                <w:rStyle w:val="Hyperlink"/>
                <w:noProof/>
                <w:lang w:val="sr-Cyrl-RS"/>
              </w:rPr>
              <w:t>3.1.</w:t>
            </w:r>
            <w:r>
              <w:rPr>
                <w:noProof/>
              </w:rPr>
              <w:tab/>
            </w:r>
            <w:r w:rsidRPr="00B15474">
              <w:rPr>
                <w:rStyle w:val="Hyperlink"/>
                <w:noProof/>
              </w:rPr>
              <w:t>Angular</w:t>
            </w:r>
            <w:r>
              <w:rPr>
                <w:noProof/>
                <w:webHidden/>
              </w:rPr>
              <w:tab/>
            </w:r>
            <w:r>
              <w:rPr>
                <w:noProof/>
                <w:webHidden/>
              </w:rPr>
              <w:fldChar w:fldCharType="begin"/>
            </w:r>
            <w:r>
              <w:rPr>
                <w:noProof/>
                <w:webHidden/>
              </w:rPr>
              <w:instrText xml:space="preserve"> PAGEREF _Toc80882616 \h </w:instrText>
            </w:r>
            <w:r>
              <w:rPr>
                <w:noProof/>
                <w:webHidden/>
              </w:rPr>
            </w:r>
            <w:r>
              <w:rPr>
                <w:noProof/>
                <w:webHidden/>
              </w:rPr>
              <w:fldChar w:fldCharType="separate"/>
            </w:r>
            <w:r>
              <w:rPr>
                <w:noProof/>
                <w:webHidden/>
              </w:rPr>
              <w:t>3</w:t>
            </w:r>
            <w:r>
              <w:rPr>
                <w:noProof/>
                <w:webHidden/>
              </w:rPr>
              <w:fldChar w:fldCharType="end"/>
            </w:r>
          </w:hyperlink>
        </w:p>
        <w:p w:rsidR="002F17E3" w:rsidRDefault="002F17E3">
          <w:pPr>
            <w:pStyle w:val="TOC2"/>
            <w:tabs>
              <w:tab w:val="left" w:pos="880"/>
              <w:tab w:val="right" w:leader="dot" w:pos="9350"/>
            </w:tabs>
            <w:rPr>
              <w:noProof/>
            </w:rPr>
          </w:pPr>
          <w:hyperlink w:anchor="_Toc80882617" w:history="1">
            <w:r w:rsidRPr="00B15474">
              <w:rPr>
                <w:rStyle w:val="Hyperlink"/>
                <w:noProof/>
              </w:rPr>
              <w:t>3.2.</w:t>
            </w:r>
            <w:r>
              <w:rPr>
                <w:noProof/>
              </w:rPr>
              <w:tab/>
            </w:r>
            <w:r w:rsidRPr="00B15474">
              <w:rPr>
                <w:rStyle w:val="Hyperlink"/>
                <w:noProof/>
              </w:rPr>
              <w:t>Spring</w:t>
            </w:r>
            <w:r>
              <w:rPr>
                <w:noProof/>
                <w:webHidden/>
              </w:rPr>
              <w:tab/>
            </w:r>
            <w:r>
              <w:rPr>
                <w:noProof/>
                <w:webHidden/>
              </w:rPr>
              <w:fldChar w:fldCharType="begin"/>
            </w:r>
            <w:r>
              <w:rPr>
                <w:noProof/>
                <w:webHidden/>
              </w:rPr>
              <w:instrText xml:space="preserve"> PAGEREF _Toc80882617 \h </w:instrText>
            </w:r>
            <w:r>
              <w:rPr>
                <w:noProof/>
                <w:webHidden/>
              </w:rPr>
            </w:r>
            <w:r>
              <w:rPr>
                <w:noProof/>
                <w:webHidden/>
              </w:rPr>
              <w:fldChar w:fldCharType="separate"/>
            </w:r>
            <w:r>
              <w:rPr>
                <w:noProof/>
                <w:webHidden/>
              </w:rPr>
              <w:t>4</w:t>
            </w:r>
            <w:r>
              <w:rPr>
                <w:noProof/>
                <w:webHidden/>
              </w:rPr>
              <w:fldChar w:fldCharType="end"/>
            </w:r>
          </w:hyperlink>
        </w:p>
        <w:p w:rsidR="002F17E3" w:rsidRDefault="002F17E3">
          <w:pPr>
            <w:pStyle w:val="TOC2"/>
            <w:tabs>
              <w:tab w:val="left" w:pos="880"/>
              <w:tab w:val="right" w:leader="dot" w:pos="9350"/>
            </w:tabs>
            <w:rPr>
              <w:noProof/>
            </w:rPr>
          </w:pPr>
          <w:hyperlink w:anchor="_Toc80882618" w:history="1">
            <w:r w:rsidRPr="00B15474">
              <w:rPr>
                <w:rStyle w:val="Hyperlink"/>
                <w:noProof/>
              </w:rPr>
              <w:t>3.3.</w:t>
            </w:r>
            <w:r>
              <w:rPr>
                <w:noProof/>
              </w:rPr>
              <w:tab/>
            </w:r>
            <w:r w:rsidRPr="00B15474">
              <w:rPr>
                <w:rStyle w:val="Hyperlink"/>
                <w:noProof/>
              </w:rPr>
              <w:t>Drools</w:t>
            </w:r>
            <w:r>
              <w:rPr>
                <w:noProof/>
                <w:webHidden/>
              </w:rPr>
              <w:tab/>
            </w:r>
            <w:r>
              <w:rPr>
                <w:noProof/>
                <w:webHidden/>
              </w:rPr>
              <w:fldChar w:fldCharType="begin"/>
            </w:r>
            <w:r>
              <w:rPr>
                <w:noProof/>
                <w:webHidden/>
              </w:rPr>
              <w:instrText xml:space="preserve"> PAGEREF _Toc80882618 \h </w:instrText>
            </w:r>
            <w:r>
              <w:rPr>
                <w:noProof/>
                <w:webHidden/>
              </w:rPr>
            </w:r>
            <w:r>
              <w:rPr>
                <w:noProof/>
                <w:webHidden/>
              </w:rPr>
              <w:fldChar w:fldCharType="separate"/>
            </w:r>
            <w:r>
              <w:rPr>
                <w:noProof/>
                <w:webHidden/>
              </w:rPr>
              <w:t>6</w:t>
            </w:r>
            <w:r>
              <w:rPr>
                <w:noProof/>
                <w:webHidden/>
              </w:rPr>
              <w:fldChar w:fldCharType="end"/>
            </w:r>
          </w:hyperlink>
        </w:p>
        <w:p w:rsidR="002F17E3" w:rsidRDefault="002F17E3">
          <w:pPr>
            <w:pStyle w:val="TOC2"/>
            <w:tabs>
              <w:tab w:val="left" w:pos="880"/>
              <w:tab w:val="right" w:leader="dot" w:pos="9350"/>
            </w:tabs>
            <w:rPr>
              <w:noProof/>
            </w:rPr>
          </w:pPr>
          <w:hyperlink w:anchor="_Toc80882619" w:history="1">
            <w:r w:rsidRPr="00B15474">
              <w:rPr>
                <w:rStyle w:val="Hyperlink"/>
                <w:noProof/>
                <w:lang w:val="sr-Cyrl-RS"/>
              </w:rPr>
              <w:t>3.4.</w:t>
            </w:r>
            <w:r>
              <w:rPr>
                <w:noProof/>
              </w:rPr>
              <w:tab/>
            </w:r>
            <w:r w:rsidRPr="00B15474">
              <w:rPr>
                <w:rStyle w:val="Hyperlink"/>
                <w:noProof/>
              </w:rPr>
              <w:t xml:space="preserve">REST </w:t>
            </w:r>
            <w:r w:rsidRPr="00B15474">
              <w:rPr>
                <w:rStyle w:val="Hyperlink"/>
                <w:noProof/>
                <w:lang w:val="sr-Cyrl-RS"/>
              </w:rPr>
              <w:t>сервис</w:t>
            </w:r>
            <w:r>
              <w:rPr>
                <w:noProof/>
                <w:webHidden/>
              </w:rPr>
              <w:tab/>
            </w:r>
            <w:r>
              <w:rPr>
                <w:noProof/>
                <w:webHidden/>
              </w:rPr>
              <w:fldChar w:fldCharType="begin"/>
            </w:r>
            <w:r>
              <w:rPr>
                <w:noProof/>
                <w:webHidden/>
              </w:rPr>
              <w:instrText xml:space="preserve"> PAGEREF _Toc80882619 \h </w:instrText>
            </w:r>
            <w:r>
              <w:rPr>
                <w:noProof/>
                <w:webHidden/>
              </w:rPr>
            </w:r>
            <w:r>
              <w:rPr>
                <w:noProof/>
                <w:webHidden/>
              </w:rPr>
              <w:fldChar w:fldCharType="separate"/>
            </w:r>
            <w:r>
              <w:rPr>
                <w:noProof/>
                <w:webHidden/>
              </w:rPr>
              <w:t>7</w:t>
            </w:r>
            <w:r>
              <w:rPr>
                <w:noProof/>
                <w:webHidden/>
              </w:rPr>
              <w:fldChar w:fldCharType="end"/>
            </w:r>
          </w:hyperlink>
        </w:p>
        <w:p w:rsidR="003723C3" w:rsidRDefault="003723C3">
          <w:r>
            <w:rPr>
              <w:b/>
              <w:bCs/>
              <w:noProof/>
            </w:rPr>
            <w:fldChar w:fldCharType="end"/>
          </w:r>
        </w:p>
      </w:sdtContent>
    </w:sdt>
    <w:p w:rsidR="003723C3" w:rsidRDefault="003723C3" w:rsidP="003723C3">
      <w:pPr>
        <w:spacing w:after="0"/>
        <w:rPr>
          <w:rFonts w:ascii="Arial" w:hAnsi="Arial"/>
          <w:sz w:val="40"/>
          <w:szCs w:val="40"/>
          <w:lang w:val="sr-Cyrl-RS"/>
        </w:rPr>
      </w:pPr>
    </w:p>
    <w:p w:rsidR="003723C3" w:rsidRDefault="003723C3">
      <w:pPr>
        <w:spacing w:after="160" w:line="259" w:lineRule="auto"/>
        <w:rPr>
          <w:rFonts w:ascii="Arial" w:hAnsi="Arial"/>
          <w:sz w:val="40"/>
          <w:szCs w:val="40"/>
          <w:lang w:val="sr-Cyrl-RS"/>
        </w:rPr>
      </w:pPr>
      <w:r>
        <w:rPr>
          <w:rFonts w:ascii="Arial" w:hAnsi="Arial"/>
          <w:sz w:val="40"/>
          <w:szCs w:val="40"/>
          <w:lang w:val="sr-Cyrl-RS"/>
        </w:rPr>
        <w:br w:type="page"/>
      </w:r>
    </w:p>
    <w:p w:rsidR="003723C3" w:rsidRDefault="003723C3" w:rsidP="003723C3">
      <w:pPr>
        <w:spacing w:after="0"/>
        <w:rPr>
          <w:rFonts w:ascii="Arial" w:hAnsi="Arial"/>
          <w:sz w:val="40"/>
          <w:szCs w:val="40"/>
          <w:lang w:val="sr-Cyrl-RS"/>
        </w:rPr>
      </w:pPr>
    </w:p>
    <w:p w:rsidR="003723C3" w:rsidRDefault="003723C3">
      <w:pPr>
        <w:spacing w:after="160" w:line="259" w:lineRule="auto"/>
        <w:rPr>
          <w:rFonts w:ascii="Arial" w:hAnsi="Arial"/>
          <w:sz w:val="40"/>
          <w:szCs w:val="40"/>
          <w:lang w:val="sr-Cyrl-RS"/>
        </w:rPr>
      </w:pPr>
      <w:r>
        <w:rPr>
          <w:rFonts w:ascii="Arial" w:hAnsi="Arial"/>
          <w:sz w:val="40"/>
          <w:szCs w:val="40"/>
          <w:lang w:val="sr-Cyrl-RS"/>
        </w:rPr>
        <w:br w:type="page"/>
      </w:r>
    </w:p>
    <w:p w:rsidR="003723C3" w:rsidRDefault="003723C3" w:rsidP="003723C3">
      <w:pPr>
        <w:spacing w:after="0"/>
        <w:rPr>
          <w:rFonts w:ascii="Arial" w:hAnsi="Arial"/>
          <w:sz w:val="40"/>
          <w:szCs w:val="40"/>
          <w:lang w:val="sr-Cyrl-RS"/>
        </w:rPr>
        <w:sectPr w:rsidR="003723C3" w:rsidSect="003723C3">
          <w:footerReference w:type="default" r:id="rId11"/>
          <w:pgSz w:w="12240" w:h="15840" w:code="1"/>
          <w:pgMar w:top="1440" w:right="1440" w:bottom="1440" w:left="1440" w:header="720" w:footer="720" w:gutter="0"/>
          <w:cols w:space="720"/>
          <w:titlePg/>
          <w:docGrid w:linePitch="360"/>
        </w:sectPr>
      </w:pPr>
    </w:p>
    <w:p w:rsidR="00C92C2F" w:rsidRDefault="00443E53" w:rsidP="005F1137">
      <w:pPr>
        <w:pStyle w:val="Heading1"/>
        <w:numPr>
          <w:ilvl w:val="0"/>
          <w:numId w:val="4"/>
        </w:numPr>
        <w:rPr>
          <w:lang w:val="sr-Cyrl-RS"/>
        </w:rPr>
      </w:pPr>
      <w:bookmarkStart w:id="3" w:name="_Toc80882613"/>
      <w:r>
        <w:rPr>
          <w:lang w:val="sr-Cyrl-RS"/>
        </w:rPr>
        <w:lastRenderedPageBreak/>
        <w:t>УВОД</w:t>
      </w:r>
      <w:bookmarkEnd w:id="3"/>
    </w:p>
    <w:p w:rsidR="004D2049" w:rsidRDefault="004D2049" w:rsidP="004D2049">
      <w:pPr>
        <w:rPr>
          <w:lang w:val="sr-Cyrl-RS"/>
        </w:rPr>
      </w:pPr>
    </w:p>
    <w:p w:rsidR="004D2049" w:rsidRDefault="004D2049" w:rsidP="004D2049"/>
    <w:p w:rsidR="004D2049" w:rsidRDefault="004D2049" w:rsidP="004D2049">
      <w:r>
        <w:br w:type="page"/>
      </w:r>
    </w:p>
    <w:p w:rsidR="004D2049" w:rsidRDefault="004D2049" w:rsidP="004D2049">
      <w:pPr>
        <w:pStyle w:val="Heading1"/>
        <w:numPr>
          <w:ilvl w:val="0"/>
          <w:numId w:val="4"/>
        </w:numPr>
        <w:rPr>
          <w:lang w:val="sr-Cyrl-RS"/>
        </w:rPr>
      </w:pPr>
      <w:bookmarkStart w:id="4" w:name="_Toc80882614"/>
      <w:r>
        <w:rPr>
          <w:lang w:val="sr-Cyrl-RS"/>
        </w:rPr>
        <w:lastRenderedPageBreak/>
        <w:t>СТАЊЕ У ОБЛАСТИ</w:t>
      </w:r>
      <w:bookmarkEnd w:id="4"/>
    </w:p>
    <w:p w:rsidR="004D2049" w:rsidRDefault="004D2049" w:rsidP="004D2049">
      <w:pPr>
        <w:rPr>
          <w:rFonts w:eastAsiaTheme="majorEastAsia" w:cstheme="majorBidi"/>
          <w:sz w:val="32"/>
          <w:szCs w:val="32"/>
          <w:lang w:val="sr-Cyrl-RS"/>
        </w:rPr>
      </w:pPr>
      <w:r>
        <w:rPr>
          <w:lang w:val="sr-Cyrl-RS"/>
        </w:rPr>
        <w:br w:type="page"/>
      </w:r>
    </w:p>
    <w:p w:rsidR="004D2049" w:rsidRDefault="004D2049" w:rsidP="004D2049">
      <w:pPr>
        <w:pStyle w:val="Heading1"/>
        <w:numPr>
          <w:ilvl w:val="0"/>
          <w:numId w:val="4"/>
        </w:numPr>
        <w:rPr>
          <w:lang w:val="sr-Cyrl-RS"/>
        </w:rPr>
      </w:pPr>
      <w:bookmarkStart w:id="5" w:name="_Toc80882615"/>
      <w:r>
        <w:rPr>
          <w:lang w:val="sr-Cyrl-RS"/>
        </w:rPr>
        <w:lastRenderedPageBreak/>
        <w:t>КОРИШЋЕНЕ ТЕХНИКЕ И ТЕХНОЛОГИЈЕ</w:t>
      </w:r>
      <w:bookmarkEnd w:id="5"/>
    </w:p>
    <w:p w:rsidR="007A6E60" w:rsidRDefault="007A6E60" w:rsidP="007A6E60">
      <w:pPr>
        <w:rPr>
          <w:lang w:val="sr-Cyrl-RS"/>
        </w:rPr>
      </w:pPr>
    </w:p>
    <w:p w:rsidR="007A6E60" w:rsidRDefault="007A6E60" w:rsidP="00A12D3B">
      <w:pPr>
        <w:ind w:firstLine="360"/>
        <w:rPr>
          <w:i/>
        </w:rPr>
      </w:pPr>
      <w:r>
        <w:rPr>
          <w:lang w:val="sr-Cyrl-RS"/>
        </w:rPr>
        <w:t xml:space="preserve">Решење је имплементирано као веб апликација чија архитектура обухвата </w:t>
      </w:r>
      <w:r w:rsidR="00A12D3B">
        <w:rPr>
          <w:lang w:val="sr-Cyrl-RS"/>
        </w:rPr>
        <w:t>клијентски и серверски део, базу података и систем базиран на правилима</w:t>
      </w:r>
      <w:r w:rsidR="00376A0B">
        <w:rPr>
          <w:lang w:val="sr-Cyrl-RS"/>
        </w:rPr>
        <w:t xml:space="preserve"> (</w:t>
      </w:r>
      <w:r w:rsidR="00376A0B">
        <w:rPr>
          <w:lang w:val="sr-Cyrl-RS"/>
        </w:rPr>
        <w:fldChar w:fldCharType="begin"/>
      </w:r>
      <w:r w:rsidR="00376A0B">
        <w:rPr>
          <w:lang w:val="sr-Cyrl-RS"/>
        </w:rPr>
        <w:instrText xml:space="preserve"> REF _Ref80793626 \h </w:instrText>
      </w:r>
      <w:r w:rsidR="00376A0B">
        <w:rPr>
          <w:lang w:val="sr-Cyrl-RS"/>
        </w:rPr>
      </w:r>
      <w:r w:rsidR="00376A0B">
        <w:rPr>
          <w:lang w:val="sr-Cyrl-RS"/>
        </w:rPr>
        <w:fldChar w:fldCharType="separate"/>
      </w:r>
      <w:r w:rsidR="00376A0B">
        <w:t xml:space="preserve">Слика </w:t>
      </w:r>
      <w:r w:rsidR="00376A0B">
        <w:rPr>
          <w:noProof/>
        </w:rPr>
        <w:t>3</w:t>
      </w:r>
      <w:r w:rsidR="00376A0B">
        <w:t>.</w:t>
      </w:r>
      <w:r w:rsidR="00376A0B">
        <w:rPr>
          <w:noProof/>
        </w:rPr>
        <w:t>1</w:t>
      </w:r>
      <w:r w:rsidR="00376A0B">
        <w:rPr>
          <w:lang w:val="sr-Cyrl-RS"/>
        </w:rPr>
        <w:fldChar w:fldCharType="end"/>
      </w:r>
      <w:r w:rsidR="00376A0B">
        <w:rPr>
          <w:lang w:val="sr-Cyrl-RS"/>
        </w:rPr>
        <w:t>)</w:t>
      </w:r>
      <w:r w:rsidR="00A12D3B">
        <w:rPr>
          <w:lang w:val="sr-Cyrl-RS"/>
        </w:rPr>
        <w:t>. Клијентски део имплементира</w:t>
      </w:r>
      <w:r w:rsidR="00E762D3">
        <w:rPr>
          <w:lang w:val="sr-Cyrl-RS"/>
        </w:rPr>
        <w:t>н</w:t>
      </w:r>
      <w:r w:rsidR="00A12D3B">
        <w:rPr>
          <w:lang w:val="sr-Cyrl-RS"/>
        </w:rPr>
        <w:t xml:space="preserve"> је употребом </w:t>
      </w:r>
      <w:r w:rsidR="00A12D3B">
        <w:rPr>
          <w:i/>
        </w:rPr>
        <w:t xml:space="preserve">Angular </w:t>
      </w:r>
      <w:r w:rsidR="00A12D3B">
        <w:rPr>
          <w:lang w:val="sr-Cyrl-RS"/>
        </w:rPr>
        <w:t xml:space="preserve">радног оквира, за серверски део коришћен је </w:t>
      </w:r>
      <w:r w:rsidR="00A12D3B">
        <w:rPr>
          <w:i/>
        </w:rPr>
        <w:t>SpringBoot</w:t>
      </w:r>
      <w:r w:rsidR="00A12D3B">
        <w:rPr>
          <w:lang w:val="sr-Cyrl-RS"/>
        </w:rPr>
        <w:t xml:space="preserve"> заједно са </w:t>
      </w:r>
      <w:r w:rsidR="00A12D3B">
        <w:rPr>
          <w:i/>
        </w:rPr>
        <w:t xml:space="preserve">REST (Representational State Transfer) </w:t>
      </w:r>
      <w:r>
        <w:rPr>
          <w:lang w:val="sr-Cyrl-RS"/>
        </w:rPr>
        <w:t xml:space="preserve"> </w:t>
      </w:r>
      <w:r w:rsidR="00A12D3B">
        <w:rPr>
          <w:lang w:val="sr-Cyrl-RS"/>
        </w:rPr>
        <w:t>сервисима</w:t>
      </w:r>
      <w:r w:rsidR="00E762D3">
        <w:rPr>
          <w:lang w:val="sr-Cyrl-RS"/>
        </w:rPr>
        <w:t xml:space="preserve"> који за рамену података користе</w:t>
      </w:r>
      <w:r w:rsidR="00A12D3B">
        <w:rPr>
          <w:lang w:val="sr-Cyrl-RS"/>
        </w:rPr>
        <w:t xml:space="preserve"> </w:t>
      </w:r>
      <w:r w:rsidR="00A12D3B">
        <w:rPr>
          <w:i/>
        </w:rPr>
        <w:t>JSON</w:t>
      </w:r>
      <w:r w:rsidR="00A12D3B">
        <w:rPr>
          <w:i/>
          <w:lang w:val="sr-Cyrl-RS"/>
        </w:rPr>
        <w:t xml:space="preserve"> (</w:t>
      </w:r>
      <w:r w:rsidR="00A12D3B">
        <w:rPr>
          <w:i/>
        </w:rPr>
        <w:t xml:space="preserve">JavaScript Object Notation) </w:t>
      </w:r>
      <w:r w:rsidR="00A12D3B">
        <w:rPr>
          <w:lang w:val="sr-Cyrl-RS"/>
        </w:rPr>
        <w:t>формат.</w:t>
      </w:r>
      <w:r w:rsidR="00A12D3B">
        <w:t xml:space="preserve"> </w:t>
      </w:r>
      <w:r w:rsidR="00A12D3B">
        <w:rPr>
          <w:lang w:val="sr-Cyrl-RS"/>
        </w:rPr>
        <w:t xml:space="preserve">Размена података и комуникација обавља се путем </w:t>
      </w:r>
      <w:r w:rsidR="00A12D3B">
        <w:rPr>
          <w:i/>
        </w:rPr>
        <w:t xml:space="preserve">HTTP (Hyper Text Transfer Protocol) </w:t>
      </w:r>
      <w:r w:rsidR="00A12D3B">
        <w:rPr>
          <w:lang w:val="sr-Cyrl-RS"/>
        </w:rPr>
        <w:t xml:space="preserve">протокола. Као база података коришћен је </w:t>
      </w:r>
      <w:r w:rsidR="00A12D3B">
        <w:rPr>
          <w:i/>
        </w:rPr>
        <w:t>PostgreSQL</w:t>
      </w:r>
      <w:r w:rsidR="00A12D3B">
        <w:rPr>
          <w:lang w:val="sr-Cyrl-RS"/>
        </w:rPr>
        <w:t xml:space="preserve">, а систем базиран на правилима је </w:t>
      </w:r>
      <w:r w:rsidR="00A12D3B">
        <w:rPr>
          <w:i/>
        </w:rPr>
        <w:t xml:space="preserve">Drools. </w:t>
      </w:r>
    </w:p>
    <w:p w:rsidR="00376A0B" w:rsidRDefault="00376A0B" w:rsidP="00376A0B">
      <w:pPr>
        <w:keepNext/>
        <w:ind w:firstLine="360"/>
        <w:jc w:val="center"/>
      </w:pPr>
      <w:r>
        <w:rPr>
          <w:noProof/>
        </w:rPr>
        <w:drawing>
          <wp:inline distT="0" distB="0" distL="0" distR="0" wp14:anchorId="17444964" wp14:editId="31C04045">
            <wp:extent cx="3741420" cy="1815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1891" cy="1825410"/>
                    </a:xfrm>
                    <a:prstGeom prst="rect">
                      <a:avLst/>
                    </a:prstGeom>
                    <a:noFill/>
                    <a:ln>
                      <a:noFill/>
                    </a:ln>
                  </pic:spPr>
                </pic:pic>
              </a:graphicData>
            </a:graphic>
          </wp:inline>
        </w:drawing>
      </w:r>
    </w:p>
    <w:p w:rsidR="00376A0B" w:rsidRDefault="00376A0B" w:rsidP="00376A0B">
      <w:pPr>
        <w:pStyle w:val="Caption"/>
        <w:jc w:val="center"/>
        <w:rPr>
          <w:lang w:val="sr-Cyrl-RS"/>
        </w:rPr>
      </w:pPr>
      <w:bookmarkStart w:id="6" w:name="_Ref80793626"/>
      <w:bookmarkStart w:id="7" w:name="_Ref80793619"/>
      <w:r>
        <w:t xml:space="preserve">Слика </w:t>
      </w:r>
      <w:r w:rsidR="000B4D3A">
        <w:fldChar w:fldCharType="begin"/>
      </w:r>
      <w:r w:rsidR="000B4D3A">
        <w:instrText xml:space="preserve"> STYLEREF 1 \s </w:instrText>
      </w:r>
      <w:r w:rsidR="000B4D3A">
        <w:fldChar w:fldCharType="separate"/>
      </w:r>
      <w:r w:rsidR="000B4D3A">
        <w:rPr>
          <w:noProof/>
        </w:rPr>
        <w:t>3</w:t>
      </w:r>
      <w:r w:rsidR="000B4D3A">
        <w:fldChar w:fldCharType="end"/>
      </w:r>
      <w:r w:rsidR="000B4D3A">
        <w:t>.</w:t>
      </w:r>
      <w:r w:rsidR="000B4D3A">
        <w:fldChar w:fldCharType="begin"/>
      </w:r>
      <w:r w:rsidR="000B4D3A">
        <w:instrText xml:space="preserve"> SEQ Слика \* ARABIC \s 1 </w:instrText>
      </w:r>
      <w:r w:rsidR="000B4D3A">
        <w:fldChar w:fldCharType="separate"/>
      </w:r>
      <w:r w:rsidR="000B4D3A">
        <w:rPr>
          <w:noProof/>
        </w:rPr>
        <w:t>1</w:t>
      </w:r>
      <w:r w:rsidR="000B4D3A">
        <w:fldChar w:fldCharType="end"/>
      </w:r>
      <w:bookmarkEnd w:id="6"/>
      <w:r>
        <w:t xml:space="preserve"> </w:t>
      </w:r>
      <w:r>
        <w:rPr>
          <w:lang w:val="sr-Cyrl-RS"/>
        </w:rPr>
        <w:t>Архитектура веб апликације</w:t>
      </w:r>
      <w:bookmarkEnd w:id="7"/>
    </w:p>
    <w:p w:rsidR="00376A0B" w:rsidRPr="00376A0B" w:rsidRDefault="00376A0B" w:rsidP="00376A0B">
      <w:pPr>
        <w:rPr>
          <w:lang w:val="sr-Cyrl-RS"/>
        </w:rPr>
      </w:pPr>
    </w:p>
    <w:p w:rsidR="00376A0B" w:rsidRDefault="00376A0B" w:rsidP="00376A0B">
      <w:pPr>
        <w:pStyle w:val="Heading2"/>
        <w:numPr>
          <w:ilvl w:val="1"/>
          <w:numId w:val="4"/>
        </w:numPr>
        <w:rPr>
          <w:lang w:val="sr-Cyrl-RS"/>
        </w:rPr>
      </w:pPr>
      <w:bookmarkStart w:id="8" w:name="_Toc80882616"/>
      <w:r w:rsidRPr="00376A0B">
        <w:t>Angular</w:t>
      </w:r>
      <w:bookmarkEnd w:id="8"/>
    </w:p>
    <w:p w:rsidR="007C7D0E" w:rsidRDefault="007C7D0E" w:rsidP="007C7D0E">
      <w:pPr>
        <w:rPr>
          <w:lang w:val="sr-Cyrl-RS"/>
        </w:rPr>
      </w:pPr>
    </w:p>
    <w:p w:rsidR="00376A0B" w:rsidRDefault="00E762D3" w:rsidP="00A942CF">
      <w:pPr>
        <w:ind w:firstLine="360"/>
        <w:rPr>
          <w:lang w:val="sr-Cyrl-RS"/>
        </w:rPr>
      </w:pPr>
      <w:r>
        <w:rPr>
          <w:i/>
        </w:rPr>
        <w:t xml:space="preserve">Angular </w:t>
      </w:r>
      <w:r>
        <w:rPr>
          <w:lang w:val="sr-Cyrl-RS"/>
        </w:rPr>
        <w:t>је радни оквир</w:t>
      </w:r>
      <w:r w:rsidR="00A942CF">
        <w:rPr>
          <w:lang w:val="sr-Cyrl-RS"/>
        </w:rPr>
        <w:t xml:space="preserve"> за развој клијентских апликација употребом </w:t>
      </w:r>
      <w:r w:rsidR="00A942CF">
        <w:rPr>
          <w:i/>
        </w:rPr>
        <w:t xml:space="preserve">HTML-a </w:t>
      </w:r>
      <w:r w:rsidR="00A942CF" w:rsidRPr="00933038">
        <w:rPr>
          <w:lang w:val="sr-Cyrl-RS"/>
        </w:rPr>
        <w:t>(</w:t>
      </w:r>
      <w:r w:rsidR="00A942CF" w:rsidRPr="00933038">
        <w:rPr>
          <w:i/>
          <w:iCs/>
          <w:lang w:val="sr-Cyrl-RS"/>
        </w:rPr>
        <w:t>Hyper Text Markup Language</w:t>
      </w:r>
      <w:r w:rsidR="00A942CF" w:rsidRPr="00933038">
        <w:rPr>
          <w:lang w:val="sr-Cyrl-RS"/>
        </w:rPr>
        <w:t xml:space="preserve">) </w:t>
      </w:r>
      <w:r w:rsidR="00A942CF">
        <w:rPr>
          <w:lang w:val="sr-Cyrl-RS"/>
        </w:rPr>
        <w:t xml:space="preserve">и </w:t>
      </w:r>
      <w:r w:rsidR="00A942CF">
        <w:rPr>
          <w:i/>
        </w:rPr>
        <w:t>TypeScript-a</w:t>
      </w:r>
      <w:r w:rsidR="00A942CF">
        <w:rPr>
          <w:i/>
          <w:lang w:val="sr-Cyrl-RS"/>
        </w:rPr>
        <w:t xml:space="preserve">. </w:t>
      </w:r>
      <w:r w:rsidR="00A942CF">
        <w:rPr>
          <w:lang w:val="sr-Cyrl-RS"/>
        </w:rPr>
        <w:t xml:space="preserve">Сам радни оквир написан је у </w:t>
      </w:r>
      <w:r w:rsidR="00A942CF">
        <w:rPr>
          <w:i/>
          <w:lang w:val="sr-Latn-RS"/>
        </w:rPr>
        <w:t>TypeScript-</w:t>
      </w:r>
      <w:r w:rsidR="00A942CF">
        <w:rPr>
          <w:i/>
          <w:lang w:val="sr-Cyrl-RS"/>
        </w:rPr>
        <w:t xml:space="preserve">у, </w:t>
      </w:r>
      <w:r w:rsidR="00A942CF">
        <w:rPr>
          <w:lang w:val="sr-Cyrl-RS"/>
        </w:rPr>
        <w:t xml:space="preserve">а његов основни градивни блок су компоненте. </w:t>
      </w:r>
      <w:r w:rsidR="008239C6">
        <w:rPr>
          <w:lang w:val="sr-Cyrl-RS"/>
        </w:rPr>
        <w:t>Поред компонената, к</w:t>
      </w:r>
      <w:r w:rsidR="00A942CF">
        <w:rPr>
          <w:lang w:val="sr-Cyrl-RS"/>
        </w:rPr>
        <w:t xml:space="preserve">лијентска апликација писана у </w:t>
      </w:r>
      <w:r w:rsidR="00A942CF">
        <w:rPr>
          <w:i/>
        </w:rPr>
        <w:t>Angular-</w:t>
      </w:r>
      <w:r w:rsidR="00A942CF">
        <w:rPr>
          <w:i/>
          <w:lang w:val="sr-Cyrl-RS"/>
        </w:rPr>
        <w:t xml:space="preserve">у </w:t>
      </w:r>
      <w:r w:rsidR="008239C6">
        <w:rPr>
          <w:lang w:val="sr-Cyrl-RS"/>
        </w:rPr>
        <w:t>састоји се још и од модула и сервиса, што чини три главна дела апликације.</w:t>
      </w:r>
    </w:p>
    <w:p w:rsidR="008239C6" w:rsidRPr="00227050" w:rsidRDefault="008239C6" w:rsidP="00A942CF">
      <w:pPr>
        <w:ind w:firstLine="360"/>
        <w:rPr>
          <w:b/>
          <w:i/>
          <w:lang w:val="sr-Cyrl-RS"/>
        </w:rPr>
      </w:pPr>
      <w:r w:rsidRPr="00227050">
        <w:rPr>
          <w:b/>
          <w:i/>
          <w:lang w:val="sr-Cyrl-RS"/>
        </w:rPr>
        <w:t>Компоненте</w:t>
      </w:r>
    </w:p>
    <w:p w:rsidR="008239C6" w:rsidRPr="00F7529C" w:rsidRDefault="00CC1864" w:rsidP="00A942CF">
      <w:pPr>
        <w:ind w:firstLine="360"/>
        <w:rPr>
          <w:lang w:val="sr-Cyrl-RS"/>
        </w:rPr>
      </w:pPr>
      <w:r>
        <w:rPr>
          <w:lang w:val="sr-Cyrl-RS"/>
        </w:rPr>
        <w:t>Компоненте о</w:t>
      </w:r>
      <w:r w:rsidR="00227050">
        <w:rPr>
          <w:lang w:val="sr-Cyrl-RS"/>
        </w:rPr>
        <w:t>бједињују приказ, програмску логику</w:t>
      </w:r>
      <w:r w:rsidR="00227050">
        <w:t xml:space="preserve"> </w:t>
      </w:r>
      <w:r w:rsidR="00227050">
        <w:rPr>
          <w:lang w:val="sr-Cyrl-RS"/>
        </w:rPr>
        <w:t xml:space="preserve">која га контролише и податке. </w:t>
      </w:r>
      <w:r>
        <w:rPr>
          <w:lang w:val="sr-Cyrl-RS"/>
        </w:rPr>
        <w:t xml:space="preserve">Програмска логика налази се у </w:t>
      </w:r>
      <w:r>
        <w:rPr>
          <w:i/>
        </w:rPr>
        <w:t xml:space="preserve">TypeScript </w:t>
      </w:r>
      <w:r w:rsidR="00F7529C">
        <w:rPr>
          <w:lang w:val="sr-Cyrl-RS"/>
        </w:rPr>
        <w:t xml:space="preserve">класама које су повезане са </w:t>
      </w:r>
      <w:r w:rsidR="00F7529C">
        <w:rPr>
          <w:i/>
        </w:rPr>
        <w:t xml:space="preserve">HTML </w:t>
      </w:r>
      <w:r w:rsidR="00F7529C">
        <w:rPr>
          <w:lang w:val="sr-Cyrl-RS"/>
        </w:rPr>
        <w:t>темплејтом који дефинише начин на који ће клијенту бити приказани подаци.</w:t>
      </w:r>
    </w:p>
    <w:p w:rsidR="008239C6" w:rsidRPr="00227050" w:rsidRDefault="008239C6" w:rsidP="00A942CF">
      <w:pPr>
        <w:ind w:firstLine="360"/>
        <w:rPr>
          <w:b/>
          <w:i/>
          <w:lang w:val="sr-Cyrl-RS"/>
        </w:rPr>
      </w:pPr>
      <w:r w:rsidRPr="00227050">
        <w:rPr>
          <w:b/>
          <w:i/>
          <w:lang w:val="sr-Cyrl-RS"/>
        </w:rPr>
        <w:t>Модули</w:t>
      </w:r>
    </w:p>
    <w:p w:rsidR="008239C6" w:rsidRPr="00F7529C" w:rsidRDefault="00F7529C" w:rsidP="00A942CF">
      <w:pPr>
        <w:ind w:firstLine="360"/>
        <w:rPr>
          <w:lang w:val="sr-Cyrl-RS"/>
        </w:rPr>
      </w:pPr>
      <w:r>
        <w:rPr>
          <w:i/>
        </w:rPr>
        <w:t xml:space="preserve">Angular </w:t>
      </w:r>
      <w:r>
        <w:rPr>
          <w:lang w:val="sr-Cyrl-RS"/>
        </w:rPr>
        <w:t xml:space="preserve">апликације су модуларне и састоје се из бар једног (коренског) модула. Модули су </w:t>
      </w:r>
      <w:r>
        <w:rPr>
          <w:i/>
        </w:rPr>
        <w:t xml:space="preserve">TypeScript </w:t>
      </w:r>
      <w:r w:rsidR="008800C2">
        <w:rPr>
          <w:lang w:val="sr-Cyrl-RS"/>
        </w:rPr>
        <w:t>класе које обједињ</w:t>
      </w:r>
      <w:r>
        <w:rPr>
          <w:lang w:val="sr-Cyrl-RS"/>
        </w:rPr>
        <w:t>ују</w:t>
      </w:r>
      <w:r w:rsidR="008800C2">
        <w:rPr>
          <w:lang w:val="sr-Cyrl-RS"/>
        </w:rPr>
        <w:t xml:space="preserve"> различите компоненте, и омогућују да се компоенете из конкретног домена извезу како би могле бити коришћене у неком другом модулу или обрнуто, да могу да се увезу из неког другог модула и користе у конкретном модулу. </w:t>
      </w:r>
    </w:p>
    <w:p w:rsidR="008239C6" w:rsidRPr="00227050" w:rsidRDefault="008239C6" w:rsidP="00A942CF">
      <w:pPr>
        <w:ind w:firstLine="360"/>
        <w:rPr>
          <w:b/>
          <w:i/>
          <w:lang w:val="sr-Cyrl-RS"/>
        </w:rPr>
      </w:pPr>
      <w:r w:rsidRPr="00227050">
        <w:rPr>
          <w:b/>
          <w:i/>
          <w:lang w:val="sr-Cyrl-RS"/>
        </w:rPr>
        <w:lastRenderedPageBreak/>
        <w:t>Сервиси</w:t>
      </w:r>
    </w:p>
    <w:p w:rsidR="008239C6" w:rsidRPr="00E67F8D" w:rsidRDefault="00E67F8D" w:rsidP="00A942CF">
      <w:pPr>
        <w:ind w:firstLine="360"/>
        <w:rPr>
          <w:lang w:val="sr-Cyrl-RS"/>
        </w:rPr>
      </w:pPr>
      <w:r>
        <w:rPr>
          <w:lang w:val="sr-Cyrl-RS"/>
        </w:rPr>
        <w:t xml:space="preserve">Да би клијентска апликација комуницирала са серверским делом, користе се сервиси. Сервиси су </w:t>
      </w:r>
      <w:r>
        <w:rPr>
          <w:i/>
        </w:rPr>
        <w:t xml:space="preserve">TypeScript </w:t>
      </w:r>
      <w:r>
        <w:rPr>
          <w:lang w:val="sr-Cyrl-RS"/>
        </w:rPr>
        <w:t>класе у којима се налазе подаци и логика која није карактеристична за само једну компоненту већ може бити дељена са више компоненти.</w:t>
      </w:r>
    </w:p>
    <w:p w:rsidR="008239C6" w:rsidRPr="008239C6" w:rsidRDefault="008239C6" w:rsidP="00A942CF">
      <w:pPr>
        <w:ind w:firstLine="360"/>
        <w:rPr>
          <w:i/>
          <w:lang w:val="sr-Cyrl-RS"/>
        </w:rPr>
      </w:pPr>
    </w:p>
    <w:p w:rsidR="00376A0B" w:rsidRDefault="00905191" w:rsidP="00376A0B">
      <w:pPr>
        <w:pStyle w:val="Heading2"/>
        <w:numPr>
          <w:ilvl w:val="1"/>
          <w:numId w:val="4"/>
        </w:numPr>
      </w:pPr>
      <w:bookmarkStart w:id="9" w:name="_Toc80882617"/>
      <w:r>
        <w:t>Spring</w:t>
      </w:r>
      <w:bookmarkEnd w:id="9"/>
    </w:p>
    <w:p w:rsidR="00E67F8D" w:rsidRDefault="00E67F8D" w:rsidP="00E67F8D"/>
    <w:p w:rsidR="00614EB2" w:rsidRDefault="00905191" w:rsidP="00CF3217">
      <w:pPr>
        <w:ind w:firstLine="360"/>
        <w:rPr>
          <w:lang w:val="sr-Cyrl-RS"/>
        </w:rPr>
      </w:pPr>
      <w:r>
        <w:rPr>
          <w:i/>
        </w:rPr>
        <w:t xml:space="preserve">Spring </w:t>
      </w:r>
      <w:r>
        <w:rPr>
          <w:lang w:val="sr-Cyrl-RS"/>
        </w:rPr>
        <w:t xml:space="preserve">је </w:t>
      </w:r>
      <w:r>
        <w:rPr>
          <w:i/>
        </w:rPr>
        <w:t xml:space="preserve">open-source </w:t>
      </w:r>
      <w:r>
        <w:rPr>
          <w:lang w:val="sr-Cyrl-RS"/>
        </w:rPr>
        <w:t xml:space="preserve">радни оквир написан у </w:t>
      </w:r>
      <w:r>
        <w:rPr>
          <w:i/>
        </w:rPr>
        <w:t xml:space="preserve">Java </w:t>
      </w:r>
      <w:r>
        <w:rPr>
          <w:lang w:val="sr-Cyrl-RS"/>
        </w:rPr>
        <w:t xml:space="preserve">програмском језику. Настао је са циљем да омогући једноставнији развој </w:t>
      </w:r>
      <w:r>
        <w:rPr>
          <w:i/>
        </w:rPr>
        <w:t xml:space="preserve">Java </w:t>
      </w:r>
      <w:r>
        <w:rPr>
          <w:lang w:val="sr-Cyrl-RS"/>
        </w:rPr>
        <w:t xml:space="preserve">пословних апликација. </w:t>
      </w:r>
      <w:r w:rsidR="00971044">
        <w:rPr>
          <w:lang w:val="sr-Cyrl-RS"/>
        </w:rPr>
        <w:t xml:space="preserve">(референца на кнјигу СПринг ин ацтион). </w:t>
      </w:r>
      <w:r w:rsidR="00614EB2">
        <w:rPr>
          <w:lang w:val="sr-Cyrl-RS"/>
        </w:rPr>
        <w:t>Главни концепти</w:t>
      </w:r>
      <w:r w:rsidR="00614EB2">
        <w:t xml:space="preserve"> </w:t>
      </w:r>
      <w:r w:rsidR="00614EB2">
        <w:rPr>
          <w:i/>
        </w:rPr>
        <w:t xml:space="preserve">Spring </w:t>
      </w:r>
      <w:r w:rsidR="00614EB2">
        <w:rPr>
          <w:lang w:val="sr-Cyrl-RS"/>
        </w:rPr>
        <w:t xml:space="preserve">радног оквира су </w:t>
      </w:r>
      <w:r w:rsidR="00614EB2">
        <w:rPr>
          <w:i/>
        </w:rPr>
        <w:t xml:space="preserve">Dependency injection </w:t>
      </w:r>
      <w:r w:rsidR="00614EB2">
        <w:t xml:space="preserve">(DI) </w:t>
      </w:r>
      <w:r w:rsidR="00614EB2">
        <w:rPr>
          <w:lang w:val="sr-Cyrl-RS"/>
        </w:rPr>
        <w:t xml:space="preserve">и </w:t>
      </w:r>
      <w:r w:rsidR="00614EB2">
        <w:rPr>
          <w:i/>
        </w:rPr>
        <w:t xml:space="preserve">Aspect-oriented programming </w:t>
      </w:r>
      <w:r w:rsidR="00614EB2">
        <w:rPr>
          <w:lang w:val="sr-Cyrl-RS"/>
        </w:rPr>
        <w:t xml:space="preserve">(AOP). </w:t>
      </w:r>
    </w:p>
    <w:p w:rsidR="00614EB2" w:rsidRDefault="00614EB2" w:rsidP="00614EB2">
      <w:pPr>
        <w:ind w:firstLine="360"/>
        <w:rPr>
          <w:lang w:val="sr-Cyrl-RS"/>
        </w:rPr>
      </w:pPr>
      <w:r>
        <w:t>DI</w:t>
      </w:r>
      <w:r>
        <w:rPr>
          <w:lang w:val="sr-Cyrl-RS"/>
        </w:rPr>
        <w:t xml:space="preserve"> је</w:t>
      </w:r>
      <w:r>
        <w:t xml:space="preserve"> </w:t>
      </w:r>
      <w:r>
        <w:rPr>
          <w:lang w:val="sr-Cyrl-RS"/>
        </w:rPr>
        <w:t xml:space="preserve">механизам за повезивање објеката уз помоћ којег објекат добија своје зависности уместо да их сам добавља. </w:t>
      </w:r>
    </w:p>
    <w:p w:rsidR="00614EB2" w:rsidRPr="00CF3217" w:rsidRDefault="00614EB2" w:rsidP="00614EB2">
      <w:pPr>
        <w:ind w:firstLine="360"/>
      </w:pPr>
      <w:r>
        <w:rPr>
          <w:lang w:val="sr-Cyrl-RS"/>
        </w:rPr>
        <w:t>АОР омогућује поновну искоришћење компоненти. На овај начин функционалности се независно дефинишу, а затим се аспекти примењују у потребним деловима апликације.</w:t>
      </w:r>
    </w:p>
    <w:p w:rsidR="00E67F8D" w:rsidRDefault="00614EB2" w:rsidP="00CF3217">
      <w:pPr>
        <w:ind w:firstLine="360"/>
        <w:rPr>
          <w:lang w:val="sr-Cyrl-RS"/>
        </w:rPr>
      </w:pPr>
      <w:r>
        <w:rPr>
          <w:lang w:val="sr-Cyrl-RS"/>
        </w:rPr>
        <w:t xml:space="preserve"> </w:t>
      </w:r>
      <w:r w:rsidR="005A7D08">
        <w:rPr>
          <w:i/>
        </w:rPr>
        <w:t xml:space="preserve">Spring </w:t>
      </w:r>
      <w:r w:rsidR="005A7D08">
        <w:rPr>
          <w:lang w:val="sr-Cyrl-RS"/>
        </w:rPr>
        <w:t>радни оквир се састоји из шест јасно дефинисаних модула (</w:t>
      </w:r>
      <w:r w:rsidR="005A7D08">
        <w:rPr>
          <w:lang w:val="sr-Cyrl-RS"/>
        </w:rPr>
        <w:fldChar w:fldCharType="begin"/>
      </w:r>
      <w:r w:rsidR="005A7D08">
        <w:rPr>
          <w:lang w:val="sr-Cyrl-RS"/>
        </w:rPr>
        <w:instrText xml:space="preserve"> REF _Ref80802692 \h </w:instrText>
      </w:r>
      <w:r w:rsidR="005A7D08">
        <w:rPr>
          <w:lang w:val="sr-Cyrl-RS"/>
        </w:rPr>
      </w:r>
      <w:r w:rsidR="005A7D08">
        <w:rPr>
          <w:lang w:val="sr-Cyrl-RS"/>
        </w:rPr>
        <w:fldChar w:fldCharType="separate"/>
      </w:r>
      <w:r w:rsidR="005A7D08">
        <w:t xml:space="preserve">Слика </w:t>
      </w:r>
      <w:r w:rsidR="005A7D08">
        <w:rPr>
          <w:noProof/>
        </w:rPr>
        <w:t>3</w:t>
      </w:r>
      <w:r w:rsidR="005A7D08">
        <w:t>.</w:t>
      </w:r>
      <w:r w:rsidR="005A7D08">
        <w:rPr>
          <w:noProof/>
        </w:rPr>
        <w:t>2</w:t>
      </w:r>
      <w:r w:rsidR="005A7D08">
        <w:rPr>
          <w:lang w:val="sr-Cyrl-RS"/>
        </w:rPr>
        <w:fldChar w:fldCharType="end"/>
      </w:r>
      <w:r w:rsidR="005A7D08">
        <w:rPr>
          <w:lang w:val="sr-Cyrl-RS"/>
        </w:rPr>
        <w:t>).</w:t>
      </w:r>
    </w:p>
    <w:p w:rsidR="005A7D08" w:rsidRDefault="005A7D08" w:rsidP="00E73FB8">
      <w:pPr>
        <w:keepNext/>
        <w:ind w:firstLine="360"/>
        <w:jc w:val="center"/>
      </w:pPr>
      <w:r>
        <w:rPr>
          <w:noProof/>
        </w:rPr>
        <w:drawing>
          <wp:inline distT="0" distB="0" distL="0" distR="0" wp14:anchorId="376E60B9" wp14:editId="208161E4">
            <wp:extent cx="4896515"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15" cy="3688080"/>
                    </a:xfrm>
                    <a:prstGeom prst="rect">
                      <a:avLst/>
                    </a:prstGeom>
                  </pic:spPr>
                </pic:pic>
              </a:graphicData>
            </a:graphic>
          </wp:inline>
        </w:drawing>
      </w:r>
    </w:p>
    <w:p w:rsidR="005A7D08" w:rsidRDefault="005A7D08" w:rsidP="005A7D08">
      <w:pPr>
        <w:pStyle w:val="Caption"/>
        <w:jc w:val="center"/>
      </w:pPr>
      <w:bookmarkStart w:id="10" w:name="_Ref80802692"/>
      <w:r>
        <w:t xml:space="preserve">Слика </w:t>
      </w:r>
      <w:r w:rsidR="000B4D3A">
        <w:fldChar w:fldCharType="begin"/>
      </w:r>
      <w:r w:rsidR="000B4D3A">
        <w:instrText xml:space="preserve"> STYLEREF 1 \s </w:instrText>
      </w:r>
      <w:r w:rsidR="000B4D3A">
        <w:fldChar w:fldCharType="separate"/>
      </w:r>
      <w:r w:rsidR="000B4D3A">
        <w:rPr>
          <w:noProof/>
        </w:rPr>
        <w:t>3</w:t>
      </w:r>
      <w:r w:rsidR="000B4D3A">
        <w:fldChar w:fldCharType="end"/>
      </w:r>
      <w:r w:rsidR="000B4D3A">
        <w:t>.</w:t>
      </w:r>
      <w:r w:rsidR="000B4D3A">
        <w:fldChar w:fldCharType="begin"/>
      </w:r>
      <w:r w:rsidR="000B4D3A">
        <w:instrText xml:space="preserve"> SEQ Слика \* ARABIC \s 1 </w:instrText>
      </w:r>
      <w:r w:rsidR="000B4D3A">
        <w:fldChar w:fldCharType="separate"/>
      </w:r>
      <w:r w:rsidR="000B4D3A">
        <w:rPr>
          <w:noProof/>
        </w:rPr>
        <w:t>2</w:t>
      </w:r>
      <w:r w:rsidR="000B4D3A">
        <w:fldChar w:fldCharType="end"/>
      </w:r>
      <w:bookmarkEnd w:id="10"/>
      <w:r>
        <w:rPr>
          <w:lang w:val="sr-Cyrl-RS"/>
        </w:rPr>
        <w:t xml:space="preserve"> Приказ модула у </w:t>
      </w:r>
      <w:r>
        <w:t>Spring-</w:t>
      </w:r>
      <w:r>
        <w:rPr>
          <w:lang w:val="sr-Cyrl-RS"/>
        </w:rPr>
        <w:t>у</w:t>
      </w:r>
      <w:r w:rsidR="00614EB2">
        <w:rPr>
          <w:lang w:val="sr-Cyrl-RS"/>
        </w:rPr>
        <w:t xml:space="preserve"> </w:t>
      </w:r>
      <w:r w:rsidR="00614EB2">
        <w:t xml:space="preserve">[ ref </w:t>
      </w:r>
      <w:proofErr w:type="spellStart"/>
      <w:r w:rsidR="00614EB2">
        <w:t>na</w:t>
      </w:r>
      <w:proofErr w:type="spellEnd"/>
      <w:r w:rsidR="00614EB2">
        <w:t xml:space="preserve"> </w:t>
      </w:r>
      <w:proofErr w:type="spellStart"/>
      <w:r w:rsidR="00614EB2">
        <w:t>knjigu</w:t>
      </w:r>
      <w:proofErr w:type="spellEnd"/>
      <w:r w:rsidR="00614EB2">
        <w:t xml:space="preserve"> ]</w:t>
      </w:r>
    </w:p>
    <w:p w:rsidR="00C07B7D" w:rsidRPr="00C07B7D" w:rsidRDefault="001E0116" w:rsidP="00614EB2">
      <w:pPr>
        <w:rPr>
          <w:b/>
          <w:i/>
        </w:rPr>
      </w:pPr>
      <w:r>
        <w:lastRenderedPageBreak/>
        <w:tab/>
      </w:r>
      <w:r w:rsidR="00C07B7D">
        <w:rPr>
          <w:b/>
          <w:i/>
        </w:rPr>
        <w:t>Core Spring container</w:t>
      </w:r>
    </w:p>
    <w:p w:rsidR="00614EB2" w:rsidRDefault="001E0116" w:rsidP="00C07B7D">
      <w:pPr>
        <w:ind w:firstLine="360"/>
        <w:rPr>
          <w:lang w:val="sr-Cyrl-RS"/>
        </w:rPr>
      </w:pPr>
      <w:r>
        <w:rPr>
          <w:lang w:val="sr-Cyrl-RS"/>
        </w:rPr>
        <w:t xml:space="preserve">Главни део </w:t>
      </w:r>
      <w:r>
        <w:rPr>
          <w:i/>
        </w:rPr>
        <w:t xml:space="preserve">Spring </w:t>
      </w:r>
      <w:r>
        <w:rPr>
          <w:lang w:val="sr-Cyrl-RS"/>
        </w:rPr>
        <w:t xml:space="preserve">радног оквира је Контејнер енгл. </w:t>
      </w:r>
      <w:r>
        <w:rPr>
          <w:i/>
        </w:rPr>
        <w:t>Container</w:t>
      </w:r>
      <w:r>
        <w:rPr>
          <w:lang w:val="sr-Cyrl-RS"/>
        </w:rPr>
        <w:t xml:space="preserve"> који управља животним циклусом објеката, тј начином на који ће они бити креирани, конфигурисани и коришћени. Овај модул садржи фабрику објеката која омогућава </w:t>
      </w:r>
      <w:r w:rsidR="00C07B7D">
        <w:t>DI</w:t>
      </w:r>
      <w:r w:rsidR="00C07B7D">
        <w:rPr>
          <w:lang w:val="sr-Cyrl-RS"/>
        </w:rPr>
        <w:t xml:space="preserve"> механизам при коришћењу објеката.</w:t>
      </w:r>
    </w:p>
    <w:p w:rsidR="00C07B7D" w:rsidRDefault="00C07B7D" w:rsidP="00614EB2">
      <w:pPr>
        <w:rPr>
          <w:b/>
          <w:i/>
        </w:rPr>
      </w:pPr>
      <w:r>
        <w:rPr>
          <w:lang w:val="sr-Cyrl-RS"/>
        </w:rPr>
        <w:tab/>
      </w:r>
      <w:r>
        <w:rPr>
          <w:b/>
          <w:i/>
        </w:rPr>
        <w:t>Aspect – oriented programming</w:t>
      </w:r>
    </w:p>
    <w:p w:rsidR="00C07B7D" w:rsidRDefault="00C07B7D" w:rsidP="00614EB2">
      <w:pPr>
        <w:rPr>
          <w:lang w:val="sr-Cyrl-RS"/>
        </w:rPr>
      </w:pPr>
      <w:r>
        <w:rPr>
          <w:lang w:val="sr-Cyrl-RS"/>
        </w:rPr>
        <w:tab/>
        <w:t xml:space="preserve">Један од главних концепата, овај модул пружа основе за разовј личних аспеката у </w:t>
      </w:r>
      <w:r>
        <w:rPr>
          <w:i/>
        </w:rPr>
        <w:t xml:space="preserve">Spring </w:t>
      </w:r>
      <w:r>
        <w:rPr>
          <w:lang w:val="sr-Cyrl-RS"/>
        </w:rPr>
        <w:t>апликацији. Са АОР проблеми везани за апликацију, као што су трансакције и безбедност, су одвојени од објеката на које се примењују.</w:t>
      </w:r>
    </w:p>
    <w:p w:rsidR="00C07B7D" w:rsidRDefault="00C07B7D" w:rsidP="00614EB2">
      <w:pPr>
        <w:rPr>
          <w:b/>
          <w:i/>
        </w:rPr>
      </w:pPr>
      <w:r>
        <w:rPr>
          <w:b/>
          <w:i/>
        </w:rPr>
        <w:tab/>
        <w:t>Data access and integration</w:t>
      </w:r>
    </w:p>
    <w:p w:rsidR="00C07B7D" w:rsidRDefault="00C07B7D" w:rsidP="00614EB2">
      <w:pPr>
        <w:rPr>
          <w:lang w:val="sr-Cyrl-RS"/>
        </w:rPr>
      </w:pPr>
      <w:r>
        <w:rPr>
          <w:b/>
          <w:i/>
        </w:rPr>
        <w:tab/>
      </w:r>
      <w:r>
        <w:rPr>
          <w:lang w:val="sr-Cyrl-RS"/>
        </w:rPr>
        <w:t xml:space="preserve">Модул за управљање подацима и интеграцију апстрахује везу са базом података. Рад са </w:t>
      </w:r>
      <w:r>
        <w:rPr>
          <w:i/>
        </w:rPr>
        <w:t xml:space="preserve">Java Database Connectivity (JDBC) </w:t>
      </w:r>
      <w:r w:rsidR="000729CE">
        <w:rPr>
          <w:lang w:val="sr-Cyrl-RS"/>
        </w:rPr>
        <w:t xml:space="preserve">и </w:t>
      </w:r>
      <w:r w:rsidR="000729CE">
        <w:rPr>
          <w:i/>
        </w:rPr>
        <w:t xml:space="preserve">Data – access objects (DAO) </w:t>
      </w:r>
      <w:r w:rsidR="000729CE">
        <w:rPr>
          <w:lang w:val="sr-Cyrl-RS"/>
        </w:rPr>
        <w:t xml:space="preserve">модулима омогућују краћи и једоставнији код одвојен од базе и на тај начин омогућује експесивније поруке о </w:t>
      </w:r>
      <w:r w:rsidR="000729CE">
        <w:t xml:space="preserve">SQL </w:t>
      </w:r>
      <w:r w:rsidR="000729CE">
        <w:rPr>
          <w:lang w:val="sr-Cyrl-RS"/>
        </w:rPr>
        <w:t xml:space="preserve">грешкама независно од система за управљање базом података. </w:t>
      </w:r>
      <w:r w:rsidR="000729CE">
        <w:rPr>
          <w:i/>
        </w:rPr>
        <w:t xml:space="preserve">Spring </w:t>
      </w:r>
      <w:r w:rsidR="000729CE">
        <w:rPr>
          <w:lang w:val="sr-Cyrl-RS"/>
        </w:rPr>
        <w:t>има подршку за објектно – релационо мапирање (О</w:t>
      </w:r>
      <w:r w:rsidR="000729CE">
        <w:t xml:space="preserve">RM) </w:t>
      </w:r>
      <w:r w:rsidR="000729CE">
        <w:rPr>
          <w:lang w:val="sr-Cyrl-RS"/>
        </w:rPr>
        <w:t xml:space="preserve">али овај модул нема своју </w:t>
      </w:r>
      <w:r w:rsidR="000729CE">
        <w:t xml:space="preserve">ORM </w:t>
      </w:r>
      <w:r w:rsidR="000729CE">
        <w:rPr>
          <w:lang w:val="sr-Cyrl-RS"/>
        </w:rPr>
        <w:t xml:space="preserve">имплементацију већ користи неку од постојећих као што су </w:t>
      </w:r>
      <w:r w:rsidR="000729CE">
        <w:rPr>
          <w:i/>
        </w:rPr>
        <w:t xml:space="preserve">Hibernate, OpenJPA </w:t>
      </w:r>
      <w:r w:rsidR="000729CE">
        <w:rPr>
          <w:lang w:val="sr-Cyrl-RS"/>
        </w:rPr>
        <w:t>итд.</w:t>
      </w:r>
    </w:p>
    <w:p w:rsidR="000729CE" w:rsidRDefault="000729CE" w:rsidP="00614EB2">
      <w:pPr>
        <w:rPr>
          <w:b/>
          <w:i/>
        </w:rPr>
      </w:pPr>
      <w:r>
        <w:rPr>
          <w:lang w:val="sr-Cyrl-RS"/>
        </w:rPr>
        <w:tab/>
      </w:r>
      <w:r>
        <w:rPr>
          <w:b/>
          <w:i/>
        </w:rPr>
        <w:t>Web and remoting</w:t>
      </w:r>
    </w:p>
    <w:p w:rsidR="000729CE" w:rsidRPr="006C68D6" w:rsidRDefault="006C68D6" w:rsidP="00614EB2">
      <w:pPr>
        <w:rPr>
          <w:lang w:val="sr-Cyrl-RS"/>
        </w:rPr>
      </w:pPr>
      <w:r>
        <w:tab/>
      </w:r>
      <w:r>
        <w:rPr>
          <w:lang w:val="sr-Cyrl-RS"/>
        </w:rPr>
        <w:t xml:space="preserve">Овај модул садржи радни оквир по </w:t>
      </w:r>
      <w:r w:rsidR="000729CE">
        <w:rPr>
          <w:i/>
        </w:rPr>
        <w:t xml:space="preserve">Model – View – Controller (MVC) </w:t>
      </w:r>
      <w:r>
        <w:rPr>
          <w:lang w:val="sr-Cyrl-RS"/>
        </w:rPr>
        <w:t xml:space="preserve">парадигми која </w:t>
      </w:r>
      <w:r w:rsidR="000729CE">
        <w:rPr>
          <w:lang w:val="sr-Cyrl-RS"/>
        </w:rPr>
        <w:t xml:space="preserve">је општеприхваћен приступ за изградњу </w:t>
      </w:r>
      <w:r>
        <w:rPr>
          <w:lang w:val="sr-Cyrl-RS"/>
        </w:rPr>
        <w:t>и</w:t>
      </w:r>
      <w:r>
        <w:rPr>
          <w:lang w:val="sr-Cyrl-RS"/>
        </w:rPr>
        <w:t xml:space="preserve"> развој комплетних веб апликација.</w:t>
      </w:r>
      <w:r>
        <w:rPr>
          <w:lang w:val="sr-Cyrl-RS"/>
        </w:rPr>
        <w:t xml:space="preserve"> </w:t>
      </w:r>
      <w:r>
        <w:t xml:space="preserve">MVC </w:t>
      </w:r>
      <w:r>
        <w:rPr>
          <w:lang w:val="sr-Cyrl-RS"/>
        </w:rPr>
        <w:t xml:space="preserve">гарантује </w:t>
      </w:r>
      <w:r w:rsidR="000729CE">
        <w:rPr>
          <w:lang w:val="sr-Cyrl-RS"/>
        </w:rPr>
        <w:t xml:space="preserve">да је </w:t>
      </w:r>
      <w:r>
        <w:rPr>
          <w:i/>
        </w:rPr>
        <w:t xml:space="preserve">User interface (UI) </w:t>
      </w:r>
      <w:r>
        <w:rPr>
          <w:lang w:val="sr-Cyrl-RS"/>
        </w:rPr>
        <w:t>одвојен од апликативне логике. Поред веб апликација, овај модул пружа подршку за позиве удањених метода и на тај начин омогућују комуникацију са другим апликацијама.</w:t>
      </w:r>
    </w:p>
    <w:p w:rsidR="000729CE" w:rsidRDefault="000729CE" w:rsidP="00614EB2">
      <w:pPr>
        <w:rPr>
          <w:b/>
          <w:i/>
        </w:rPr>
      </w:pPr>
      <w:r>
        <w:rPr>
          <w:b/>
          <w:i/>
        </w:rPr>
        <w:tab/>
        <w:t>Instrumentation</w:t>
      </w:r>
    </w:p>
    <w:p w:rsidR="000729CE" w:rsidRPr="007E7D65" w:rsidRDefault="007E7D65" w:rsidP="00614EB2">
      <w:pPr>
        <w:rPr>
          <w:lang w:val="sr-Cyrl-RS"/>
        </w:rPr>
      </w:pPr>
      <w:r>
        <w:rPr>
          <w:b/>
          <w:lang w:val="sr-Cyrl-RS"/>
        </w:rPr>
        <w:tab/>
      </w:r>
      <w:r>
        <w:rPr>
          <w:lang w:val="sr-Cyrl-RS"/>
        </w:rPr>
        <w:t xml:space="preserve">Омогућује прилагођавање рада </w:t>
      </w:r>
      <w:r>
        <w:rPr>
          <w:i/>
        </w:rPr>
        <w:t>Java Virtual Machine (JVM)</w:t>
      </w:r>
      <w:r>
        <w:rPr>
          <w:lang w:val="sr-Cyrl-RS"/>
        </w:rPr>
        <w:t xml:space="preserve">, конкретно, садржи измењене начине за учитавање класа тј. трансформише их уз помоћ специфичне имплементације </w:t>
      </w:r>
      <w:r>
        <w:rPr>
          <w:i/>
        </w:rPr>
        <w:t xml:space="preserve">ClassLoader </w:t>
      </w:r>
      <w:r>
        <w:rPr>
          <w:lang w:val="sr-Cyrl-RS"/>
        </w:rPr>
        <w:t>објеката.</w:t>
      </w:r>
    </w:p>
    <w:p w:rsidR="000729CE" w:rsidRPr="000729CE" w:rsidRDefault="000729CE" w:rsidP="00614EB2">
      <w:pPr>
        <w:rPr>
          <w:b/>
          <w:i/>
        </w:rPr>
      </w:pPr>
      <w:r>
        <w:rPr>
          <w:b/>
          <w:i/>
        </w:rPr>
        <w:tab/>
        <w:t>Testing</w:t>
      </w:r>
    </w:p>
    <w:p w:rsidR="00376A0B" w:rsidRPr="007E7D65" w:rsidRDefault="007E7D65" w:rsidP="00376A0B">
      <w:pPr>
        <w:rPr>
          <w:lang w:val="sr-Cyrl-RS"/>
        </w:rPr>
      </w:pPr>
      <w:r>
        <w:rPr>
          <w:lang w:val="sr-Cyrl-RS"/>
        </w:rPr>
        <w:tab/>
        <w:t xml:space="preserve">Овај модул омогућује јединично и интеграционо тестирање засновано на </w:t>
      </w:r>
      <w:r>
        <w:rPr>
          <w:i/>
        </w:rPr>
        <w:t>Junit</w:t>
      </w:r>
      <w:r>
        <w:rPr>
          <w:i/>
          <w:lang w:val="sr-Cyrl-RS"/>
        </w:rPr>
        <w:t xml:space="preserve"> </w:t>
      </w:r>
      <w:r>
        <w:rPr>
          <w:lang w:val="sr-Cyrl-RS"/>
        </w:rPr>
        <w:t>и</w:t>
      </w:r>
      <w:r>
        <w:rPr>
          <w:i/>
        </w:rPr>
        <w:t xml:space="preserve"> TestNG</w:t>
      </w:r>
      <w:r>
        <w:rPr>
          <w:i/>
          <w:lang w:val="sr-Cyrl-RS"/>
        </w:rPr>
        <w:t xml:space="preserve"> </w:t>
      </w:r>
      <w:r>
        <w:rPr>
          <w:lang w:val="sr-Cyrl-RS"/>
        </w:rPr>
        <w:t xml:space="preserve">библиотекама. Садржи и имплементацију </w:t>
      </w:r>
      <w:r>
        <w:rPr>
          <w:i/>
        </w:rPr>
        <w:t xml:space="preserve">mock </w:t>
      </w:r>
      <w:r>
        <w:rPr>
          <w:lang w:val="sr-Cyrl-RS"/>
        </w:rPr>
        <w:t>објеката који могу бити коришћени за јединичне тестове изоловано од других делова апликације.</w:t>
      </w:r>
      <w:r>
        <w:t xml:space="preserve"> </w:t>
      </w:r>
      <w:r>
        <w:rPr>
          <w:i/>
        </w:rPr>
        <w:t xml:space="preserve">Mock </w:t>
      </w:r>
      <w:r>
        <w:rPr>
          <w:lang w:val="sr-Cyrl-RS"/>
        </w:rPr>
        <w:t xml:space="preserve">објекат је објекат двојник </w:t>
      </w:r>
      <w:r w:rsidR="00D0562C">
        <w:rPr>
          <w:lang w:val="sr-Cyrl-RS"/>
        </w:rPr>
        <w:t>који симулира понашање стварног објекта.</w:t>
      </w:r>
    </w:p>
    <w:p w:rsidR="007E7D65" w:rsidRDefault="007E7D65" w:rsidP="00376A0B">
      <w:pPr>
        <w:rPr>
          <w:lang w:val="sr-Cyrl-RS"/>
        </w:rPr>
      </w:pPr>
    </w:p>
    <w:p w:rsidR="00E73FB8" w:rsidRDefault="00E73FB8" w:rsidP="00376A0B">
      <w:pPr>
        <w:rPr>
          <w:lang w:val="sr-Cyrl-RS"/>
        </w:rPr>
      </w:pPr>
    </w:p>
    <w:p w:rsidR="00E73FB8" w:rsidRDefault="00E73FB8" w:rsidP="00376A0B">
      <w:pPr>
        <w:rPr>
          <w:lang w:val="sr-Cyrl-RS"/>
        </w:rPr>
      </w:pPr>
    </w:p>
    <w:p w:rsidR="00376A0B" w:rsidRDefault="007C7D0E" w:rsidP="00376A0B">
      <w:pPr>
        <w:pStyle w:val="Heading2"/>
        <w:numPr>
          <w:ilvl w:val="1"/>
          <w:numId w:val="4"/>
        </w:numPr>
      </w:pPr>
      <w:bookmarkStart w:id="11" w:name="_Toc80882618"/>
      <w:r>
        <w:lastRenderedPageBreak/>
        <w:t>Drools</w:t>
      </w:r>
      <w:bookmarkEnd w:id="11"/>
    </w:p>
    <w:p w:rsidR="007C7D0E" w:rsidRDefault="007C7D0E" w:rsidP="007C7D0E"/>
    <w:p w:rsidR="00591065" w:rsidRDefault="00E73FB8" w:rsidP="00E73FB8">
      <w:pPr>
        <w:ind w:firstLine="360"/>
        <w:rPr>
          <w:lang w:val="sr-Cyrl-RS"/>
        </w:rPr>
      </w:pPr>
      <w:r>
        <w:rPr>
          <w:i/>
        </w:rPr>
        <w:t xml:space="preserve">Drools </w:t>
      </w:r>
      <w:r>
        <w:rPr>
          <w:lang w:val="sr-Cyrl-RS"/>
        </w:rPr>
        <w:t xml:space="preserve">је систем за управљање пословним правилима и имплементацију експертских система који опонашају доношење одлука људског стручњака из неког домена. Заснован је на закључивању унапред и уназад и подржава </w:t>
      </w:r>
      <w:r>
        <w:rPr>
          <w:i/>
        </w:rPr>
        <w:t xml:space="preserve">Complex event processing (CEP) </w:t>
      </w:r>
      <w:r w:rsidR="000B4D3A">
        <w:rPr>
          <w:lang w:val="sr-Cyrl-RS"/>
        </w:rPr>
        <w:t>за откривање и</w:t>
      </w:r>
      <w:r>
        <w:rPr>
          <w:lang w:val="sr-Cyrl-RS"/>
        </w:rPr>
        <w:t xml:space="preserve"> обраду значајних догађаја у систему.</w:t>
      </w:r>
    </w:p>
    <w:p w:rsidR="00E73FB8" w:rsidRDefault="00E73FB8" w:rsidP="00E73FB8">
      <w:pPr>
        <w:ind w:firstLine="360"/>
        <w:rPr>
          <w:lang w:val="sr-Cyrl-RS"/>
        </w:rPr>
      </w:pPr>
      <w:r>
        <w:rPr>
          <w:i/>
        </w:rPr>
        <w:t xml:space="preserve">Drools </w:t>
      </w:r>
      <w:r>
        <w:rPr>
          <w:lang w:val="sr-Cyrl-RS"/>
        </w:rPr>
        <w:t xml:space="preserve">има своју синтаксу </w:t>
      </w:r>
      <w:r w:rsidR="00285132">
        <w:rPr>
          <w:lang w:val="sr-Cyrl-RS"/>
        </w:rPr>
        <w:t xml:space="preserve">за писање правила која прати структуру приказану на слици </w:t>
      </w:r>
      <w:r w:rsidR="000A05F3">
        <w:rPr>
          <w:lang w:val="sr-Cyrl-RS"/>
        </w:rPr>
        <w:fldChar w:fldCharType="begin"/>
      </w:r>
      <w:r w:rsidR="000A05F3">
        <w:rPr>
          <w:lang w:val="sr-Cyrl-RS"/>
        </w:rPr>
        <w:instrText xml:space="preserve"> REF _Ref80880215 \h </w:instrText>
      </w:r>
      <w:r w:rsidR="000A05F3">
        <w:rPr>
          <w:lang w:val="sr-Cyrl-RS"/>
        </w:rPr>
      </w:r>
      <w:r w:rsidR="000A05F3">
        <w:rPr>
          <w:lang w:val="sr-Cyrl-RS"/>
        </w:rPr>
        <w:fldChar w:fldCharType="separate"/>
      </w:r>
      <w:r w:rsidR="000A05F3">
        <w:t xml:space="preserve"> </w:t>
      </w:r>
      <w:r w:rsidR="000A05F3">
        <w:rPr>
          <w:noProof/>
        </w:rPr>
        <w:t>3</w:t>
      </w:r>
      <w:r w:rsidR="000A05F3">
        <w:t>.</w:t>
      </w:r>
      <w:r w:rsidR="000A05F3">
        <w:rPr>
          <w:noProof/>
        </w:rPr>
        <w:t>3</w:t>
      </w:r>
      <w:r w:rsidR="000A05F3">
        <w:rPr>
          <w:lang w:val="sr-Cyrl-RS"/>
        </w:rPr>
        <w:fldChar w:fldCharType="end"/>
      </w:r>
      <w:r w:rsidR="00285132">
        <w:rPr>
          <w:lang w:val="sr-Cyrl-RS"/>
        </w:rPr>
        <w:t>.</w:t>
      </w:r>
    </w:p>
    <w:p w:rsidR="00285132" w:rsidRDefault="00285132" w:rsidP="00285132">
      <w:pPr>
        <w:keepNext/>
        <w:ind w:firstLine="360"/>
        <w:jc w:val="center"/>
      </w:pPr>
      <w:r>
        <w:rPr>
          <w:noProof/>
        </w:rPr>
        <w:drawing>
          <wp:inline distT="0" distB="0" distL="0" distR="0" wp14:anchorId="1E9522A6" wp14:editId="5A5F0455">
            <wp:extent cx="3058798" cy="1752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extLst>
                        <a:ext uri="{BEBA8EAE-BF5A-486C-A8C5-ECC9F3942E4B}">
                          <a14:imgProps xmlns:a14="http://schemas.microsoft.com/office/drawing/2010/main">
                            <a14:imgLayer r:embed="rId15">
                              <a14:imgEffect>
                                <a14:colorTemperature colorTemp="6744"/>
                              </a14:imgEffect>
                            </a14:imgLayer>
                          </a14:imgProps>
                        </a:ext>
                      </a:extLst>
                    </a:blip>
                    <a:stretch>
                      <a:fillRect/>
                    </a:stretch>
                  </pic:blipFill>
                  <pic:spPr>
                    <a:xfrm>
                      <a:off x="0" y="0"/>
                      <a:ext cx="3071134" cy="1759668"/>
                    </a:xfrm>
                    <a:prstGeom prst="rect">
                      <a:avLst/>
                    </a:prstGeom>
                  </pic:spPr>
                </pic:pic>
              </a:graphicData>
            </a:graphic>
          </wp:inline>
        </w:drawing>
      </w:r>
    </w:p>
    <w:p w:rsidR="00285132" w:rsidRDefault="00285132" w:rsidP="00285132">
      <w:pPr>
        <w:pStyle w:val="Caption"/>
        <w:jc w:val="center"/>
      </w:pPr>
      <w:bookmarkStart w:id="12" w:name="_Ref80880215"/>
      <w:r>
        <w:t xml:space="preserve">Слика </w:t>
      </w:r>
      <w:r w:rsidR="000B4D3A">
        <w:fldChar w:fldCharType="begin"/>
      </w:r>
      <w:r w:rsidR="000B4D3A">
        <w:instrText xml:space="preserve"> STYLEREF 1 \s </w:instrText>
      </w:r>
      <w:r w:rsidR="000B4D3A">
        <w:fldChar w:fldCharType="separate"/>
      </w:r>
      <w:r w:rsidR="000B4D3A">
        <w:rPr>
          <w:noProof/>
        </w:rPr>
        <w:t>3</w:t>
      </w:r>
      <w:r w:rsidR="000B4D3A">
        <w:fldChar w:fldCharType="end"/>
      </w:r>
      <w:r w:rsidR="000B4D3A">
        <w:t>.</w:t>
      </w:r>
      <w:r w:rsidR="000B4D3A">
        <w:fldChar w:fldCharType="begin"/>
      </w:r>
      <w:r w:rsidR="000B4D3A">
        <w:instrText xml:space="preserve"> SEQ Слика \* ARABIC \s 1 </w:instrText>
      </w:r>
      <w:r w:rsidR="000B4D3A">
        <w:fldChar w:fldCharType="separate"/>
      </w:r>
      <w:r w:rsidR="000B4D3A">
        <w:rPr>
          <w:noProof/>
        </w:rPr>
        <w:t>3</w:t>
      </w:r>
      <w:r w:rsidR="000B4D3A">
        <w:fldChar w:fldCharType="end"/>
      </w:r>
      <w:bookmarkEnd w:id="12"/>
      <w:r>
        <w:rPr>
          <w:lang w:val="sr-Cyrl-RS"/>
        </w:rPr>
        <w:t xml:space="preserve"> Структура правила</w:t>
      </w:r>
      <w:r w:rsidR="00EF468E">
        <w:t xml:space="preserve"> </w:t>
      </w:r>
      <w:r w:rsidR="00EF468E">
        <w:fldChar w:fldCharType="begin"/>
      </w:r>
      <w:r w:rsidR="00EF468E">
        <w:instrText xml:space="preserve"> REF _Ref80880391 \r \h </w:instrText>
      </w:r>
      <w:r w:rsidR="00EF468E">
        <w:fldChar w:fldCharType="separate"/>
      </w:r>
      <w:r w:rsidR="00EF468E">
        <w:t>[1]</w:t>
      </w:r>
      <w:r w:rsidR="00EF468E">
        <w:fldChar w:fldCharType="end"/>
      </w:r>
    </w:p>
    <w:p w:rsidR="000B4D3A" w:rsidRPr="000B4D3A" w:rsidRDefault="00EF468E" w:rsidP="00EF468E">
      <w:pPr>
        <w:rPr>
          <w:lang w:val="sr-Cyrl-RS"/>
        </w:rPr>
      </w:pPr>
      <w:r>
        <w:tab/>
      </w:r>
      <w:r w:rsidR="000B4D3A">
        <w:rPr>
          <w:i/>
        </w:rPr>
        <w:t xml:space="preserve">Attribute – </w:t>
      </w:r>
      <w:r w:rsidR="000B4D3A">
        <w:rPr>
          <w:lang w:val="sr-Cyrl-RS"/>
        </w:rPr>
        <w:t>атрибути су опциони и означавају како правило треба да се понаша.</w:t>
      </w:r>
    </w:p>
    <w:p w:rsidR="00EF468E" w:rsidRDefault="00EF468E" w:rsidP="000B4D3A">
      <w:pPr>
        <w:ind w:firstLine="720"/>
        <w:rPr>
          <w:lang w:val="sr-Cyrl-RS"/>
        </w:rPr>
      </w:pPr>
      <w:r>
        <w:rPr>
          <w:i/>
        </w:rPr>
        <w:t xml:space="preserve">Condition – </w:t>
      </w:r>
      <w:r>
        <w:rPr>
          <w:lang w:val="sr-Cyrl-RS"/>
        </w:rPr>
        <w:t xml:space="preserve">услови </w:t>
      </w:r>
      <w:r w:rsidR="009F6C20">
        <w:rPr>
          <w:lang w:val="sr-Cyrl-RS"/>
        </w:rPr>
        <w:t xml:space="preserve">се постављају </w:t>
      </w:r>
      <w:r>
        <w:rPr>
          <w:lang w:val="sr-Cyrl-RS"/>
        </w:rPr>
        <w:t xml:space="preserve">према правилима </w:t>
      </w:r>
      <w:r w:rsidR="009F6C20">
        <w:rPr>
          <w:lang w:val="sr-Cyrl-RS"/>
        </w:rPr>
        <w:t xml:space="preserve">и служе за верификацију правила. Ако су дефинисани услови испуњени, правило се примењује, тј. реализују се акције дефинисане у </w:t>
      </w:r>
      <w:r w:rsidR="009F6C20">
        <w:rPr>
          <w:i/>
        </w:rPr>
        <w:t xml:space="preserve">then </w:t>
      </w:r>
      <w:r w:rsidR="009F6C20">
        <w:rPr>
          <w:lang w:val="sr-Cyrl-RS"/>
        </w:rPr>
        <w:t>делу правила.</w:t>
      </w:r>
    </w:p>
    <w:p w:rsidR="009F6C20" w:rsidRDefault="009F6C20" w:rsidP="00EF468E">
      <w:pPr>
        <w:rPr>
          <w:lang w:val="sr-Cyrl-RS"/>
        </w:rPr>
      </w:pPr>
      <w:r>
        <w:rPr>
          <w:lang w:val="sr-Cyrl-RS"/>
        </w:rPr>
        <w:tab/>
      </w:r>
      <w:r>
        <w:rPr>
          <w:i/>
        </w:rPr>
        <w:t xml:space="preserve">Action – </w:t>
      </w:r>
      <w:r>
        <w:rPr>
          <w:lang w:val="sr-Cyrl-RS"/>
        </w:rPr>
        <w:t xml:space="preserve">пише се у стандардном </w:t>
      </w:r>
      <w:r>
        <w:rPr>
          <w:i/>
        </w:rPr>
        <w:t xml:space="preserve">Java </w:t>
      </w:r>
      <w:r>
        <w:rPr>
          <w:lang w:val="sr-Cyrl-RS"/>
        </w:rPr>
        <w:t>коду и садржи акције које треба извршити уколико су испуњени услови.</w:t>
      </w:r>
    </w:p>
    <w:p w:rsidR="000B4D3A" w:rsidRDefault="000B4D3A" w:rsidP="000B4D3A">
      <w:pPr>
        <w:ind w:firstLine="360"/>
        <w:rPr>
          <w:lang w:val="sr-Cyrl-RS"/>
        </w:rPr>
      </w:pPr>
      <w:r>
        <w:rPr>
          <w:lang w:val="sr-Cyrl-RS"/>
        </w:rPr>
        <w:t>Правила се пишу у фајлу који има .</w:t>
      </w:r>
      <w:r>
        <w:t xml:space="preserve">drl </w:t>
      </w:r>
      <w:r>
        <w:rPr>
          <w:lang w:val="sr-Cyrl-RS"/>
        </w:rPr>
        <w:t>екстензију и структуру приказану на слици</w:t>
      </w:r>
      <w:r>
        <w:rPr>
          <w:lang w:val="sr-Cyrl-RS"/>
        </w:rPr>
        <w:fldChar w:fldCharType="begin"/>
      </w:r>
      <w:r>
        <w:rPr>
          <w:lang w:val="sr-Cyrl-RS"/>
        </w:rPr>
        <w:instrText xml:space="preserve"> REF _Ref80882158 \h </w:instrText>
      </w:r>
      <w:r>
        <w:rPr>
          <w:lang w:val="sr-Cyrl-RS"/>
        </w:rPr>
      </w:r>
      <w:r>
        <w:rPr>
          <w:lang w:val="sr-Cyrl-RS"/>
        </w:rPr>
        <w:fldChar w:fldCharType="separate"/>
      </w:r>
      <w:r>
        <w:t xml:space="preserve"> </w:t>
      </w:r>
      <w:r>
        <w:rPr>
          <w:noProof/>
        </w:rPr>
        <w:t>3</w:t>
      </w:r>
      <w:r>
        <w:t>.</w:t>
      </w:r>
      <w:r>
        <w:rPr>
          <w:noProof/>
        </w:rPr>
        <w:t>4</w:t>
      </w:r>
      <w:r>
        <w:rPr>
          <w:lang w:val="sr-Cyrl-RS"/>
        </w:rPr>
        <w:fldChar w:fldCharType="end"/>
      </w:r>
      <w:r>
        <w:rPr>
          <w:lang w:val="sr-Cyrl-RS"/>
        </w:rPr>
        <w:t>. Сви елементи су опциони.</w:t>
      </w:r>
    </w:p>
    <w:p w:rsidR="000B4D3A" w:rsidRDefault="000B4D3A" w:rsidP="000B4D3A">
      <w:pPr>
        <w:keepNext/>
        <w:jc w:val="center"/>
      </w:pPr>
      <w:r>
        <w:rPr>
          <w:noProof/>
        </w:rPr>
        <w:drawing>
          <wp:inline distT="0" distB="0" distL="0" distR="0" wp14:anchorId="0A361C68" wp14:editId="58EC67FE">
            <wp:extent cx="2484120" cy="1967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3541" cy="1990388"/>
                    </a:xfrm>
                    <a:prstGeom prst="rect">
                      <a:avLst/>
                    </a:prstGeom>
                    <a:noFill/>
                    <a:ln>
                      <a:noFill/>
                    </a:ln>
                  </pic:spPr>
                </pic:pic>
              </a:graphicData>
            </a:graphic>
          </wp:inline>
        </w:drawing>
      </w:r>
    </w:p>
    <w:p w:rsidR="000B4D3A" w:rsidRDefault="000B4D3A" w:rsidP="000B4D3A">
      <w:pPr>
        <w:pStyle w:val="Caption"/>
        <w:jc w:val="center"/>
        <w:rPr>
          <w:lang w:val="sr-Cyrl-RS"/>
        </w:rPr>
      </w:pPr>
      <w:bookmarkStart w:id="13" w:name="_Ref80882158"/>
      <w:r>
        <w:t xml:space="preserve">Слика </w:t>
      </w:r>
      <w:r>
        <w:fldChar w:fldCharType="begin"/>
      </w:r>
      <w:r>
        <w:instrText xml:space="preserve"> STYLEREF 1 \s </w:instrText>
      </w:r>
      <w:r>
        <w:fldChar w:fldCharType="separate"/>
      </w:r>
      <w:r>
        <w:rPr>
          <w:noProof/>
        </w:rPr>
        <w:t>3</w:t>
      </w:r>
      <w:r>
        <w:fldChar w:fldCharType="end"/>
      </w:r>
      <w:r>
        <w:t>.</w:t>
      </w:r>
      <w:r>
        <w:fldChar w:fldCharType="begin"/>
      </w:r>
      <w:r>
        <w:instrText xml:space="preserve"> SEQ Слика \* ARABIC \s 1 </w:instrText>
      </w:r>
      <w:r>
        <w:fldChar w:fldCharType="separate"/>
      </w:r>
      <w:r>
        <w:rPr>
          <w:noProof/>
        </w:rPr>
        <w:t>4</w:t>
      </w:r>
      <w:r>
        <w:fldChar w:fldCharType="end"/>
      </w:r>
      <w:bookmarkEnd w:id="13"/>
      <w:r>
        <w:t xml:space="preserve"> </w:t>
      </w:r>
      <w:r>
        <w:rPr>
          <w:lang w:val="sr-Cyrl-RS"/>
        </w:rPr>
        <w:t>Структура .</w:t>
      </w:r>
      <w:r>
        <w:t xml:space="preserve">drl </w:t>
      </w:r>
      <w:r>
        <w:rPr>
          <w:lang w:val="sr-Cyrl-RS"/>
        </w:rPr>
        <w:t>фајла</w:t>
      </w:r>
    </w:p>
    <w:p w:rsidR="00F1587D" w:rsidRPr="00F1587D" w:rsidRDefault="00F1587D" w:rsidP="00F1587D"/>
    <w:p w:rsidR="00376A0B" w:rsidRDefault="007C7D0E" w:rsidP="00591065">
      <w:pPr>
        <w:pStyle w:val="Heading2"/>
        <w:numPr>
          <w:ilvl w:val="1"/>
          <w:numId w:val="4"/>
        </w:numPr>
        <w:rPr>
          <w:lang w:val="sr-Cyrl-RS"/>
        </w:rPr>
      </w:pPr>
      <w:bookmarkStart w:id="14" w:name="_Toc80882619"/>
      <w:r>
        <w:t xml:space="preserve">REST </w:t>
      </w:r>
      <w:r>
        <w:rPr>
          <w:lang w:val="sr-Cyrl-RS"/>
        </w:rPr>
        <w:t>сервис</w:t>
      </w:r>
      <w:bookmarkEnd w:id="14"/>
    </w:p>
    <w:p w:rsidR="00591065" w:rsidRDefault="00591065" w:rsidP="00591065">
      <w:pPr>
        <w:rPr>
          <w:lang w:val="sr-Cyrl-RS"/>
        </w:rPr>
      </w:pPr>
    </w:p>
    <w:p w:rsidR="00D46EEC" w:rsidRDefault="003479C9" w:rsidP="00CD3F96">
      <w:pPr>
        <w:ind w:firstLine="360"/>
        <w:rPr>
          <w:lang w:val="sr-Cyrl-RS"/>
        </w:rPr>
      </w:pPr>
      <w:r>
        <w:rPr>
          <w:i/>
        </w:rPr>
        <w:t xml:space="preserve">Representational State Transfer (REST) </w:t>
      </w:r>
      <w:r w:rsidR="00CD3F96">
        <w:rPr>
          <w:lang w:val="sr-Cyrl-RS"/>
        </w:rPr>
        <w:t>је стил софтверске арфитектуре заснован на постојању ресурса и униформног управљања њима преко скупа предефинисаих операција</w:t>
      </w:r>
      <w:r w:rsidR="00D46EEC">
        <w:rPr>
          <w:lang w:val="sr-Cyrl-RS"/>
        </w:rPr>
        <w:t xml:space="preserve"> којег чине методе:</w:t>
      </w:r>
    </w:p>
    <w:p w:rsidR="00D46EEC" w:rsidRPr="00D46EEC" w:rsidRDefault="00D46EEC" w:rsidP="00D46EEC">
      <w:pPr>
        <w:pStyle w:val="ListParagraph"/>
        <w:numPr>
          <w:ilvl w:val="0"/>
          <w:numId w:val="6"/>
        </w:numPr>
        <w:rPr>
          <w:lang w:val="sr-Cyrl-RS"/>
        </w:rPr>
      </w:pPr>
      <w:r>
        <w:rPr>
          <w:i/>
          <w:lang w:val="sr-Latn-RS"/>
        </w:rPr>
        <w:t xml:space="preserve">CREATE – </w:t>
      </w:r>
      <w:r>
        <w:rPr>
          <w:lang w:val="sr-Cyrl-RS"/>
        </w:rPr>
        <w:t>метода за креирање ресурса.</w:t>
      </w:r>
    </w:p>
    <w:p w:rsidR="00D46EEC" w:rsidRPr="00D46EEC" w:rsidRDefault="00D46EEC" w:rsidP="00D46EEC">
      <w:pPr>
        <w:pStyle w:val="ListParagraph"/>
        <w:numPr>
          <w:ilvl w:val="0"/>
          <w:numId w:val="6"/>
        </w:numPr>
        <w:rPr>
          <w:lang w:val="sr-Cyrl-RS"/>
        </w:rPr>
      </w:pPr>
      <w:r>
        <w:rPr>
          <w:i/>
          <w:lang w:val="sr-Latn-RS"/>
        </w:rPr>
        <w:t>READ</w:t>
      </w:r>
      <w:r>
        <w:rPr>
          <w:i/>
          <w:lang w:val="sr-Cyrl-RS"/>
        </w:rPr>
        <w:t xml:space="preserve"> – </w:t>
      </w:r>
      <w:r>
        <w:rPr>
          <w:lang w:val="sr-Cyrl-RS"/>
        </w:rPr>
        <w:t>метода за читање ресурса.</w:t>
      </w:r>
    </w:p>
    <w:p w:rsidR="00D46EEC" w:rsidRPr="00D46EEC" w:rsidRDefault="00D46EEC" w:rsidP="00D46EEC">
      <w:pPr>
        <w:pStyle w:val="ListParagraph"/>
        <w:numPr>
          <w:ilvl w:val="0"/>
          <w:numId w:val="6"/>
        </w:numPr>
        <w:rPr>
          <w:lang w:val="sr-Cyrl-RS"/>
        </w:rPr>
      </w:pPr>
      <w:r>
        <w:rPr>
          <w:i/>
          <w:lang w:val="sr-Latn-RS"/>
        </w:rPr>
        <w:t>UPDATE</w:t>
      </w:r>
      <w:r>
        <w:rPr>
          <w:i/>
          <w:lang w:val="sr-Cyrl-RS"/>
        </w:rPr>
        <w:t xml:space="preserve"> – </w:t>
      </w:r>
      <w:r>
        <w:rPr>
          <w:lang w:val="sr-Cyrl-RS"/>
        </w:rPr>
        <w:t>метода за измену ресурса.</w:t>
      </w:r>
    </w:p>
    <w:p w:rsidR="00D46EEC" w:rsidRPr="00D46EEC" w:rsidRDefault="00D46EEC" w:rsidP="00D46EEC">
      <w:pPr>
        <w:pStyle w:val="ListParagraph"/>
        <w:numPr>
          <w:ilvl w:val="0"/>
          <w:numId w:val="6"/>
        </w:numPr>
        <w:rPr>
          <w:lang w:val="sr-Cyrl-RS"/>
        </w:rPr>
      </w:pPr>
      <w:r>
        <w:rPr>
          <w:i/>
          <w:lang w:val="sr-Latn-RS"/>
        </w:rPr>
        <w:t>DELETE</w:t>
      </w:r>
      <w:r>
        <w:rPr>
          <w:i/>
          <w:lang w:val="sr-Cyrl-RS"/>
        </w:rPr>
        <w:t xml:space="preserve"> – </w:t>
      </w:r>
      <w:r>
        <w:rPr>
          <w:lang w:val="sr-Cyrl-RS"/>
        </w:rPr>
        <w:t>метода за брисање ресурса.</w:t>
      </w:r>
    </w:p>
    <w:p w:rsidR="00591065" w:rsidRDefault="00CD3F96" w:rsidP="00D46EEC">
      <w:pPr>
        <w:ind w:firstLine="360"/>
        <w:rPr>
          <w:lang w:val="sr-Cyrl-RS"/>
        </w:rPr>
      </w:pPr>
      <w:r>
        <w:t xml:space="preserve">REST </w:t>
      </w:r>
      <w:r>
        <w:rPr>
          <w:lang w:val="sr-Cyrl-RS"/>
        </w:rPr>
        <w:t xml:space="preserve">сервис користи ресурсе чија је репрезентација у виртуалној форми у облику </w:t>
      </w:r>
      <w:r>
        <w:t xml:space="preserve">JSON </w:t>
      </w:r>
      <w:r>
        <w:rPr>
          <w:lang w:val="sr-Cyrl-RS"/>
        </w:rPr>
        <w:t>објекта или неке друге репрезентације која одговара кориснику тих ресурса. Ти ресурси се трансферују из једне у другу апликацију.</w:t>
      </w:r>
    </w:p>
    <w:p w:rsidR="006A7C3A" w:rsidRDefault="006A7C3A" w:rsidP="00CD3F96">
      <w:pPr>
        <w:ind w:firstLine="360"/>
      </w:pPr>
      <w:r>
        <w:t xml:space="preserve">REST </w:t>
      </w:r>
      <w:r>
        <w:rPr>
          <w:lang w:val="sr-Cyrl-RS"/>
        </w:rPr>
        <w:t xml:space="preserve">дефинише шест архитектонских ограничења која треба да испуни сваки сервис да би био </w:t>
      </w:r>
      <w:r>
        <w:t>RESTful.</w:t>
      </w:r>
    </w:p>
    <w:p w:rsidR="006A7C3A" w:rsidRPr="00106C6C" w:rsidRDefault="006A7C3A" w:rsidP="006A7C3A">
      <w:pPr>
        <w:pStyle w:val="ListParagraph"/>
        <w:numPr>
          <w:ilvl w:val="0"/>
          <w:numId w:val="5"/>
        </w:numPr>
      </w:pPr>
      <w:r>
        <w:rPr>
          <w:lang w:val="sr-Cyrl-RS"/>
        </w:rPr>
        <w:t xml:space="preserve">Униформни интерфејс – како би било задовољено ово ограничење неопходно је </w:t>
      </w:r>
      <w:r w:rsidR="008A45CF">
        <w:rPr>
          <w:lang w:val="sr-Cyrl-RS"/>
        </w:rPr>
        <w:t xml:space="preserve">испунити захтеве као што су: идентификација ресурса, манипулација ресурсима кроз њихову репрезентацију, самоописна порука као информација клијенту и хипертекст што значи да </w:t>
      </w:r>
      <w:r w:rsidR="00106C6C">
        <w:rPr>
          <w:lang w:val="sr-Cyrl-RS"/>
        </w:rPr>
        <w:t>ће клијент након приступа ресурсу моћи да користи хиперлинкове како би могао да реализује све доступне акције карактеристичне за тај ресурс.</w:t>
      </w:r>
    </w:p>
    <w:p w:rsidR="00106C6C" w:rsidRPr="006A7C3A" w:rsidRDefault="00106C6C" w:rsidP="00106C6C">
      <w:pPr>
        <w:pStyle w:val="ListParagraph"/>
        <w:ind w:left="1080"/>
      </w:pPr>
    </w:p>
    <w:p w:rsidR="00106C6C" w:rsidRDefault="006A7C3A" w:rsidP="00106C6C">
      <w:pPr>
        <w:pStyle w:val="ListParagraph"/>
        <w:numPr>
          <w:ilvl w:val="0"/>
          <w:numId w:val="5"/>
        </w:numPr>
      </w:pPr>
      <w:r>
        <w:rPr>
          <w:lang w:val="sr-Cyrl-RS"/>
        </w:rPr>
        <w:t>Клијент – сервер</w:t>
      </w:r>
      <w:r w:rsidR="00106C6C">
        <w:rPr>
          <w:lang w:val="sr-Cyrl-RS"/>
        </w:rPr>
        <w:t xml:space="preserve"> као две независне апликације побољшавамо преносивост корисничког интерфејса на више платформи и на тај начин поједностављујемо компоненте сервера.</w:t>
      </w:r>
    </w:p>
    <w:p w:rsidR="00106C6C" w:rsidRPr="006A7C3A" w:rsidRDefault="00106C6C" w:rsidP="00106C6C">
      <w:pPr>
        <w:pStyle w:val="ListParagraph"/>
        <w:ind w:left="1080"/>
      </w:pPr>
    </w:p>
    <w:p w:rsidR="006A7C3A" w:rsidRPr="00106C6C" w:rsidRDefault="006A7C3A" w:rsidP="006A7C3A">
      <w:pPr>
        <w:pStyle w:val="ListParagraph"/>
        <w:numPr>
          <w:ilvl w:val="0"/>
          <w:numId w:val="5"/>
        </w:numPr>
      </w:pPr>
      <w:r>
        <w:rPr>
          <w:i/>
        </w:rPr>
        <w:t>Stateless</w:t>
      </w:r>
      <w:r w:rsidR="00106C6C">
        <w:rPr>
          <w:i/>
          <w:lang w:val="sr-Cyrl-RS"/>
        </w:rPr>
        <w:t xml:space="preserve"> – </w:t>
      </w:r>
      <w:r w:rsidR="00106C6C">
        <w:rPr>
          <w:lang w:val="sr-Cyrl-RS"/>
        </w:rPr>
        <w:t>овај вид комуникације захтева да сваки захтев који долази од клијента на сервер мора да садржи све потребне информације за његову обраду. Стање сесије се у потпуности чува на страни клијента.</w:t>
      </w:r>
    </w:p>
    <w:p w:rsidR="00106C6C" w:rsidRPr="006A7C3A" w:rsidRDefault="00106C6C" w:rsidP="00106C6C">
      <w:pPr>
        <w:pStyle w:val="ListParagraph"/>
        <w:ind w:left="1080"/>
      </w:pPr>
    </w:p>
    <w:p w:rsidR="004C11FA" w:rsidRDefault="006A7C3A" w:rsidP="004C11FA">
      <w:pPr>
        <w:pStyle w:val="ListParagraph"/>
        <w:numPr>
          <w:ilvl w:val="0"/>
          <w:numId w:val="5"/>
        </w:numPr>
      </w:pPr>
      <w:r>
        <w:rPr>
          <w:lang w:val="sr-Cyrl-RS"/>
        </w:rPr>
        <w:t>Могућност кеширања</w:t>
      </w:r>
      <w:r w:rsidR="00106C6C">
        <w:rPr>
          <w:lang w:val="sr-Cyrl-RS"/>
        </w:rPr>
        <w:t xml:space="preserve"> </w:t>
      </w:r>
      <w:r w:rsidR="004C11FA">
        <w:rPr>
          <w:lang w:val="sr-Cyrl-RS"/>
        </w:rPr>
        <w:t>–</w:t>
      </w:r>
      <w:r w:rsidR="00106C6C">
        <w:rPr>
          <w:lang w:val="sr-Cyrl-RS"/>
        </w:rPr>
        <w:t xml:space="preserve"> </w:t>
      </w:r>
      <w:r w:rsidR="004C11FA">
        <w:rPr>
          <w:lang w:val="sr-Cyrl-RS"/>
        </w:rPr>
        <w:t>подаци у одговору или захтеву се имплицитно или експлицитно означавају као подаци који могу или не могу да се кеширају. То значи да је могућа поновна искористивост једног те истог одговора уколико корисник шаље еквивалентне захтеве.</w:t>
      </w:r>
    </w:p>
    <w:p w:rsidR="004C11FA" w:rsidRPr="006A7C3A" w:rsidRDefault="004C11FA" w:rsidP="004C11FA">
      <w:pPr>
        <w:pStyle w:val="ListParagraph"/>
        <w:ind w:left="1080"/>
      </w:pPr>
    </w:p>
    <w:p w:rsidR="004C11FA" w:rsidRDefault="006A7C3A" w:rsidP="004C11FA">
      <w:pPr>
        <w:pStyle w:val="ListParagraph"/>
        <w:numPr>
          <w:ilvl w:val="0"/>
          <w:numId w:val="5"/>
        </w:numPr>
      </w:pPr>
      <w:r>
        <w:rPr>
          <w:lang w:val="sr-Cyrl-RS"/>
        </w:rPr>
        <w:t>Слојевитост</w:t>
      </w:r>
      <w:r w:rsidR="004C11FA">
        <w:rPr>
          <w:lang w:val="sr-Cyrl-RS"/>
        </w:rPr>
        <w:t xml:space="preserve"> – начин организације компонената у хијерархије слојева, при чему свака компонента не може да </w:t>
      </w:r>
      <w:r w:rsidR="00D46EEC">
        <w:rPr>
          <w:lang w:val="sr-Cyrl-RS"/>
        </w:rPr>
        <w:t>интерагује</w:t>
      </w:r>
      <w:r w:rsidR="004C11FA">
        <w:rPr>
          <w:lang w:val="sr-Cyrl-RS"/>
        </w:rPr>
        <w:t xml:space="preserve"> са компонентама које су изван </w:t>
      </w:r>
      <w:r w:rsidR="00D46EEC">
        <w:rPr>
          <w:lang w:val="sr-Cyrl-RS"/>
        </w:rPr>
        <w:t xml:space="preserve">њеног </w:t>
      </w:r>
      <w:r w:rsidR="004C11FA">
        <w:rPr>
          <w:lang w:val="sr-Cyrl-RS"/>
        </w:rPr>
        <w:t>непосредног слој</w:t>
      </w:r>
      <w:r w:rsidR="00D46EEC">
        <w:rPr>
          <w:lang w:val="sr-Cyrl-RS"/>
        </w:rPr>
        <w:t>а.</w:t>
      </w:r>
    </w:p>
    <w:p w:rsidR="004C11FA" w:rsidRPr="006A7C3A" w:rsidRDefault="004C11FA" w:rsidP="004C11FA">
      <w:pPr>
        <w:pStyle w:val="ListParagraph"/>
        <w:ind w:left="1080"/>
      </w:pPr>
    </w:p>
    <w:p w:rsidR="000A05F3" w:rsidRDefault="006A7C3A" w:rsidP="006A7C3A">
      <w:pPr>
        <w:pStyle w:val="ListParagraph"/>
        <w:numPr>
          <w:ilvl w:val="0"/>
          <w:numId w:val="5"/>
        </w:numPr>
        <w:rPr>
          <w:lang w:val="sr-Cyrl-RS"/>
        </w:rPr>
      </w:pPr>
      <w:r>
        <w:rPr>
          <w:lang w:val="sr-Cyrl-RS"/>
        </w:rPr>
        <w:t>Код на захтев (опционо)</w:t>
      </w:r>
      <w:r w:rsidR="00D46EEC">
        <w:rPr>
          <w:lang w:val="sr-Cyrl-RS"/>
        </w:rPr>
        <w:t xml:space="preserve"> – </w:t>
      </w:r>
      <w:r w:rsidR="00D46EEC">
        <w:t xml:space="preserve">REST </w:t>
      </w:r>
      <w:r w:rsidR="00D46EEC">
        <w:rPr>
          <w:lang w:val="sr-Cyrl-RS"/>
        </w:rPr>
        <w:t xml:space="preserve">омогућава проширење функционалности преузимањем и извршавањем кода у облику аплета или скрипти. </w:t>
      </w:r>
    </w:p>
    <w:p w:rsidR="002F17E3" w:rsidRDefault="002F17E3">
      <w:pPr>
        <w:spacing w:after="160" w:line="259" w:lineRule="auto"/>
        <w:jc w:val="left"/>
        <w:rPr>
          <w:lang w:val="sr-Cyrl-RS"/>
        </w:rPr>
      </w:pPr>
    </w:p>
    <w:p w:rsidR="002F17E3" w:rsidRDefault="002F17E3" w:rsidP="002F17E3">
      <w:pPr>
        <w:pStyle w:val="Heading1"/>
        <w:numPr>
          <w:ilvl w:val="0"/>
          <w:numId w:val="4"/>
        </w:numPr>
        <w:rPr>
          <w:lang w:val="sr-Cyrl-RS"/>
        </w:rPr>
      </w:pPr>
      <w:r>
        <w:rPr>
          <w:lang w:val="sr-Cyrl-RS"/>
        </w:rPr>
        <w:lastRenderedPageBreak/>
        <w:t>СПЕЦИФИКАЦИЈА</w:t>
      </w:r>
    </w:p>
    <w:p w:rsidR="002F17E3" w:rsidRDefault="002F17E3" w:rsidP="002F17E3">
      <w:pPr>
        <w:rPr>
          <w:lang w:val="sr-Cyrl-RS"/>
        </w:rPr>
      </w:pPr>
    </w:p>
    <w:p w:rsidR="002F17E3" w:rsidRDefault="002F17E3" w:rsidP="00823015">
      <w:pPr>
        <w:ind w:firstLine="360"/>
        <w:rPr>
          <w:lang w:val="sr-Cyrl-RS"/>
        </w:rPr>
      </w:pPr>
      <w:r>
        <w:rPr>
          <w:lang w:val="sr-Cyrl-RS"/>
        </w:rPr>
        <w:t>Систем за куповину карата за скијалиште и препоруку осигурања на стази</w:t>
      </w:r>
      <w:r w:rsidR="00823015">
        <w:rPr>
          <w:lang w:val="sr-Cyrl-RS"/>
        </w:rPr>
        <w:t xml:space="preserve"> ради тако што о</w:t>
      </w:r>
      <w:r>
        <w:rPr>
          <w:lang w:val="sr-Cyrl-RS"/>
        </w:rPr>
        <w:t xml:space="preserve">брачунава цену </w:t>
      </w:r>
      <w:r w:rsidR="00823015">
        <w:rPr>
          <w:lang w:val="sr-Cyrl-RS"/>
        </w:rPr>
        <w:t xml:space="preserve">карата за унете критеријуме. Након што је корисник купио карте, он може да купи и осигурање које ће му бити предложено на основу његових захтева и здравствеог стања које је од значаја за скијаше. Његове функционалности биће представљене кроз различите </w:t>
      </w:r>
      <w:r w:rsidR="00823015">
        <w:rPr>
          <w:i/>
        </w:rPr>
        <w:t xml:space="preserve">Unified Modeling Language (UML) </w:t>
      </w:r>
      <w:r w:rsidR="00823015">
        <w:rPr>
          <w:lang w:val="sr-Cyrl-RS"/>
        </w:rPr>
        <w:t>дијаграме.</w:t>
      </w:r>
    </w:p>
    <w:p w:rsidR="00BB3B50" w:rsidRDefault="00BB3B50" w:rsidP="00823015">
      <w:pPr>
        <w:ind w:firstLine="360"/>
        <w:rPr>
          <w:lang w:val="sr-Cyrl-RS"/>
        </w:rPr>
      </w:pPr>
    </w:p>
    <w:p w:rsidR="00823015" w:rsidRDefault="00823015" w:rsidP="00823015">
      <w:pPr>
        <w:pStyle w:val="Heading2"/>
        <w:numPr>
          <w:ilvl w:val="1"/>
          <w:numId w:val="4"/>
        </w:numPr>
        <w:rPr>
          <w:lang w:val="sr-Cyrl-RS"/>
        </w:rPr>
      </w:pPr>
      <w:r>
        <w:rPr>
          <w:lang w:val="sr-Cyrl-RS"/>
        </w:rPr>
        <w:t>Дијаграм случајева коришћења</w:t>
      </w:r>
    </w:p>
    <w:p w:rsidR="00823015" w:rsidRDefault="00823015" w:rsidP="00823015">
      <w:pPr>
        <w:rPr>
          <w:lang w:val="sr-Cyrl-RS"/>
        </w:rPr>
      </w:pPr>
    </w:p>
    <w:p w:rsidR="00823015" w:rsidRDefault="006554A2" w:rsidP="00E344D3">
      <w:pPr>
        <w:ind w:firstLine="360"/>
        <w:rPr>
          <w:lang w:val="sr-Cyrl-RS"/>
        </w:rPr>
      </w:pPr>
      <w:r>
        <w:rPr>
          <w:lang w:val="sr-Cyrl-RS"/>
        </w:rPr>
        <w:t xml:space="preserve">Дијаграми случајева коришћења илуструју на које све начине је могуће користити апликацију. На тај начин увиђамо сценарије </w:t>
      </w:r>
      <w:r w:rsidR="00E344D3">
        <w:rPr>
          <w:lang w:val="sr-Cyrl-RS"/>
        </w:rPr>
        <w:t>у којима апликација интерагује са крајњим корисником, као и циљеве до којих ти сценарији могу да доведу.</w:t>
      </w:r>
    </w:p>
    <w:p w:rsidR="00BB3B50" w:rsidRDefault="00BB3B50" w:rsidP="00E344D3">
      <w:pPr>
        <w:ind w:firstLine="360"/>
        <w:rPr>
          <w:lang w:val="sr-Cyrl-RS"/>
        </w:rPr>
      </w:pPr>
      <w:r>
        <w:rPr>
          <w:lang w:val="sr-Cyrl-RS"/>
        </w:rPr>
        <w:t>Апликацију могу да користе три типа корсника, то су:</w:t>
      </w:r>
    </w:p>
    <w:p w:rsidR="00BB3B50" w:rsidRDefault="00BB3B50" w:rsidP="00BB3B50">
      <w:pPr>
        <w:pStyle w:val="ListParagraph"/>
        <w:numPr>
          <w:ilvl w:val="0"/>
          <w:numId w:val="8"/>
        </w:numPr>
        <w:rPr>
          <w:lang w:val="sr-Cyrl-RS"/>
        </w:rPr>
      </w:pPr>
      <w:r>
        <w:rPr>
          <w:lang w:val="sr-Cyrl-RS"/>
        </w:rPr>
        <w:t>Неулоговани корисник</w:t>
      </w:r>
    </w:p>
    <w:p w:rsidR="00BB3B50" w:rsidRDefault="00BB3B50" w:rsidP="00BB3B50">
      <w:pPr>
        <w:pStyle w:val="ListParagraph"/>
        <w:numPr>
          <w:ilvl w:val="0"/>
          <w:numId w:val="8"/>
        </w:numPr>
        <w:rPr>
          <w:lang w:val="sr-Cyrl-RS"/>
        </w:rPr>
      </w:pPr>
      <w:r>
        <w:rPr>
          <w:lang w:val="sr-Cyrl-RS"/>
        </w:rPr>
        <w:t>Улоговани корисник</w:t>
      </w:r>
    </w:p>
    <w:p w:rsidR="00BB3B50" w:rsidRDefault="00BB3B50" w:rsidP="00BB3B50">
      <w:pPr>
        <w:pStyle w:val="ListParagraph"/>
        <w:numPr>
          <w:ilvl w:val="0"/>
          <w:numId w:val="8"/>
        </w:numPr>
        <w:rPr>
          <w:lang w:val="sr-Cyrl-RS"/>
        </w:rPr>
      </w:pPr>
      <w:r>
        <w:rPr>
          <w:lang w:val="sr-Cyrl-RS"/>
        </w:rPr>
        <w:t>Администратор</w:t>
      </w:r>
    </w:p>
    <w:p w:rsidR="00BB3B50" w:rsidRDefault="00BB3B50" w:rsidP="00BB3B50">
      <w:pPr>
        <w:ind w:firstLine="360"/>
        <w:rPr>
          <w:lang w:val="sr-Cyrl-RS"/>
        </w:rPr>
      </w:pPr>
      <w:r>
        <w:rPr>
          <w:lang w:val="sr-Cyrl-RS"/>
        </w:rPr>
        <w:t>Сва три типа корсника имају приступ странци за логовање и прегледу</w:t>
      </w:r>
      <w:r w:rsidR="00C90554">
        <w:rPr>
          <w:lang w:val="sr-Cyrl-RS"/>
        </w:rPr>
        <w:t xml:space="preserve"> и претрази</w:t>
      </w:r>
      <w:r>
        <w:rPr>
          <w:lang w:val="sr-Cyrl-RS"/>
        </w:rPr>
        <w:t xml:space="preserve"> постојећих скијалишта и </w:t>
      </w:r>
      <w:r w:rsidR="00C90554">
        <w:rPr>
          <w:lang w:val="sr-Cyrl-RS"/>
        </w:rPr>
        <w:t>информацијама</w:t>
      </w:r>
      <w:r>
        <w:rPr>
          <w:lang w:val="sr-Cyrl-RS"/>
        </w:rPr>
        <w:t xml:space="preserve"> колика је попуњеност сваког од скијалишта за наредних 5 дана.</w:t>
      </w:r>
    </w:p>
    <w:p w:rsidR="00BB3B50" w:rsidRDefault="00BB3B50" w:rsidP="00BB3B50">
      <w:pPr>
        <w:ind w:firstLine="360"/>
        <w:rPr>
          <w:lang w:val="sr-Cyrl-RS"/>
        </w:rPr>
      </w:pPr>
      <w:r>
        <w:rPr>
          <w:lang w:val="sr-Cyrl-RS"/>
        </w:rPr>
        <w:t>Права улогованог корисника су следећа:</w:t>
      </w:r>
    </w:p>
    <w:p w:rsidR="00BB3B50" w:rsidRDefault="00BB3B50" w:rsidP="00BB3B50">
      <w:pPr>
        <w:pStyle w:val="ListParagraph"/>
        <w:numPr>
          <w:ilvl w:val="0"/>
          <w:numId w:val="9"/>
        </w:numPr>
        <w:rPr>
          <w:lang w:val="sr-Cyrl-RS"/>
        </w:rPr>
      </w:pPr>
      <w:r>
        <w:rPr>
          <w:lang w:val="sr-Cyrl-RS"/>
        </w:rPr>
        <w:t>Куповина карата за к</w:t>
      </w:r>
      <w:r w:rsidR="00C90554">
        <w:rPr>
          <w:lang w:val="sr-Cyrl-RS"/>
        </w:rPr>
        <w:t xml:space="preserve">онкретно скијалипте. Корисник уноси потребне информација као што су избор скијалишта, период коришћења, тип транспорта, дневни период корићења карте, уноси кориснике карата и да ли има права на неке погодности и попусте. </w:t>
      </w:r>
    </w:p>
    <w:p w:rsidR="00BB3B50" w:rsidRDefault="00C90554" w:rsidP="00BB3B50">
      <w:pPr>
        <w:pStyle w:val="ListParagraph"/>
        <w:numPr>
          <w:ilvl w:val="0"/>
          <w:numId w:val="9"/>
        </w:numPr>
        <w:rPr>
          <w:lang w:val="sr-Cyrl-RS"/>
        </w:rPr>
      </w:pPr>
      <w:r>
        <w:rPr>
          <w:lang w:val="sr-Cyrl-RS"/>
        </w:rPr>
        <w:t>Преглед свих купље</w:t>
      </w:r>
      <w:r w:rsidR="00BB3B50">
        <w:rPr>
          <w:lang w:val="sr-Cyrl-RS"/>
        </w:rPr>
        <w:t>н</w:t>
      </w:r>
      <w:r>
        <w:rPr>
          <w:lang w:val="sr-Cyrl-RS"/>
        </w:rPr>
        <w:t>и</w:t>
      </w:r>
      <w:r w:rsidR="00BB3B50">
        <w:rPr>
          <w:lang w:val="sr-Cyrl-RS"/>
        </w:rPr>
        <w:t>х карата.</w:t>
      </w:r>
    </w:p>
    <w:p w:rsidR="00BB3B50" w:rsidRDefault="00C90554" w:rsidP="00BB3B50">
      <w:pPr>
        <w:pStyle w:val="ListParagraph"/>
        <w:numPr>
          <w:ilvl w:val="0"/>
          <w:numId w:val="9"/>
        </w:numPr>
        <w:rPr>
          <w:lang w:val="sr-Cyrl-RS"/>
        </w:rPr>
      </w:pPr>
      <w:r>
        <w:rPr>
          <w:lang w:val="sr-Cyrl-RS"/>
        </w:rPr>
        <w:t>Отказивање карата. Корисник може да откаже и уклони карте минимум два</w:t>
      </w:r>
      <w:r w:rsidR="00BB3B50">
        <w:rPr>
          <w:lang w:val="sr-Cyrl-RS"/>
        </w:rPr>
        <w:t xml:space="preserve"> дана пре почетка важења карата.</w:t>
      </w:r>
    </w:p>
    <w:p w:rsidR="00BB3B50" w:rsidRDefault="00BB3B50" w:rsidP="00BB3B50">
      <w:pPr>
        <w:pStyle w:val="ListParagraph"/>
        <w:numPr>
          <w:ilvl w:val="0"/>
          <w:numId w:val="9"/>
        </w:numPr>
        <w:rPr>
          <w:lang w:val="sr-Cyrl-RS"/>
        </w:rPr>
      </w:pPr>
      <w:r>
        <w:rPr>
          <w:lang w:val="sr-Cyrl-RS"/>
        </w:rPr>
        <w:t xml:space="preserve">Куповина </w:t>
      </w:r>
      <w:r w:rsidR="00C90554">
        <w:rPr>
          <w:lang w:val="sr-Cyrl-RS"/>
        </w:rPr>
        <w:t>осигурања за кориснике карата. Корисник попуњава упитник у којем уноси податке неопходне за процену идеалне полисе која би задовољила његове критеријуме, способности и здравствено стање.</w:t>
      </w:r>
    </w:p>
    <w:p w:rsidR="00C90554" w:rsidRDefault="00C90554" w:rsidP="00BB3B50">
      <w:pPr>
        <w:pStyle w:val="ListParagraph"/>
        <w:numPr>
          <w:ilvl w:val="0"/>
          <w:numId w:val="9"/>
        </w:numPr>
        <w:rPr>
          <w:lang w:val="sr-Cyrl-RS"/>
        </w:rPr>
      </w:pPr>
      <w:r>
        <w:rPr>
          <w:lang w:val="sr-Cyrl-RS"/>
        </w:rPr>
        <w:t>Отказивање полиса осигурања. Корисник може да откаже купљене полисе минимум два дана пре почетка важења.</w:t>
      </w:r>
    </w:p>
    <w:p w:rsidR="00C90554" w:rsidRDefault="00C90554" w:rsidP="00C90554">
      <w:pPr>
        <w:ind w:left="360"/>
        <w:rPr>
          <w:lang w:val="sr-Cyrl-RS"/>
        </w:rPr>
      </w:pPr>
      <w:r>
        <w:rPr>
          <w:lang w:val="sr-Cyrl-RS"/>
        </w:rPr>
        <w:t>Права администратора су следећа:</w:t>
      </w:r>
    </w:p>
    <w:p w:rsidR="00C90554" w:rsidRDefault="00C90554" w:rsidP="00C90554">
      <w:pPr>
        <w:pStyle w:val="ListParagraph"/>
        <w:numPr>
          <w:ilvl w:val="0"/>
          <w:numId w:val="10"/>
        </w:numPr>
        <w:rPr>
          <w:lang w:val="sr-Cyrl-RS"/>
        </w:rPr>
      </w:pPr>
      <w:r>
        <w:rPr>
          <w:lang w:val="sr-Cyrl-RS"/>
        </w:rPr>
        <w:t>Додавање, измена, брисање и претрага скијалишта.</w:t>
      </w:r>
    </w:p>
    <w:p w:rsidR="00C90554" w:rsidRDefault="00C90554" w:rsidP="00C90554">
      <w:pPr>
        <w:pStyle w:val="ListParagraph"/>
        <w:numPr>
          <w:ilvl w:val="0"/>
          <w:numId w:val="10"/>
        </w:numPr>
        <w:rPr>
          <w:lang w:val="sr-Cyrl-RS"/>
        </w:rPr>
      </w:pPr>
      <w:r>
        <w:rPr>
          <w:lang w:val="sr-Cyrl-RS"/>
        </w:rPr>
        <w:t>Увид у посећеност скијалишта за конкретан датум.</w:t>
      </w:r>
    </w:p>
    <w:p w:rsidR="00C90554" w:rsidRDefault="00C90554" w:rsidP="00C90554">
      <w:pPr>
        <w:pStyle w:val="ListParagraph"/>
        <w:numPr>
          <w:ilvl w:val="0"/>
          <w:numId w:val="10"/>
        </w:numPr>
        <w:rPr>
          <w:lang w:val="sr-Cyrl-RS"/>
        </w:rPr>
      </w:pPr>
      <w:r>
        <w:rPr>
          <w:lang w:val="sr-Cyrl-RS"/>
        </w:rPr>
        <w:t>Претрага купљених полиса осигурања.</w:t>
      </w:r>
    </w:p>
    <w:p w:rsidR="00C90554" w:rsidRPr="00C90554" w:rsidRDefault="00C90554" w:rsidP="00C90554">
      <w:pPr>
        <w:pStyle w:val="ListParagraph"/>
        <w:numPr>
          <w:ilvl w:val="0"/>
          <w:numId w:val="10"/>
        </w:numPr>
        <w:rPr>
          <w:lang w:val="sr-Cyrl-RS"/>
        </w:rPr>
      </w:pPr>
      <w:r>
        <w:rPr>
          <w:lang w:val="sr-Cyrl-RS"/>
        </w:rPr>
        <w:t>Унос података везаних за искоришћење полисе осигурања.</w:t>
      </w:r>
    </w:p>
    <w:p w:rsidR="00823015" w:rsidRDefault="00823015" w:rsidP="00823015">
      <w:pPr>
        <w:rPr>
          <w:lang w:val="sr-Cyrl-RS"/>
        </w:rPr>
      </w:pPr>
    </w:p>
    <w:p w:rsidR="00823015" w:rsidRDefault="00823015" w:rsidP="00823015">
      <w:pPr>
        <w:pStyle w:val="Heading2"/>
        <w:numPr>
          <w:ilvl w:val="1"/>
          <w:numId w:val="4"/>
        </w:numPr>
        <w:rPr>
          <w:lang w:val="sr-Cyrl-RS"/>
        </w:rPr>
      </w:pPr>
      <w:r>
        <w:rPr>
          <w:lang w:val="sr-Cyrl-RS"/>
        </w:rPr>
        <w:t>Дијаграм класа</w:t>
      </w:r>
    </w:p>
    <w:p w:rsidR="00823015" w:rsidRDefault="00823015" w:rsidP="00823015">
      <w:pPr>
        <w:rPr>
          <w:lang w:val="sr-Cyrl-RS"/>
        </w:rPr>
      </w:pPr>
    </w:p>
    <w:p w:rsidR="00823015" w:rsidRDefault="00823015" w:rsidP="00823015">
      <w:pPr>
        <w:rPr>
          <w:lang w:val="sr-Cyrl-RS"/>
        </w:rPr>
      </w:pPr>
    </w:p>
    <w:p w:rsidR="00823015" w:rsidRDefault="00823015" w:rsidP="00823015">
      <w:pPr>
        <w:rPr>
          <w:lang w:val="sr-Cyrl-RS"/>
        </w:rPr>
      </w:pPr>
    </w:p>
    <w:p w:rsidR="003B7739" w:rsidRDefault="00823015" w:rsidP="003B7739">
      <w:pPr>
        <w:pStyle w:val="Heading2"/>
        <w:numPr>
          <w:ilvl w:val="1"/>
          <w:numId w:val="4"/>
        </w:numPr>
        <w:rPr>
          <w:lang w:val="sr-Cyrl-RS"/>
        </w:rPr>
      </w:pPr>
      <w:r>
        <w:rPr>
          <w:lang w:val="sr-Cyrl-RS"/>
        </w:rPr>
        <w:t>Дијаграм секвенци</w:t>
      </w:r>
    </w:p>
    <w:p w:rsidR="003B7739" w:rsidRDefault="003B7739" w:rsidP="003B7739">
      <w:pPr>
        <w:pStyle w:val="Heading2"/>
        <w:rPr>
          <w:lang w:val="sr-Cyrl-RS"/>
        </w:rPr>
      </w:pPr>
    </w:p>
    <w:p w:rsidR="003B7739" w:rsidRDefault="003B7739" w:rsidP="003B7739">
      <w:pPr>
        <w:rPr>
          <w:lang w:val="sr-Cyrl-RS"/>
        </w:rPr>
      </w:pPr>
      <w:r>
        <w:rPr>
          <w:lang w:val="sr-Cyrl-RS"/>
        </w:rPr>
        <w:t>ЈДКСАЈДЧ</w:t>
      </w:r>
    </w:p>
    <w:p w:rsidR="003B7739" w:rsidRDefault="003B7739" w:rsidP="003B7739">
      <w:pPr>
        <w:rPr>
          <w:lang w:val="sr-Cyrl-RS"/>
        </w:rPr>
      </w:pPr>
    </w:p>
    <w:p w:rsidR="003B7739" w:rsidRDefault="003B7739" w:rsidP="003B7739">
      <w:pPr>
        <w:pStyle w:val="Heading1"/>
        <w:numPr>
          <w:ilvl w:val="0"/>
          <w:numId w:val="4"/>
        </w:numPr>
        <w:rPr>
          <w:lang w:val="sr-Cyrl-RS"/>
        </w:rPr>
      </w:pPr>
      <w:r>
        <w:rPr>
          <w:lang w:val="sr-Cyrl-RS"/>
        </w:rPr>
        <w:t>ИМПЛЕМЕНТАЦИЈА</w:t>
      </w:r>
    </w:p>
    <w:p w:rsidR="003B7739" w:rsidRDefault="003B7739" w:rsidP="003B7739">
      <w:pPr>
        <w:rPr>
          <w:lang w:val="sr-Cyrl-RS"/>
        </w:rPr>
      </w:pPr>
    </w:p>
    <w:p w:rsidR="003B7739" w:rsidRDefault="003B7739" w:rsidP="003B7739">
      <w:pPr>
        <w:ind w:firstLine="360"/>
        <w:rPr>
          <w:lang w:val="sr-Cyrl-RS"/>
        </w:rPr>
      </w:pPr>
      <w:r>
        <w:rPr>
          <w:lang w:val="sr-Cyrl-RS"/>
        </w:rPr>
        <w:t>Систем за куповину карата за скијалиште и препоруку осигурања</w:t>
      </w:r>
      <w:r>
        <w:rPr>
          <w:lang w:val="sr-Cyrl-RS"/>
        </w:rPr>
        <w:t xml:space="preserve"> састоји се из клијентске апликације имплементиране коришћењем </w:t>
      </w:r>
      <w:r>
        <w:rPr>
          <w:i/>
        </w:rPr>
        <w:t xml:space="preserve">Angular </w:t>
      </w:r>
      <w:r>
        <w:rPr>
          <w:lang w:val="sr-Cyrl-RS"/>
        </w:rPr>
        <w:t xml:space="preserve">радног оквира, серверског дела уз помоћ </w:t>
      </w:r>
      <w:r>
        <w:rPr>
          <w:i/>
        </w:rPr>
        <w:t>Spring-a</w:t>
      </w:r>
      <w:r>
        <w:t xml:space="preserve"> </w:t>
      </w:r>
      <w:r>
        <w:rPr>
          <w:lang w:val="sr-Cyrl-RS"/>
        </w:rPr>
        <w:t xml:space="preserve">и система базираног на правилима који је имплеметиран употребом </w:t>
      </w:r>
      <w:r>
        <w:rPr>
          <w:i/>
        </w:rPr>
        <w:t xml:space="preserve">Drools </w:t>
      </w:r>
      <w:r>
        <w:rPr>
          <w:lang w:val="sr-Cyrl-RS"/>
        </w:rPr>
        <w:t>алата. Код апликације налази се на линку: гитхуб.цом</w:t>
      </w:r>
    </w:p>
    <w:p w:rsidR="003B7739" w:rsidRDefault="003B7739" w:rsidP="003B7739">
      <w:pPr>
        <w:ind w:firstLine="360"/>
        <w:rPr>
          <w:lang w:val="sr-Cyrl-RS"/>
        </w:rPr>
      </w:pPr>
    </w:p>
    <w:p w:rsidR="003B7739" w:rsidRDefault="003B7739" w:rsidP="003B7739">
      <w:pPr>
        <w:pStyle w:val="Heading2"/>
        <w:numPr>
          <w:ilvl w:val="1"/>
          <w:numId w:val="4"/>
        </w:numPr>
        <w:rPr>
          <w:lang w:val="sr-Cyrl-RS"/>
        </w:rPr>
      </w:pPr>
      <w:r>
        <w:rPr>
          <w:lang w:val="sr-Cyrl-RS"/>
        </w:rPr>
        <w:t>Клијентска апликација</w:t>
      </w:r>
    </w:p>
    <w:p w:rsidR="003B7739" w:rsidRDefault="003B7739" w:rsidP="003B7739">
      <w:pPr>
        <w:rPr>
          <w:lang w:val="sr-Cyrl-RS"/>
        </w:rPr>
      </w:pPr>
    </w:p>
    <w:p w:rsidR="003B7739" w:rsidRDefault="003B7739" w:rsidP="003B7739">
      <w:pPr>
        <w:rPr>
          <w:lang w:val="sr-Cyrl-RS"/>
        </w:rPr>
      </w:pPr>
    </w:p>
    <w:p w:rsidR="003B7739" w:rsidRDefault="003B7739" w:rsidP="003B7739">
      <w:pPr>
        <w:rPr>
          <w:lang w:val="sr-Cyrl-RS"/>
        </w:rPr>
      </w:pPr>
    </w:p>
    <w:p w:rsidR="003B7739" w:rsidRDefault="003B7739" w:rsidP="003B7739">
      <w:pPr>
        <w:pStyle w:val="Heading2"/>
        <w:numPr>
          <w:ilvl w:val="1"/>
          <w:numId w:val="4"/>
        </w:numPr>
        <w:rPr>
          <w:lang w:val="sr-Cyrl-RS"/>
        </w:rPr>
      </w:pPr>
      <w:r>
        <w:rPr>
          <w:lang w:val="sr-Cyrl-RS"/>
        </w:rPr>
        <w:t>Серверска апликација</w:t>
      </w:r>
    </w:p>
    <w:p w:rsidR="003B7739" w:rsidRDefault="003B7739" w:rsidP="003B7739">
      <w:pPr>
        <w:rPr>
          <w:lang w:val="sr-Cyrl-RS"/>
        </w:rPr>
      </w:pPr>
    </w:p>
    <w:p w:rsidR="003B7739" w:rsidRDefault="003B7739" w:rsidP="003B7739">
      <w:pPr>
        <w:rPr>
          <w:lang w:val="sr-Cyrl-RS"/>
        </w:rPr>
      </w:pPr>
    </w:p>
    <w:p w:rsidR="003B7739" w:rsidRDefault="003B7739" w:rsidP="003B7739">
      <w:pPr>
        <w:pStyle w:val="Heading2"/>
        <w:numPr>
          <w:ilvl w:val="1"/>
          <w:numId w:val="4"/>
        </w:numPr>
        <w:rPr>
          <w:lang w:val="sr-Cyrl-RS"/>
        </w:rPr>
      </w:pPr>
      <w:r>
        <w:rPr>
          <w:i/>
        </w:rPr>
        <w:t xml:space="preserve">Drools </w:t>
      </w:r>
      <w:r>
        <w:rPr>
          <w:lang w:val="sr-Cyrl-RS"/>
        </w:rPr>
        <w:t>апликација</w:t>
      </w:r>
    </w:p>
    <w:p w:rsidR="003B7739" w:rsidRDefault="003B7739" w:rsidP="003B7739">
      <w:pPr>
        <w:rPr>
          <w:lang w:val="sr-Cyrl-RS"/>
        </w:rPr>
      </w:pPr>
    </w:p>
    <w:p w:rsidR="003B7739" w:rsidRPr="003B7739" w:rsidRDefault="003B7739" w:rsidP="003B7739">
      <w:pPr>
        <w:rPr>
          <w:lang w:val="sr-Cyrl-RS"/>
        </w:rPr>
      </w:pPr>
      <w:bookmarkStart w:id="15" w:name="_GoBack"/>
      <w:bookmarkEnd w:id="15"/>
    </w:p>
    <w:p w:rsidR="002F17E3" w:rsidRPr="003B7739" w:rsidRDefault="002F17E3" w:rsidP="003B7739">
      <w:pPr>
        <w:rPr>
          <w:lang w:val="sr-Cyrl-RS"/>
        </w:rPr>
      </w:pPr>
      <w:r w:rsidRPr="003B7739">
        <w:rPr>
          <w:lang w:val="sr-Cyrl-RS"/>
        </w:rPr>
        <w:br w:type="page"/>
      </w:r>
    </w:p>
    <w:p w:rsidR="002F17E3" w:rsidRDefault="002F17E3">
      <w:pPr>
        <w:spacing w:after="160" w:line="259" w:lineRule="auto"/>
        <w:jc w:val="left"/>
        <w:rPr>
          <w:lang w:val="sr-Cyrl-RS"/>
        </w:rPr>
      </w:pPr>
      <w:r>
        <w:rPr>
          <w:lang w:val="sr-Cyrl-RS"/>
        </w:rPr>
        <w:lastRenderedPageBreak/>
        <w:br w:type="page"/>
      </w:r>
    </w:p>
    <w:p w:rsidR="000A05F3" w:rsidRDefault="000A05F3">
      <w:pPr>
        <w:spacing w:after="160" w:line="259" w:lineRule="auto"/>
        <w:jc w:val="left"/>
        <w:rPr>
          <w:lang w:val="sr-Cyrl-RS"/>
        </w:rPr>
      </w:pPr>
      <w:r>
        <w:rPr>
          <w:lang w:val="sr-Cyrl-RS"/>
        </w:rPr>
        <w:lastRenderedPageBreak/>
        <w:br w:type="page"/>
      </w:r>
    </w:p>
    <w:p w:rsidR="006A7C3A" w:rsidRDefault="000A05F3" w:rsidP="000A05F3">
      <w:pPr>
        <w:rPr>
          <w:lang w:val="sr-Cyrl-RS"/>
        </w:rPr>
      </w:pPr>
      <w:r>
        <w:rPr>
          <w:lang w:val="sr-Cyrl-RS"/>
        </w:rPr>
        <w:lastRenderedPageBreak/>
        <w:t>ЛИТЕРАТУРА</w:t>
      </w:r>
    </w:p>
    <w:p w:rsidR="000A05F3" w:rsidRPr="000A05F3" w:rsidRDefault="000A05F3" w:rsidP="000A05F3">
      <w:pPr>
        <w:pStyle w:val="ListParagraph"/>
        <w:numPr>
          <w:ilvl w:val="0"/>
          <w:numId w:val="7"/>
        </w:numPr>
        <w:jc w:val="left"/>
        <w:rPr>
          <w:lang w:val="sr-Cyrl-RS"/>
        </w:rPr>
      </w:pPr>
      <w:bookmarkStart w:id="16" w:name="_Ref80880391"/>
      <w:r>
        <w:t>Drools rule structure</w:t>
      </w:r>
      <w:r>
        <w:rPr>
          <w:lang w:val="sr-Cyrl-RS"/>
        </w:rPr>
        <w:t xml:space="preserve"> - </w:t>
      </w:r>
      <w:hyperlink r:id="rId17" w:history="1">
        <w:r w:rsidRPr="005F7EE7">
          <w:rPr>
            <w:rStyle w:val="Hyperlink"/>
            <w:lang w:val="sr-Cyrl-RS"/>
          </w:rPr>
          <w:t>https://www.researchgate.net/figure/Drools-Rule-Structure_fig1_330211452</w:t>
        </w:r>
      </w:hyperlink>
      <w:r>
        <w:rPr>
          <w:lang w:val="sr-Cyrl-RS"/>
        </w:rPr>
        <w:t>, преузето августа 2021.</w:t>
      </w:r>
      <w:bookmarkEnd w:id="16"/>
    </w:p>
    <w:sectPr w:rsidR="000A05F3" w:rsidRPr="000A05F3" w:rsidSect="00E73FB8">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BD2" w:rsidRDefault="00C94BD2" w:rsidP="003723C3">
      <w:pPr>
        <w:spacing w:after="0" w:line="240" w:lineRule="auto"/>
      </w:pPr>
      <w:r>
        <w:separator/>
      </w:r>
    </w:p>
  </w:endnote>
  <w:endnote w:type="continuationSeparator" w:id="0">
    <w:p w:rsidR="00C94BD2" w:rsidRDefault="00C94BD2" w:rsidP="0037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Roman">
    <w:altName w:val="Times New Roman"/>
    <w:charset w:val="00"/>
    <w:family w:val="auto"/>
    <w:pitch w:val="variable"/>
    <w:sig w:usb0="00000001" w:usb1="00000000" w:usb2="00000000" w:usb3="00000000" w:csb0="00000009" w:csb1="00000000"/>
  </w:font>
  <w:font w:name="CHelvItalic">
    <w:charset w:val="00"/>
    <w:family w:val="auto"/>
    <w:pitch w:val="variable"/>
    <w:sig w:usb0="00000083" w:usb1="00000000" w:usb2="00000000" w:usb3="00000000" w:csb0="00000009" w:csb1="00000000"/>
  </w:font>
  <w:font w:name="VogueBold">
    <w:charset w:val="00"/>
    <w:family w:val="auto"/>
    <w:pitch w:val="variable"/>
    <w:sig w:usb0="00000083" w:usb1="00000000" w:usb2="00000000" w:usb3="00000000" w:csb0="00000009"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3C3" w:rsidRDefault="003723C3">
    <w:pPr>
      <w:pStyle w:val="Footer"/>
      <w:jc w:val="right"/>
    </w:pPr>
  </w:p>
  <w:p w:rsidR="003723C3" w:rsidRDefault="003723C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61375"/>
      <w:docPartObj>
        <w:docPartGallery w:val="Page Numbers (Bottom of Page)"/>
        <w:docPartUnique/>
      </w:docPartObj>
    </w:sdtPr>
    <w:sdtEndPr>
      <w:rPr>
        <w:noProof/>
      </w:rPr>
    </w:sdtEndPr>
    <w:sdtContent>
      <w:p w:rsidR="003723C3" w:rsidRDefault="003723C3">
        <w:pPr>
          <w:pStyle w:val="Footer"/>
          <w:jc w:val="right"/>
        </w:pPr>
        <w:r>
          <w:fldChar w:fldCharType="begin"/>
        </w:r>
        <w:r>
          <w:instrText xml:space="preserve"> PAGE   \* MERGEFORMAT </w:instrText>
        </w:r>
        <w:r>
          <w:fldChar w:fldCharType="separate"/>
        </w:r>
        <w:r w:rsidR="003B7739">
          <w:rPr>
            <w:noProof/>
          </w:rPr>
          <w:t>12</w:t>
        </w:r>
        <w:r>
          <w:rPr>
            <w:noProof/>
          </w:rPr>
          <w:fldChar w:fldCharType="end"/>
        </w:r>
      </w:p>
    </w:sdtContent>
  </w:sdt>
  <w:p w:rsidR="003723C3" w:rsidRDefault="003723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BD2" w:rsidRDefault="00C94BD2" w:rsidP="003723C3">
      <w:pPr>
        <w:spacing w:after="0" w:line="240" w:lineRule="auto"/>
      </w:pPr>
      <w:r>
        <w:separator/>
      </w:r>
    </w:p>
  </w:footnote>
  <w:footnote w:type="continuationSeparator" w:id="0">
    <w:p w:rsidR="00C94BD2" w:rsidRDefault="00C94BD2" w:rsidP="00372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4873"/>
    <w:multiLevelType w:val="hybridMultilevel"/>
    <w:tmpl w:val="377C119E"/>
    <w:lvl w:ilvl="0" w:tplc="8A404C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33F36"/>
    <w:multiLevelType w:val="hybridMultilevel"/>
    <w:tmpl w:val="88522932"/>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A70976"/>
    <w:multiLevelType w:val="hybridMultilevel"/>
    <w:tmpl w:val="60E8FE12"/>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3E1935"/>
    <w:multiLevelType w:val="hybridMultilevel"/>
    <w:tmpl w:val="728037FA"/>
    <w:lvl w:ilvl="0" w:tplc="F5F8A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910845"/>
    <w:multiLevelType w:val="hybridMultilevel"/>
    <w:tmpl w:val="FC74A5E0"/>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106811"/>
    <w:multiLevelType w:val="hybridMultilevel"/>
    <w:tmpl w:val="53D0ADDA"/>
    <w:lvl w:ilvl="0" w:tplc="F6AEF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73614"/>
    <w:multiLevelType w:val="multilevel"/>
    <w:tmpl w:val="C66CD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EB77ADE"/>
    <w:multiLevelType w:val="hybridMultilevel"/>
    <w:tmpl w:val="B5B2F8EC"/>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7"/>
  </w:num>
  <w:num w:numId="5">
    <w:abstractNumId w:val="1"/>
  </w:num>
  <w:num w:numId="6">
    <w:abstractNumId w:val="0"/>
  </w:num>
  <w:num w:numId="7">
    <w:abstractNumId w:val="6"/>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94"/>
    <w:rsid w:val="000729CE"/>
    <w:rsid w:val="000A05F3"/>
    <w:rsid w:val="000B4D3A"/>
    <w:rsid w:val="00106C6C"/>
    <w:rsid w:val="001E0116"/>
    <w:rsid w:val="00227050"/>
    <w:rsid w:val="00285132"/>
    <w:rsid w:val="002F17E3"/>
    <w:rsid w:val="003479C9"/>
    <w:rsid w:val="003723C3"/>
    <w:rsid w:val="00376A0B"/>
    <w:rsid w:val="003B7739"/>
    <w:rsid w:val="00443E53"/>
    <w:rsid w:val="004C11FA"/>
    <w:rsid w:val="004D2049"/>
    <w:rsid w:val="00591065"/>
    <w:rsid w:val="005A7D08"/>
    <w:rsid w:val="005F1137"/>
    <w:rsid w:val="00614EB2"/>
    <w:rsid w:val="00633080"/>
    <w:rsid w:val="006554A2"/>
    <w:rsid w:val="006A7C3A"/>
    <w:rsid w:val="006C68D6"/>
    <w:rsid w:val="007A10D6"/>
    <w:rsid w:val="007A6E60"/>
    <w:rsid w:val="007C7D0E"/>
    <w:rsid w:val="007E7D65"/>
    <w:rsid w:val="00823015"/>
    <w:rsid w:val="008239C6"/>
    <w:rsid w:val="008800C2"/>
    <w:rsid w:val="008A45CF"/>
    <w:rsid w:val="00905191"/>
    <w:rsid w:val="00971044"/>
    <w:rsid w:val="009F6C20"/>
    <w:rsid w:val="00A12D3B"/>
    <w:rsid w:val="00A942CF"/>
    <w:rsid w:val="00AB5294"/>
    <w:rsid w:val="00BB3B50"/>
    <w:rsid w:val="00C07B7D"/>
    <w:rsid w:val="00C90554"/>
    <w:rsid w:val="00C92C2F"/>
    <w:rsid w:val="00C94BD2"/>
    <w:rsid w:val="00CC1864"/>
    <w:rsid w:val="00CD3F96"/>
    <w:rsid w:val="00CF3217"/>
    <w:rsid w:val="00D0562C"/>
    <w:rsid w:val="00D46EEC"/>
    <w:rsid w:val="00D74358"/>
    <w:rsid w:val="00E344D3"/>
    <w:rsid w:val="00E67F8D"/>
    <w:rsid w:val="00E73FB8"/>
    <w:rsid w:val="00E762D3"/>
    <w:rsid w:val="00EF468E"/>
    <w:rsid w:val="00F1587D"/>
    <w:rsid w:val="00F72B80"/>
    <w:rsid w:val="00F7529C"/>
    <w:rsid w:val="00FB3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5BFD4"/>
  <w15:chartTrackingRefBased/>
  <w15:docId w15:val="{80903A82-11B6-4819-938F-ACA8328D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137"/>
    <w:pPr>
      <w:spacing w:after="200" w:line="276" w:lineRule="auto"/>
      <w:jc w:val="both"/>
    </w:pPr>
    <w:rPr>
      <w:rFonts w:ascii="Times New Roman" w:hAnsi="Times New Roman"/>
    </w:rPr>
  </w:style>
  <w:style w:type="paragraph" w:styleId="Heading1">
    <w:name w:val="heading 1"/>
    <w:basedOn w:val="Normal"/>
    <w:next w:val="Normal"/>
    <w:link w:val="Heading1Char"/>
    <w:uiPriority w:val="9"/>
    <w:qFormat/>
    <w:rsid w:val="005F1137"/>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5F1137"/>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7A10D6"/>
    <w:pPr>
      <w:spacing w:before="120" w:after="120" w:line="240" w:lineRule="auto"/>
    </w:pPr>
    <w:rPr>
      <w:rFonts w:ascii="TimesRoman" w:eastAsia="Times New Roman" w:hAnsi="TimesRoman" w:cs="Times New Roman"/>
      <w:kern w:val="20"/>
      <w:sz w:val="28"/>
      <w:szCs w:val="20"/>
    </w:rPr>
  </w:style>
  <w:style w:type="paragraph" w:customStyle="1" w:styleId="Tabela">
    <w:name w:val="Tabela"/>
    <w:basedOn w:val="Tekst"/>
    <w:rsid w:val="007A10D6"/>
    <w:pPr>
      <w:spacing w:after="60"/>
      <w:ind w:left="142" w:right="142"/>
      <w:jc w:val="right"/>
    </w:pPr>
    <w:rPr>
      <w:rFonts w:ascii="CHelvItalic" w:hAnsi="CHelvItalic"/>
      <w:sz w:val="22"/>
    </w:rPr>
  </w:style>
  <w:style w:type="paragraph" w:customStyle="1" w:styleId="tab">
    <w:name w:val="tab"/>
    <w:basedOn w:val="Tekst"/>
    <w:rsid w:val="007A10D6"/>
    <w:pPr>
      <w:spacing w:before="60"/>
    </w:pPr>
    <w:rPr>
      <w:sz w:val="20"/>
    </w:rPr>
  </w:style>
  <w:style w:type="paragraph" w:customStyle="1" w:styleId="ime">
    <w:name w:val="ime"/>
    <w:basedOn w:val="Normal"/>
    <w:rsid w:val="007A10D6"/>
    <w:pPr>
      <w:spacing w:before="1440" w:after="120" w:line="240" w:lineRule="auto"/>
      <w:jc w:val="center"/>
    </w:pPr>
    <w:rPr>
      <w:rFonts w:ascii="VogueBold" w:eastAsia="Times New Roman" w:hAnsi="VogueBold" w:cs="Times New Roman"/>
      <w:kern w:val="20"/>
      <w:sz w:val="30"/>
      <w:szCs w:val="20"/>
    </w:rPr>
  </w:style>
  <w:style w:type="paragraph" w:customStyle="1" w:styleId="check">
    <w:name w:val="check"/>
    <w:basedOn w:val="Normal"/>
    <w:qFormat/>
    <w:rsid w:val="007A10D6"/>
    <w:pPr>
      <w:spacing w:before="60" w:after="60" w:line="240" w:lineRule="auto"/>
      <w:ind w:left="993"/>
    </w:pPr>
    <w:rPr>
      <w:rFonts w:ascii="Arial" w:eastAsia="Times New Roman" w:hAnsi="Arial" w:cs="Times New Roman"/>
      <w:kern w:val="20"/>
      <w:sz w:val="20"/>
      <w:szCs w:val="20"/>
      <w:lang w:val="sr-Cyrl-CS"/>
    </w:rPr>
  </w:style>
  <w:style w:type="character" w:customStyle="1" w:styleId="Heading1Char">
    <w:name w:val="Heading 1 Char"/>
    <w:basedOn w:val="DefaultParagraphFont"/>
    <w:link w:val="Heading1"/>
    <w:uiPriority w:val="9"/>
    <w:rsid w:val="005F1137"/>
    <w:rPr>
      <w:rFonts w:ascii="Times New Roman" w:eastAsiaTheme="majorEastAsia" w:hAnsi="Times New Roman" w:cstheme="majorBidi"/>
      <w:b/>
      <w:caps/>
      <w:sz w:val="32"/>
      <w:szCs w:val="32"/>
    </w:rPr>
  </w:style>
  <w:style w:type="paragraph" w:styleId="TOCHeading">
    <w:name w:val="TOC Heading"/>
    <w:basedOn w:val="Heading1"/>
    <w:next w:val="Normal"/>
    <w:uiPriority w:val="39"/>
    <w:unhideWhenUsed/>
    <w:qFormat/>
    <w:rsid w:val="003723C3"/>
    <w:pPr>
      <w:spacing w:line="259" w:lineRule="auto"/>
      <w:outlineLvl w:val="9"/>
    </w:pPr>
  </w:style>
  <w:style w:type="paragraph" w:styleId="Header">
    <w:name w:val="header"/>
    <w:basedOn w:val="Normal"/>
    <w:link w:val="HeaderChar"/>
    <w:uiPriority w:val="99"/>
    <w:unhideWhenUsed/>
    <w:rsid w:val="00372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3C3"/>
  </w:style>
  <w:style w:type="paragraph" w:styleId="Footer">
    <w:name w:val="footer"/>
    <w:basedOn w:val="Normal"/>
    <w:link w:val="FooterChar"/>
    <w:uiPriority w:val="99"/>
    <w:unhideWhenUsed/>
    <w:rsid w:val="00372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C3"/>
  </w:style>
  <w:style w:type="character" w:customStyle="1" w:styleId="Heading2Char">
    <w:name w:val="Heading 2 Char"/>
    <w:basedOn w:val="DefaultParagraphFont"/>
    <w:link w:val="Heading2"/>
    <w:uiPriority w:val="9"/>
    <w:rsid w:val="005F1137"/>
    <w:rPr>
      <w:rFonts w:ascii="Times New Roman" w:eastAsiaTheme="majorEastAsia" w:hAnsi="Times New Roman" w:cstheme="majorBidi"/>
      <w:b/>
      <w:sz w:val="32"/>
      <w:szCs w:val="26"/>
    </w:rPr>
  </w:style>
  <w:style w:type="paragraph" w:styleId="ListParagraph">
    <w:name w:val="List Paragraph"/>
    <w:basedOn w:val="Normal"/>
    <w:uiPriority w:val="34"/>
    <w:qFormat/>
    <w:rsid w:val="005F1137"/>
    <w:pPr>
      <w:ind w:left="720"/>
      <w:contextualSpacing/>
    </w:pPr>
  </w:style>
  <w:style w:type="paragraph" w:styleId="TOC1">
    <w:name w:val="toc 1"/>
    <w:basedOn w:val="Normal"/>
    <w:next w:val="Normal"/>
    <w:autoRedefine/>
    <w:uiPriority w:val="39"/>
    <w:unhideWhenUsed/>
    <w:rsid w:val="00443E53"/>
    <w:pPr>
      <w:spacing w:after="100"/>
    </w:pPr>
  </w:style>
  <w:style w:type="character" w:styleId="Hyperlink">
    <w:name w:val="Hyperlink"/>
    <w:basedOn w:val="DefaultParagraphFont"/>
    <w:uiPriority w:val="99"/>
    <w:unhideWhenUsed/>
    <w:rsid w:val="00443E53"/>
    <w:rPr>
      <w:color w:val="0563C1" w:themeColor="hyperlink"/>
      <w:u w:val="single"/>
    </w:rPr>
  </w:style>
  <w:style w:type="paragraph" w:styleId="Caption">
    <w:name w:val="caption"/>
    <w:basedOn w:val="Normal"/>
    <w:next w:val="Normal"/>
    <w:uiPriority w:val="35"/>
    <w:unhideWhenUsed/>
    <w:qFormat/>
    <w:rsid w:val="00376A0B"/>
    <w:pPr>
      <w:spacing w:line="240" w:lineRule="auto"/>
    </w:pPr>
    <w:rPr>
      <w:i/>
      <w:iCs/>
      <w:color w:val="44546A" w:themeColor="text2"/>
      <w:sz w:val="18"/>
      <w:szCs w:val="18"/>
    </w:rPr>
  </w:style>
  <w:style w:type="paragraph" w:styleId="TOC2">
    <w:name w:val="toc 2"/>
    <w:basedOn w:val="Normal"/>
    <w:next w:val="Normal"/>
    <w:autoRedefine/>
    <w:uiPriority w:val="39"/>
    <w:unhideWhenUsed/>
    <w:rsid w:val="002F17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791884">
      <w:bodyDiv w:val="1"/>
      <w:marLeft w:val="0"/>
      <w:marRight w:val="0"/>
      <w:marTop w:val="0"/>
      <w:marBottom w:val="0"/>
      <w:divBdr>
        <w:top w:val="none" w:sz="0" w:space="0" w:color="auto"/>
        <w:left w:val="none" w:sz="0" w:space="0" w:color="auto"/>
        <w:bottom w:val="none" w:sz="0" w:space="0" w:color="auto"/>
        <w:right w:val="none" w:sz="0" w:space="0" w:color="auto"/>
      </w:divBdr>
    </w:div>
    <w:div w:id="44801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esearchgate.net/figure/Drools-Rule-Structure_fig1_33021145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FF6F3-9698-42B0-BCEC-381B67FE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18</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2021-08-25T11:10:00Z</dcterms:created>
  <dcterms:modified xsi:type="dcterms:W3CDTF">2021-08-26T14:59:00Z</dcterms:modified>
</cp:coreProperties>
</file>