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C4A67" w:rsidRDefault="009A7B05">
      <w:r>
        <w:t>Общие выводы</w:t>
      </w:r>
    </w:p>
    <w:p w14:paraId="00000002" w14:textId="77777777" w:rsidR="00FC4A67" w:rsidRDefault="00FC4A67"/>
    <w:p w14:paraId="2F006023" w14:textId="6D39BF39" w:rsidR="009A7B05" w:rsidRPr="009A7B05" w:rsidRDefault="009A7B05" w:rsidP="009A7B05">
      <w:pPr>
        <w:pStyle w:val="a5"/>
        <w:numPr>
          <w:ilvl w:val="0"/>
          <w:numId w:val="1"/>
        </w:numPr>
        <w:rPr>
          <w:lang w:val="ru-RU"/>
        </w:rPr>
      </w:pPr>
      <w:r>
        <w:t>Сравнение моделей в задачах регрессии:</w:t>
      </w:r>
      <w:r>
        <w:t xml:space="preserve"> </w:t>
      </w:r>
    </w:p>
    <w:p w14:paraId="586B4EE7" w14:textId="77777777" w:rsidR="009A7B05" w:rsidRDefault="009A7B05" w:rsidP="009A7B05">
      <w:pPr>
        <w:rPr>
          <w:lang w:val="ru-RU"/>
        </w:rPr>
      </w:pPr>
    </w:p>
    <w:p w14:paraId="00000003" w14:textId="3C74F076" w:rsidR="00FC4A67" w:rsidRDefault="009A7B05" w:rsidP="009A7B05">
      <w:r>
        <w:t>В задачах прогнозирования точных значений древовидные ансамбли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) стабильно демонстрируют лучшие результаты по сравнению с линейными моделями, так как способны улавливать сложные нелинейны</w:t>
      </w:r>
      <w:r>
        <w:t>е зависимости.</w:t>
      </w:r>
    </w:p>
    <w:p w14:paraId="00000004" w14:textId="77777777" w:rsidR="00FC4A67" w:rsidRPr="009A7B05" w:rsidRDefault="009A7B05">
      <w:pPr>
        <w:rPr>
          <w:lang w:val="en-US"/>
        </w:rPr>
      </w:pPr>
      <w:r>
        <w:t xml:space="preserve">   </w:t>
      </w:r>
      <w:proofErr w:type="gramStart"/>
      <w:r w:rsidRPr="009A7B05">
        <w:rPr>
          <w:lang w:val="en-US"/>
        </w:rPr>
        <w:t>* **IC50:** Linear Regression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0.40$), Random Forest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0.44$), </w:t>
      </w:r>
      <w:proofErr w:type="spellStart"/>
      <w:r w:rsidRPr="009A7B05">
        <w:rPr>
          <w:lang w:val="en-US"/>
        </w:rPr>
        <w:t>XGBoost</w:t>
      </w:r>
      <w:proofErr w:type="spellEnd"/>
      <w:r w:rsidRPr="009A7B05">
        <w:rPr>
          <w:lang w:val="en-US"/>
        </w:rPr>
        <w:t xml:space="preserve">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0.46$).</w:t>
      </w:r>
      <w:proofErr w:type="gramEnd"/>
    </w:p>
    <w:p w14:paraId="00000005" w14:textId="77777777" w:rsidR="00FC4A67" w:rsidRPr="009A7B05" w:rsidRDefault="009A7B05">
      <w:pPr>
        <w:rPr>
          <w:lang w:val="en-US"/>
        </w:rPr>
      </w:pPr>
      <w:r w:rsidRPr="009A7B05">
        <w:rPr>
          <w:lang w:val="en-US"/>
        </w:rPr>
        <w:t xml:space="preserve">   </w:t>
      </w:r>
      <w:proofErr w:type="gramStart"/>
      <w:r w:rsidRPr="009A7B05">
        <w:rPr>
          <w:lang w:val="en-US"/>
        </w:rPr>
        <w:t>* **CC50:** Linear Regression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0.34$), Random Forest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0.46$), </w:t>
      </w:r>
      <w:proofErr w:type="spellStart"/>
      <w:r w:rsidRPr="009A7B05">
        <w:rPr>
          <w:lang w:val="en-US"/>
        </w:rPr>
        <w:t>XGBoost</w:t>
      </w:r>
      <w:proofErr w:type="spellEnd"/>
      <w:r w:rsidRPr="009A7B05">
        <w:rPr>
          <w:lang w:val="en-US"/>
        </w:rPr>
        <w:t xml:space="preserve">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0.47$).</w:t>
      </w:r>
      <w:proofErr w:type="gramEnd"/>
    </w:p>
    <w:p w14:paraId="00000006" w14:textId="77777777" w:rsidR="00FC4A67" w:rsidRPr="009A7B05" w:rsidRDefault="009A7B05">
      <w:pPr>
        <w:rPr>
          <w:lang w:val="en-US"/>
        </w:rPr>
      </w:pPr>
      <w:r w:rsidRPr="009A7B05">
        <w:rPr>
          <w:lang w:val="en-US"/>
        </w:rPr>
        <w:t xml:space="preserve">   </w:t>
      </w:r>
      <w:proofErr w:type="gramStart"/>
      <w:r w:rsidRPr="009A7B05">
        <w:rPr>
          <w:lang w:val="en-US"/>
        </w:rPr>
        <w:t>* **SI (log):** Linear Regression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0.16$), Random Forest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0.37$), </w:t>
      </w:r>
      <w:proofErr w:type="spellStart"/>
      <w:r w:rsidRPr="009A7B05">
        <w:rPr>
          <w:lang w:val="en-US"/>
        </w:rPr>
        <w:t>XGBoost</w:t>
      </w:r>
      <w:proofErr w:type="spellEnd"/>
      <w:r w:rsidRPr="009A7B05">
        <w:rPr>
          <w:lang w:val="en-US"/>
        </w:rPr>
        <w:t xml:space="preserve"> ($R^2 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 xml:space="preserve"> 0.38$).</w:t>
      </w:r>
      <w:proofErr w:type="gramEnd"/>
    </w:p>
    <w:p w14:paraId="00000007" w14:textId="77777777" w:rsidR="00FC4A67" w:rsidRPr="009A7B05" w:rsidRDefault="00FC4A67">
      <w:pPr>
        <w:rPr>
          <w:lang w:val="en-US"/>
        </w:rPr>
      </w:pPr>
    </w:p>
    <w:p w14:paraId="3A6DBAF7" w14:textId="4B9A12C6" w:rsidR="009A7B05" w:rsidRPr="009A7B05" w:rsidRDefault="009A7B05" w:rsidP="009A7B05">
      <w:pPr>
        <w:pStyle w:val="a5"/>
        <w:numPr>
          <w:ilvl w:val="0"/>
          <w:numId w:val="1"/>
        </w:numPr>
        <w:rPr>
          <w:lang w:val="ru-RU"/>
        </w:rPr>
      </w:pPr>
      <w:r>
        <w:t>Сравнение моделей в задачах классификации:</w:t>
      </w:r>
    </w:p>
    <w:p w14:paraId="27BED208" w14:textId="77777777" w:rsidR="009A7B05" w:rsidRDefault="009A7B05">
      <w:pPr>
        <w:rPr>
          <w:lang w:val="ru-RU"/>
        </w:rPr>
      </w:pPr>
    </w:p>
    <w:p w14:paraId="00000008" w14:textId="0B4208D1" w:rsidR="00FC4A67" w:rsidRDefault="009A7B05">
      <w:r>
        <w:t>Переход к бинарной классификации значительно упрощает задачу для алгоритмов. Мо</w:t>
      </w:r>
      <w:r>
        <w:t>дели показывают высокую уверенность (ROC-AUC) в разделении молекул на классы:</w:t>
      </w:r>
    </w:p>
    <w:p w14:paraId="00000009" w14:textId="77777777" w:rsidR="00FC4A67" w:rsidRPr="009A7B05" w:rsidRDefault="009A7B05">
      <w:pPr>
        <w:rPr>
          <w:lang w:val="en-US"/>
        </w:rPr>
      </w:pPr>
      <w:r>
        <w:t xml:space="preserve">   </w:t>
      </w:r>
      <w:r w:rsidRPr="009A7B05">
        <w:rPr>
          <w:lang w:val="en-US"/>
        </w:rPr>
        <w:t>* **IC50 &gt; Median</w:t>
      </w:r>
      <w:proofErr w:type="gramStart"/>
      <w:r w:rsidRPr="009A7B05">
        <w:rPr>
          <w:lang w:val="en-US"/>
        </w:rPr>
        <w:t>:*</w:t>
      </w:r>
      <w:proofErr w:type="gramEnd"/>
      <w:r w:rsidRPr="009A7B05">
        <w:rPr>
          <w:lang w:val="en-US"/>
        </w:rPr>
        <w:t>* Logistic Regression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Random Forest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Gradient Boosting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]).</w:t>
      </w:r>
    </w:p>
    <w:p w14:paraId="0000000A" w14:textId="77777777" w:rsidR="00FC4A67" w:rsidRPr="009A7B05" w:rsidRDefault="009A7B05">
      <w:pPr>
        <w:rPr>
          <w:lang w:val="en-US"/>
        </w:rPr>
      </w:pPr>
      <w:r w:rsidRPr="009A7B05">
        <w:rPr>
          <w:lang w:val="en-US"/>
        </w:rPr>
        <w:t xml:space="preserve">   * **CC</w:t>
      </w:r>
      <w:r w:rsidRPr="009A7B05">
        <w:rPr>
          <w:lang w:val="en-US"/>
        </w:rPr>
        <w:t>50 &gt; Median</w:t>
      </w:r>
      <w:proofErr w:type="gramStart"/>
      <w:r w:rsidRPr="009A7B05">
        <w:rPr>
          <w:lang w:val="en-US"/>
        </w:rPr>
        <w:t>:*</w:t>
      </w:r>
      <w:proofErr w:type="gramEnd"/>
      <w:r w:rsidRPr="009A7B05">
        <w:rPr>
          <w:lang w:val="en-US"/>
        </w:rPr>
        <w:t>* Logistic Regression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Random Forest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Gradient Boosting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]).</w:t>
      </w:r>
    </w:p>
    <w:p w14:paraId="0000000B" w14:textId="77777777" w:rsidR="00FC4A67" w:rsidRPr="009A7B05" w:rsidRDefault="009A7B05">
      <w:pPr>
        <w:rPr>
          <w:lang w:val="en-US"/>
        </w:rPr>
      </w:pPr>
      <w:r w:rsidRPr="009A7B05">
        <w:rPr>
          <w:lang w:val="en-US"/>
        </w:rPr>
        <w:t xml:space="preserve">   * **SI &gt; Median</w:t>
      </w:r>
      <w:proofErr w:type="gramStart"/>
      <w:r w:rsidRPr="009A7B05">
        <w:rPr>
          <w:lang w:val="en-US"/>
        </w:rPr>
        <w:t>:*</w:t>
      </w:r>
      <w:proofErr w:type="gramEnd"/>
      <w:r w:rsidRPr="009A7B05">
        <w:rPr>
          <w:lang w:val="en-US"/>
        </w:rPr>
        <w:t>* Logistic Regression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 xml:space="preserve">]), Random Forest (ROC-AUC </w:t>
      </w:r>
      <w:r w:rsidRPr="009A7B05">
        <w:rPr>
          <w:lang w:val="en-US"/>
        </w:rPr>
        <w:t>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Gradient Boosting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]).</w:t>
      </w:r>
    </w:p>
    <w:p w14:paraId="0000000C" w14:textId="77777777" w:rsidR="00FC4A67" w:rsidRPr="009A7B05" w:rsidRDefault="009A7B05">
      <w:pPr>
        <w:rPr>
          <w:lang w:val="en-US"/>
        </w:rPr>
      </w:pPr>
      <w:r w:rsidRPr="009A7B05">
        <w:rPr>
          <w:lang w:val="en-US"/>
        </w:rPr>
        <w:t xml:space="preserve">   </w:t>
      </w:r>
      <w:proofErr w:type="gramStart"/>
      <w:r w:rsidRPr="009A7B05">
        <w:rPr>
          <w:lang w:val="en-US"/>
        </w:rPr>
        <w:t>* **SI &gt; 8:** Logistic Regression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Random Forest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]), Gradient Boosting (ROC-AUC $\</w:t>
      </w:r>
      <w:proofErr w:type="spellStart"/>
      <w:r w:rsidRPr="009A7B05">
        <w:rPr>
          <w:lang w:val="en-US"/>
        </w:rPr>
        <w:t>approx</w:t>
      </w:r>
      <w:proofErr w:type="spellEnd"/>
      <w:r w:rsidRPr="009A7B05">
        <w:rPr>
          <w:lang w:val="en-US"/>
        </w:rPr>
        <w:t>$ [</w:t>
      </w:r>
      <w:r>
        <w:t>указать</w:t>
      </w:r>
      <w:r w:rsidRPr="009A7B05">
        <w:rPr>
          <w:lang w:val="en-US"/>
        </w:rPr>
        <w:t>]).</w:t>
      </w:r>
      <w:proofErr w:type="gramEnd"/>
    </w:p>
    <w:p w14:paraId="0000000D" w14:textId="77777777" w:rsidR="00FC4A67" w:rsidRPr="009A7B05" w:rsidRDefault="00FC4A67">
      <w:pPr>
        <w:rPr>
          <w:lang w:val="en-US"/>
        </w:rPr>
      </w:pPr>
    </w:p>
    <w:p w14:paraId="3AACFBCC" w14:textId="438A61F0" w:rsidR="009A7B05" w:rsidRPr="009A7B05" w:rsidRDefault="009A7B05" w:rsidP="009A7B05">
      <w:pPr>
        <w:pStyle w:val="a5"/>
        <w:numPr>
          <w:ilvl w:val="0"/>
          <w:numId w:val="2"/>
        </w:numPr>
        <w:rPr>
          <w:lang w:val="ru-RU"/>
        </w:rPr>
      </w:pPr>
      <w:r>
        <w:t xml:space="preserve">Регрессия </w:t>
      </w:r>
      <w:proofErr w:type="spellStart"/>
      <w:r>
        <w:t>vs</w:t>
      </w:r>
      <w:proofErr w:type="spellEnd"/>
      <w:r>
        <w:t xml:space="preserve"> Классификация:</w:t>
      </w:r>
    </w:p>
    <w:p w14:paraId="4EEE7305" w14:textId="77777777" w:rsidR="009A7B05" w:rsidRDefault="009A7B05" w:rsidP="009A7B05">
      <w:pPr>
        <w:rPr>
          <w:lang w:val="ru-RU"/>
        </w:rPr>
      </w:pPr>
    </w:p>
    <w:p w14:paraId="0000000E" w14:textId="3718D69F" w:rsidR="00FC4A67" w:rsidRDefault="009A7B05" w:rsidP="009A7B05">
      <w:r>
        <w:t>Прогнозирование точных значений (регрессия) оказалось сложной задачей из-за высокой дисперсии целевых переменных ($R^2$ не превышает 0.47). В то же время, задачи бинарной классификации решаются гораздо увереннее, что позволяет эффективно отсеи</w:t>
      </w:r>
      <w:r>
        <w:t>вать неперспективные химические соединения на ранних этапах.</w:t>
      </w:r>
    </w:p>
    <w:p w14:paraId="0000000F" w14:textId="77777777" w:rsidR="00FC4A67" w:rsidRDefault="00FC4A67"/>
    <w:p w14:paraId="5D31701D" w14:textId="391670BF" w:rsidR="009A7B05" w:rsidRPr="009A7B05" w:rsidRDefault="009A7B05" w:rsidP="009A7B05">
      <w:pPr>
        <w:pStyle w:val="a5"/>
        <w:numPr>
          <w:ilvl w:val="0"/>
          <w:numId w:val="2"/>
        </w:numPr>
        <w:rPr>
          <w:lang w:val="ru-RU"/>
        </w:rPr>
      </w:pPr>
      <w:r>
        <w:t>Влияние отбора признаков (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>):</w:t>
      </w:r>
      <w:r>
        <w:t xml:space="preserve"> </w:t>
      </w:r>
    </w:p>
    <w:p w14:paraId="0282B949" w14:textId="77777777" w:rsidR="009A7B05" w:rsidRDefault="009A7B05" w:rsidP="009A7B05">
      <w:pPr>
        <w:rPr>
          <w:lang w:val="ru-RU"/>
        </w:rPr>
      </w:pPr>
    </w:p>
    <w:p w14:paraId="00000010" w14:textId="4CA6E11A" w:rsidR="00FC4A67" w:rsidRDefault="009A7B05" w:rsidP="009A7B05">
      <w:r>
        <w:t>Проведенные эксперименты подтвердили гипотезу:</w:t>
      </w:r>
    </w:p>
    <w:p w14:paraId="00000011" w14:textId="77777777" w:rsidR="00FC4A67" w:rsidRDefault="009A7B05">
      <w:r>
        <w:t xml:space="preserve">   * **Линейные модели (</w:t>
      </w:r>
      <w:proofErr w:type="spellStart"/>
      <w:r>
        <w:t>Logistic</w:t>
      </w:r>
      <w:proofErr w:type="spellEnd"/>
      <w:r>
        <w:t>/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)** критически зависят от предварительной фильт</w:t>
      </w:r>
      <w:r>
        <w:t xml:space="preserve">рации </w:t>
      </w:r>
      <w:proofErr w:type="spellStart"/>
      <w:r>
        <w:t>мультиколлинеарных</w:t>
      </w:r>
      <w:proofErr w:type="spellEnd"/>
      <w:r>
        <w:t xml:space="preserve"> признаков (удаление по порогу корреляции Пирсона 0.85-0.95). Без этого они страдают от переобучения и нестабильности весов.</w:t>
      </w:r>
    </w:p>
    <w:p w14:paraId="00000012" w14:textId="77777777" w:rsidR="00FC4A67" w:rsidRDefault="009A7B05">
      <w:r>
        <w:t xml:space="preserve">   * **Древовидные ансамбли** устойчивы к </w:t>
      </w:r>
      <w:proofErr w:type="spellStart"/>
      <w:r>
        <w:t>мультиколлинеарности</w:t>
      </w:r>
      <w:proofErr w:type="spellEnd"/>
      <w:r>
        <w:t xml:space="preserve"> и выбросам. Они часто показывают максимально</w:t>
      </w:r>
      <w:r>
        <w:t xml:space="preserve">е качество на полном наборе дескрипторов (без фильтрации). </w:t>
      </w:r>
      <w:r>
        <w:lastRenderedPageBreak/>
        <w:t>Удаление редких (</w:t>
      </w:r>
      <w:proofErr w:type="spellStart"/>
      <w:r>
        <w:t>квазиконстантных</w:t>
      </w:r>
      <w:proofErr w:type="spellEnd"/>
      <w:r>
        <w:t>) признаков для них нередко приводит к потере важной химической информации.</w:t>
      </w:r>
    </w:p>
    <w:p w14:paraId="00000013" w14:textId="77777777" w:rsidR="00FC4A67" w:rsidRDefault="00FC4A67"/>
    <w:p w14:paraId="520A45B5" w14:textId="61415F28" w:rsidR="009A7B05" w:rsidRPr="009A7B05" w:rsidRDefault="009A7B05" w:rsidP="009A7B05">
      <w:pPr>
        <w:pStyle w:val="a5"/>
        <w:numPr>
          <w:ilvl w:val="0"/>
          <w:numId w:val="2"/>
        </w:numPr>
        <w:rPr>
          <w:lang w:val="ru-RU"/>
        </w:rPr>
      </w:pPr>
      <w:r>
        <w:t>Практическая значимость и важность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):</w:t>
      </w:r>
      <w:r>
        <w:t xml:space="preserve"> </w:t>
      </w:r>
    </w:p>
    <w:p w14:paraId="15AF3B04" w14:textId="77777777" w:rsidR="009A7B05" w:rsidRDefault="009A7B05" w:rsidP="009A7B05">
      <w:pPr>
        <w:rPr>
          <w:lang w:val="ru-RU"/>
        </w:rPr>
      </w:pPr>
    </w:p>
    <w:p w14:paraId="00000014" w14:textId="6F21081E" w:rsidR="00FC4A67" w:rsidRDefault="009A7B05" w:rsidP="009A7B05">
      <w:r>
        <w:t>Классификация</w:t>
      </w:r>
      <w:r>
        <w:t xml:space="preserve"> с жестким порогом (например, Индекс Селективности SI &gt; 8) позволяет на практике отбирать кандидаты в препараты с оптимальным балансом эффективности и безопасности. Анализ важности признаков, полученный из моделей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, показыв</w:t>
      </w:r>
      <w:r>
        <w:t>ает, какие конкретно структурные характеристики молекул вносят наибольший вклад в снижение токсичности и повышение активности, что критически важно для направленного химического синтеза.</w:t>
      </w:r>
    </w:p>
    <w:p w14:paraId="00000015" w14:textId="77777777" w:rsidR="00FC4A67" w:rsidRDefault="00FC4A67"/>
    <w:p w14:paraId="00000016" w14:textId="65E2F0C6" w:rsidR="00FC4A67" w:rsidRPr="009A7B05" w:rsidRDefault="009A7B05" w:rsidP="009A7B05">
      <w:pPr>
        <w:pStyle w:val="a5"/>
        <w:numPr>
          <w:ilvl w:val="0"/>
          <w:numId w:val="2"/>
        </w:numPr>
        <w:rPr>
          <w:lang w:val="ru-RU"/>
        </w:rPr>
      </w:pPr>
      <w:r>
        <w:t>Направления для дальнейшего улучшения (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):</w:t>
      </w:r>
    </w:p>
    <w:p w14:paraId="4C57F871" w14:textId="77777777" w:rsidR="009A7B05" w:rsidRPr="009A7B05" w:rsidRDefault="009A7B05" w:rsidP="009A7B05">
      <w:pPr>
        <w:rPr>
          <w:lang w:val="ru-RU"/>
        </w:rPr>
      </w:pPr>
    </w:p>
    <w:p w14:paraId="00000017" w14:textId="77777777" w:rsidR="00FC4A67" w:rsidRDefault="009A7B05">
      <w:r>
        <w:t xml:space="preserve">   * **У</w:t>
      </w:r>
      <w:r>
        <w:t>глубленный отбор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):** Несмотря на базовую фильтрацию, часть из ~200 дескрипторов может создавать шум, мешающий алгоритмам. Дальнейшее улучшение возможно за счет применения продвинутых методов отбора: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Eliminatio</w:t>
      </w:r>
      <w:r>
        <w:t>n</w:t>
      </w:r>
      <w:proofErr w:type="spellEnd"/>
      <w:r>
        <w:t xml:space="preserve"> (RFE), алгоритма </w:t>
      </w:r>
      <w:proofErr w:type="spellStart"/>
      <w:r>
        <w:t>Boruta</w:t>
      </w:r>
      <w:proofErr w:type="spellEnd"/>
      <w:r>
        <w:t>, L1-регуляризации (</w:t>
      </w:r>
      <w:proofErr w:type="spellStart"/>
      <w:r>
        <w:t>Lasso</w:t>
      </w:r>
      <w:proofErr w:type="spellEnd"/>
      <w:r>
        <w:t>) или методов понижения размерности (PCA, UMAP).</w:t>
      </w:r>
    </w:p>
    <w:p w14:paraId="00000018" w14:textId="77777777" w:rsidR="00FC4A67" w:rsidRDefault="009A7B05">
      <w:r>
        <w:t xml:space="preserve">   * **Применение других алгоритмов:** Стоит протестировать другие современные </w:t>
      </w:r>
      <w:proofErr w:type="spellStart"/>
      <w:r>
        <w:t>фреймворки</w:t>
      </w:r>
      <w:proofErr w:type="spellEnd"/>
      <w:r>
        <w:t xml:space="preserve"> </w:t>
      </w:r>
      <w:proofErr w:type="gramStart"/>
      <w:r>
        <w:t>градиентного</w:t>
      </w:r>
      <w:proofErr w:type="gramEnd"/>
      <w:r>
        <w:t xml:space="preserve"> </w:t>
      </w:r>
      <w:proofErr w:type="spellStart"/>
      <w:r>
        <w:t>бустинга</w:t>
      </w:r>
      <w:proofErr w:type="spellEnd"/>
      <w:r>
        <w:t>, такие как **</w:t>
      </w:r>
      <w:proofErr w:type="spellStart"/>
      <w:r>
        <w:t>LightGBM</w:t>
      </w:r>
      <w:proofErr w:type="spellEnd"/>
      <w:r>
        <w:t>** и **</w:t>
      </w:r>
      <w:proofErr w:type="spellStart"/>
      <w:r>
        <w:t>CatBoost</w:t>
      </w:r>
      <w:proofErr w:type="spellEnd"/>
      <w:r>
        <w:t>**, котор</w:t>
      </w:r>
      <w:r>
        <w:t xml:space="preserve">ые часто показывают превосходные результаты на сложных табличных данных. Также могут быть полезны </w:t>
      </w:r>
      <w:proofErr w:type="spellStart"/>
      <w:r>
        <w:t>полносвязные</w:t>
      </w:r>
      <w:proofErr w:type="spellEnd"/>
      <w:r>
        <w:t xml:space="preserve"> нейронные сети (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>).</w:t>
      </w:r>
    </w:p>
    <w:p w14:paraId="00000019" w14:textId="77777777" w:rsidR="00FC4A67" w:rsidRDefault="009A7B05">
      <w:r>
        <w:t xml:space="preserve">   * **Переход к структурным данным (Специфика </w:t>
      </w:r>
      <w:proofErr w:type="spellStart"/>
      <w:r>
        <w:t>Хемоинформатики</w:t>
      </w:r>
      <w:proofErr w:type="spellEnd"/>
      <w:r>
        <w:t>):** Если есть доступ к исходным структурам</w:t>
      </w:r>
      <w:r>
        <w:t xml:space="preserve"> молекул (в формате SMILES), существенный прирост качества может дать использование структурных </w:t>
      </w:r>
      <w:proofErr w:type="spellStart"/>
      <w:r>
        <w:t>фингерпринтов</w:t>
      </w:r>
      <w:proofErr w:type="spellEnd"/>
      <w:r>
        <w:t xml:space="preserve"> (например, </w:t>
      </w:r>
      <w:proofErr w:type="spellStart"/>
      <w:r>
        <w:t>Morgan</w:t>
      </w:r>
      <w:proofErr w:type="spellEnd"/>
      <w:r>
        <w:t xml:space="preserve"> </w:t>
      </w:r>
      <w:proofErr w:type="spellStart"/>
      <w:r>
        <w:t>Fingerprints</w:t>
      </w:r>
      <w:proofErr w:type="spellEnd"/>
      <w:r>
        <w:t xml:space="preserve">) или </w:t>
      </w:r>
      <w:proofErr w:type="spellStart"/>
      <w:r>
        <w:t>Графовых</w:t>
      </w:r>
      <w:proofErr w:type="spellEnd"/>
      <w:r>
        <w:t xml:space="preserve"> Нейронных Сетей (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— GNN), способных выучивать паттерны напрямую из графа молекул</w:t>
      </w:r>
      <w:r>
        <w:t>ы.</w:t>
      </w:r>
    </w:p>
    <w:p w14:paraId="0000001A" w14:textId="77777777" w:rsidR="00FC4A67" w:rsidRDefault="009A7B05">
      <w:r>
        <w:t xml:space="preserve">   * **</w:t>
      </w:r>
      <w:proofErr w:type="spellStart"/>
      <w:r>
        <w:t>Ансамблирование</w:t>
      </w:r>
      <w:proofErr w:type="spellEnd"/>
      <w:r>
        <w:t xml:space="preserve"> моделей (</w:t>
      </w:r>
      <w:proofErr w:type="spellStart"/>
      <w:r>
        <w:t>Stacking</w:t>
      </w:r>
      <w:proofErr w:type="spellEnd"/>
      <w:r>
        <w:t xml:space="preserve">):** Объединение предсказаний сильных моделей разной природы (например,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нейросети</w:t>
      </w:r>
      <w:proofErr w:type="spellEnd"/>
      <w:r>
        <w:t xml:space="preserve">) через </w:t>
      </w:r>
      <w:proofErr w:type="gramStart"/>
      <w:r>
        <w:t>мета-модель</w:t>
      </w:r>
      <w:proofErr w:type="gramEnd"/>
      <w:r>
        <w:t xml:space="preserve"> часто дает дополнительные проценты к метрикам $R^2$ и ROC-AUC.</w:t>
      </w:r>
    </w:p>
    <w:p w14:paraId="0000001B" w14:textId="77777777" w:rsidR="00FC4A67" w:rsidRDefault="009A7B05">
      <w:r>
        <w:t xml:space="preserve">   * **Работа с дисбалан</w:t>
      </w:r>
      <w:r>
        <w:t>сом классов:** Для задач классификации с редкими событиями (например, поиск высокоэффективных молекул с SI &gt; 8) стоит использовать методы синтетического увеличения выборки (SMOTE) или настраивать веса классов и функции п</w:t>
      </w:r>
      <w:bookmarkStart w:id="0" w:name="_GoBack"/>
      <w:bookmarkEnd w:id="0"/>
      <w:r>
        <w:t>отерь (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>) алгоритмов машинн</w:t>
      </w:r>
      <w:r>
        <w:t>ого обучения.</w:t>
      </w:r>
    </w:p>
    <w:sectPr w:rsidR="00FC4A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AFBF5B1-784C-46C8-BE83-E390D0CEA5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C28002E-2973-4D64-8CA7-C3856977535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B49F5"/>
    <w:multiLevelType w:val="hybridMultilevel"/>
    <w:tmpl w:val="8F98532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BB1DD4"/>
    <w:multiLevelType w:val="hybridMultilevel"/>
    <w:tmpl w:val="83CA6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4A67"/>
    <w:rsid w:val="009A7B05"/>
    <w:rsid w:val="00FC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A7B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A7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687</Words>
  <Characters>3916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Tamara Rozhnova</cp:lastModifiedBy>
  <cp:revision>2</cp:revision>
  <dcterms:created xsi:type="dcterms:W3CDTF">2026-05-30T13:24:00Z</dcterms:created>
  <dcterms:modified xsi:type="dcterms:W3CDTF">2026-05-30T13:26:00Z</dcterms:modified>
</cp:coreProperties>
</file>