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E60" w:rsidRDefault="00940B9C">
      <w:pPr>
        <w:rPr>
          <w:b/>
          <w:bCs/>
          <w:u w:val="single"/>
        </w:rPr>
      </w:pPr>
      <w:r w:rsidRPr="00940B9C">
        <w:rPr>
          <w:b/>
          <w:bCs/>
          <w:u w:val="single"/>
        </w:rPr>
        <w:t>Child Process Exercise</w:t>
      </w:r>
    </w:p>
    <w:p w:rsidR="00940B9C" w:rsidRDefault="00940B9C">
      <w:r>
        <w:t xml:space="preserve">Implement a command line application which </w:t>
      </w:r>
      <w:r w:rsidR="00FA60EE">
        <w:t>will perform directory listing on the current directory.</w:t>
      </w:r>
    </w:p>
    <w:p w:rsidR="00FA60EE" w:rsidRDefault="00FA60EE" w:rsidP="00FA60EE">
      <w:r>
        <w:t>The command line application will receive the following para</w:t>
      </w:r>
      <w:r w:rsidR="009961F9">
        <w:t>meters</w:t>
      </w:r>
      <w:r>
        <w:t>:</w:t>
      </w:r>
    </w:p>
    <w:p w:rsidR="00FA60EE" w:rsidRDefault="00FA60EE" w:rsidP="00FA60EE">
      <w:pPr>
        <w:pStyle w:val="ListParagraph"/>
        <w:numPr>
          <w:ilvl w:val="0"/>
          <w:numId w:val="1"/>
        </w:numPr>
      </w:pPr>
      <w:r>
        <w:t>An action that will be the word “list”</w:t>
      </w:r>
    </w:p>
    <w:p w:rsidR="00FA60EE" w:rsidRDefault="00B61476" w:rsidP="00FA60EE">
      <w:pPr>
        <w:pStyle w:val="ListParagraph"/>
        <w:numPr>
          <w:ilvl w:val="0"/>
          <w:numId w:val="1"/>
        </w:numPr>
      </w:pPr>
      <w:r>
        <w:t>The following options :</w:t>
      </w:r>
    </w:p>
    <w:p w:rsidR="00D63426" w:rsidRDefault="000C050B" w:rsidP="000C050B">
      <w:pPr>
        <w:pStyle w:val="ListParagraph"/>
        <w:numPr>
          <w:ilvl w:val="1"/>
          <w:numId w:val="1"/>
        </w:numPr>
      </w:pPr>
      <w:r>
        <w:t>–l, --long – similar functionality as  ‘ls –l’ command</w:t>
      </w:r>
    </w:p>
    <w:p w:rsidR="000C050B" w:rsidRDefault="000C050B" w:rsidP="000C050B">
      <w:pPr>
        <w:pStyle w:val="ListParagraph"/>
        <w:numPr>
          <w:ilvl w:val="1"/>
          <w:numId w:val="1"/>
        </w:numPr>
      </w:pPr>
      <w:r>
        <w:t>–a, --all – similar functionality as  ‘ls –a’ command</w:t>
      </w:r>
    </w:p>
    <w:p w:rsidR="00F5437E" w:rsidRDefault="00F5437E" w:rsidP="00F5437E">
      <w:r>
        <w:t>For the listing itself, use the operating system commands.</w:t>
      </w:r>
    </w:p>
    <w:p w:rsidR="00F5437E" w:rsidRDefault="00F5437E" w:rsidP="00F5437E">
      <w:r>
        <w:t>Examples for valid commands:</w:t>
      </w:r>
    </w:p>
    <w:p w:rsidR="000C050B" w:rsidRDefault="000C050B" w:rsidP="000C0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gramStart"/>
      <w:r>
        <w:rPr>
          <w:rFonts w:ascii="Courier New" w:eastAsia="Times New Roman" w:hAnsi="Courier New" w:cs="Courier New"/>
          <w:sz w:val="24"/>
          <w:szCs w:val="24"/>
        </w:rPr>
        <w:t>cli-app</w:t>
      </w:r>
      <w:proofErr w:type="gramEnd"/>
      <w:r>
        <w:rPr>
          <w:rFonts w:ascii="Courier New" w:eastAsia="Times New Roman" w:hAnsi="Courier New" w:cs="Courier New"/>
          <w:sz w:val="24"/>
          <w:szCs w:val="24"/>
        </w:rPr>
        <w:t xml:space="preserve"> list </w:t>
      </w:r>
      <w:r>
        <w:rPr>
          <w:rFonts w:ascii="Courier New" w:eastAsia="Times New Roman" w:hAnsi="Courier New" w:cs="Courier New"/>
          <w:sz w:val="24"/>
          <w:szCs w:val="24"/>
        </w:rPr>
        <w:br/>
        <w:t>cli-app list -al</w:t>
      </w:r>
      <w:r>
        <w:rPr>
          <w:rFonts w:ascii="Courier New" w:eastAsia="Times New Roman" w:hAnsi="Courier New" w:cs="Courier New"/>
          <w:sz w:val="24"/>
          <w:szCs w:val="24"/>
        </w:rPr>
        <w:br/>
        <w:t>cli-app list --all</w:t>
      </w:r>
      <w:r>
        <w:rPr>
          <w:rFonts w:ascii="Courier New" w:eastAsia="Times New Roman" w:hAnsi="Courier New" w:cs="Courier New"/>
          <w:sz w:val="24"/>
          <w:szCs w:val="24"/>
        </w:rPr>
        <w:br/>
      </w:r>
      <w:r w:rsidRPr="000C050B">
        <w:rPr>
          <w:rFonts w:ascii="Courier New" w:eastAsia="Times New Roman" w:hAnsi="Courier New" w:cs="Courier New"/>
          <w:sz w:val="24"/>
          <w:szCs w:val="24"/>
        </w:rPr>
        <w:t xml:space="preserve">cli-app list </w:t>
      </w:r>
      <w:r>
        <w:rPr>
          <w:rFonts w:ascii="Courier New" w:eastAsia="Times New Roman" w:hAnsi="Courier New" w:cs="Courier New"/>
          <w:sz w:val="24"/>
          <w:szCs w:val="24"/>
        </w:rPr>
        <w:t>–</w:t>
      </w:r>
      <w:r w:rsidRPr="000C050B">
        <w:rPr>
          <w:rFonts w:ascii="Courier New" w:eastAsia="Times New Roman" w:hAnsi="Courier New" w:cs="Courier New"/>
          <w:sz w:val="24"/>
          <w:szCs w:val="24"/>
        </w:rPr>
        <w:t>long</w:t>
      </w:r>
    </w:p>
    <w:p w:rsidR="000C050B" w:rsidRPr="000C050B" w:rsidRDefault="000C050B" w:rsidP="000C0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
    <w:p w:rsidR="00D34725" w:rsidRDefault="00D34725" w:rsidP="00F5437E">
      <w:pPr>
        <w:rPr>
          <w:b/>
          <w:bCs/>
          <w:u w:val="single"/>
        </w:rPr>
      </w:pPr>
      <w:r w:rsidRPr="00D34725">
        <w:rPr>
          <w:b/>
          <w:bCs/>
          <w:u w:val="single"/>
        </w:rPr>
        <w:t>Cluster Module Exercise:</w:t>
      </w:r>
    </w:p>
    <w:p w:rsidR="00D34725" w:rsidRDefault="00D34725" w:rsidP="00F5437E">
      <w:r>
        <w:t>Implement a beer store.</w:t>
      </w:r>
    </w:p>
    <w:p w:rsidR="00D34725" w:rsidRDefault="00D34725" w:rsidP="00F5437E">
      <w:r w:rsidRPr="00D34725">
        <w:t>Create</w:t>
      </w:r>
      <w:r>
        <w:t xml:space="preserve"> a simple express server that will provide a rest API for the entity Beer.</w:t>
      </w:r>
    </w:p>
    <w:p w:rsidR="00D34725" w:rsidRDefault="00D34725" w:rsidP="00F5437E">
      <w:r>
        <w:t xml:space="preserve">Beer will have the following </w:t>
      </w:r>
      <w:proofErr w:type="gramStart"/>
      <w:r>
        <w:t>field :</w:t>
      </w:r>
      <w:proofErr w:type="gramEnd"/>
    </w:p>
    <w:p w:rsidR="00D34725" w:rsidRDefault="00D34725" w:rsidP="00F5437E">
      <w:proofErr w:type="gramStart"/>
      <w:r>
        <w:t>Name :</w:t>
      </w:r>
      <w:proofErr w:type="gramEnd"/>
      <w:r>
        <w:t xml:space="preserve"> string</w:t>
      </w:r>
    </w:p>
    <w:p w:rsidR="00D34725" w:rsidRDefault="00D34725" w:rsidP="00F5437E">
      <w:proofErr w:type="gramStart"/>
      <w:r>
        <w:t>Type :</w:t>
      </w:r>
      <w:proofErr w:type="gramEnd"/>
      <w:r>
        <w:t xml:space="preserve"> String – Can have only the values black or white.</w:t>
      </w:r>
    </w:p>
    <w:p w:rsidR="00D34725" w:rsidRDefault="00240155" w:rsidP="00F5437E">
      <w:proofErr w:type="gramStart"/>
      <w:r>
        <w:t>Quantity :</w:t>
      </w:r>
      <w:proofErr w:type="gramEnd"/>
      <w:r>
        <w:t xml:space="preserve"> Number</w:t>
      </w:r>
    </w:p>
    <w:p w:rsidR="00240155" w:rsidRDefault="00240155" w:rsidP="00F5437E">
      <w:r>
        <w:t>Make this server work with the cluster module.</w:t>
      </w:r>
    </w:p>
    <w:p w:rsidR="00240155" w:rsidRDefault="00240155" w:rsidP="00F5437E">
      <w:r>
        <w:t xml:space="preserve">One of the problems with the cluster module is how different processes work with the same resources. For Example, logging is different with the cluster module, since all the processes can’t write simultaneously to the same file. Handle this problem in your server and </w:t>
      </w:r>
      <w:r w:rsidR="00E4371F">
        <w:t>make sure that all the processes perform logging.</w:t>
      </w:r>
    </w:p>
    <w:p w:rsidR="00E4371F" w:rsidRDefault="00E4371F" w:rsidP="00F5437E">
      <w:r>
        <w:t xml:space="preserve">Measure the load that you succeed to get with the cluster </w:t>
      </w:r>
      <w:proofErr w:type="gramStart"/>
      <w:r>
        <w:t>module :</w:t>
      </w:r>
      <w:proofErr w:type="gramEnd"/>
    </w:p>
    <w:p w:rsidR="00E4371F" w:rsidRDefault="00E4371F" w:rsidP="00F5437E">
      <w:r>
        <w:t xml:space="preserve">Run </w:t>
      </w:r>
      <w:proofErr w:type="spellStart"/>
      <w:r>
        <w:t>JMeter</w:t>
      </w:r>
      <w:proofErr w:type="spellEnd"/>
      <w:r>
        <w:t xml:space="preserve"> </w:t>
      </w:r>
      <w:r w:rsidR="004C442E">
        <w:t>with your server in 2 scenarios</w:t>
      </w:r>
      <w:bookmarkStart w:id="0" w:name="_GoBack"/>
      <w:bookmarkEnd w:id="0"/>
      <w:r>
        <w:t>:</w:t>
      </w:r>
    </w:p>
    <w:p w:rsidR="00E4371F" w:rsidRDefault="00E4371F" w:rsidP="00F5437E">
      <w:r>
        <w:lastRenderedPageBreak/>
        <w:t>Server does not work with the cluster module</w:t>
      </w:r>
    </w:p>
    <w:p w:rsidR="00E4371F" w:rsidRDefault="00E4371F" w:rsidP="00F5437E">
      <w:r>
        <w:t>Server does work with the cluster module.</w:t>
      </w:r>
    </w:p>
    <w:p w:rsidR="00D635E1" w:rsidRDefault="00E4371F" w:rsidP="00D635E1">
      <w:r>
        <w:t>See the differences in the load that your server can handle.</w:t>
      </w:r>
    </w:p>
    <w:p w:rsidR="00D635E1" w:rsidRPr="00D635E1" w:rsidRDefault="00D635E1" w:rsidP="00F5437E">
      <w:pPr>
        <w:rPr>
          <w:u w:val="single"/>
        </w:rPr>
      </w:pPr>
      <w:r w:rsidRPr="00D635E1">
        <w:rPr>
          <w:u w:val="single"/>
        </w:rPr>
        <w:t xml:space="preserve">If you don’t want to implement the server from scratch – you have a template that you can use in the following </w:t>
      </w:r>
      <w:proofErr w:type="spellStart"/>
      <w:r w:rsidRPr="00D635E1">
        <w:rPr>
          <w:u w:val="single"/>
        </w:rPr>
        <w:t>git</w:t>
      </w:r>
      <w:proofErr w:type="spellEnd"/>
      <w:r w:rsidRPr="00D635E1">
        <w:rPr>
          <w:u w:val="single"/>
        </w:rPr>
        <w:t xml:space="preserve"> </w:t>
      </w:r>
      <w:proofErr w:type="gramStart"/>
      <w:r w:rsidRPr="00D635E1">
        <w:rPr>
          <w:u w:val="single"/>
        </w:rPr>
        <w:t>repository :</w:t>
      </w:r>
      <w:proofErr w:type="gramEnd"/>
    </w:p>
    <w:p w:rsidR="00D635E1" w:rsidRDefault="00D635E1" w:rsidP="00F5437E">
      <w:hyperlink r:id="rId6" w:history="1">
        <w:r w:rsidRPr="00B01066">
          <w:rPr>
            <w:rStyle w:val="Hyperlink"/>
          </w:rPr>
          <w:t>https://github.com/tamarstern/basic_beer_locker</w:t>
        </w:r>
      </w:hyperlink>
    </w:p>
    <w:p w:rsidR="00D635E1" w:rsidRDefault="00D635E1" w:rsidP="00F5437E"/>
    <w:p w:rsidR="00D34725" w:rsidRPr="00D34725" w:rsidRDefault="00D34725" w:rsidP="00F5437E"/>
    <w:sectPr w:rsidR="00D34725" w:rsidRPr="00D34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A2FCA"/>
    <w:multiLevelType w:val="hybridMultilevel"/>
    <w:tmpl w:val="2B2A5D2C"/>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3D"/>
    <w:rsid w:val="000C050B"/>
    <w:rsid w:val="00240155"/>
    <w:rsid w:val="004C442E"/>
    <w:rsid w:val="00940B9C"/>
    <w:rsid w:val="009961F9"/>
    <w:rsid w:val="009C1E60"/>
    <w:rsid w:val="00B31A3D"/>
    <w:rsid w:val="00B61476"/>
    <w:rsid w:val="00D34725"/>
    <w:rsid w:val="00D63426"/>
    <w:rsid w:val="00D635E1"/>
    <w:rsid w:val="00E4371F"/>
    <w:rsid w:val="00F5437E"/>
    <w:rsid w:val="00FA60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0EE"/>
    <w:pPr>
      <w:ind w:left="720"/>
      <w:contextualSpacing/>
    </w:pPr>
  </w:style>
  <w:style w:type="character" w:styleId="Hyperlink">
    <w:name w:val="Hyperlink"/>
    <w:basedOn w:val="DefaultParagraphFont"/>
    <w:uiPriority w:val="99"/>
    <w:unhideWhenUsed/>
    <w:rsid w:val="00D635E1"/>
    <w:rPr>
      <w:color w:val="0000FF" w:themeColor="hyperlink"/>
      <w:u w:val="single"/>
    </w:rPr>
  </w:style>
  <w:style w:type="paragraph" w:styleId="HTMLPreformatted">
    <w:name w:val="HTML Preformatted"/>
    <w:basedOn w:val="Normal"/>
    <w:link w:val="HTMLPreformattedChar"/>
    <w:uiPriority w:val="99"/>
    <w:semiHidden/>
    <w:unhideWhenUsed/>
    <w:rsid w:val="000C0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50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0EE"/>
    <w:pPr>
      <w:ind w:left="720"/>
      <w:contextualSpacing/>
    </w:pPr>
  </w:style>
  <w:style w:type="character" w:styleId="Hyperlink">
    <w:name w:val="Hyperlink"/>
    <w:basedOn w:val="DefaultParagraphFont"/>
    <w:uiPriority w:val="99"/>
    <w:unhideWhenUsed/>
    <w:rsid w:val="00D635E1"/>
    <w:rPr>
      <w:color w:val="0000FF" w:themeColor="hyperlink"/>
      <w:u w:val="single"/>
    </w:rPr>
  </w:style>
  <w:style w:type="paragraph" w:styleId="HTMLPreformatted">
    <w:name w:val="HTML Preformatted"/>
    <w:basedOn w:val="Normal"/>
    <w:link w:val="HTMLPreformattedChar"/>
    <w:uiPriority w:val="99"/>
    <w:semiHidden/>
    <w:unhideWhenUsed/>
    <w:rsid w:val="000C0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5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75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marstern/basic_beer_lock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תמר תוינה</dc:creator>
  <cp:keywords/>
  <dc:description/>
  <cp:lastModifiedBy>תמר תוינה</cp:lastModifiedBy>
  <cp:revision>12</cp:revision>
  <dcterms:created xsi:type="dcterms:W3CDTF">2018-04-12T14:40:00Z</dcterms:created>
  <dcterms:modified xsi:type="dcterms:W3CDTF">2018-04-28T19:32:00Z</dcterms:modified>
</cp:coreProperties>
</file>