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2F6" w:rsidRPr="002A02F6" w:rsidRDefault="002A02F6" w:rsidP="002A02F6">
      <w:pPr>
        <w:autoSpaceDE w:val="0"/>
        <w:autoSpaceDN w:val="0"/>
        <w:adjustRightInd w:val="0"/>
        <w:spacing w:after="0" w:line="240" w:lineRule="auto"/>
        <w:rPr>
          <w:rFonts w:ascii="Tms Rmn" w:hAnsi="Tms Rmn"/>
          <w:sz w:val="24"/>
          <w:szCs w:val="24"/>
        </w:rPr>
      </w:pP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Hello Joy,</w:t>
      </w:r>
    </w:p>
    <w:p w:rsidR="002A02F6" w:rsidRPr="002A02F6" w:rsidRDefault="002A02F6" w:rsidP="002A02F6">
      <w:pPr>
        <w:autoSpaceDE w:val="0"/>
        <w:autoSpaceDN w:val="0"/>
        <w:adjustRightInd w:val="0"/>
        <w:spacing w:after="0" w:line="240" w:lineRule="auto"/>
        <w:rPr>
          <w:rFonts w:ascii="Helv" w:hAnsi="Helv" w:cs="Helv"/>
          <w:color w:val="000000"/>
          <w:sz w:val="20"/>
          <w:szCs w:val="20"/>
        </w:rPr>
      </w:pP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So on the weekend I was using many duplicated jmeter jmx files which I ran by hand one after another.  Each one had 2 minor updates which were the number of users and rampup time.</w:t>
      </w:r>
    </w:p>
    <w:p w:rsidR="002A02F6" w:rsidRPr="002A02F6" w:rsidRDefault="002A02F6" w:rsidP="002A02F6">
      <w:pPr>
        <w:autoSpaceDE w:val="0"/>
        <w:autoSpaceDN w:val="0"/>
        <w:adjustRightInd w:val="0"/>
        <w:spacing w:after="0" w:line="240" w:lineRule="auto"/>
        <w:rPr>
          <w:rFonts w:ascii="Helv" w:hAnsi="Helv" w:cs="Helv"/>
          <w:color w:val="000000"/>
          <w:sz w:val="20"/>
          <w:szCs w:val="20"/>
        </w:rPr>
      </w:pP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I have now automated that so you can just start a single command which will cycle though all of the combinations of users and rampup times.  If you want another thinktime you can just update the template and kick off a new run using the ./runTestPlan.sh but be sure to remove all of the .csv and .log files as a full run will produce a csv and log file for each execution.</w:t>
      </w:r>
    </w:p>
    <w:p w:rsidR="002A02F6" w:rsidRPr="002A02F6" w:rsidRDefault="002A02F6" w:rsidP="002A02F6">
      <w:pPr>
        <w:autoSpaceDE w:val="0"/>
        <w:autoSpaceDN w:val="0"/>
        <w:adjustRightInd w:val="0"/>
        <w:spacing w:after="0" w:line="240" w:lineRule="auto"/>
        <w:rPr>
          <w:rFonts w:ascii="Helv" w:hAnsi="Helv" w:cs="Helv"/>
          <w:color w:val="000000"/>
          <w:sz w:val="20"/>
          <w:szCs w:val="20"/>
        </w:rPr>
      </w:pP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Here are the steps on how to set it up.</w:t>
      </w:r>
    </w:p>
    <w:p w:rsidR="002A02F6" w:rsidRPr="002A02F6" w:rsidRDefault="002A02F6" w:rsidP="002A02F6">
      <w:pPr>
        <w:autoSpaceDE w:val="0"/>
        <w:autoSpaceDN w:val="0"/>
        <w:adjustRightInd w:val="0"/>
        <w:spacing w:after="0" w:line="240" w:lineRule="auto"/>
        <w:rPr>
          <w:rFonts w:ascii="Helv" w:hAnsi="Helv" w:cs="Helv"/>
          <w:color w:val="000000"/>
          <w:sz w:val="20"/>
          <w:szCs w:val="20"/>
        </w:rPr>
      </w:pP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 xml:space="preserve">1) Download JMeter </w:t>
      </w:r>
      <w:hyperlink r:id="rId4" w:history="1">
        <w:r w:rsidRPr="002A02F6">
          <w:rPr>
            <w:rFonts w:ascii="Helv" w:hAnsi="Helv" w:cs="Helv"/>
            <w:color w:val="0000FF"/>
            <w:sz w:val="20"/>
            <w:szCs w:val="20"/>
          </w:rPr>
          <w:t>http://apache.mirror.iweb.ca//jmeter/binaries/apache-jmeter-2.12.tgz</w:t>
        </w:r>
      </w:hyperlink>
      <w:r w:rsidRPr="002A02F6">
        <w:rPr>
          <w:rFonts w:ascii="Helv" w:hAnsi="Helv" w:cs="Helv"/>
          <w:color w:val="000000"/>
          <w:sz w:val="20"/>
          <w:szCs w:val="20"/>
        </w:rPr>
        <w:t xml:space="preserve"> (Which you already have done)</w:t>
      </w:r>
    </w:p>
    <w:p w:rsidR="002A02F6" w:rsidRPr="002A02F6" w:rsidRDefault="002A02F6" w:rsidP="002A02F6">
      <w:pPr>
        <w:autoSpaceDE w:val="0"/>
        <w:autoSpaceDN w:val="0"/>
        <w:adjustRightInd w:val="0"/>
        <w:spacing w:after="0" w:line="240" w:lineRule="auto"/>
        <w:rPr>
          <w:rFonts w:ascii="Helv" w:hAnsi="Helv" w:cs="Helv"/>
          <w:color w:val="000000"/>
          <w:sz w:val="20"/>
          <w:szCs w:val="20"/>
        </w:rPr>
      </w:pP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2) Apply the following customization's (Which you already have done).</w:t>
      </w:r>
    </w:p>
    <w:p w:rsidR="002A02F6" w:rsidRPr="002A02F6" w:rsidRDefault="002A02F6" w:rsidP="002A02F6">
      <w:pPr>
        <w:autoSpaceDE w:val="0"/>
        <w:autoSpaceDN w:val="0"/>
        <w:adjustRightInd w:val="0"/>
        <w:spacing w:after="0" w:line="240" w:lineRule="auto"/>
        <w:rPr>
          <w:rFonts w:ascii="Helv" w:hAnsi="Helv" w:cs="Helv"/>
          <w:color w:val="000000"/>
          <w:sz w:val="18"/>
          <w:szCs w:val="18"/>
        </w:rPr>
      </w:pPr>
      <w:r>
        <w:rPr>
          <w:rFonts w:ascii="Helv" w:hAnsi="Helv" w:cs="Helv"/>
          <w:noProof/>
          <w:color w:val="000000"/>
          <w:sz w:val="20"/>
          <w:szCs w:val="20"/>
        </w:rPr>
        <w:drawing>
          <wp:inline distT="0" distB="0" distL="0" distR="0">
            <wp:extent cx="1924050" cy="323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24050" cy="323850"/>
                    </a:xfrm>
                    <a:prstGeom prst="rect">
                      <a:avLst/>
                    </a:prstGeom>
                    <a:noFill/>
                    <a:ln w="9525">
                      <a:noFill/>
                      <a:miter lim="800000"/>
                      <a:headEnd/>
                      <a:tailEnd/>
                    </a:ln>
                  </pic:spPr>
                </pic:pic>
              </a:graphicData>
            </a:graphic>
          </wp:inline>
        </w:drawing>
      </w:r>
      <w:r w:rsidRPr="002A02F6">
        <w:rPr>
          <w:rFonts w:ascii="Helv" w:hAnsi="Helv" w:cs="Helv"/>
          <w:color w:val="000000"/>
          <w:sz w:val="20"/>
          <w:szCs w:val="20"/>
        </w:rPr>
        <w:t xml:space="preserve"> </w:t>
      </w:r>
      <w:r w:rsidRPr="002A02F6">
        <w:rPr>
          <w:rFonts w:ascii="Helv" w:hAnsi="Helv" w:cs="Helv"/>
          <w:color w:val="000000"/>
          <w:sz w:val="18"/>
          <w:szCs w:val="18"/>
        </w:rPr>
        <w:t xml:space="preserve">JMeterCustomizations.zip  </w:t>
      </w:r>
    </w:p>
    <w:p w:rsidR="002A02F6" w:rsidRPr="002A02F6" w:rsidRDefault="002A02F6" w:rsidP="002A02F6">
      <w:pPr>
        <w:autoSpaceDE w:val="0"/>
        <w:autoSpaceDN w:val="0"/>
        <w:adjustRightInd w:val="0"/>
        <w:spacing w:after="0" w:line="240" w:lineRule="auto"/>
        <w:rPr>
          <w:rFonts w:ascii="Helv" w:hAnsi="Helv" w:cs="Helv"/>
          <w:color w:val="000000"/>
          <w:sz w:val="18"/>
          <w:szCs w:val="18"/>
        </w:rPr>
      </w:pP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3) Unzip this test plan into some directory on the linux machine that is hosting the JMeter client</w:t>
      </w: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Pr>
          <w:rFonts w:ascii="Helv" w:hAnsi="Helv" w:cs="Helv"/>
          <w:noProof/>
          <w:color w:val="000000"/>
          <w:sz w:val="20"/>
          <w:szCs w:val="20"/>
        </w:rPr>
        <w:drawing>
          <wp:inline distT="0" distB="0" distL="0" distR="0">
            <wp:extent cx="952500" cy="323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52500" cy="323850"/>
                    </a:xfrm>
                    <a:prstGeom prst="rect">
                      <a:avLst/>
                    </a:prstGeom>
                    <a:noFill/>
                    <a:ln w="9525">
                      <a:noFill/>
                      <a:miter lim="800000"/>
                      <a:headEnd/>
                      <a:tailEnd/>
                    </a:ln>
                  </pic:spPr>
                </pic:pic>
              </a:graphicData>
            </a:graphic>
          </wp:inline>
        </w:drawing>
      </w:r>
      <w:r w:rsidRPr="002A02F6">
        <w:rPr>
          <w:rFonts w:ascii="Helv" w:hAnsi="Helv" w:cs="Helv"/>
          <w:color w:val="000000"/>
          <w:sz w:val="20"/>
          <w:szCs w:val="20"/>
        </w:rPr>
        <w:t xml:space="preserve"> </w:t>
      </w:r>
      <w:r w:rsidRPr="002A02F6">
        <w:rPr>
          <w:rFonts w:ascii="Helv" w:hAnsi="Helv" w:cs="Helv"/>
          <w:color w:val="000000"/>
          <w:sz w:val="18"/>
          <w:szCs w:val="18"/>
        </w:rPr>
        <w:t xml:space="preserve">TestPlan.zip  </w:t>
      </w:r>
      <w:r w:rsidRPr="002A02F6">
        <w:rPr>
          <w:rFonts w:ascii="Helv" w:hAnsi="Helv" w:cs="Helv"/>
          <w:color w:val="000000"/>
          <w:sz w:val="20"/>
          <w:szCs w:val="20"/>
        </w:rPr>
        <w:br/>
      </w:r>
    </w:p>
    <w:p w:rsidR="002A02F6" w:rsidRPr="002A02F6" w:rsidRDefault="002A02F6" w:rsidP="002A02F6">
      <w:pPr>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There are 4 files in the TestPlan.zip file but the main runTestPlan.sh is the main shell script that does all the combinations.  There are some environment variables you need to set to match your path structure on your environment.</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sidRPr="002A02F6">
        <w:rPr>
          <w:rFonts w:ascii="Helv" w:hAnsi="Helv" w:cs="Helv"/>
          <w:b/>
          <w:bCs/>
          <w:color w:val="000000"/>
          <w:sz w:val="20"/>
          <w:szCs w:val="20"/>
        </w:rPr>
        <w:t xml:space="preserve">runTestPlan.sh - </w:t>
      </w:r>
      <w:r w:rsidRPr="002A02F6">
        <w:rPr>
          <w:rFonts w:ascii="Helv" w:hAnsi="Helv" w:cs="Helv"/>
          <w:color w:val="000000"/>
          <w:sz w:val="20"/>
          <w:szCs w:val="20"/>
        </w:rPr>
        <w:t>This script is the main script.  There are environment variables which are documented inside this file and need to be updated to match your path structure.  Also within this file the way each run is kicked off is by calling $TEST_PLAN_HOME/testPlan.sh &lt;users&gt; &lt;rampup&gt;.  The test plan is setup to start 3 different combinations where starting 2 BPDs/sec, 5 BPDs/sec, 10 BPDs/sec.</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sidRPr="002A02F6">
        <w:rPr>
          <w:rFonts w:ascii="Helv" w:hAnsi="Helv" w:cs="Helv"/>
          <w:color w:val="000000"/>
          <w:sz w:val="20"/>
          <w:szCs w:val="20"/>
        </w:rPr>
        <w:t>testPlan.sh - This will call the jmeter with one of the jmx files along with logging the output.  This file should not need to be changed</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sidRPr="002A02F6">
        <w:rPr>
          <w:rFonts w:ascii="Helv" w:hAnsi="Helv" w:cs="Helv"/>
          <w:color w:val="000000"/>
          <w:sz w:val="20"/>
          <w:szCs w:val="20"/>
        </w:rPr>
        <w:t>BellTestCase_ThinkTime5s.jmx - This is the template test case where the thinktime is 5 seconds</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sidRPr="002A02F6">
        <w:rPr>
          <w:rFonts w:ascii="Helv" w:hAnsi="Helv" w:cs="Helv"/>
          <w:color w:val="000000"/>
          <w:sz w:val="20"/>
          <w:szCs w:val="20"/>
        </w:rPr>
        <w:t>BellTestCase_ThinkTime10s.jmx - This is the template test case where the thinktime is 10 seconds</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4) To kick off the execution of the script you can just run the ./runTestPlan.sh script and leave it until it completes.  If you check on it and it looks like jmeter is hung which can happen if the system becomes overloaded you can just run the JMeter ./bin/shutdown.sh script which will kill the existing run and move on to the next one.</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The one thing that this script does not do is clean out the data base so if you run ./runTestPlan.sh you should be sure to delete all instances once it is done so that each execution of ./runTestPlan.sh is equal with respect to the # of instances in the database.  This will help give a nice comparison when changes are made when tuning and comparing runs.</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2A02F6">
        <w:rPr>
          <w:rFonts w:ascii="Helv" w:hAnsi="Helv" w:cs="Helv"/>
          <w:color w:val="000000"/>
          <w:sz w:val="20"/>
          <w:szCs w:val="20"/>
        </w:rPr>
        <w:t>If you have any questions you can just email or call me and I would be happy to explain how this works.</w:t>
      </w:r>
    </w:p>
    <w:p w:rsidR="002A02F6" w:rsidRPr="002A02F6" w:rsidRDefault="002A02F6" w:rsidP="002A02F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Arial" w:hAnsi="Arial" w:cs="Arial"/>
          <w:color w:val="000000"/>
          <w:sz w:val="18"/>
          <w:szCs w:val="18"/>
        </w:rPr>
      </w:pPr>
      <w:r w:rsidRPr="002A02F6">
        <w:rPr>
          <w:rFonts w:ascii="Arial" w:hAnsi="Arial" w:cs="Arial"/>
          <w:color w:val="000000"/>
          <w:sz w:val="18"/>
          <w:szCs w:val="18"/>
        </w:rPr>
        <w:br/>
      </w:r>
    </w:p>
    <w:p w:rsidR="002A02F6" w:rsidRPr="002A02F6" w:rsidRDefault="002A02F6" w:rsidP="002A02F6">
      <w:pPr>
        <w:autoSpaceDE w:val="0"/>
        <w:autoSpaceDN w:val="0"/>
        <w:adjustRightInd w:val="0"/>
        <w:spacing w:after="0" w:line="240" w:lineRule="auto"/>
        <w:rPr>
          <w:rFonts w:ascii="Arial" w:hAnsi="Arial" w:cs="Arial"/>
          <w:color w:val="000000"/>
          <w:sz w:val="18"/>
          <w:szCs w:val="18"/>
        </w:rPr>
      </w:pPr>
      <w:r w:rsidRPr="002A02F6">
        <w:rPr>
          <w:rFonts w:ascii="Arial" w:hAnsi="Arial" w:cs="Arial"/>
          <w:color w:val="000000"/>
          <w:sz w:val="18"/>
          <w:szCs w:val="18"/>
        </w:rPr>
        <w:t>Regards,</w:t>
      </w:r>
    </w:p>
    <w:p w:rsidR="002A02F6" w:rsidRPr="002A02F6" w:rsidRDefault="002A02F6" w:rsidP="002A02F6">
      <w:pPr>
        <w:autoSpaceDE w:val="0"/>
        <w:autoSpaceDN w:val="0"/>
        <w:adjustRightInd w:val="0"/>
        <w:spacing w:after="0" w:line="240" w:lineRule="auto"/>
        <w:rPr>
          <w:rFonts w:ascii="Arial" w:hAnsi="Arial" w:cs="Arial"/>
          <w:color w:val="000000"/>
          <w:sz w:val="18"/>
          <w:szCs w:val="18"/>
        </w:rPr>
      </w:pPr>
    </w:p>
    <w:p w:rsidR="002A02F6" w:rsidRPr="002A02F6" w:rsidRDefault="002A02F6" w:rsidP="002A02F6">
      <w:pPr>
        <w:autoSpaceDE w:val="0"/>
        <w:autoSpaceDN w:val="0"/>
        <w:adjustRightInd w:val="0"/>
        <w:spacing w:after="0" w:line="240" w:lineRule="auto"/>
        <w:rPr>
          <w:rFonts w:ascii="Arial" w:hAnsi="Arial" w:cs="Arial"/>
          <w:color w:val="000000"/>
          <w:sz w:val="18"/>
          <w:szCs w:val="18"/>
        </w:rPr>
      </w:pPr>
      <w:r w:rsidRPr="002A02F6">
        <w:rPr>
          <w:rFonts w:ascii="Arial" w:hAnsi="Arial" w:cs="Arial"/>
          <w:b/>
          <w:bCs/>
          <w:color w:val="8F8F8F"/>
          <w:sz w:val="24"/>
          <w:szCs w:val="24"/>
        </w:rPr>
        <w:t>Dave Spriet</w:t>
      </w:r>
      <w:r w:rsidRPr="002A02F6">
        <w:rPr>
          <w:rFonts w:ascii="Arial" w:hAnsi="Arial" w:cs="Arial"/>
          <w:color w:val="000000"/>
          <w:sz w:val="18"/>
          <w:szCs w:val="18"/>
        </w:rPr>
        <w:br/>
        <w:t>Senior BPM Consultant, IBM Software Services for WebSphere</w:t>
      </w:r>
      <w:r w:rsidRPr="002A02F6">
        <w:rPr>
          <w:rFonts w:ascii="Arial" w:hAnsi="Arial" w:cs="Arial"/>
          <w:color w:val="000000"/>
          <w:sz w:val="18"/>
          <w:szCs w:val="18"/>
        </w:rPr>
        <w:br/>
        <w:t>IBM BPM &amp; Integration, IBM Software Group</w:t>
      </w:r>
    </w:p>
    <w:tbl>
      <w:tblPr>
        <w:tblW w:w="0" w:type="auto"/>
        <w:tblLayout w:type="fixed"/>
        <w:tblCellMar>
          <w:left w:w="0" w:type="dxa"/>
          <w:right w:w="0" w:type="dxa"/>
        </w:tblCellMar>
        <w:tblLook w:val="00BF"/>
      </w:tblPr>
      <w:tblGrid>
        <w:gridCol w:w="9750"/>
      </w:tblGrid>
      <w:tr w:rsidR="002A02F6" w:rsidRPr="002A02F6">
        <w:tc>
          <w:tcPr>
            <w:tcW w:w="9750" w:type="dxa"/>
            <w:vAlign w:val="center"/>
          </w:tcPr>
          <w:p w:rsidR="002A02F6" w:rsidRPr="002A02F6" w:rsidRDefault="002A02F6" w:rsidP="002A02F6">
            <w:pPr>
              <w:keepNext/>
              <w:keepLines/>
              <w:autoSpaceDE w:val="0"/>
              <w:autoSpaceDN w:val="0"/>
              <w:adjustRightInd w:val="0"/>
              <w:spacing w:after="0" w:line="240" w:lineRule="auto"/>
              <w:rPr>
                <w:rFonts w:ascii="Arial" w:hAnsi="Arial" w:cs="Arial"/>
                <w:color w:val="000000"/>
                <w:sz w:val="18"/>
                <w:szCs w:val="18"/>
              </w:rPr>
            </w:pPr>
          </w:p>
        </w:tc>
      </w:tr>
      <w:tr w:rsidR="002A02F6" w:rsidRPr="002A02F6">
        <w:tc>
          <w:tcPr>
            <w:tcW w:w="9750" w:type="dxa"/>
          </w:tcPr>
          <w:p w:rsidR="002A02F6" w:rsidRPr="002A02F6" w:rsidRDefault="002A02F6" w:rsidP="002A02F6">
            <w:pPr>
              <w:keepNext/>
              <w:keepLines/>
              <w:autoSpaceDE w:val="0"/>
              <w:autoSpaceDN w:val="0"/>
              <w:adjustRightInd w:val="0"/>
              <w:spacing w:after="0" w:line="240" w:lineRule="auto"/>
              <w:rPr>
                <w:rFonts w:ascii="Arial" w:hAnsi="Arial" w:cs="Arial"/>
                <w:color w:val="5F5F5F"/>
                <w:sz w:val="14"/>
                <w:szCs w:val="14"/>
              </w:rPr>
            </w:pPr>
            <w:r w:rsidRPr="002A02F6">
              <w:rPr>
                <w:rFonts w:ascii="Arial" w:hAnsi="Arial" w:cs="Arial"/>
                <w:b/>
                <w:bCs/>
                <w:color w:val="4181C0"/>
                <w:sz w:val="14"/>
                <w:szCs w:val="14"/>
              </w:rPr>
              <w:t>Phone:</w:t>
            </w:r>
            <w:r w:rsidRPr="002A02F6">
              <w:rPr>
                <w:rFonts w:ascii="Arial" w:hAnsi="Arial" w:cs="Arial"/>
                <w:color w:val="5F5F5F"/>
                <w:sz w:val="14"/>
                <w:szCs w:val="14"/>
              </w:rPr>
              <w:t xml:space="preserve"> 1-905-413-2504</w:t>
            </w:r>
            <w:r w:rsidRPr="002A02F6">
              <w:rPr>
                <w:rFonts w:ascii="Arial" w:hAnsi="Arial" w:cs="Arial"/>
                <w:b/>
                <w:bCs/>
                <w:color w:val="4181C0"/>
                <w:sz w:val="14"/>
                <w:szCs w:val="14"/>
              </w:rPr>
              <w:br/>
              <w:t>E-mail:</w:t>
            </w:r>
            <w:r w:rsidRPr="002A02F6">
              <w:rPr>
                <w:rFonts w:ascii="Arial" w:hAnsi="Arial" w:cs="Arial"/>
                <w:color w:val="5F5F5F"/>
                <w:sz w:val="14"/>
                <w:szCs w:val="14"/>
              </w:rPr>
              <w:t xml:space="preserve"> </w:t>
            </w:r>
            <w:hyperlink r:id="rId7" w:history="1">
              <w:r w:rsidRPr="002A02F6">
                <w:rPr>
                  <w:rFonts w:ascii="Arial" w:hAnsi="Arial" w:cs="Arial"/>
                  <w:color w:val="5F5F5F"/>
                  <w:sz w:val="14"/>
                  <w:szCs w:val="14"/>
                  <w:u w:val="single"/>
                </w:rPr>
                <w:t>spriet@ca.ibm.com</w:t>
              </w:r>
            </w:hyperlink>
          </w:p>
        </w:tc>
      </w:tr>
      <w:tr w:rsidR="002A02F6" w:rsidRPr="002A02F6">
        <w:tc>
          <w:tcPr>
            <w:tcW w:w="9750" w:type="dxa"/>
            <w:vAlign w:val="center"/>
          </w:tcPr>
          <w:p w:rsidR="002A02F6" w:rsidRPr="002A02F6" w:rsidRDefault="002A02F6" w:rsidP="002A02F6">
            <w:pPr>
              <w:keepNext/>
              <w:keepLines/>
              <w:autoSpaceDE w:val="0"/>
              <w:autoSpaceDN w:val="0"/>
              <w:adjustRightInd w:val="0"/>
              <w:spacing w:after="0" w:line="240" w:lineRule="auto"/>
              <w:rPr>
                <w:rFonts w:ascii="Arial" w:hAnsi="Arial" w:cs="Arial"/>
                <w:color w:val="5F5F5F"/>
                <w:sz w:val="14"/>
                <w:szCs w:val="14"/>
              </w:rPr>
            </w:pPr>
            <w:hyperlink r:id="rId8" w:history="1">
              <w:r>
                <w:rPr>
                  <w:rFonts w:ascii="Arial" w:hAnsi="Arial" w:cs="Arial"/>
                  <w:noProof/>
                  <w:color w:val="5F5F5F"/>
                  <w:sz w:val="14"/>
                  <w:szCs w:val="14"/>
                </w:rPr>
                <w:drawing>
                  <wp:inline distT="0" distB="0" distL="0" distR="0">
                    <wp:extent cx="3943350" cy="1238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43350" cy="1238250"/>
                            </a:xfrm>
                            <a:prstGeom prst="rect">
                              <a:avLst/>
                            </a:prstGeom>
                            <a:noFill/>
                            <a:ln w="9525">
                              <a:noFill/>
                              <a:miter lim="800000"/>
                              <a:headEnd/>
                              <a:tailEnd/>
                            </a:ln>
                          </pic:spPr>
                        </pic:pic>
                      </a:graphicData>
                    </a:graphic>
                  </wp:inline>
                </w:drawing>
              </w:r>
              <w:r w:rsidRPr="002A02F6">
                <w:rPr>
                  <w:rFonts w:ascii="Arial" w:hAnsi="Arial" w:cs="Arial"/>
                  <w:color w:val="5F5F5F"/>
                  <w:sz w:val="14"/>
                  <w:szCs w:val="14"/>
                </w:rPr>
                <w:t xml:space="preserve"> </w:t>
              </w:r>
            </w:hyperlink>
          </w:p>
        </w:tc>
      </w:tr>
    </w:tbl>
    <w:p w:rsidR="002A02F6" w:rsidRPr="002A02F6" w:rsidRDefault="002A02F6" w:rsidP="002A02F6">
      <w:pPr>
        <w:autoSpaceDE w:val="0"/>
        <w:autoSpaceDN w:val="0"/>
        <w:adjustRightInd w:val="0"/>
        <w:spacing w:after="0" w:line="240" w:lineRule="auto"/>
        <w:rPr>
          <w:rFonts w:ascii="Arial" w:hAnsi="Arial" w:cs="Arial"/>
          <w:color w:val="5F5F5F"/>
          <w:sz w:val="14"/>
          <w:szCs w:val="14"/>
        </w:rPr>
      </w:pPr>
    </w:p>
    <w:p w:rsidR="006556C8" w:rsidRDefault="006556C8"/>
    <w:sectPr w:rsidR="006556C8" w:rsidSect="00B9155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02F6"/>
    <w:rsid w:val="002A02F6"/>
    <w:rsid w:val="00655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6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2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websphere/services/discoverodc.html" TargetMode="External"/><Relationship Id="rId3" Type="http://schemas.openxmlformats.org/officeDocument/2006/relationships/webSettings" Target="webSettings.xml"/><Relationship Id="rId7" Type="http://schemas.openxmlformats.org/officeDocument/2006/relationships/hyperlink" Target="mailto:spriet@ca.ib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apache.mirror.iweb.ca//jmeter/binaries/apache-jmeter-2.12.tgz"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bpm</dc:creator>
  <cp:keywords/>
  <dc:description/>
  <cp:lastModifiedBy>bpm</cp:lastModifiedBy>
  <cp:revision>2</cp:revision>
  <dcterms:created xsi:type="dcterms:W3CDTF">2015-03-11T00:33:00Z</dcterms:created>
  <dcterms:modified xsi:type="dcterms:W3CDTF">2015-03-11T00:33:00Z</dcterms:modified>
</cp:coreProperties>
</file>