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sz w:val="72"/>
          <w:szCs w:val="72"/>
          <w:u w:val="single"/>
        </w:rPr>
        <w:t>FindMyCells Handbook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LINUX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Written by: Tamas Balassa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Last updated: Oct 19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sz w:val="28"/>
          <w:szCs w:val="28"/>
        </w:rPr>
        <w:t>, 2018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t>Requirements: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Linux &gt;17.04 is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highly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recommended. The reason is that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caffe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must be built on your machine otherwise, which is a complicated task. In case if You have &lt;17.04 Linux, please visit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https://github.com/BVLC/caffe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for further instructions.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  <w:t>The following software components are required to run the software: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sudo apt install caffe-gpu,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if You want to use the GPU version, or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sudo apt install caffe-cpu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otherwise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Required </w:t>
      </w:r>
      <w:r>
        <w:rPr>
          <w:rFonts w:eastAsia="Times New Roman" w:cs="Times New Roman" w:ascii="Times New Roman" w:hAnsi="Times New Roman"/>
          <w:sz w:val="24"/>
          <w:szCs w:val="24"/>
        </w:rPr>
        <w:t>(and unusual)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Python packages (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pip install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Normal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PyQt5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PIL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Running the software: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run the software from terminal: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Go to the root directory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Run the software with the simple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./run.sh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command (You might need to give permission to this file: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chmod a+x run.sh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User Interface: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51805" cy="2987675"/>
            <wp:effectExtent l="0" t="0" r="0" b="0"/>
            <wp:docPr id="1" name="Kép 1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1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987675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Load button: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FindMyCells (FMC) loads in the selected images. The currently supported file formats are: jpg, jpeg, png, tif and tiff. By mouse scrolling the previous/next image will be shown.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Network scrollbars: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FMC uses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</w:t>
      </w:r>
      <w:r>
        <w:rPr>
          <w:rStyle w:val="FootnoteAnchor"/>
          <w:rStyle w:val="FootnoteAnchor"/>
          <w:rFonts w:eastAsia="Times New Roman" w:cs="Times New Roman" w:ascii="Times New Roman" w:hAnsi="Times New Roman"/>
          <w:b/>
          <w:i/>
          <w:sz w:val="24"/>
          <w:szCs w:val="24"/>
          <w:vertAlign w:val="superscript"/>
        </w:rPr>
        <w:footnoteReference w:id="2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based network model. In case of a new detection task, a trained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network architecture file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prototxt</w:t>
      </w:r>
      <w:r>
        <w:rPr>
          <w:rFonts w:eastAsia="Times New Roman" w:cs="Times New Roman" w:ascii="Times New Roman" w:hAnsi="Times New Roman"/>
          <w:sz w:val="24"/>
          <w:szCs w:val="24"/>
        </w:rPr>
        <w:t>) and model/weights file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caffemodel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should be copied into </w:t>
      </w:r>
      <w:r>
        <w:rPr>
          <w:rFonts w:eastAsia="Courier New" w:cs="Courier New" w:ascii="Courier New" w:hAnsi="Courier New"/>
          <w:b/>
          <w:sz w:val="24"/>
          <w:szCs w:val="24"/>
        </w:rPr>
        <w:t>AI/models/</w:t>
      </w:r>
      <w:r>
        <w:rPr>
          <w:rFonts w:eastAsia="Times New Roman" w:cs="Times New Roman" w:ascii="Times New Roman" w:hAnsi="Times New Roman"/>
          <w:sz w:val="24"/>
          <w:szCs w:val="24"/>
        </w:rPr>
        <w:t>. These files can then be selected in the dropdown menus.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Coverage threshold: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real number (between 0 and 1). It defines the threshold for recognizing an object. Larger number results more conservative detection.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Note: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negative threshold value will automatically be set back to the default value (0.6).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Rectangle threshold: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integer number defining the threshold for the overlapping bounding boxes. Clustering grouped rectangles.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Note: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If the number is lower than zero, then it will be set back to the default value (3).</w:t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Use GPU checkbox:</w:t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Check this box if You are using GPU (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caffe-gpu</w:t>
      </w:r>
      <w:r>
        <w:rPr>
          <w:rFonts w:eastAsia="Times New Roman" w:cs="Times New Roman" w:ascii="Times New Roman" w:hAnsi="Times New Roman"/>
          <w:sz w:val="24"/>
          <w:szCs w:val="24"/>
        </w:rPr>
        <w:t>), otherwise leave it unchecked. This will handle if the predictions are calculated on cpu or on gpu.</w:t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Predict button: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With the </w:t>
      </w:r>
      <w:bookmarkStart w:id="2" w:name="__DdeLink__1182_3245203291"/>
      <w:r>
        <w:rPr>
          <w:rFonts w:eastAsia="Times New Roman" w:cs="Times New Roman" w:ascii="Times New Roman" w:hAnsi="Times New Roman"/>
          <w:sz w:val="24"/>
          <w:szCs w:val="24"/>
        </w:rPr>
        <w:t>predict</w:t>
      </w:r>
      <w:bookmarkEnd w:id="2"/>
      <w:r>
        <w:rPr>
          <w:rFonts w:eastAsia="Times New Roman" w:cs="Times New Roman" w:ascii="Times New Roman" w:hAnsi="Times New Roman"/>
          <w:sz w:val="24"/>
          <w:szCs w:val="24"/>
        </w:rPr>
        <w:t xml:space="preserve"> button the user can predict objects on the current image. Using the middle (scroll) button will reset the bounding boxes.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 stat: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Creates a statistical report file results.csv in </w:t>
      </w:r>
      <w:r>
        <w:rPr>
          <w:rFonts w:eastAsia="Courier New" w:cs="Courier New" w:ascii="Courier New" w:hAnsi="Courier New"/>
          <w:b/>
          <w:sz w:val="24"/>
          <w:szCs w:val="24"/>
        </w:rPr>
        <w:t>graphics/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folder.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fields in this report file contain six values, which are the following: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Image Name: this filed will contain the full path to the predicted image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Cell ID: each identified cell has a unique number as ID (it resets at each image)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X1 &amp; Y1: starting X and Y coordinates of the predicted bounding box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X2 &amp; Y2: ending X and Y coordinates of the predicted bounding box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      </w:t>
      </w:r>
      <w:r>
        <w:rPr/>
        <w:tab/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/>
        <w:t xml:space="preserve"> Caffe is a deep learning framework, made by BAIR - http://caffe.berkeleyvision.org/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h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rFonts w:ascii="Times New Roman" w:hAnsi="Times New Roman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rFonts w:ascii="Times New Roman" w:hAnsi="Times New Roman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rFonts w:ascii="Times New Roman" w:hAnsi="Times New Roman"/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rFonts w:ascii="Times New Roman" w:hAnsi="Times New Roman"/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48">
    <w:name w:val="ListLabel 48"/>
    <w:qFormat/>
    <w:rPr>
      <w:color w:val="1155CC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49">
    <w:name w:val="ListLabel 49"/>
    <w:qFormat/>
    <w:rPr>
      <w:rFonts w:cs="Wingdings"/>
      <w:sz w:val="24"/>
      <w:u w:val="none"/>
    </w:rPr>
  </w:style>
  <w:style w:type="character" w:styleId="ListLabel50">
    <w:name w:val="ListLabel 50"/>
    <w:qFormat/>
    <w:rPr>
      <w:rFonts w:ascii="Times New Roman" w:hAnsi="Times New Roman" w:cs="Wingdings 2"/>
      <w:sz w:val="24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sz w:val="24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VLC/caffe" TargetMode="External"/><Relationship Id="rId3" Type="http://schemas.openxmlformats.org/officeDocument/2006/relationships/image" Target="media/image1.png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LibreOffice/6.0.6.2$Linux_X86_64 LibreOffice_project/00m0$Build-2</Application>
  <Pages>3</Pages>
  <Words>421</Words>
  <Characters>2162</Characters>
  <CharactersWithSpaces>2569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2018-01-21T08:48:00Z</dcterms:created>
  <dc:creator/>
  <dc:description/>
  <dc:language>en-US</dc:language>
  <cp:lastModifiedBy/>
  <dcterms:modified xsi:type="dcterms:W3CDTF">2018-11-21T13:17:38Z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