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1540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t>Central Limit Theorem (CLT)</w:t>
      </w:r>
    </w:p>
    <w:p w14:paraId="7406275E" w14:textId="77777777" w:rsidR="00847F1B" w:rsidRPr="00847F1B" w:rsidRDefault="00847F1B" w:rsidP="00847F1B">
      <w:r w:rsidRPr="00847F1B">
        <w:pict w14:anchorId="407D7EE4">
          <v:rect id="_x0000_i1079" style="width:0;height:1.5pt" o:hralign="center" o:hrstd="t" o:hr="t" fillcolor="#a0a0a0" stroked="f"/>
        </w:pict>
      </w:r>
    </w:p>
    <w:p w14:paraId="2B212960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t>1. What is the Central Limit Theorem?</w:t>
      </w:r>
    </w:p>
    <w:p w14:paraId="323D14D4" w14:textId="77777777" w:rsidR="00847F1B" w:rsidRPr="00847F1B" w:rsidRDefault="00847F1B" w:rsidP="00847F1B">
      <w:r w:rsidRPr="00847F1B">
        <w:t xml:space="preserve">The </w:t>
      </w:r>
      <w:r w:rsidRPr="00847F1B">
        <w:rPr>
          <w:b/>
          <w:bCs/>
        </w:rPr>
        <w:t>Central Limit Theorem</w:t>
      </w:r>
      <w:r w:rsidRPr="00847F1B">
        <w:t xml:space="preserve"> states that:</w:t>
      </w:r>
    </w:p>
    <w:p w14:paraId="6C54D165" w14:textId="77777777" w:rsidR="00847F1B" w:rsidRPr="00847F1B" w:rsidRDefault="00847F1B" w:rsidP="00847F1B">
      <w:r w:rsidRPr="00847F1B">
        <w:t xml:space="preserve">For a sufficiently large sample size, the </w:t>
      </w:r>
      <w:r w:rsidRPr="00847F1B">
        <w:rPr>
          <w:b/>
          <w:bCs/>
        </w:rPr>
        <w:t>sampling distribution of the sample mean</w:t>
      </w:r>
      <w:r w:rsidRPr="00847F1B">
        <w:t xml:space="preserve"> is approximately </w:t>
      </w:r>
      <w:r w:rsidRPr="00847F1B">
        <w:rPr>
          <w:b/>
          <w:bCs/>
        </w:rPr>
        <w:t>normal</w:t>
      </w:r>
      <w:r w:rsidRPr="00847F1B">
        <w:t>,</w:t>
      </w:r>
      <w:r w:rsidRPr="00847F1B">
        <w:br/>
        <w:t>regardless of the population’s original distribution.</w:t>
      </w:r>
    </w:p>
    <w:p w14:paraId="0CF1FB5E" w14:textId="77777777" w:rsidR="00847F1B" w:rsidRPr="00847F1B" w:rsidRDefault="00847F1B" w:rsidP="00847F1B">
      <w:r w:rsidRPr="00847F1B">
        <w:t xml:space="preserve">This is one of the </w:t>
      </w:r>
      <w:r w:rsidRPr="00847F1B">
        <w:rPr>
          <w:b/>
          <w:bCs/>
        </w:rPr>
        <w:t>most important results in statistics</w:t>
      </w:r>
      <w:r w:rsidRPr="00847F1B">
        <w:t>.</w:t>
      </w:r>
    </w:p>
    <w:p w14:paraId="3A44F960" w14:textId="77777777" w:rsidR="00847F1B" w:rsidRPr="00847F1B" w:rsidRDefault="00847F1B" w:rsidP="00847F1B">
      <w:r w:rsidRPr="00847F1B">
        <w:pict w14:anchorId="2979CEA4">
          <v:rect id="_x0000_i1080" style="width:0;height:1.5pt" o:hralign="center" o:hrstd="t" o:hr="t" fillcolor="#a0a0a0" stroked="f"/>
        </w:pict>
      </w:r>
    </w:p>
    <w:p w14:paraId="031FA282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t>2. Sampling distribution of the mean</w:t>
      </w:r>
    </w:p>
    <w:p w14:paraId="6FAA0567" w14:textId="77777777" w:rsidR="00847F1B" w:rsidRPr="00847F1B" w:rsidRDefault="00847F1B" w:rsidP="00847F1B">
      <w:r w:rsidRPr="00847F1B">
        <w:t>Let:</w:t>
      </w:r>
    </w:p>
    <w:p w14:paraId="689E38C1" w14:textId="41FB82A1" w:rsidR="00847F1B" w:rsidRPr="00847F1B" w:rsidRDefault="00847F1B" w:rsidP="00847F1B">
      <w:pPr>
        <w:numPr>
          <w:ilvl w:val="0"/>
          <w:numId w:val="1"/>
        </w:numPr>
      </w:pPr>
      <w:r w:rsidRPr="00847F1B">
        <w:t xml:space="preserve">population mean: </w:t>
      </w:r>
      <m:oMath>
        <m:r>
          <w:rPr>
            <w:rFonts w:ascii="Cambria Math" w:hAnsi="Cambria Math"/>
          </w:rPr>
          <m:t>μ</m:t>
        </m:r>
      </m:oMath>
    </w:p>
    <w:p w14:paraId="18F42A18" w14:textId="71A9BA14" w:rsidR="00847F1B" w:rsidRPr="00847F1B" w:rsidRDefault="00847F1B" w:rsidP="00847F1B">
      <w:pPr>
        <w:numPr>
          <w:ilvl w:val="0"/>
          <w:numId w:val="1"/>
        </w:numPr>
      </w:pPr>
      <w:r w:rsidRPr="00847F1B">
        <w:t xml:space="preserve">population standard deviation: </w:t>
      </w:r>
      <m:oMath>
        <m:r>
          <w:rPr>
            <w:rFonts w:ascii="Cambria Math" w:hAnsi="Cambria Math"/>
          </w:rPr>
          <m:t>σ</m:t>
        </m:r>
      </m:oMath>
    </w:p>
    <w:p w14:paraId="69FF965C" w14:textId="2212BDB5" w:rsidR="00847F1B" w:rsidRPr="00847F1B" w:rsidRDefault="00847F1B" w:rsidP="00847F1B">
      <w:pPr>
        <w:numPr>
          <w:ilvl w:val="0"/>
          <w:numId w:val="1"/>
        </w:numPr>
      </w:pPr>
      <w:r w:rsidRPr="00847F1B">
        <w:t xml:space="preserve">sample size: </w:t>
      </w:r>
      <m:oMath>
        <m:r>
          <w:rPr>
            <w:rFonts w:ascii="Cambria Math" w:hAnsi="Cambria Math"/>
          </w:rPr>
          <m:t>n</m:t>
        </m:r>
      </m:oMath>
    </w:p>
    <w:p w14:paraId="0D3837BE" w14:textId="77777777" w:rsidR="00847F1B" w:rsidRPr="00847F1B" w:rsidRDefault="00847F1B" w:rsidP="00847F1B">
      <w:r w:rsidRPr="00847F1B">
        <w:t>Take many samples:</w:t>
      </w:r>
    </w:p>
    <w:p w14:paraId="40BF3237" w14:textId="5D26400E" w:rsidR="00847F1B" w:rsidRPr="00847F1B" w:rsidRDefault="00847F1B" w:rsidP="00847F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br/>
          </m:r>
        </m:oMath>
      </m:oMathPara>
    </w:p>
    <w:p w14:paraId="01F638AF" w14:textId="77777777" w:rsidR="00847F1B" w:rsidRPr="00847F1B" w:rsidRDefault="00847F1B" w:rsidP="00847F1B">
      <w:r w:rsidRPr="00847F1B">
        <w:t>Compute sample means:</w:t>
      </w:r>
    </w:p>
    <w:p w14:paraId="5DE936BD" w14:textId="55937A7D" w:rsidR="00847F1B" w:rsidRPr="00847F1B" w:rsidRDefault="00847F1B" w:rsidP="00847F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br/>
          </m:r>
        </m:oMath>
      </m:oMathPara>
    </w:p>
    <w:p w14:paraId="56E5CE19" w14:textId="77777777" w:rsidR="00847F1B" w:rsidRPr="00847F1B" w:rsidRDefault="00847F1B" w:rsidP="00847F1B">
      <w:r w:rsidRPr="00847F1B">
        <w:rPr>
          <w:rFonts w:ascii="Segoe UI Emoji" w:hAnsi="Segoe UI Emoji" w:cs="Segoe UI Emoji"/>
        </w:rPr>
        <w:t>📌</w:t>
      </w:r>
      <w:r w:rsidRPr="00847F1B">
        <w:t xml:space="preserve"> The distribution of these means is the </w:t>
      </w:r>
      <w:r w:rsidRPr="00847F1B">
        <w:rPr>
          <w:b/>
          <w:bCs/>
        </w:rPr>
        <w:t>sampling distribution</w:t>
      </w:r>
      <w:r w:rsidRPr="00847F1B">
        <w:t>.</w:t>
      </w:r>
    </w:p>
    <w:p w14:paraId="492072F8" w14:textId="77777777" w:rsidR="00847F1B" w:rsidRPr="00847F1B" w:rsidRDefault="00847F1B" w:rsidP="00847F1B">
      <w:r w:rsidRPr="00847F1B">
        <w:pict w14:anchorId="40F92CF0">
          <v:rect id="_x0000_i1081" style="width:0;height:1.5pt" o:hralign="center" o:hrstd="t" o:hr="t" fillcolor="#a0a0a0" stroked="f"/>
        </w:pict>
      </w:r>
    </w:p>
    <w:p w14:paraId="7CE75E6B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t>3. Mathematical form of CLT</w:t>
      </w:r>
    </w:p>
    <w:p w14:paraId="531E3644" w14:textId="3FE5F8C4" w:rsidR="00847F1B" w:rsidRPr="00847F1B" w:rsidRDefault="00847F1B" w:rsidP="00847F1B">
      <w:r w:rsidRPr="00847F1B">
        <w:t xml:space="preserve">For sufficiently large </w:t>
      </w:r>
      <m:oMath>
        <m:r>
          <w:rPr>
            <w:rFonts w:ascii="Cambria Math" w:hAnsi="Cambria Math"/>
          </w:rPr>
          <m:t>n</m:t>
        </m:r>
      </m:oMath>
      <w:r w:rsidRPr="00847F1B">
        <w:t xml:space="preserve">(often </w:t>
      </w:r>
      <w:r w:rsidRPr="00847F1B">
        <w:rPr>
          <w:b/>
          <w:bCs/>
        </w:rPr>
        <w:t>n ≥ 30</w:t>
      </w:r>
      <w:r w:rsidRPr="00847F1B">
        <w:t>):</w:t>
      </w:r>
    </w:p>
    <w:p w14:paraId="4914B13C" w14:textId="03F75A9F" w:rsidR="00847F1B" w:rsidRPr="00847F1B" w:rsidRDefault="00847F1B" w:rsidP="00847F1B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cr m:val="script"/>
            </m:rPr>
            <w:rPr>
              <w:rFonts w:ascii="Cambria Math" w:hAnsi="Cambria Math"/>
            </w:rPr>
            <m:t>∼N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μ</m:t>
              </m:r>
            </m:e>
            <m:e>
              <m:r>
                <m:rPr>
                  <m:nor/>
                </m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σ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e>
          </m:d>
          <m:r>
            <w:br/>
          </m:r>
        </m:oMath>
      </m:oMathPara>
    </w:p>
    <w:p w14:paraId="39E01F2B" w14:textId="4534BD83" w:rsidR="00847F1B" w:rsidRPr="00847F1B" w:rsidRDefault="00847F1B" w:rsidP="00847F1B">
      <w:pPr>
        <w:numPr>
          <w:ilvl w:val="0"/>
          <w:numId w:val="2"/>
        </w:numPr>
      </w:pPr>
      <w:r w:rsidRPr="00847F1B">
        <w:t xml:space="preserve">mean: </w:t>
      </w:r>
      <m:oMath>
        <m:r>
          <w:rPr>
            <w:rFonts w:ascii="Cambria Math" w:hAnsi="Cambria Math"/>
          </w:rPr>
          <m:t>μ</m:t>
        </m:r>
      </m:oMath>
    </w:p>
    <w:p w14:paraId="66187C53" w14:textId="6CF9457D" w:rsidR="00847F1B" w:rsidRPr="00847F1B" w:rsidRDefault="00847F1B" w:rsidP="00847F1B">
      <w:pPr>
        <w:numPr>
          <w:ilvl w:val="0"/>
          <w:numId w:val="2"/>
        </w:numPr>
      </w:pPr>
      <w:r w:rsidRPr="00847F1B">
        <w:lastRenderedPageBreak/>
        <w:t xml:space="preserve">standard deviation (standard error):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</w:p>
    <w:p w14:paraId="546675D6" w14:textId="77777777" w:rsidR="00847F1B" w:rsidRPr="00847F1B" w:rsidRDefault="00847F1B" w:rsidP="00847F1B">
      <w:r w:rsidRPr="00847F1B">
        <w:pict w14:anchorId="323DD858">
          <v:rect id="_x0000_i1082" style="width:0;height:1.5pt" o:hralign="center" o:hrstd="t" o:hr="t" fillcolor="#a0a0a0" stroked="f"/>
        </w:pict>
      </w:r>
    </w:p>
    <w:p w14:paraId="79C36BFB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t>4. Important clarification</w:t>
      </w:r>
    </w:p>
    <w:p w14:paraId="591262D6" w14:textId="77777777" w:rsidR="00847F1B" w:rsidRPr="00847F1B" w:rsidRDefault="00847F1B" w:rsidP="00847F1B">
      <w:r w:rsidRPr="00847F1B">
        <w:rPr>
          <w:rFonts w:ascii="Segoe UI Emoji" w:hAnsi="Segoe UI Emoji" w:cs="Segoe UI Emoji"/>
        </w:rPr>
        <w:t>❗</w:t>
      </w:r>
      <w:r w:rsidRPr="00847F1B">
        <w:t xml:space="preserve"> CLT does </w:t>
      </w:r>
      <w:r w:rsidRPr="00847F1B">
        <w:rPr>
          <w:b/>
          <w:bCs/>
        </w:rPr>
        <w:t>not</w:t>
      </w:r>
      <w:r w:rsidRPr="00847F1B">
        <w:t xml:space="preserve"> say the data are normal.</w:t>
      </w:r>
    </w:p>
    <w:p w14:paraId="31667FE3" w14:textId="77777777" w:rsidR="00847F1B" w:rsidRPr="00847F1B" w:rsidRDefault="00847F1B" w:rsidP="00847F1B">
      <w:r w:rsidRPr="00847F1B">
        <w:t>It says:</w:t>
      </w:r>
    </w:p>
    <w:p w14:paraId="444500A1" w14:textId="77777777" w:rsidR="00847F1B" w:rsidRPr="00847F1B" w:rsidRDefault="00847F1B" w:rsidP="00847F1B">
      <w:r w:rsidRPr="00847F1B">
        <w:t xml:space="preserve">The </w:t>
      </w:r>
      <w:r w:rsidRPr="00847F1B">
        <w:rPr>
          <w:b/>
          <w:bCs/>
        </w:rPr>
        <w:t>distribution of the sample mean</w:t>
      </w:r>
      <w:r w:rsidRPr="00847F1B">
        <w:t xml:space="preserve"> is normal.</w:t>
      </w:r>
    </w:p>
    <w:p w14:paraId="2636002C" w14:textId="77777777" w:rsidR="00847F1B" w:rsidRPr="00847F1B" w:rsidRDefault="00847F1B" w:rsidP="00847F1B">
      <w:r w:rsidRPr="00847F1B">
        <w:pict w14:anchorId="09A163B1">
          <v:rect id="_x0000_i1083" style="width:0;height:1.5pt" o:hralign="center" o:hrstd="t" o:hr="t" fillcolor="#a0a0a0" stroked="f"/>
        </w:pict>
      </w:r>
    </w:p>
    <w:p w14:paraId="00B1701B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t>5. Why does sample size matter?</w:t>
      </w:r>
    </w:p>
    <w:p w14:paraId="3226604D" w14:textId="39F0C494" w:rsidR="00847F1B" w:rsidRPr="00847F1B" w:rsidRDefault="00847F1B" w:rsidP="00847F1B">
      <w:pPr>
        <w:numPr>
          <w:ilvl w:val="0"/>
          <w:numId w:val="3"/>
        </w:numPr>
      </w:pPr>
      <w:r w:rsidRPr="00847F1B">
        <w:t xml:space="preserve">larger </w:t>
      </w:r>
      <m:oMath>
        <m:r>
          <w:rPr>
            <w:rFonts w:ascii="Cambria Math" w:hAnsi="Cambria Math"/>
          </w:rPr>
          <m:t>n</m:t>
        </m:r>
      </m:oMath>
      <w:r w:rsidRPr="00847F1B">
        <w:t>→ better normal approximation</w:t>
      </w:r>
    </w:p>
    <w:p w14:paraId="05492F10" w14:textId="77777777" w:rsidR="00847F1B" w:rsidRPr="00847F1B" w:rsidRDefault="00847F1B" w:rsidP="00847F1B">
      <w:pPr>
        <w:numPr>
          <w:ilvl w:val="0"/>
          <w:numId w:val="3"/>
        </w:numPr>
      </w:pPr>
      <w:r w:rsidRPr="00847F1B">
        <w:t>highly skewed populations may require larger samples</w:t>
      </w:r>
    </w:p>
    <w:p w14:paraId="639F238F" w14:textId="77777777" w:rsidR="00847F1B" w:rsidRPr="00847F1B" w:rsidRDefault="00847F1B" w:rsidP="00847F1B">
      <w:r w:rsidRPr="00847F1B">
        <w:pict w14:anchorId="0F7A27DD">
          <v:rect id="_x0000_i1084" style="width:0;height:1.5pt" o:hralign="center" o:hrstd="t" o:hr="t" fillcolor="#a0a0a0" stroked="f"/>
        </w:pict>
      </w:r>
    </w:p>
    <w:p w14:paraId="6B24039E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t>6. Special case: normal population</w:t>
      </w:r>
    </w:p>
    <w:p w14:paraId="5FABC4AD" w14:textId="77777777" w:rsidR="00847F1B" w:rsidRPr="00847F1B" w:rsidRDefault="00847F1B" w:rsidP="00847F1B">
      <w:r w:rsidRPr="00847F1B">
        <w:t>If:</w:t>
      </w:r>
    </w:p>
    <w:p w14:paraId="5BA4F97D" w14:textId="7DC94DA2" w:rsidR="00847F1B" w:rsidRPr="00847F1B" w:rsidRDefault="00847F1B" w:rsidP="00847F1B">
      <m:oMathPara>
        <m:oMath>
          <m:r>
            <w:rPr>
              <w:rFonts w:ascii="Cambria Math" w:hAnsi="Cambria Math"/>
            </w:rPr>
            <m:t>X∼</m:t>
          </m:r>
          <m:r>
            <m:rPr>
              <m:scr m:val="script"/>
            </m:rPr>
            <w:rPr>
              <w:rFonts w:ascii="Cambria Math" w:hAnsi="Cambria Math"/>
            </w:rPr>
            <m:t>N(</m:t>
          </m:r>
          <m:r>
            <w:rPr>
              <w:rFonts w:ascii="Cambria Math" w:hAnsi="Cambria Math"/>
            </w:rPr>
            <m:t>μ,σ)</m:t>
          </m:r>
          <m:r>
            <w:rPr>
              <w:i/>
            </w:rPr>
            <w:br/>
          </m:r>
        </m:oMath>
      </m:oMathPara>
    </w:p>
    <w:p w14:paraId="630405AD" w14:textId="77777777" w:rsidR="00847F1B" w:rsidRPr="00847F1B" w:rsidRDefault="00847F1B" w:rsidP="00847F1B">
      <w:r w:rsidRPr="00847F1B">
        <w:t>Then:</w:t>
      </w:r>
    </w:p>
    <w:p w14:paraId="2C5AB2D0" w14:textId="4864311B" w:rsidR="00847F1B" w:rsidRPr="00847F1B" w:rsidRDefault="00847F1B" w:rsidP="00847F1B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cr m:val="script"/>
            </m:rPr>
            <w:rPr>
              <w:rFonts w:ascii="Cambria Math" w:hAnsi="Cambria Math"/>
            </w:rPr>
            <m:t>∼N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μ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σ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e>
          </m:d>
          <m:r>
            <w:br/>
          </m:r>
        </m:oMath>
      </m:oMathPara>
    </w:p>
    <w:p w14:paraId="2E8A9DCB" w14:textId="4EE22A34" w:rsidR="00847F1B" w:rsidRPr="00847F1B" w:rsidRDefault="00847F1B" w:rsidP="00847F1B">
      <w:r w:rsidRPr="00847F1B">
        <w:t xml:space="preserve">for </w:t>
      </w:r>
      <w:r w:rsidRPr="00847F1B">
        <w:rPr>
          <w:b/>
          <w:bCs/>
        </w:rPr>
        <w:t>any</w:t>
      </w:r>
      <w:r w:rsidRPr="00847F1B">
        <w:t xml:space="preserve"> </w:t>
      </w:r>
      <m:oMath>
        <m:r>
          <w:rPr>
            <w:rFonts w:ascii="Cambria Math" w:hAnsi="Cambria Math"/>
          </w:rPr>
          <m:t>n</m:t>
        </m:r>
      </m:oMath>
      <w:r w:rsidRPr="00847F1B">
        <w:t>.</w:t>
      </w:r>
    </w:p>
    <w:p w14:paraId="16D4527C" w14:textId="77777777" w:rsidR="00847F1B" w:rsidRPr="00847F1B" w:rsidRDefault="00847F1B" w:rsidP="00847F1B">
      <w:r w:rsidRPr="00847F1B">
        <w:pict w14:anchorId="5C58035A">
          <v:rect id="_x0000_i1085" style="width:0;height:1.5pt" o:hralign="center" o:hrstd="t" o:hr="t" fillcolor="#a0a0a0" stroked="f"/>
        </w:pict>
      </w:r>
    </w:p>
    <w:p w14:paraId="6A6D1B70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t>7. Why does variability decrease?</w:t>
      </w:r>
    </w:p>
    <w:p w14:paraId="76C280F5" w14:textId="0ACFC17C" w:rsidR="00847F1B" w:rsidRPr="00847F1B" w:rsidRDefault="00847F1B" w:rsidP="00847F1B">
      <m:oMathPara>
        <m:oMath>
          <m:r>
            <m:rPr>
              <m:nor/>
            </m:rPr>
            <m:t>SE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1EDA3F13" w14:textId="77777777" w:rsidR="00847F1B" w:rsidRPr="00847F1B" w:rsidRDefault="00847F1B" w:rsidP="00847F1B">
      <w:pPr>
        <w:numPr>
          <w:ilvl w:val="0"/>
          <w:numId w:val="4"/>
        </w:numPr>
      </w:pPr>
      <w:r w:rsidRPr="00847F1B">
        <w:t>larger samples → less variability</w:t>
      </w:r>
    </w:p>
    <w:p w14:paraId="35B29059" w14:textId="77777777" w:rsidR="00847F1B" w:rsidRPr="00847F1B" w:rsidRDefault="00847F1B" w:rsidP="00847F1B">
      <w:pPr>
        <w:numPr>
          <w:ilvl w:val="0"/>
          <w:numId w:val="4"/>
        </w:numPr>
      </w:pPr>
      <w:r w:rsidRPr="00847F1B">
        <w:t>sample mean is more stable than individual values</w:t>
      </w:r>
    </w:p>
    <w:p w14:paraId="1E587502" w14:textId="77777777" w:rsidR="00847F1B" w:rsidRPr="00847F1B" w:rsidRDefault="00847F1B" w:rsidP="00847F1B">
      <w:r w:rsidRPr="00847F1B">
        <w:pict w14:anchorId="37858B22">
          <v:rect id="_x0000_i1086" style="width:0;height:1.5pt" o:hralign="center" o:hrstd="t" o:hr="t" fillcolor="#a0a0a0" stroked="f"/>
        </w:pict>
      </w:r>
    </w:p>
    <w:p w14:paraId="428D9CED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lastRenderedPageBreak/>
        <w:t>8. Practical importance</w:t>
      </w:r>
    </w:p>
    <w:p w14:paraId="4DCA09B6" w14:textId="77777777" w:rsidR="00847F1B" w:rsidRPr="00847F1B" w:rsidRDefault="00847F1B" w:rsidP="00847F1B">
      <w:r w:rsidRPr="00847F1B">
        <w:t>CLT enables:</w:t>
      </w:r>
    </w:p>
    <w:p w14:paraId="5AE36E3F" w14:textId="77777777" w:rsidR="00847F1B" w:rsidRPr="00847F1B" w:rsidRDefault="00847F1B" w:rsidP="00847F1B">
      <w:pPr>
        <w:numPr>
          <w:ilvl w:val="0"/>
          <w:numId w:val="5"/>
        </w:numPr>
      </w:pPr>
      <w:r w:rsidRPr="00847F1B">
        <w:t>confidence intervals</w:t>
      </w:r>
    </w:p>
    <w:p w14:paraId="62094CA3" w14:textId="77777777" w:rsidR="00847F1B" w:rsidRPr="00847F1B" w:rsidRDefault="00847F1B" w:rsidP="00847F1B">
      <w:pPr>
        <w:numPr>
          <w:ilvl w:val="0"/>
          <w:numId w:val="5"/>
        </w:numPr>
      </w:pPr>
      <w:r w:rsidRPr="00847F1B">
        <w:t>hypothesis testing</w:t>
      </w:r>
    </w:p>
    <w:p w14:paraId="19CDFCAF" w14:textId="77777777" w:rsidR="00847F1B" w:rsidRPr="00847F1B" w:rsidRDefault="00847F1B" w:rsidP="00847F1B">
      <w:pPr>
        <w:numPr>
          <w:ilvl w:val="0"/>
          <w:numId w:val="5"/>
        </w:numPr>
      </w:pPr>
      <w:r w:rsidRPr="00847F1B">
        <w:t>Z-tests and t-tests</w:t>
      </w:r>
    </w:p>
    <w:p w14:paraId="0E637588" w14:textId="77777777" w:rsidR="00847F1B" w:rsidRPr="00847F1B" w:rsidRDefault="00847F1B" w:rsidP="00847F1B">
      <w:pPr>
        <w:numPr>
          <w:ilvl w:val="0"/>
          <w:numId w:val="5"/>
        </w:numPr>
      </w:pPr>
      <w:r w:rsidRPr="00847F1B">
        <w:t>statistical inference</w:t>
      </w:r>
    </w:p>
    <w:p w14:paraId="18A09F7A" w14:textId="77777777" w:rsidR="00847F1B" w:rsidRPr="00847F1B" w:rsidRDefault="00847F1B" w:rsidP="00847F1B">
      <w:r w:rsidRPr="00847F1B">
        <w:pict w14:anchorId="19375F5C">
          <v:rect id="_x0000_i1087" style="width:0;height:1.5pt" o:hralign="center" o:hrstd="t" o:hr="t" fillcolor="#a0a0a0" stroked="f"/>
        </w:pict>
      </w:r>
    </w:p>
    <w:p w14:paraId="6512C038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t>9. Summary</w:t>
      </w:r>
    </w:p>
    <w:p w14:paraId="1B650754" w14:textId="77777777" w:rsidR="00847F1B" w:rsidRPr="00847F1B" w:rsidRDefault="00847F1B" w:rsidP="00847F1B">
      <w:pPr>
        <w:numPr>
          <w:ilvl w:val="0"/>
          <w:numId w:val="6"/>
        </w:numPr>
      </w:pPr>
      <w:r w:rsidRPr="00847F1B">
        <w:t>population distribution: arbitrary</w:t>
      </w:r>
    </w:p>
    <w:p w14:paraId="0DD6D2F9" w14:textId="77777777" w:rsidR="00847F1B" w:rsidRPr="00847F1B" w:rsidRDefault="00847F1B" w:rsidP="00847F1B">
      <w:pPr>
        <w:numPr>
          <w:ilvl w:val="0"/>
          <w:numId w:val="6"/>
        </w:numPr>
      </w:pPr>
      <w:r w:rsidRPr="00847F1B">
        <w:t>sampling mean distribution: normal</w:t>
      </w:r>
    </w:p>
    <w:p w14:paraId="05684971" w14:textId="77777777" w:rsidR="00847F1B" w:rsidRPr="00847F1B" w:rsidRDefault="00847F1B" w:rsidP="00847F1B">
      <w:pPr>
        <w:numPr>
          <w:ilvl w:val="0"/>
          <w:numId w:val="6"/>
        </w:numPr>
      </w:pPr>
      <w:r w:rsidRPr="00847F1B">
        <w:t>condition: large sample size</w:t>
      </w:r>
    </w:p>
    <w:p w14:paraId="0CD62342" w14:textId="7984436F" w:rsidR="00847F1B" w:rsidRPr="00847F1B" w:rsidRDefault="00847F1B" w:rsidP="00847F1B">
      <w:pPr>
        <w:numPr>
          <w:ilvl w:val="0"/>
          <w:numId w:val="6"/>
        </w:numPr>
      </w:pPr>
      <w:r w:rsidRPr="00847F1B">
        <w:t xml:space="preserve">variability shrinks with </w:t>
      </w:r>
      <m:oMath>
        <m:r>
          <w:rPr>
            <w:rFonts w:ascii="Cambria Math" w:hAnsi="Cambria Math"/>
          </w:rPr>
          <m:t>n</m:t>
        </m:r>
      </m:oMath>
    </w:p>
    <w:p w14:paraId="5DD76D31" w14:textId="77777777" w:rsidR="00DE7199" w:rsidRDefault="00DE7199"/>
    <w:p w14:paraId="2B2B1822" w14:textId="77777777" w:rsidR="00847F1B" w:rsidRDefault="00847F1B"/>
    <w:p w14:paraId="362D2154" w14:textId="77777777" w:rsidR="00847F1B" w:rsidRDefault="00847F1B"/>
    <w:p w14:paraId="3495E44A" w14:textId="77777777" w:rsidR="00847F1B" w:rsidRDefault="00847F1B"/>
    <w:p w14:paraId="1059350E" w14:textId="77777777" w:rsidR="00847F1B" w:rsidRDefault="00847F1B"/>
    <w:p w14:paraId="5DF92A5D" w14:textId="77777777" w:rsidR="00847F1B" w:rsidRDefault="00847F1B"/>
    <w:p w14:paraId="02E36D93" w14:textId="77777777" w:rsidR="00847F1B" w:rsidRDefault="00847F1B"/>
    <w:p w14:paraId="1BC8438E" w14:textId="77777777" w:rsidR="00847F1B" w:rsidRDefault="00847F1B"/>
    <w:p w14:paraId="2B28C149" w14:textId="77777777" w:rsidR="00847F1B" w:rsidRDefault="00847F1B"/>
    <w:p w14:paraId="6EDC3845" w14:textId="77777777" w:rsidR="00847F1B" w:rsidRDefault="00847F1B"/>
    <w:p w14:paraId="4FD311CC" w14:textId="77777777" w:rsidR="00847F1B" w:rsidRDefault="00847F1B"/>
    <w:p w14:paraId="1D99B75F" w14:textId="77777777" w:rsidR="00847F1B" w:rsidRDefault="00847F1B"/>
    <w:p w14:paraId="37B12D07" w14:textId="77777777" w:rsidR="00847F1B" w:rsidRDefault="00847F1B"/>
    <w:p w14:paraId="3C47C388" w14:textId="77777777" w:rsidR="00847F1B" w:rsidRDefault="00847F1B"/>
    <w:p w14:paraId="4CAA5A71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lastRenderedPageBreak/>
        <w:t>Centrális Határeloszlás Tétel (CLT)</w:t>
      </w:r>
    </w:p>
    <w:p w14:paraId="3E5C87A1" w14:textId="77777777" w:rsidR="00847F1B" w:rsidRPr="00847F1B" w:rsidRDefault="00847F1B" w:rsidP="00847F1B">
      <w:r w:rsidRPr="00847F1B">
        <w:pict w14:anchorId="463330DA">
          <v:rect id="_x0000_i1151" style="width:0;height:1.5pt" o:hralign="center" o:hrstd="t" o:hr="t" fillcolor="#a0a0a0" stroked="f"/>
        </w:pict>
      </w:r>
    </w:p>
    <w:p w14:paraId="7ECBF883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t>1. Mi a centrális határeloszlás tétel?</w:t>
      </w:r>
    </w:p>
    <w:p w14:paraId="7209AF4D" w14:textId="77777777" w:rsidR="00847F1B" w:rsidRPr="00847F1B" w:rsidRDefault="00847F1B" w:rsidP="00847F1B">
      <w:r w:rsidRPr="00847F1B">
        <w:t xml:space="preserve">A </w:t>
      </w:r>
      <w:r w:rsidRPr="00847F1B">
        <w:rPr>
          <w:b/>
          <w:bCs/>
        </w:rPr>
        <w:t>centrális határeloszlás tétel</w:t>
      </w:r>
      <w:r w:rsidRPr="00847F1B">
        <w:t xml:space="preserve"> azt mondja ki, hogy:</w:t>
      </w:r>
    </w:p>
    <w:p w14:paraId="78970498" w14:textId="77777777" w:rsidR="00847F1B" w:rsidRPr="00847F1B" w:rsidRDefault="00847F1B" w:rsidP="00847F1B">
      <w:r w:rsidRPr="00847F1B">
        <w:t xml:space="preserve">Ha egy populációból </w:t>
      </w:r>
      <w:r w:rsidRPr="00847F1B">
        <w:rPr>
          <w:b/>
          <w:bCs/>
        </w:rPr>
        <w:t>elég nagy mintát</w:t>
      </w:r>
      <w:r w:rsidRPr="00847F1B">
        <w:t xml:space="preserve"> veszünk, akkor a </w:t>
      </w:r>
      <w:r w:rsidRPr="00847F1B">
        <w:rPr>
          <w:b/>
          <w:bCs/>
        </w:rPr>
        <w:t>minták átlagainak eloszlása közel normális lesz</w:t>
      </w:r>
      <w:r w:rsidRPr="00847F1B">
        <w:t>,</w:t>
      </w:r>
      <w:r w:rsidRPr="00847F1B">
        <w:br/>
      </w:r>
      <w:r w:rsidRPr="00847F1B">
        <w:rPr>
          <w:b/>
          <w:bCs/>
        </w:rPr>
        <w:t>függetlenül attól</w:t>
      </w:r>
      <w:r w:rsidRPr="00847F1B">
        <w:t>, hogy az eredeti populáció eloszlása milyen (binomiális, Poisson, ferde stb.).</w:t>
      </w:r>
    </w:p>
    <w:p w14:paraId="54984383" w14:textId="77777777" w:rsidR="00847F1B" w:rsidRPr="00847F1B" w:rsidRDefault="00847F1B" w:rsidP="00847F1B">
      <w:r w:rsidRPr="00847F1B">
        <w:t xml:space="preserve">Ez a statisztika egyik </w:t>
      </w:r>
      <w:r w:rsidRPr="00847F1B">
        <w:rPr>
          <w:b/>
          <w:bCs/>
        </w:rPr>
        <w:t>legfontosabb tétele</w:t>
      </w:r>
      <w:r w:rsidRPr="00847F1B">
        <w:t>.</w:t>
      </w:r>
    </w:p>
    <w:p w14:paraId="7062E203" w14:textId="77777777" w:rsidR="00847F1B" w:rsidRPr="00847F1B" w:rsidRDefault="00847F1B" w:rsidP="00847F1B">
      <w:r w:rsidRPr="00847F1B">
        <w:pict w14:anchorId="34E5E8AC">
          <v:rect id="_x0000_i1152" style="width:0;height:1.5pt" o:hralign="center" o:hrstd="t" o:hr="t" fillcolor="#a0a0a0" stroked="f"/>
        </w:pict>
      </w:r>
    </w:p>
    <w:p w14:paraId="1C857CBC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t>2. A mintaátlag eloszlása (sampling distribution of the mean)</w:t>
      </w:r>
    </w:p>
    <w:p w14:paraId="480F04A6" w14:textId="77777777" w:rsidR="00847F1B" w:rsidRPr="00847F1B" w:rsidRDefault="00847F1B" w:rsidP="00847F1B">
      <w:r w:rsidRPr="00847F1B">
        <w:t>Legyen:</w:t>
      </w:r>
    </w:p>
    <w:p w14:paraId="033231AB" w14:textId="2AFA9655" w:rsidR="00847F1B" w:rsidRPr="00847F1B" w:rsidRDefault="00847F1B" w:rsidP="00847F1B">
      <w:pPr>
        <w:numPr>
          <w:ilvl w:val="0"/>
          <w:numId w:val="7"/>
        </w:numPr>
      </w:pPr>
      <w:r w:rsidRPr="00847F1B">
        <w:t xml:space="preserve">populáció átlaga: </w:t>
      </w:r>
      <m:oMath>
        <m:r>
          <w:rPr>
            <w:rFonts w:ascii="Cambria Math" w:hAnsi="Cambria Math"/>
          </w:rPr>
          <m:t>μ</m:t>
        </m:r>
      </m:oMath>
    </w:p>
    <w:p w14:paraId="37A82D09" w14:textId="698624E4" w:rsidR="00847F1B" w:rsidRPr="00847F1B" w:rsidRDefault="00847F1B" w:rsidP="00847F1B">
      <w:pPr>
        <w:numPr>
          <w:ilvl w:val="0"/>
          <w:numId w:val="7"/>
        </w:numPr>
      </w:pPr>
      <w:r w:rsidRPr="00847F1B">
        <w:t xml:space="preserve">populáció szórása: </w:t>
      </w:r>
      <m:oMath>
        <m:r>
          <w:rPr>
            <w:rFonts w:ascii="Cambria Math" w:hAnsi="Cambria Math"/>
          </w:rPr>
          <m:t>σ</m:t>
        </m:r>
      </m:oMath>
    </w:p>
    <w:p w14:paraId="49D489CA" w14:textId="3A5C28DF" w:rsidR="00847F1B" w:rsidRPr="00847F1B" w:rsidRDefault="00847F1B" w:rsidP="00847F1B">
      <w:pPr>
        <w:numPr>
          <w:ilvl w:val="0"/>
          <w:numId w:val="7"/>
        </w:numPr>
      </w:pPr>
      <w:r w:rsidRPr="00847F1B">
        <w:t xml:space="preserve">mintanagyság: </w:t>
      </w:r>
      <m:oMath>
        <m:r>
          <w:rPr>
            <w:rFonts w:ascii="Cambria Math" w:hAnsi="Cambria Math"/>
          </w:rPr>
          <m:t>n</m:t>
        </m:r>
      </m:oMath>
    </w:p>
    <w:p w14:paraId="79B6DADA" w14:textId="77777777" w:rsidR="00847F1B" w:rsidRPr="00847F1B" w:rsidRDefault="00847F1B" w:rsidP="00847F1B">
      <w:r w:rsidRPr="00847F1B">
        <w:t>Vegyünk sok azonos méretű mintát:</w:t>
      </w:r>
    </w:p>
    <w:p w14:paraId="76F6E08B" w14:textId="46C18CBB" w:rsidR="00847F1B" w:rsidRPr="00847F1B" w:rsidRDefault="00847F1B" w:rsidP="00847F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br/>
          </m:r>
        </m:oMath>
      </m:oMathPara>
    </w:p>
    <w:p w14:paraId="78111E5E" w14:textId="77777777" w:rsidR="00847F1B" w:rsidRPr="00847F1B" w:rsidRDefault="00847F1B" w:rsidP="00847F1B">
      <w:r w:rsidRPr="00847F1B">
        <w:t>Számoljuk ki mindegyik minta átlagát:</w:t>
      </w:r>
    </w:p>
    <w:p w14:paraId="43C6EF50" w14:textId="7EC17BBA" w:rsidR="00847F1B" w:rsidRPr="00847F1B" w:rsidRDefault="00847F1B" w:rsidP="00847F1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br/>
          </m:r>
        </m:oMath>
      </m:oMathPara>
    </w:p>
    <w:p w14:paraId="41D7B0F2" w14:textId="77777777" w:rsidR="00847F1B" w:rsidRPr="00847F1B" w:rsidRDefault="00847F1B" w:rsidP="00847F1B">
      <w:r w:rsidRPr="00847F1B">
        <w:rPr>
          <w:rFonts w:ascii="Segoe UI Emoji" w:hAnsi="Segoe UI Emoji" w:cs="Segoe UI Emoji"/>
        </w:rPr>
        <w:t>📌</w:t>
      </w:r>
      <w:r w:rsidRPr="00847F1B">
        <w:t xml:space="preserve"> Ezeknek az </w:t>
      </w:r>
      <w:r w:rsidRPr="00847F1B">
        <w:rPr>
          <w:b/>
          <w:bCs/>
        </w:rPr>
        <w:t>átlagoknak az eloszlása</w:t>
      </w:r>
      <w:r w:rsidRPr="00847F1B">
        <w:t xml:space="preserve"> lesz a </w:t>
      </w:r>
      <w:r w:rsidRPr="00847F1B">
        <w:rPr>
          <w:b/>
          <w:bCs/>
        </w:rPr>
        <w:t>sampling distribution</w:t>
      </w:r>
      <w:r w:rsidRPr="00847F1B">
        <w:t>.</w:t>
      </w:r>
    </w:p>
    <w:p w14:paraId="0AAC0870" w14:textId="77777777" w:rsidR="00847F1B" w:rsidRPr="00847F1B" w:rsidRDefault="00847F1B" w:rsidP="00847F1B">
      <w:r w:rsidRPr="00847F1B">
        <w:pict w14:anchorId="731BE147">
          <v:rect id="_x0000_i1153" style="width:0;height:1.5pt" o:hralign="center" o:hrstd="t" o:hr="t" fillcolor="#a0a0a0" stroked="f"/>
        </w:pict>
      </w:r>
    </w:p>
    <w:p w14:paraId="04CC5FF9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t>3. A CLT matematikai alakja</w:t>
      </w:r>
    </w:p>
    <w:p w14:paraId="2F8A782C" w14:textId="77777777" w:rsidR="00847F1B" w:rsidRPr="00847F1B" w:rsidRDefault="00847F1B" w:rsidP="00847F1B">
      <w:r w:rsidRPr="00847F1B">
        <w:t xml:space="preserve">Ha a mintanagyság elég nagy (gyakran </w:t>
      </w:r>
      <w:r w:rsidRPr="00847F1B">
        <w:rPr>
          <w:b/>
          <w:bCs/>
        </w:rPr>
        <w:t>n ≥ 30</w:t>
      </w:r>
      <w:r w:rsidRPr="00847F1B">
        <w:t>):</w:t>
      </w:r>
    </w:p>
    <w:p w14:paraId="6E3109F9" w14:textId="4C703FAB" w:rsidR="00847F1B" w:rsidRPr="00847F1B" w:rsidRDefault="00847F1B" w:rsidP="00847F1B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cr m:val="script"/>
            </m:rPr>
            <w:rPr>
              <w:rFonts w:ascii="Cambria Math" w:hAnsi="Cambria Math"/>
            </w:rPr>
            <m:t>∼N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μ</m:t>
              </m:r>
            </m:e>
            <m:e>
              <m:r>
                <m:rPr>
                  <m:nor/>
                </m:rPr>
                <m:t>  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σ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e>
          </m:d>
          <m:r>
            <w:br/>
          </m:r>
        </m:oMath>
      </m:oMathPara>
    </w:p>
    <w:p w14:paraId="6A587510" w14:textId="77777777" w:rsidR="00847F1B" w:rsidRPr="00847F1B" w:rsidRDefault="00847F1B" w:rsidP="00847F1B">
      <w:r w:rsidRPr="00847F1B">
        <w:t>Ez azt jelenti:</w:t>
      </w:r>
    </w:p>
    <w:p w14:paraId="5E8FDE52" w14:textId="15133505" w:rsidR="00847F1B" w:rsidRPr="00847F1B" w:rsidRDefault="00847F1B" w:rsidP="00847F1B">
      <w:pPr>
        <w:numPr>
          <w:ilvl w:val="0"/>
          <w:numId w:val="8"/>
        </w:numPr>
      </w:pPr>
      <w:r w:rsidRPr="00847F1B">
        <w:lastRenderedPageBreak/>
        <w:t xml:space="preserve">az átlag </w:t>
      </w:r>
      <w:r w:rsidRPr="00847F1B">
        <w:rPr>
          <w:b/>
          <w:bCs/>
        </w:rPr>
        <w:t>várható értéke</w:t>
      </w:r>
      <w:r w:rsidRPr="00847F1B">
        <w:t xml:space="preserve">: </w:t>
      </w:r>
      <m:oMath>
        <m:r>
          <w:rPr>
            <w:rFonts w:ascii="Cambria Math" w:hAnsi="Cambria Math"/>
          </w:rPr>
          <m:t>μ</m:t>
        </m:r>
      </m:oMath>
    </w:p>
    <w:p w14:paraId="5050E520" w14:textId="77777777" w:rsidR="00847F1B" w:rsidRPr="00847F1B" w:rsidRDefault="00847F1B" w:rsidP="00847F1B">
      <w:pPr>
        <w:numPr>
          <w:ilvl w:val="0"/>
          <w:numId w:val="8"/>
        </w:numPr>
      </w:pPr>
      <w:r w:rsidRPr="00847F1B">
        <w:t xml:space="preserve">az átlag </w:t>
      </w:r>
      <w:r w:rsidRPr="00847F1B">
        <w:rPr>
          <w:b/>
          <w:bCs/>
        </w:rPr>
        <w:t>szórása</w:t>
      </w:r>
      <w:r w:rsidRPr="00847F1B">
        <w:t xml:space="preserve"> (standard error):</w:t>
      </w:r>
    </w:p>
    <w:p w14:paraId="4A72E7B2" w14:textId="2756833E" w:rsidR="00847F1B" w:rsidRPr="00847F1B" w:rsidRDefault="00847F1B" w:rsidP="00847F1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352F8729" w14:textId="377B4EFB" w:rsidR="00847F1B" w:rsidRPr="00847F1B" w:rsidRDefault="00847F1B" w:rsidP="00847F1B">
      <w:r w:rsidRPr="00847F1B">
        <w:rPr>
          <w:rFonts w:ascii="Segoe UI Emoji" w:hAnsi="Segoe UI Emoji" w:cs="Segoe UI Emoji"/>
        </w:rPr>
        <w:t>📌</w:t>
      </w:r>
      <w:r w:rsidRPr="00847F1B">
        <w:t xml:space="preserve"> Minél nagyobb </w:t>
      </w:r>
      <m:oMath>
        <m:r>
          <w:rPr>
            <w:rFonts w:ascii="Cambria Math" w:hAnsi="Cambria Math"/>
          </w:rPr>
          <m:t>n</m:t>
        </m:r>
      </m:oMath>
      <w:r w:rsidRPr="00847F1B">
        <w:t xml:space="preserve">, annál </w:t>
      </w:r>
      <w:r w:rsidRPr="00847F1B">
        <w:rPr>
          <w:b/>
          <w:bCs/>
        </w:rPr>
        <w:t>szűkebb</w:t>
      </w:r>
      <w:r w:rsidRPr="00847F1B">
        <w:t xml:space="preserve"> az eloszlás.</w:t>
      </w:r>
    </w:p>
    <w:p w14:paraId="7B60EE28" w14:textId="77777777" w:rsidR="00847F1B" w:rsidRPr="00847F1B" w:rsidRDefault="00847F1B" w:rsidP="00847F1B">
      <w:r w:rsidRPr="00847F1B">
        <w:pict w14:anchorId="0F9E55FC">
          <v:rect id="_x0000_i1154" style="width:0;height:1.5pt" o:hralign="center" o:hrstd="t" o:hr="t" fillcolor="#a0a0a0" stroked="f"/>
        </w:pict>
      </w:r>
    </w:p>
    <w:p w14:paraId="509D728F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t>4. Fontos megkülönböztetés</w:t>
      </w:r>
    </w:p>
    <w:p w14:paraId="4340C5DF" w14:textId="77777777" w:rsidR="00847F1B" w:rsidRPr="00847F1B" w:rsidRDefault="00847F1B" w:rsidP="00847F1B">
      <w:r w:rsidRPr="00847F1B">
        <w:rPr>
          <w:rFonts w:ascii="Segoe UI Emoji" w:hAnsi="Segoe UI Emoji" w:cs="Segoe UI Emoji"/>
        </w:rPr>
        <w:t>❗</w:t>
      </w:r>
      <w:r w:rsidRPr="00847F1B">
        <w:t xml:space="preserve"> </w:t>
      </w:r>
      <w:r w:rsidRPr="00847F1B">
        <w:rPr>
          <w:b/>
          <w:bCs/>
        </w:rPr>
        <w:t>Nem azt mondja a CLT</w:t>
      </w:r>
      <w:r w:rsidRPr="00847F1B">
        <w:t>, hogy az adatok normálisak, hanem azt, hogy:</w:t>
      </w:r>
    </w:p>
    <w:p w14:paraId="26F3C166" w14:textId="77777777" w:rsidR="00847F1B" w:rsidRPr="00847F1B" w:rsidRDefault="00847F1B" w:rsidP="00847F1B">
      <w:r w:rsidRPr="00847F1B">
        <w:rPr>
          <w:b/>
          <w:bCs/>
        </w:rPr>
        <w:t>A mintaátlag eloszlása normális</w:t>
      </w:r>
    </w:p>
    <w:p w14:paraId="704F212C" w14:textId="77777777" w:rsidR="00847F1B" w:rsidRPr="00847F1B" w:rsidRDefault="00847F1B" w:rsidP="00847F1B">
      <w:r w:rsidRPr="00847F1B">
        <w:t>Ez akkor is igaz, ha az eredeti adatok:</w:t>
      </w:r>
    </w:p>
    <w:p w14:paraId="26B87AE4" w14:textId="77777777" w:rsidR="00847F1B" w:rsidRPr="00847F1B" w:rsidRDefault="00847F1B" w:rsidP="00847F1B">
      <w:pPr>
        <w:numPr>
          <w:ilvl w:val="0"/>
          <w:numId w:val="9"/>
        </w:numPr>
      </w:pPr>
      <w:r w:rsidRPr="00847F1B">
        <w:t>jobbra ferde</w:t>
      </w:r>
    </w:p>
    <w:p w14:paraId="0E4F3182" w14:textId="77777777" w:rsidR="00847F1B" w:rsidRPr="00847F1B" w:rsidRDefault="00847F1B" w:rsidP="00847F1B">
      <w:pPr>
        <w:numPr>
          <w:ilvl w:val="0"/>
          <w:numId w:val="9"/>
        </w:numPr>
      </w:pPr>
      <w:r w:rsidRPr="00847F1B">
        <w:t>balra ferde</w:t>
      </w:r>
    </w:p>
    <w:p w14:paraId="0F2AEFF1" w14:textId="77777777" w:rsidR="00847F1B" w:rsidRPr="00847F1B" w:rsidRDefault="00847F1B" w:rsidP="00847F1B">
      <w:pPr>
        <w:numPr>
          <w:ilvl w:val="0"/>
          <w:numId w:val="9"/>
        </w:numPr>
      </w:pPr>
      <w:r w:rsidRPr="00847F1B">
        <w:t>egyenletes</w:t>
      </w:r>
    </w:p>
    <w:p w14:paraId="7D43AE5D" w14:textId="77777777" w:rsidR="00847F1B" w:rsidRPr="00847F1B" w:rsidRDefault="00847F1B" w:rsidP="00847F1B">
      <w:pPr>
        <w:numPr>
          <w:ilvl w:val="0"/>
          <w:numId w:val="9"/>
        </w:numPr>
      </w:pPr>
      <w:r w:rsidRPr="00847F1B">
        <w:t>Poisson-eloszlásúak</w:t>
      </w:r>
    </w:p>
    <w:p w14:paraId="2885205F" w14:textId="77777777" w:rsidR="00847F1B" w:rsidRPr="00847F1B" w:rsidRDefault="00847F1B" w:rsidP="00847F1B">
      <w:r w:rsidRPr="00847F1B">
        <w:pict w14:anchorId="48555B52">
          <v:rect id="_x0000_i1155" style="width:0;height:1.5pt" o:hralign="center" o:hrstd="t" o:hr="t" fillcolor="#a0a0a0" stroked="f"/>
        </w:pict>
      </w:r>
    </w:p>
    <w:p w14:paraId="16379649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t>5. Miért fontos az n ≥ 30?</w:t>
      </w:r>
    </w:p>
    <w:p w14:paraId="6D8D23B7" w14:textId="77777777" w:rsidR="00847F1B" w:rsidRPr="00847F1B" w:rsidRDefault="00847F1B" w:rsidP="00847F1B">
      <w:r w:rsidRPr="00847F1B">
        <w:t>A jegyzetben kiemelve szerepel:</w:t>
      </w:r>
    </w:p>
    <w:p w14:paraId="5AA02255" w14:textId="77777777" w:rsidR="00847F1B" w:rsidRPr="00847F1B" w:rsidRDefault="00847F1B" w:rsidP="00847F1B">
      <w:pPr>
        <w:numPr>
          <w:ilvl w:val="0"/>
          <w:numId w:val="10"/>
        </w:numPr>
      </w:pPr>
      <w:r w:rsidRPr="00847F1B">
        <w:rPr>
          <w:b/>
          <w:bCs/>
        </w:rPr>
        <w:t>n ≥ 30</w:t>
      </w:r>
      <w:r w:rsidRPr="00847F1B">
        <w:t xml:space="preserve"> → jó közelítés normálisra</w:t>
      </w:r>
    </w:p>
    <w:p w14:paraId="4C5204A6" w14:textId="77777777" w:rsidR="00847F1B" w:rsidRPr="00847F1B" w:rsidRDefault="00847F1B" w:rsidP="00847F1B">
      <w:pPr>
        <w:numPr>
          <w:ilvl w:val="0"/>
          <w:numId w:val="10"/>
        </w:numPr>
      </w:pPr>
      <w:r w:rsidRPr="00847F1B">
        <w:t>erősen ferde eloszlásnál lehet, hogy nagyobb minta kell</w:t>
      </w:r>
    </w:p>
    <w:p w14:paraId="0189321E" w14:textId="77777777" w:rsidR="00847F1B" w:rsidRPr="00847F1B" w:rsidRDefault="00847F1B" w:rsidP="00847F1B">
      <w:r w:rsidRPr="00847F1B">
        <w:rPr>
          <w:rFonts w:ascii="Segoe UI Emoji" w:hAnsi="Segoe UI Emoji" w:cs="Segoe UI Emoji"/>
        </w:rPr>
        <w:t>📌</w:t>
      </w:r>
      <w:r w:rsidRPr="00847F1B">
        <w:t xml:space="preserve"> Ez egy </w:t>
      </w:r>
      <w:r w:rsidRPr="00847F1B">
        <w:rPr>
          <w:b/>
          <w:bCs/>
        </w:rPr>
        <w:t>ökölszabály</w:t>
      </w:r>
      <w:r w:rsidRPr="00847F1B">
        <w:t>, nem szigorú törvény.</w:t>
      </w:r>
    </w:p>
    <w:p w14:paraId="07546C43" w14:textId="77777777" w:rsidR="00847F1B" w:rsidRPr="00847F1B" w:rsidRDefault="00847F1B" w:rsidP="00847F1B">
      <w:r w:rsidRPr="00847F1B">
        <w:pict w14:anchorId="0D9D2A2A">
          <v:rect id="_x0000_i1156" style="width:0;height:1.5pt" o:hralign="center" o:hrstd="t" o:hr="t" fillcolor="#a0a0a0" stroked="f"/>
        </w:pict>
      </w:r>
    </w:p>
    <w:p w14:paraId="4CCA0521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t>6. Kapcsolat a normális eloszlással</w:t>
      </w:r>
    </w:p>
    <w:p w14:paraId="7D33B091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t>Ha a populáció normális:</w:t>
      </w:r>
    </w:p>
    <w:p w14:paraId="4309B0A6" w14:textId="09AAD28D" w:rsidR="00847F1B" w:rsidRPr="00847F1B" w:rsidRDefault="00847F1B" w:rsidP="00847F1B">
      <m:oMathPara>
        <m:oMath>
          <m:r>
            <w:rPr>
              <w:rFonts w:ascii="Cambria Math" w:hAnsi="Cambria Math"/>
            </w:rPr>
            <m:t>X∼</m:t>
          </m:r>
          <m:r>
            <m:rPr>
              <m:scr m:val="script"/>
            </m:rPr>
            <w:rPr>
              <w:rFonts w:ascii="Cambria Math" w:hAnsi="Cambria Math"/>
            </w:rPr>
            <m:t>N(</m:t>
          </m:r>
          <m:r>
            <w:rPr>
              <w:rFonts w:ascii="Cambria Math" w:hAnsi="Cambria Math"/>
            </w:rPr>
            <m:t>μ,σ)</m:t>
          </m:r>
          <m:r>
            <w:rPr>
              <w:i/>
            </w:rPr>
            <w:br/>
          </m:r>
        </m:oMath>
      </m:oMathPara>
    </w:p>
    <w:p w14:paraId="65CAA173" w14:textId="77777777" w:rsidR="00847F1B" w:rsidRPr="00847F1B" w:rsidRDefault="00847F1B" w:rsidP="00847F1B">
      <w:r w:rsidRPr="00847F1B">
        <w:rPr>
          <w:rFonts w:ascii="Segoe UI Emoji" w:hAnsi="Segoe UI Emoji" w:cs="Segoe UI Emoji"/>
        </w:rPr>
        <w:t>➡️</w:t>
      </w:r>
      <w:r w:rsidRPr="00847F1B">
        <w:t xml:space="preserve"> a mintaátlag </w:t>
      </w:r>
      <w:r w:rsidRPr="00847F1B">
        <w:rPr>
          <w:b/>
          <w:bCs/>
        </w:rPr>
        <w:t>bármilyen n-re</w:t>
      </w:r>
      <w:r w:rsidRPr="00847F1B">
        <w:t xml:space="preserve"> normális:</w:t>
      </w:r>
    </w:p>
    <w:p w14:paraId="29A0AE1E" w14:textId="539A6A19" w:rsidR="00847F1B" w:rsidRPr="00847F1B" w:rsidRDefault="00847F1B" w:rsidP="00847F1B">
      <m:oMathPara>
        <m:oMath>
          <m:acc>
            <m:accPr>
              <m:chr m:val="ˉ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cr m:val="script"/>
            </m:rPr>
            <w:rPr>
              <w:rFonts w:ascii="Cambria Math" w:hAnsi="Cambria Math"/>
            </w:rPr>
            <m:t>∼N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μ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σ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e>
          </m:d>
          <m:r>
            <w:br/>
          </m:r>
        </m:oMath>
      </m:oMathPara>
    </w:p>
    <w:p w14:paraId="1444799C" w14:textId="77777777" w:rsidR="00847F1B" w:rsidRPr="00847F1B" w:rsidRDefault="00847F1B" w:rsidP="00847F1B">
      <w:r w:rsidRPr="00847F1B">
        <w:pict w14:anchorId="61674AC6">
          <v:rect id="_x0000_i1157" style="width:0;height:1.5pt" o:hralign="center" o:hrstd="t" o:hr="t" fillcolor="#a0a0a0" stroked="f"/>
        </w:pict>
      </w:r>
    </w:p>
    <w:p w14:paraId="21FA1ECE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t>7. Miért csökken a szórás?</w:t>
      </w:r>
    </w:p>
    <w:p w14:paraId="137C831B" w14:textId="77777777" w:rsidR="00847F1B" w:rsidRPr="00847F1B" w:rsidRDefault="00847F1B" w:rsidP="00847F1B">
      <w:r w:rsidRPr="00847F1B">
        <w:t>A szórás:</w:t>
      </w:r>
    </w:p>
    <w:p w14:paraId="2ABE541D" w14:textId="0C260E26" w:rsidR="00847F1B" w:rsidRPr="00847F1B" w:rsidRDefault="00847F1B" w:rsidP="00847F1B">
      <m:oMathPara>
        <m:oMath>
          <m:r>
            <m:rPr>
              <m:nor/>
            </m:rPr>
            <m:t>SE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br/>
          </m:r>
        </m:oMath>
      </m:oMathPara>
    </w:p>
    <w:p w14:paraId="62ADA3F1" w14:textId="77777777" w:rsidR="00847F1B" w:rsidRPr="00847F1B" w:rsidRDefault="00847F1B" w:rsidP="00847F1B">
      <w:pPr>
        <w:numPr>
          <w:ilvl w:val="0"/>
          <w:numId w:val="11"/>
        </w:numPr>
      </w:pPr>
      <w:r w:rsidRPr="00847F1B">
        <w:t>nagyobb minta → kisebb bizonytalanság</w:t>
      </w:r>
    </w:p>
    <w:p w14:paraId="3A77325D" w14:textId="77777777" w:rsidR="00847F1B" w:rsidRPr="00847F1B" w:rsidRDefault="00847F1B" w:rsidP="00847F1B">
      <w:pPr>
        <w:numPr>
          <w:ilvl w:val="0"/>
          <w:numId w:val="11"/>
        </w:numPr>
      </w:pPr>
      <w:r w:rsidRPr="00847F1B">
        <w:t xml:space="preserve">az átlag </w:t>
      </w:r>
      <w:r w:rsidRPr="00847F1B">
        <w:rPr>
          <w:b/>
          <w:bCs/>
        </w:rPr>
        <w:t>stabilabb</w:t>
      </w:r>
      <w:r w:rsidRPr="00847F1B">
        <w:t>, mint az egyedi megfigyelések</w:t>
      </w:r>
    </w:p>
    <w:p w14:paraId="09D3DD26" w14:textId="77777777" w:rsidR="00847F1B" w:rsidRPr="00847F1B" w:rsidRDefault="00847F1B" w:rsidP="00847F1B">
      <w:r w:rsidRPr="00847F1B">
        <w:pict w14:anchorId="52AC6CA3">
          <v:rect id="_x0000_i1158" style="width:0;height:1.5pt" o:hralign="center" o:hrstd="t" o:hr="t" fillcolor="#a0a0a0" stroked="f"/>
        </w:pict>
      </w:r>
    </w:p>
    <w:p w14:paraId="1FD7B999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t>8. Gyakorlati jelentőség</w:t>
      </w:r>
    </w:p>
    <w:p w14:paraId="31F7DE4D" w14:textId="77777777" w:rsidR="00847F1B" w:rsidRPr="00847F1B" w:rsidRDefault="00847F1B" w:rsidP="00847F1B">
      <w:r w:rsidRPr="00847F1B">
        <w:t>A CLT teszi lehetővé:</w:t>
      </w:r>
    </w:p>
    <w:p w14:paraId="0D1800E6" w14:textId="77777777" w:rsidR="00847F1B" w:rsidRPr="00847F1B" w:rsidRDefault="00847F1B" w:rsidP="00847F1B">
      <w:pPr>
        <w:numPr>
          <w:ilvl w:val="0"/>
          <w:numId w:val="12"/>
        </w:numPr>
      </w:pPr>
      <w:r w:rsidRPr="00847F1B">
        <w:t>konfidenciaintervallumokat</w:t>
      </w:r>
    </w:p>
    <w:p w14:paraId="6CE7319F" w14:textId="77777777" w:rsidR="00847F1B" w:rsidRPr="00847F1B" w:rsidRDefault="00847F1B" w:rsidP="00847F1B">
      <w:pPr>
        <w:numPr>
          <w:ilvl w:val="0"/>
          <w:numId w:val="12"/>
        </w:numPr>
      </w:pPr>
      <w:r w:rsidRPr="00847F1B">
        <w:t>hipotézisvizsgálatokat</w:t>
      </w:r>
    </w:p>
    <w:p w14:paraId="7C679832" w14:textId="77777777" w:rsidR="00847F1B" w:rsidRPr="00847F1B" w:rsidRDefault="00847F1B" w:rsidP="00847F1B">
      <w:pPr>
        <w:numPr>
          <w:ilvl w:val="0"/>
          <w:numId w:val="12"/>
        </w:numPr>
      </w:pPr>
      <w:r w:rsidRPr="00847F1B">
        <w:t>Z-próbát, t-próbát</w:t>
      </w:r>
    </w:p>
    <w:p w14:paraId="2D46A4AF" w14:textId="77777777" w:rsidR="00847F1B" w:rsidRPr="00847F1B" w:rsidRDefault="00847F1B" w:rsidP="00847F1B">
      <w:pPr>
        <w:numPr>
          <w:ilvl w:val="0"/>
          <w:numId w:val="12"/>
        </w:numPr>
      </w:pPr>
      <w:r w:rsidRPr="00847F1B">
        <w:t>statisztikai becsléseket</w:t>
      </w:r>
    </w:p>
    <w:p w14:paraId="0A28A46B" w14:textId="77777777" w:rsidR="00847F1B" w:rsidRPr="00847F1B" w:rsidRDefault="00847F1B" w:rsidP="00847F1B">
      <w:r w:rsidRPr="00847F1B">
        <w:rPr>
          <w:rFonts w:ascii="Segoe UI Emoji" w:hAnsi="Segoe UI Emoji" w:cs="Segoe UI Emoji"/>
        </w:rPr>
        <w:t>📌</w:t>
      </w:r>
      <w:r w:rsidRPr="00847F1B">
        <w:t xml:space="preserve"> </w:t>
      </w:r>
      <w:r w:rsidRPr="00847F1B">
        <w:rPr>
          <w:b/>
          <w:bCs/>
        </w:rPr>
        <w:t>Ezért működik a statisztika a valóságban.</w:t>
      </w:r>
    </w:p>
    <w:p w14:paraId="5438645A" w14:textId="77777777" w:rsidR="00847F1B" w:rsidRPr="00847F1B" w:rsidRDefault="00847F1B" w:rsidP="00847F1B">
      <w:r w:rsidRPr="00847F1B">
        <w:pict w14:anchorId="3BD099D5">
          <v:rect id="_x0000_i1159" style="width:0;height:1.5pt" o:hralign="center" o:hrstd="t" o:hr="t" fillcolor="#a0a0a0" stroked="f"/>
        </w:pict>
      </w:r>
    </w:p>
    <w:p w14:paraId="126EB57A" w14:textId="77777777" w:rsidR="00847F1B" w:rsidRPr="00847F1B" w:rsidRDefault="00847F1B" w:rsidP="00847F1B">
      <w:pPr>
        <w:rPr>
          <w:b/>
          <w:bCs/>
        </w:rPr>
      </w:pPr>
      <w:r w:rsidRPr="00847F1B">
        <w:rPr>
          <w:b/>
          <w:bCs/>
        </w:rPr>
        <w:t>9. Rövid összefoglaló</w:t>
      </w:r>
    </w:p>
    <w:p w14:paraId="3C34C88F" w14:textId="77777777" w:rsidR="00847F1B" w:rsidRPr="00847F1B" w:rsidRDefault="00847F1B" w:rsidP="00847F1B">
      <w:pPr>
        <w:numPr>
          <w:ilvl w:val="0"/>
          <w:numId w:val="13"/>
        </w:numPr>
      </w:pPr>
      <w:r w:rsidRPr="00847F1B">
        <w:t>populáció eloszlása: bármi lehet</w:t>
      </w:r>
    </w:p>
    <w:p w14:paraId="4FFEFB7A" w14:textId="77777777" w:rsidR="00847F1B" w:rsidRPr="00847F1B" w:rsidRDefault="00847F1B" w:rsidP="00847F1B">
      <w:pPr>
        <w:numPr>
          <w:ilvl w:val="0"/>
          <w:numId w:val="13"/>
        </w:numPr>
      </w:pPr>
      <w:r w:rsidRPr="00847F1B">
        <w:t xml:space="preserve">mintaátlag eloszlása: </w:t>
      </w:r>
      <w:r w:rsidRPr="00847F1B">
        <w:rPr>
          <w:b/>
          <w:bCs/>
        </w:rPr>
        <w:t>normális</w:t>
      </w:r>
    </w:p>
    <w:p w14:paraId="040255E2" w14:textId="77777777" w:rsidR="00847F1B" w:rsidRPr="00847F1B" w:rsidRDefault="00847F1B" w:rsidP="00847F1B">
      <w:pPr>
        <w:numPr>
          <w:ilvl w:val="0"/>
          <w:numId w:val="13"/>
        </w:numPr>
      </w:pPr>
      <w:r w:rsidRPr="00847F1B">
        <w:t>feltétel: elég nagy minta</w:t>
      </w:r>
    </w:p>
    <w:p w14:paraId="68A57B6B" w14:textId="26F1937E" w:rsidR="00847F1B" w:rsidRPr="00847F1B" w:rsidRDefault="00847F1B" w:rsidP="00847F1B">
      <w:pPr>
        <w:numPr>
          <w:ilvl w:val="0"/>
          <w:numId w:val="13"/>
        </w:numPr>
      </w:pPr>
      <w:r w:rsidRPr="00847F1B">
        <w:t xml:space="preserve">szórás csökken: </w:t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</w:p>
    <w:p w14:paraId="2F905FB3" w14:textId="77777777" w:rsidR="00847F1B" w:rsidRDefault="00847F1B"/>
    <w:sectPr w:rsidR="00847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B6A25"/>
    <w:multiLevelType w:val="multilevel"/>
    <w:tmpl w:val="9E74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7459B"/>
    <w:multiLevelType w:val="multilevel"/>
    <w:tmpl w:val="3104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4126F"/>
    <w:multiLevelType w:val="multilevel"/>
    <w:tmpl w:val="E1D6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15691"/>
    <w:multiLevelType w:val="multilevel"/>
    <w:tmpl w:val="9F74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C19DF"/>
    <w:multiLevelType w:val="multilevel"/>
    <w:tmpl w:val="5EAC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170A3"/>
    <w:multiLevelType w:val="multilevel"/>
    <w:tmpl w:val="CEC2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86B78"/>
    <w:multiLevelType w:val="multilevel"/>
    <w:tmpl w:val="4D84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66F1A"/>
    <w:multiLevelType w:val="multilevel"/>
    <w:tmpl w:val="17D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409EA"/>
    <w:multiLevelType w:val="multilevel"/>
    <w:tmpl w:val="E952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C4B17"/>
    <w:multiLevelType w:val="multilevel"/>
    <w:tmpl w:val="D172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31996"/>
    <w:multiLevelType w:val="multilevel"/>
    <w:tmpl w:val="72E6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05FF4"/>
    <w:multiLevelType w:val="multilevel"/>
    <w:tmpl w:val="B3A8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C04DA1"/>
    <w:multiLevelType w:val="multilevel"/>
    <w:tmpl w:val="E280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631893">
    <w:abstractNumId w:val="8"/>
  </w:num>
  <w:num w:numId="2" w16cid:durableId="1853563156">
    <w:abstractNumId w:val="7"/>
  </w:num>
  <w:num w:numId="3" w16cid:durableId="1562981190">
    <w:abstractNumId w:val="9"/>
  </w:num>
  <w:num w:numId="4" w16cid:durableId="91240778">
    <w:abstractNumId w:val="2"/>
  </w:num>
  <w:num w:numId="5" w16cid:durableId="577249352">
    <w:abstractNumId w:val="11"/>
  </w:num>
  <w:num w:numId="6" w16cid:durableId="1865901932">
    <w:abstractNumId w:val="1"/>
  </w:num>
  <w:num w:numId="7" w16cid:durableId="919945246">
    <w:abstractNumId w:val="0"/>
  </w:num>
  <w:num w:numId="8" w16cid:durableId="1727027480">
    <w:abstractNumId w:val="10"/>
  </w:num>
  <w:num w:numId="9" w16cid:durableId="1839464712">
    <w:abstractNumId w:val="5"/>
  </w:num>
  <w:num w:numId="10" w16cid:durableId="609124232">
    <w:abstractNumId w:val="4"/>
  </w:num>
  <w:num w:numId="11" w16cid:durableId="2030334618">
    <w:abstractNumId w:val="3"/>
  </w:num>
  <w:num w:numId="12" w16cid:durableId="1613635041">
    <w:abstractNumId w:val="6"/>
  </w:num>
  <w:num w:numId="13" w16cid:durableId="13426633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99"/>
    <w:rsid w:val="00847F1B"/>
    <w:rsid w:val="00C95C15"/>
    <w:rsid w:val="00DE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AEDBB"/>
  <w15:chartTrackingRefBased/>
  <w15:docId w15:val="{CD8FAEB2-295F-4BC6-B975-139A1BE7D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523</Words>
  <Characters>2986</Characters>
  <Application>Microsoft Office Word</Application>
  <DocSecurity>0</DocSecurity>
  <Lines>24</Lines>
  <Paragraphs>7</Paragraphs>
  <ScaleCrop>false</ScaleCrop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2025-12-13T16:13:00Z</dcterms:created>
  <dcterms:modified xsi:type="dcterms:W3CDTF">2025-12-13T16:13:00Z</dcterms:modified>
</cp:coreProperties>
</file>