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157246" wp14:editId="03CDD6C7">
            <wp:extent cx="5039995" cy="262393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2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B540A0" wp14:editId="667CF3AB">
            <wp:extent cx="5039995" cy="1997710"/>
            <wp:effectExtent l="0" t="0" r="825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0A4E67" w:rsidRDefault="000A4E67" w:rsidP="000A4E67">
      <w:pPr>
        <w:pStyle w:val="NormlWeb"/>
        <w:widowControl w:val="0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</w:rPr>
      </w:pP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922DB4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  <w:r w:rsidR="007F2BB6">
        <w:rPr>
          <w:rFonts w:ascii="Arial" w:hAnsi="Arial" w:cs="Arial"/>
          <w:sz w:val="24"/>
          <w:szCs w:val="24"/>
        </w:rPr>
        <w:t xml:space="preserve"> Egy felugró ablak jelzi, hogy a link mellyel az Account aktiválható a megadott emailre lesz elküldve.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  <w:r w:rsidR="007F2BB6">
        <w:rPr>
          <w:rFonts w:ascii="Arial" w:hAnsi="Arial" w:cs="Arial"/>
          <w:sz w:val="24"/>
          <w:szCs w:val="24"/>
        </w:rPr>
        <w:t xml:space="preserve"> Ez úgy valósul meg, hogy az emailben elküldött link, betöltésekor a frontend az URL-ből kinyeri az aktiváláshoz szükséges </w:t>
      </w:r>
      <w:proofErr w:type="spellStart"/>
      <w:r w:rsidR="007F2BB6">
        <w:rPr>
          <w:rFonts w:ascii="Arial" w:hAnsi="Arial" w:cs="Arial"/>
          <w:sz w:val="24"/>
          <w:szCs w:val="24"/>
        </w:rPr>
        <w:t>tokent</w:t>
      </w:r>
      <w:proofErr w:type="spellEnd"/>
      <w:r w:rsidR="007F2BB6">
        <w:rPr>
          <w:rFonts w:ascii="Arial" w:hAnsi="Arial" w:cs="Arial"/>
          <w:sz w:val="24"/>
          <w:szCs w:val="24"/>
        </w:rPr>
        <w:t>, melyet felhasználva egy API hívást követően az adatbázisban az account aktiválásra kerül.</w:t>
      </w:r>
    </w:p>
    <w:p w:rsidR="007F2BB6" w:rsidRDefault="007F2BB6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ez sikerült egy új felugró ablak tájékoztatja a felhasználót a művelet sikerességéről vagy az esetleges hibákról, majd átirányítja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Ilyen tartalmak többek között, 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tartalma, és hozzáférés egyes </w:t>
      </w:r>
      <w:proofErr w:type="spellStart"/>
      <w:r>
        <w:rPr>
          <w:rFonts w:ascii="Arial" w:hAnsi="Arial" w:cs="Arial"/>
          <w:sz w:val="24"/>
          <w:szCs w:val="24"/>
        </w:rPr>
        <w:t>pagek-hez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</w:t>
      </w:r>
      <w:r w:rsidR="00175450">
        <w:rPr>
          <w:rFonts w:ascii="Arial" w:hAnsi="Arial" w:cs="Arial"/>
          <w:sz w:val="24"/>
          <w:szCs w:val="24"/>
        </w:rPr>
        <w:t xml:space="preserve"> termékek árában történő változásokat, potenciális leértékeléseket sokkal könnyebben nyomon lehet követni.</w:t>
      </w:r>
    </w:p>
    <w:p w:rsidR="00175450" w:rsidRDefault="001754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szabadon szerkeszthető, a tulajdonosa szabad hozzáférést kap minden ezzel kapcsolatos tevékenységre. </w:t>
      </w:r>
    </w:p>
    <w:p w:rsidR="003A1568" w:rsidRDefault="00657195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7195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a vásárlás során az „add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” gombra kattintva tudja a kiválasztott termékeket a kosárba helyezni. Az hogy egy termék a kosárban van, önmagában nemjelent semmit, a rendelés csak akkor lesz véglegesítve, ha a felhasználó tovább folytatja a vásárlást a megfelelő gombra kattintva. Ha ezt megteszi, akkor a megfelelő adatok rögzítése után (regisztrált felhasználóknak ez a lépés kihagyható, elmentett fizetési adatok esetén)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 azaz kosár tartalma átkerül 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azaz rendelések listába. A megrendelések listában lévő termékek már elvannak különítve a vásárlónak és a termékek már nincsenek számon tartva, mint elérhető termékek, úgyis mondhatjuk, hogy ami a többi látogatót illeti, számukra a rendelések listában lévő termék már eladott így raktáron nem elérhető termékként van kezelve. </w:t>
      </w:r>
    </w:p>
    <w:p w:rsidR="00797B5F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listából a megrendelt terméket el lehet távolítani, így azok ismét</w:t>
      </w:r>
      <w:r w:rsidR="0016297D">
        <w:rPr>
          <w:rFonts w:ascii="Arial" w:hAnsi="Arial" w:cs="Arial"/>
          <w:sz w:val="24"/>
          <w:szCs w:val="24"/>
        </w:rPr>
        <w:t xml:space="preserve"> nem eladott,</w:t>
      </w:r>
      <w:r>
        <w:rPr>
          <w:rFonts w:ascii="Arial" w:hAnsi="Arial" w:cs="Arial"/>
          <w:sz w:val="24"/>
          <w:szCs w:val="24"/>
        </w:rPr>
        <w:t xml:space="preserve"> eladásra szánt terméknek te</w:t>
      </w:r>
      <w:r w:rsidR="0016297D">
        <w:rPr>
          <w:rFonts w:ascii="Arial" w:hAnsi="Arial" w:cs="Arial"/>
          <w:sz w:val="24"/>
          <w:szCs w:val="24"/>
        </w:rPr>
        <w:t xml:space="preserve">kinthetők. A sikeres kiszállítás és kifizetés után, az </w:t>
      </w:r>
      <w:proofErr w:type="spellStart"/>
      <w:r w:rsidR="0016297D">
        <w:rPr>
          <w:rFonts w:ascii="Arial" w:hAnsi="Arial" w:cs="Arial"/>
          <w:sz w:val="24"/>
          <w:szCs w:val="24"/>
        </w:rPr>
        <w:t>orders</w:t>
      </w:r>
      <w:proofErr w:type="spellEnd"/>
      <w:r w:rsidR="0016297D">
        <w:rPr>
          <w:rFonts w:ascii="Arial" w:hAnsi="Arial" w:cs="Arial"/>
          <w:sz w:val="24"/>
          <w:szCs w:val="24"/>
        </w:rPr>
        <w:t xml:space="preserve"> lista tartalma törlődik</w:t>
      </w:r>
      <w:r w:rsidR="00797B5F">
        <w:rPr>
          <w:rFonts w:ascii="Arial" w:hAnsi="Arial" w:cs="Arial"/>
          <w:sz w:val="24"/>
          <w:szCs w:val="24"/>
        </w:rPr>
        <w:t>.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célja különbözik a mindenki számára publikus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oldaltól. Ehhez az oldalhoz a hozzáférés</w:t>
      </w:r>
      <w:r w:rsidR="00B62050">
        <w:rPr>
          <w:rFonts w:ascii="Arial" w:hAnsi="Arial" w:cs="Arial"/>
          <w:sz w:val="24"/>
          <w:szCs w:val="24"/>
        </w:rPr>
        <w:t xml:space="preserve"> csakis </w:t>
      </w:r>
      <w:proofErr w:type="spellStart"/>
      <w:r w:rsidR="00B62050">
        <w:rPr>
          <w:rFonts w:ascii="Arial" w:hAnsi="Arial" w:cs="Arial"/>
          <w:sz w:val="24"/>
          <w:szCs w:val="24"/>
        </w:rPr>
        <w:t>validált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050">
        <w:rPr>
          <w:rFonts w:ascii="Arial" w:hAnsi="Arial" w:cs="Arial"/>
          <w:sz w:val="24"/>
          <w:szCs w:val="24"/>
        </w:rPr>
        <w:t>adminok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számára lehetséges.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ezen az oldalon használt szerkesztett és teljes mértékben testre szabott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 modul segítségével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hatékonyon tud API hívásokkal hozzáadni, szerkeszteni és törölni termékeket, tehát úgy is mondhatjuk, hogy egy kész CRUD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áll a rendelkezésükre a könnyű és hatékony adatbázis kezelés érdekében, mindezt egy oldalon.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CRUD műveletekkel való munkának minden változatát további felugró panelek könnyítik meg, lehetővé téve programozási előismerettel nem rendelkező kollégák számára is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munkakör </w:t>
      </w:r>
      <w:r w:rsidR="00535502">
        <w:rPr>
          <w:rFonts w:ascii="Arial" w:hAnsi="Arial" w:cs="Arial"/>
          <w:sz w:val="24"/>
          <w:szCs w:val="24"/>
        </w:rPr>
        <w:t xml:space="preserve">gyors, </w:t>
      </w:r>
      <w:r>
        <w:rPr>
          <w:rFonts w:ascii="Arial" w:hAnsi="Arial" w:cs="Arial"/>
          <w:sz w:val="24"/>
          <w:szCs w:val="24"/>
        </w:rPr>
        <w:t>kielégítő szintű ellátását.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felugró ablakokkal, üzenetekkel és </w:t>
      </w:r>
      <w:proofErr w:type="spellStart"/>
      <w:r>
        <w:rPr>
          <w:rFonts w:ascii="Arial" w:hAnsi="Arial" w:cs="Arial"/>
          <w:sz w:val="24"/>
          <w:szCs w:val="24"/>
        </w:rPr>
        <w:t>interfacekkel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folyamatos visszajelzést kap a munkája állapotáról illetve annak sikerességéről. Illetve a kritikus műveletek, mint például a törlés előtt felugró megerősítő ablakok minimalizálják a véletlenül elkövetett törlések és változtatások előfordulását. 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megemlíteni, hogy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használata elsősorban számítógépről való munkavégzéshez lett tervezve. Természetesen ez nem azt jelenti, hogy itt a </w:t>
      </w:r>
      <w:proofErr w:type="spellStart"/>
      <w:r>
        <w:rPr>
          <w:rFonts w:ascii="Arial" w:hAnsi="Arial" w:cs="Arial"/>
          <w:sz w:val="24"/>
          <w:szCs w:val="24"/>
        </w:rPr>
        <w:t>reszponszivitást</w:t>
      </w:r>
      <w:proofErr w:type="spellEnd"/>
      <w:r>
        <w:rPr>
          <w:rFonts w:ascii="Arial" w:hAnsi="Arial" w:cs="Arial"/>
          <w:sz w:val="24"/>
          <w:szCs w:val="24"/>
        </w:rPr>
        <w:t xml:space="preserve"> mint szempontot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mellőztük, de egy ekkora táblázatot ésszerűtlen lenne, mobilnézetben megjeleníteni úgy</w:t>
      </w:r>
      <w:r w:rsidR="00FE74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E748D">
        <w:rPr>
          <w:rFonts w:ascii="Arial" w:hAnsi="Arial" w:cs="Arial"/>
          <w:sz w:val="24"/>
          <w:szCs w:val="24"/>
        </w:rPr>
        <w:t xml:space="preserve">hogy </w:t>
      </w:r>
      <w:r>
        <w:rPr>
          <w:rFonts w:ascii="Arial" w:hAnsi="Arial" w:cs="Arial"/>
          <w:sz w:val="24"/>
          <w:szCs w:val="24"/>
        </w:rPr>
        <w:t xml:space="preserve">mellőznénk az X </w:t>
      </w:r>
      <w:r w:rsidR="00FE748D">
        <w:rPr>
          <w:rFonts w:ascii="Arial" w:hAnsi="Arial" w:cs="Arial"/>
          <w:sz w:val="24"/>
          <w:szCs w:val="24"/>
        </w:rPr>
        <w:t xml:space="preserve">irányú </w:t>
      </w:r>
      <w:r>
        <w:rPr>
          <w:rFonts w:ascii="Arial" w:hAnsi="Arial" w:cs="Arial"/>
          <w:sz w:val="24"/>
          <w:szCs w:val="24"/>
        </w:rPr>
        <w:t>csúszka használatát</w:t>
      </w:r>
      <w:r w:rsidR="00FE748D">
        <w:rPr>
          <w:rFonts w:ascii="Arial" w:hAnsi="Arial" w:cs="Arial"/>
          <w:sz w:val="24"/>
          <w:szCs w:val="24"/>
        </w:rPr>
        <w:t xml:space="preserve">. Természetesen a csúszkától eltekintve, mint minden más az oldalon ez az oldal is a </w:t>
      </w:r>
      <w:proofErr w:type="spellStart"/>
      <w:r w:rsidR="00FE748D">
        <w:rPr>
          <w:rFonts w:ascii="Arial" w:hAnsi="Arial" w:cs="Arial"/>
          <w:sz w:val="24"/>
          <w:szCs w:val="24"/>
        </w:rPr>
        <w:t>reszponszivitás</w:t>
      </w:r>
      <w:proofErr w:type="spellEnd"/>
      <w:r w:rsidR="00FE748D">
        <w:rPr>
          <w:rFonts w:ascii="Arial" w:hAnsi="Arial" w:cs="Arial"/>
          <w:sz w:val="24"/>
          <w:szCs w:val="24"/>
        </w:rPr>
        <w:t xml:space="preserve"> alapelvei szerint lett tervezve. 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</w:p>
    <w:p w:rsidR="00657195" w:rsidRDefault="0016297D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162141"/>
    <w:rsid w:val="0016297D"/>
    <w:rsid w:val="00175450"/>
    <w:rsid w:val="00197540"/>
    <w:rsid w:val="00274944"/>
    <w:rsid w:val="003A1568"/>
    <w:rsid w:val="003D3688"/>
    <w:rsid w:val="004241EB"/>
    <w:rsid w:val="0051190F"/>
    <w:rsid w:val="00535502"/>
    <w:rsid w:val="00657195"/>
    <w:rsid w:val="00797B5F"/>
    <w:rsid w:val="007F2BB6"/>
    <w:rsid w:val="00922DB4"/>
    <w:rsid w:val="009C3582"/>
    <w:rsid w:val="00B62050"/>
    <w:rsid w:val="00B70D32"/>
    <w:rsid w:val="00BD21E7"/>
    <w:rsid w:val="00C5019F"/>
    <w:rsid w:val="00F77931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0141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1179</Words>
  <Characters>8139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4</cp:revision>
  <dcterms:created xsi:type="dcterms:W3CDTF">2022-04-07T06:09:00Z</dcterms:created>
  <dcterms:modified xsi:type="dcterms:W3CDTF">2022-04-12T11:32:00Z</dcterms:modified>
</cp:coreProperties>
</file>