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CDE44" w14:textId="77777777" w:rsidR="003F2834" w:rsidRPr="000C0242" w:rsidRDefault="006370A1" w:rsidP="000C0242">
      <w:pPr>
        <w:pStyle w:val="Cmsor1"/>
        <w:jc w:val="center"/>
        <w:rPr>
          <w:sz w:val="40"/>
        </w:rPr>
      </w:pPr>
      <w:r w:rsidRPr="000C0242">
        <w:rPr>
          <w:sz w:val="40"/>
        </w:rPr>
        <w:t>Tanácsok a prog1 beadandó megoldásához</w:t>
      </w:r>
    </w:p>
    <w:p w14:paraId="6E27B602" w14:textId="77777777" w:rsidR="006370A1" w:rsidRDefault="006370A1" w:rsidP="006370A1">
      <w:pPr>
        <w:jc w:val="both"/>
      </w:pPr>
    </w:p>
    <w:p w14:paraId="047E6CBB" w14:textId="77777777" w:rsidR="006370A1" w:rsidRDefault="006370A1" w:rsidP="006370A1">
      <w:pPr>
        <w:pStyle w:val="Listaszerbekezds"/>
        <w:numPr>
          <w:ilvl w:val="0"/>
          <w:numId w:val="1"/>
        </w:numPr>
        <w:spacing w:line="276" w:lineRule="auto"/>
        <w:jc w:val="both"/>
      </w:pPr>
      <w:r>
        <w:t xml:space="preserve">Figyeljetek arra, hogy az </w:t>
      </w:r>
      <w:proofErr w:type="spellStart"/>
      <w:r>
        <w:t>fgets</w:t>
      </w:r>
      <w:proofErr w:type="spellEnd"/>
      <w:r>
        <w:t xml:space="preserve"> függvény a sor végén levő sortörést is beolvassa a </w:t>
      </w:r>
      <w:proofErr w:type="spellStart"/>
      <w:r>
        <w:t>stringbe</w:t>
      </w:r>
      <w:proofErr w:type="spellEnd"/>
      <w:r>
        <w:t>!</w:t>
      </w:r>
    </w:p>
    <w:p w14:paraId="011DFB1C" w14:textId="77777777" w:rsidR="006370A1" w:rsidRDefault="006370A1" w:rsidP="006370A1">
      <w:pPr>
        <w:pStyle w:val="Listaszerbekezds"/>
        <w:numPr>
          <w:ilvl w:val="0"/>
          <w:numId w:val="1"/>
        </w:numPr>
        <w:spacing w:line="276" w:lineRule="auto"/>
        <w:jc w:val="both"/>
      </w:pPr>
      <w:r>
        <w:t xml:space="preserve">Memóriafoglalási problémák miatt ennél a feladatnál nem kivitelező a „minimális </w:t>
      </w:r>
      <w:proofErr w:type="spellStart"/>
      <w:r>
        <w:t>mallocolás</w:t>
      </w:r>
      <w:proofErr w:type="spellEnd"/>
      <w:r>
        <w:t xml:space="preserve">, majd minden új adat olvasása előtt </w:t>
      </w:r>
      <w:proofErr w:type="spellStart"/>
      <w:r>
        <w:t>reallocolás</w:t>
      </w:r>
      <w:proofErr w:type="spellEnd"/>
      <w:r>
        <w:t xml:space="preserve">” módszer. Emiatt segítségként megadom, hogy legfeljebb 300 ellenőrző pont és legfeljebb 100.000 megállapított szabálytalanság található </w:t>
      </w:r>
      <w:proofErr w:type="spellStart"/>
      <w:r>
        <w:t>tesztesetenként</w:t>
      </w:r>
      <w:proofErr w:type="spellEnd"/>
      <w:r>
        <w:t>. Továbbra is elvárom viszont, hogy használjatok dinamikus tárkezelő függvényeket, még ha ismert is az adatok száma.</w:t>
      </w:r>
    </w:p>
    <w:p w14:paraId="763704FC" w14:textId="77777777" w:rsidR="006370A1" w:rsidRDefault="006370A1" w:rsidP="006370A1">
      <w:pPr>
        <w:pStyle w:val="Listaszerbekezds"/>
        <w:numPr>
          <w:ilvl w:val="0"/>
          <w:numId w:val="1"/>
        </w:numPr>
        <w:spacing w:line="276" w:lineRule="auto"/>
        <w:jc w:val="both"/>
      </w:pPr>
      <w:r>
        <w:t>Vegyétek figyelembe, hogy a struktúratömbök mindig cím szerint kerülnek átadásra az alprogramoknak, így a rajtuk ott végzett módosítások megmaradnak (tehát az adatok beolvashatók és módosíthatók alprogramokon keresztül).</w:t>
      </w:r>
    </w:p>
    <w:p w14:paraId="37C73102" w14:textId="6F64F2AE" w:rsidR="006370A1" w:rsidRDefault="006370A1" w:rsidP="006370A1">
      <w:pPr>
        <w:pStyle w:val="Listaszerbekezds"/>
        <w:numPr>
          <w:ilvl w:val="0"/>
          <w:numId w:val="1"/>
        </w:numPr>
        <w:spacing w:line="276" w:lineRule="auto"/>
        <w:jc w:val="both"/>
      </w:pPr>
      <w:r>
        <w:t xml:space="preserve">Ha százalék jelet szeretnénk a </w:t>
      </w:r>
      <w:proofErr w:type="spellStart"/>
      <w:r>
        <w:t>printf</w:t>
      </w:r>
      <w:proofErr w:type="spellEnd"/>
      <w:r>
        <w:t>/</w:t>
      </w:r>
      <w:proofErr w:type="spellStart"/>
      <w:r>
        <w:t>fprintf</w:t>
      </w:r>
      <w:proofErr w:type="spellEnd"/>
      <w:r>
        <w:t xml:space="preserve"> függvények valamelyikével, akkor ezt dupla százalékjellel kell jelölni (%%), mivel az egyszeres százalék</w:t>
      </w:r>
      <w:r w:rsidR="00EE2F75">
        <w:t>jel</w:t>
      </w:r>
      <w:r>
        <w:t xml:space="preserve"> I/O formátumot vár.</w:t>
      </w:r>
    </w:p>
    <w:p w14:paraId="6FAFE9AC" w14:textId="77777777" w:rsidR="006370A1" w:rsidRDefault="006370A1" w:rsidP="006370A1">
      <w:pPr>
        <w:pStyle w:val="Listaszerbekezds"/>
        <w:numPr>
          <w:ilvl w:val="0"/>
          <w:numId w:val="1"/>
        </w:numPr>
        <w:spacing w:line="276" w:lineRule="auto"/>
        <w:jc w:val="both"/>
      </w:pPr>
      <w:r>
        <w:t xml:space="preserve">Úgy vettük észre, hogy Windows alatt a </w:t>
      </w:r>
      <w:proofErr w:type="spellStart"/>
      <w:r>
        <w:t>qsort</w:t>
      </w:r>
      <w:proofErr w:type="spellEnd"/>
      <w:r>
        <w:t xml:space="preserve"> függvény nem mindig működik megfelelően (Linux alatt </w:t>
      </w:r>
      <w:r w:rsidR="000C0242">
        <w:t xml:space="preserve">viszont </w:t>
      </w:r>
      <w:r>
        <w:t>minden esetben jó</w:t>
      </w:r>
      <w:r w:rsidR="000C0242">
        <w:t>l működik</w:t>
      </w:r>
      <w:r>
        <w:t>). Ha ilyen hibák előjönnek, javaslom az alábbi módon a hasonlítófüggvény megírását:</w:t>
      </w:r>
    </w:p>
    <w:p w14:paraId="4AA4646B" w14:textId="77777777" w:rsidR="006370A1" w:rsidRDefault="006370A1" w:rsidP="006370A1">
      <w:pPr>
        <w:pStyle w:val="Listaszerbekezds"/>
        <w:spacing w:line="276" w:lineRule="auto"/>
        <w:jc w:val="both"/>
      </w:pPr>
      <w:r>
        <w:rPr>
          <w:noProof/>
        </w:rPr>
        <w:drawing>
          <wp:inline distT="0" distB="0" distL="0" distR="0" wp14:anchorId="6F58BB17" wp14:editId="3A0E6561">
            <wp:extent cx="5760720" cy="5911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3D4E" w14:textId="77777777" w:rsidR="000C0242" w:rsidRDefault="000C0242" w:rsidP="006370A1">
      <w:pPr>
        <w:pStyle w:val="Listaszerbekezds"/>
        <w:spacing w:line="276" w:lineRule="auto"/>
        <w:jc w:val="both"/>
      </w:pPr>
    </w:p>
    <w:p w14:paraId="5415AA68" w14:textId="77777777" w:rsidR="006370A1" w:rsidRDefault="006370A1" w:rsidP="006370A1">
      <w:pPr>
        <w:pStyle w:val="Listaszerbekezds"/>
        <w:spacing w:line="276" w:lineRule="auto"/>
        <w:jc w:val="both"/>
      </w:pPr>
      <w:r>
        <w:t>helyett</w:t>
      </w:r>
    </w:p>
    <w:p w14:paraId="5E374626" w14:textId="77777777" w:rsidR="000C0242" w:rsidRDefault="000C0242" w:rsidP="006370A1">
      <w:pPr>
        <w:pStyle w:val="Listaszerbekezds"/>
        <w:spacing w:line="276" w:lineRule="auto"/>
        <w:jc w:val="both"/>
      </w:pPr>
    </w:p>
    <w:p w14:paraId="098B0F00" w14:textId="77777777" w:rsidR="006370A1" w:rsidRDefault="006370A1" w:rsidP="006370A1">
      <w:pPr>
        <w:pStyle w:val="Listaszerbekezds"/>
        <w:spacing w:line="276" w:lineRule="auto"/>
        <w:jc w:val="both"/>
      </w:pPr>
      <w:r>
        <w:rPr>
          <w:noProof/>
        </w:rPr>
        <w:drawing>
          <wp:inline distT="0" distB="0" distL="0" distR="0" wp14:anchorId="5554162D" wp14:editId="15E39152">
            <wp:extent cx="4095750" cy="7048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3BC2" w14:textId="3D9A27F2" w:rsidR="006370A1" w:rsidRDefault="006370A1" w:rsidP="006370A1">
      <w:pPr>
        <w:pStyle w:val="Listaszerbekezds"/>
        <w:spacing w:line="276" w:lineRule="auto"/>
        <w:jc w:val="both"/>
      </w:pPr>
      <w:r>
        <w:t xml:space="preserve">A lényeg, </w:t>
      </w:r>
      <w:r w:rsidR="000C0242">
        <w:t xml:space="preserve">0 vagy 1 érték visszaadása helyett, különbséget vagy </w:t>
      </w:r>
      <w:proofErr w:type="spellStart"/>
      <w:r w:rsidR="000C0242">
        <w:t>stringek</w:t>
      </w:r>
      <w:proofErr w:type="spellEnd"/>
      <w:r w:rsidR="000C0242">
        <w:t xml:space="preserve"> esetén magának az </w:t>
      </w:r>
      <w:proofErr w:type="spellStart"/>
      <w:r w:rsidR="000C0242">
        <w:t>strcmp</w:t>
      </w:r>
      <w:proofErr w:type="spellEnd"/>
      <w:r w:rsidR="000C0242">
        <w:t xml:space="preserve"> visszatérési értékét adjátok vissza. Ilyenkor persze figyeljetek oda, melyikből vonj</w:t>
      </w:r>
      <w:r w:rsidR="00941E55">
        <w:t>átok</w:t>
      </w:r>
      <w:r w:rsidR="000C0242">
        <w:t xml:space="preserve"> ki melyiket, illetve melyiket írj</w:t>
      </w:r>
      <w:r w:rsidR="00066315">
        <w:t>átok</w:t>
      </w:r>
      <w:r w:rsidR="000C0242">
        <w:t xml:space="preserve"> előre, annak függvényében, hogy </w:t>
      </w:r>
      <w:proofErr w:type="spellStart"/>
      <w:r w:rsidR="000C0242">
        <w:t>növekvőbe</w:t>
      </w:r>
      <w:proofErr w:type="spellEnd"/>
      <w:r w:rsidR="000C0242">
        <w:t xml:space="preserve"> vagy csökkenőbe </w:t>
      </w:r>
      <w:r w:rsidR="00066315">
        <w:t>kell rendezni</w:t>
      </w:r>
      <w:r w:rsidR="000C0242">
        <w:t>!</w:t>
      </w:r>
    </w:p>
    <w:p w14:paraId="411042A5" w14:textId="39155A6A" w:rsidR="00E22F8F" w:rsidRPr="00E22F8F" w:rsidRDefault="00E22F8F" w:rsidP="00E22F8F">
      <w:pPr>
        <w:pStyle w:val="Listaszerbekezds"/>
        <w:numPr>
          <w:ilvl w:val="0"/>
          <w:numId w:val="1"/>
        </w:numPr>
        <w:spacing w:line="276" w:lineRule="auto"/>
        <w:jc w:val="both"/>
        <w:rPr>
          <w:color w:val="FF0000"/>
        </w:rPr>
      </w:pPr>
      <w:r w:rsidRPr="00E22F8F">
        <w:rPr>
          <w:color w:val="FF0000"/>
        </w:rPr>
        <w:t xml:space="preserve">Vegyétek figyelembe, hogy a kiszabott bírságok kumulált összege nagy szám is lehet, ezért számításához </w:t>
      </w:r>
      <w:proofErr w:type="spellStart"/>
      <w:r w:rsidRPr="00E22F8F">
        <w:rPr>
          <w:i/>
          <w:color w:val="FF0000"/>
        </w:rPr>
        <w:t>long</w:t>
      </w:r>
      <w:proofErr w:type="spellEnd"/>
      <w:r w:rsidRPr="00E22F8F">
        <w:rPr>
          <w:i/>
          <w:color w:val="FF0000"/>
        </w:rPr>
        <w:t xml:space="preserve"> </w:t>
      </w:r>
      <w:proofErr w:type="spellStart"/>
      <w:r w:rsidRPr="00E22F8F">
        <w:rPr>
          <w:i/>
          <w:color w:val="FF0000"/>
        </w:rPr>
        <w:t>long</w:t>
      </w:r>
      <w:proofErr w:type="spellEnd"/>
      <w:r w:rsidRPr="00E22F8F">
        <w:rPr>
          <w:i/>
          <w:color w:val="FF0000"/>
        </w:rPr>
        <w:t xml:space="preserve"> int </w:t>
      </w:r>
      <w:r w:rsidRPr="00E22F8F">
        <w:rPr>
          <w:color w:val="FF0000"/>
        </w:rPr>
        <w:t xml:space="preserve">típust használjatok </w:t>
      </w:r>
      <w:r w:rsidRPr="00E22F8F">
        <w:rPr>
          <w:i/>
          <w:color w:val="FF0000"/>
        </w:rPr>
        <w:t>%</w:t>
      </w:r>
      <w:proofErr w:type="spellStart"/>
      <w:r w:rsidRPr="00E22F8F">
        <w:rPr>
          <w:i/>
          <w:color w:val="FF0000"/>
        </w:rPr>
        <w:t>lld</w:t>
      </w:r>
      <w:proofErr w:type="spellEnd"/>
      <w:r w:rsidRPr="00E22F8F">
        <w:rPr>
          <w:color w:val="FF0000"/>
        </w:rPr>
        <w:t xml:space="preserve"> formázással!</w:t>
      </w:r>
      <w:bookmarkStart w:id="0" w:name="_GoBack"/>
      <w:bookmarkEnd w:id="0"/>
    </w:p>
    <w:p w14:paraId="71F1F87D" w14:textId="77777777" w:rsidR="00E22F8F" w:rsidRDefault="00E22F8F" w:rsidP="006370A1">
      <w:pPr>
        <w:pStyle w:val="Listaszerbekezds"/>
        <w:spacing w:line="276" w:lineRule="auto"/>
        <w:jc w:val="both"/>
      </w:pPr>
    </w:p>
    <w:p w14:paraId="43E14D9C" w14:textId="77777777" w:rsidR="000C0242" w:rsidRDefault="000C0242" w:rsidP="000C0242">
      <w:pPr>
        <w:spacing w:after="0" w:line="276" w:lineRule="auto"/>
      </w:pPr>
      <w:r>
        <w:t>Kovács Tamás, s.k.</w:t>
      </w:r>
    </w:p>
    <w:p w14:paraId="356B4592" w14:textId="7369CB79" w:rsidR="000C0242" w:rsidRPr="006370A1" w:rsidRDefault="000C0242" w:rsidP="000C0242">
      <w:pPr>
        <w:spacing w:line="276" w:lineRule="auto"/>
      </w:pPr>
      <w:r>
        <w:t>Debrecen, 2019.04.0</w:t>
      </w:r>
      <w:r w:rsidR="00E22F8F">
        <w:t>5</w:t>
      </w:r>
      <w:r>
        <w:t>.</w:t>
      </w:r>
    </w:p>
    <w:sectPr w:rsidR="000C0242" w:rsidRPr="00637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21738"/>
    <w:multiLevelType w:val="hybridMultilevel"/>
    <w:tmpl w:val="07B858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A1"/>
    <w:rsid w:val="00066315"/>
    <w:rsid w:val="000C0242"/>
    <w:rsid w:val="002205E1"/>
    <w:rsid w:val="006370A1"/>
    <w:rsid w:val="00787FE1"/>
    <w:rsid w:val="00941E55"/>
    <w:rsid w:val="00A35B6B"/>
    <w:rsid w:val="00CE43AA"/>
    <w:rsid w:val="00E22F8F"/>
    <w:rsid w:val="00E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CAC"/>
  <w15:chartTrackingRefBased/>
  <w15:docId w15:val="{0C002134-DD11-428E-997F-4FD70085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7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7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370A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37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70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Tamás</dc:creator>
  <cp:keywords/>
  <dc:description/>
  <cp:lastModifiedBy>Kovács Tamás</cp:lastModifiedBy>
  <cp:revision>7</cp:revision>
  <dcterms:created xsi:type="dcterms:W3CDTF">2019-04-03T18:18:00Z</dcterms:created>
  <dcterms:modified xsi:type="dcterms:W3CDTF">2019-04-05T15:45:00Z</dcterms:modified>
</cp:coreProperties>
</file>