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0CFC" w14:textId="3A2FAE0A" w:rsidR="00ED18C0" w:rsidRDefault="00971B69">
      <w:pPr>
        <w:rPr>
          <w:b/>
          <w:bCs/>
        </w:rPr>
      </w:pPr>
      <w:r>
        <w:rPr>
          <w:b/>
          <w:bCs/>
        </w:rPr>
        <w:t>Prioritizace částí</w:t>
      </w:r>
    </w:p>
    <w:tbl>
      <w:tblPr>
        <w:tblStyle w:val="Mkatabulky"/>
        <w:tblW w:w="1460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410"/>
        <w:gridCol w:w="1275"/>
        <w:gridCol w:w="1985"/>
        <w:gridCol w:w="3827"/>
      </w:tblGrid>
      <w:tr w:rsidR="00414684" w14:paraId="391536EA" w14:textId="77777777" w:rsidTr="00414684">
        <w:tc>
          <w:tcPr>
            <w:tcW w:w="1560" w:type="dxa"/>
          </w:tcPr>
          <w:p w14:paraId="740F9D99" w14:textId="101325CD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Proces</w:t>
            </w:r>
          </w:p>
        </w:tc>
        <w:tc>
          <w:tcPr>
            <w:tcW w:w="1701" w:type="dxa"/>
          </w:tcPr>
          <w:p w14:paraId="161DF66A" w14:textId="6C247C0C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Požadavek</w:t>
            </w:r>
          </w:p>
        </w:tc>
        <w:tc>
          <w:tcPr>
            <w:tcW w:w="1843" w:type="dxa"/>
          </w:tcPr>
          <w:p w14:paraId="1682EF7E" w14:textId="6A2157CE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Možné poškození</w:t>
            </w:r>
          </w:p>
        </w:tc>
        <w:tc>
          <w:tcPr>
            <w:tcW w:w="2410" w:type="dxa"/>
          </w:tcPr>
          <w:p w14:paraId="382A63FB" w14:textId="4F4FA406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Vysvětlení</w:t>
            </w:r>
          </w:p>
        </w:tc>
        <w:tc>
          <w:tcPr>
            <w:tcW w:w="1275" w:type="dxa"/>
          </w:tcPr>
          <w:p w14:paraId="4D4A584B" w14:textId="79A21D42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Část systému</w:t>
            </w:r>
          </w:p>
        </w:tc>
        <w:tc>
          <w:tcPr>
            <w:tcW w:w="1985" w:type="dxa"/>
          </w:tcPr>
          <w:p w14:paraId="382A135B" w14:textId="73BE8AF6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Pravděpodobnost selhání</w:t>
            </w:r>
          </w:p>
        </w:tc>
        <w:tc>
          <w:tcPr>
            <w:tcW w:w="3827" w:type="dxa"/>
          </w:tcPr>
          <w:p w14:paraId="4135694B" w14:textId="62D14D2C" w:rsidR="00971B69" w:rsidRDefault="00971B69" w:rsidP="00971B6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Vysvětlení</w:t>
            </w:r>
          </w:p>
        </w:tc>
      </w:tr>
      <w:tr w:rsidR="00414684" w14:paraId="3BB42E36" w14:textId="77777777" w:rsidTr="00414684">
        <w:tc>
          <w:tcPr>
            <w:tcW w:w="1560" w:type="dxa"/>
          </w:tcPr>
          <w:p w14:paraId="7DE89296" w14:textId="27AEB9AC" w:rsidR="00971B69" w:rsidRPr="00971B69" w:rsidRDefault="00971B69">
            <w:r>
              <w:t>Registrace</w:t>
            </w:r>
          </w:p>
        </w:tc>
        <w:tc>
          <w:tcPr>
            <w:tcW w:w="1701" w:type="dxa"/>
          </w:tcPr>
          <w:p w14:paraId="5E4C6DB1" w14:textId="048567CA" w:rsidR="00971B69" w:rsidRPr="00971B69" w:rsidRDefault="00971B69">
            <w:r>
              <w:t>Registrace nového hráče</w:t>
            </w:r>
          </w:p>
        </w:tc>
        <w:tc>
          <w:tcPr>
            <w:tcW w:w="1843" w:type="dxa"/>
          </w:tcPr>
          <w:p w14:paraId="3518FA0A" w14:textId="77CB5A2F" w:rsidR="00971B69" w:rsidRPr="00971B69" w:rsidRDefault="00971B69">
            <w:r>
              <w:t>H</w:t>
            </w:r>
          </w:p>
        </w:tc>
        <w:tc>
          <w:tcPr>
            <w:tcW w:w="2410" w:type="dxa"/>
          </w:tcPr>
          <w:p w14:paraId="1A3D2A33" w14:textId="5BAEAE85" w:rsidR="00971B69" w:rsidRPr="00971B69" w:rsidRDefault="00971B69">
            <w:r>
              <w:t>Bez registrace není možné následně spustit hru, aplikaci tak nelze vůbec používat</w:t>
            </w:r>
          </w:p>
        </w:tc>
        <w:tc>
          <w:tcPr>
            <w:tcW w:w="1275" w:type="dxa"/>
          </w:tcPr>
          <w:p w14:paraId="3788B4D4" w14:textId="1327BFB0" w:rsidR="00971B69" w:rsidRPr="00971B69" w:rsidRDefault="00971B69">
            <w:r>
              <w:t>Start</w:t>
            </w:r>
          </w:p>
        </w:tc>
        <w:tc>
          <w:tcPr>
            <w:tcW w:w="1985" w:type="dxa"/>
          </w:tcPr>
          <w:p w14:paraId="128DFBBD" w14:textId="0A74CB03" w:rsidR="00971B69" w:rsidRPr="00971B69" w:rsidRDefault="00971B69">
            <w:r>
              <w:t>L</w:t>
            </w:r>
          </w:p>
        </w:tc>
        <w:tc>
          <w:tcPr>
            <w:tcW w:w="3827" w:type="dxa"/>
          </w:tcPr>
          <w:p w14:paraId="6BFF4984" w14:textId="217BC805" w:rsidR="00971B69" w:rsidRPr="00971B69" w:rsidRDefault="00971B69">
            <w:r>
              <w:t>Důležitá funkcionalita, její funkčnosti je od začátku kladen velký důraz</w:t>
            </w:r>
          </w:p>
        </w:tc>
      </w:tr>
      <w:tr w:rsidR="00414684" w14:paraId="0EB1AA00" w14:textId="77777777" w:rsidTr="00414684">
        <w:tc>
          <w:tcPr>
            <w:tcW w:w="1560" w:type="dxa"/>
          </w:tcPr>
          <w:p w14:paraId="0A5D9EC5" w14:textId="5A91FE2D" w:rsidR="00971B69" w:rsidRPr="00971B69" w:rsidRDefault="00971B69">
            <w:r>
              <w:t>Hra</w:t>
            </w:r>
          </w:p>
        </w:tc>
        <w:tc>
          <w:tcPr>
            <w:tcW w:w="1701" w:type="dxa"/>
          </w:tcPr>
          <w:p w14:paraId="44A0942D" w14:textId="24BA7A40" w:rsidR="00971B69" w:rsidRPr="00971B69" w:rsidRDefault="00971B69">
            <w:r>
              <w:t>Spuštění hry</w:t>
            </w:r>
          </w:p>
        </w:tc>
        <w:tc>
          <w:tcPr>
            <w:tcW w:w="1843" w:type="dxa"/>
          </w:tcPr>
          <w:p w14:paraId="5F616D6B" w14:textId="20F0AF4F" w:rsidR="00971B69" w:rsidRPr="00971B69" w:rsidRDefault="00971B69">
            <w:r>
              <w:t>H</w:t>
            </w:r>
          </w:p>
        </w:tc>
        <w:tc>
          <w:tcPr>
            <w:tcW w:w="2410" w:type="dxa"/>
          </w:tcPr>
          <w:p w14:paraId="37AF915D" w14:textId="0824E7BD" w:rsidR="00971B69" w:rsidRPr="00971B69" w:rsidRDefault="00971B69">
            <w:r>
              <w:t>Hra v šach je hlavním předmětem aplikace</w:t>
            </w:r>
          </w:p>
        </w:tc>
        <w:tc>
          <w:tcPr>
            <w:tcW w:w="1275" w:type="dxa"/>
          </w:tcPr>
          <w:p w14:paraId="65688169" w14:textId="74AAC659" w:rsidR="00971B69" w:rsidRPr="00971B69" w:rsidRDefault="00971B69">
            <w:r>
              <w:t>Hra</w:t>
            </w:r>
          </w:p>
        </w:tc>
        <w:tc>
          <w:tcPr>
            <w:tcW w:w="1985" w:type="dxa"/>
          </w:tcPr>
          <w:p w14:paraId="7539972C" w14:textId="56882F54" w:rsidR="00971B69" w:rsidRPr="00971B69" w:rsidRDefault="00971B69">
            <w:r>
              <w:t>L</w:t>
            </w:r>
          </w:p>
        </w:tc>
        <w:tc>
          <w:tcPr>
            <w:tcW w:w="3827" w:type="dxa"/>
          </w:tcPr>
          <w:p w14:paraId="3D6960C1" w14:textId="4B2903D2" w:rsidR="00971B69" w:rsidRPr="00971B69" w:rsidRDefault="00971B69">
            <w:r>
              <w:t>Základní stavební kámen aplikace, jejímu vývoji byl věnována pozornost již od začátku projektu</w:t>
            </w:r>
          </w:p>
        </w:tc>
      </w:tr>
      <w:tr w:rsidR="00414684" w14:paraId="71395BD4" w14:textId="77777777" w:rsidTr="00414684">
        <w:tc>
          <w:tcPr>
            <w:tcW w:w="1560" w:type="dxa"/>
          </w:tcPr>
          <w:p w14:paraId="50D38C54" w14:textId="252F3591" w:rsidR="00971B69" w:rsidRPr="00971B69" w:rsidRDefault="00971B69">
            <w:r>
              <w:t>Pohyb figurkou</w:t>
            </w:r>
          </w:p>
        </w:tc>
        <w:tc>
          <w:tcPr>
            <w:tcW w:w="1701" w:type="dxa"/>
          </w:tcPr>
          <w:p w14:paraId="5EBB538C" w14:textId="68BABE1B" w:rsidR="00971B69" w:rsidRPr="00971B69" w:rsidRDefault="00971B69">
            <w:r>
              <w:t>Přemístění figurky na jiné políčko</w:t>
            </w:r>
          </w:p>
        </w:tc>
        <w:tc>
          <w:tcPr>
            <w:tcW w:w="1843" w:type="dxa"/>
          </w:tcPr>
          <w:p w14:paraId="53810450" w14:textId="6F08588D" w:rsidR="00971B69" w:rsidRPr="00971B69" w:rsidRDefault="00414684">
            <w:r>
              <w:t>H</w:t>
            </w:r>
          </w:p>
        </w:tc>
        <w:tc>
          <w:tcPr>
            <w:tcW w:w="2410" w:type="dxa"/>
          </w:tcPr>
          <w:p w14:paraId="178F64D4" w14:textId="5277A7F3" w:rsidR="00971B69" w:rsidRPr="00971B69" w:rsidRDefault="00414684">
            <w:r>
              <w:t>Bez hýbání figurkami nelze hrát</w:t>
            </w:r>
          </w:p>
        </w:tc>
        <w:tc>
          <w:tcPr>
            <w:tcW w:w="1275" w:type="dxa"/>
          </w:tcPr>
          <w:p w14:paraId="731BE4D7" w14:textId="647B88BC" w:rsidR="00971B69" w:rsidRPr="00971B69" w:rsidRDefault="00414684">
            <w:r>
              <w:t>Hra</w:t>
            </w:r>
          </w:p>
        </w:tc>
        <w:tc>
          <w:tcPr>
            <w:tcW w:w="1985" w:type="dxa"/>
          </w:tcPr>
          <w:p w14:paraId="1027056B" w14:textId="0C33037B" w:rsidR="00971B69" w:rsidRPr="00971B69" w:rsidRDefault="00414684">
            <w:r>
              <w:t>L</w:t>
            </w:r>
          </w:p>
        </w:tc>
        <w:tc>
          <w:tcPr>
            <w:tcW w:w="3827" w:type="dxa"/>
          </w:tcPr>
          <w:p w14:paraId="44079058" w14:textId="5C15D940" w:rsidR="00971B69" w:rsidRPr="00971B69" w:rsidRDefault="00414684">
            <w:r>
              <w:t>Základní funkcionalita, kladen velký důraz</w:t>
            </w:r>
          </w:p>
        </w:tc>
      </w:tr>
      <w:tr w:rsidR="00414684" w14:paraId="61073494" w14:textId="77777777" w:rsidTr="00414684">
        <w:tc>
          <w:tcPr>
            <w:tcW w:w="1560" w:type="dxa"/>
          </w:tcPr>
          <w:p w14:paraId="4084C861" w14:textId="3FECB14F" w:rsidR="00414684" w:rsidRPr="00971B69" w:rsidRDefault="00414684" w:rsidP="00414684">
            <w:r>
              <w:t>Zjištění možných polí</w:t>
            </w:r>
          </w:p>
        </w:tc>
        <w:tc>
          <w:tcPr>
            <w:tcW w:w="1701" w:type="dxa"/>
          </w:tcPr>
          <w:p w14:paraId="41080E86" w14:textId="1B90A7A8" w:rsidR="00414684" w:rsidRPr="00971B69" w:rsidRDefault="00414684" w:rsidP="00414684">
            <w:r>
              <w:t>Určení polí, na které lze danou figurku posunout</w:t>
            </w:r>
          </w:p>
        </w:tc>
        <w:tc>
          <w:tcPr>
            <w:tcW w:w="1843" w:type="dxa"/>
          </w:tcPr>
          <w:p w14:paraId="6D2209FC" w14:textId="5AE20A97" w:rsidR="00414684" w:rsidRPr="00971B69" w:rsidRDefault="00414684" w:rsidP="00414684">
            <w:r>
              <w:t>M</w:t>
            </w:r>
          </w:p>
        </w:tc>
        <w:tc>
          <w:tcPr>
            <w:tcW w:w="2410" w:type="dxa"/>
          </w:tcPr>
          <w:p w14:paraId="4DE60A8C" w14:textId="398AB949" w:rsidR="00414684" w:rsidRPr="00971B69" w:rsidRDefault="00414684" w:rsidP="00414684">
            <w:r>
              <w:t>Neznalým hráčům umožní umístit figurku na zakázané pole</w:t>
            </w:r>
          </w:p>
        </w:tc>
        <w:tc>
          <w:tcPr>
            <w:tcW w:w="1275" w:type="dxa"/>
          </w:tcPr>
          <w:p w14:paraId="0D2F7C65" w14:textId="48CD3F25" w:rsidR="00414684" w:rsidRPr="00971B69" w:rsidRDefault="00414684" w:rsidP="00414684">
            <w:r>
              <w:t>Hra</w:t>
            </w:r>
          </w:p>
        </w:tc>
        <w:tc>
          <w:tcPr>
            <w:tcW w:w="1985" w:type="dxa"/>
          </w:tcPr>
          <w:p w14:paraId="71C3F8DE" w14:textId="2F4A4887" w:rsidR="00414684" w:rsidRPr="00971B69" w:rsidRDefault="00414684" w:rsidP="00414684">
            <w:r>
              <w:t>M</w:t>
            </w:r>
          </w:p>
        </w:tc>
        <w:tc>
          <w:tcPr>
            <w:tcW w:w="3827" w:type="dxa"/>
          </w:tcPr>
          <w:p w14:paraId="062F561C" w14:textId="792CBE8C" w:rsidR="00414684" w:rsidRPr="00971B69" w:rsidRDefault="00414684" w:rsidP="00414684">
            <w:r>
              <w:t>Rozdílné u každé figurky, místy složité určování pohybu</w:t>
            </w:r>
          </w:p>
        </w:tc>
      </w:tr>
      <w:tr w:rsidR="00414684" w14:paraId="495C3868" w14:textId="77777777" w:rsidTr="00414684">
        <w:tc>
          <w:tcPr>
            <w:tcW w:w="1560" w:type="dxa"/>
          </w:tcPr>
          <w:p w14:paraId="6C790BBF" w14:textId="28D9C813" w:rsidR="00414684" w:rsidRPr="00971B69" w:rsidRDefault="00414684" w:rsidP="00414684">
            <w:r>
              <w:t>Šach mat/Pat</w:t>
            </w:r>
          </w:p>
        </w:tc>
        <w:tc>
          <w:tcPr>
            <w:tcW w:w="1701" w:type="dxa"/>
          </w:tcPr>
          <w:p w14:paraId="7AC4937F" w14:textId="264EBBBF" w:rsidR="00414684" w:rsidRPr="00971B69" w:rsidRDefault="00414684" w:rsidP="00414684">
            <w:r>
              <w:t>Ohlášení konce hry a případného vítěze</w:t>
            </w:r>
          </w:p>
        </w:tc>
        <w:tc>
          <w:tcPr>
            <w:tcW w:w="1843" w:type="dxa"/>
          </w:tcPr>
          <w:p w14:paraId="625B6BBE" w14:textId="3585538C" w:rsidR="00414684" w:rsidRPr="00971B69" w:rsidRDefault="00414684" w:rsidP="00414684">
            <w:r>
              <w:t>L</w:t>
            </w:r>
          </w:p>
        </w:tc>
        <w:tc>
          <w:tcPr>
            <w:tcW w:w="2410" w:type="dxa"/>
          </w:tcPr>
          <w:p w14:paraId="6841348F" w14:textId="3D65C595" w:rsidR="00414684" w:rsidRPr="00971B69" w:rsidRDefault="00414684" w:rsidP="00414684">
            <w:r>
              <w:t>Problém pro hráče neseznámené s pravidly, nebudou vědět, kdy hra skončila</w:t>
            </w:r>
          </w:p>
        </w:tc>
        <w:tc>
          <w:tcPr>
            <w:tcW w:w="1275" w:type="dxa"/>
          </w:tcPr>
          <w:p w14:paraId="288A384E" w14:textId="57850FEF" w:rsidR="00414684" w:rsidRPr="00971B69" w:rsidRDefault="00414684" w:rsidP="00414684">
            <w:r>
              <w:t>Hra</w:t>
            </w:r>
          </w:p>
        </w:tc>
        <w:tc>
          <w:tcPr>
            <w:tcW w:w="1985" w:type="dxa"/>
          </w:tcPr>
          <w:p w14:paraId="599EC075" w14:textId="26C1345E" w:rsidR="00414684" w:rsidRPr="00971B69" w:rsidRDefault="00414684" w:rsidP="00414684">
            <w:r>
              <w:t>H</w:t>
            </w:r>
          </w:p>
        </w:tc>
        <w:tc>
          <w:tcPr>
            <w:tcW w:w="3827" w:type="dxa"/>
          </w:tcPr>
          <w:p w14:paraId="3A4A2438" w14:textId="31A4DAB4" w:rsidR="00414684" w:rsidRPr="00971B69" w:rsidRDefault="008F498B" w:rsidP="00414684">
            <w:r>
              <w:t>Složitá funkce, komplexní algoritmus</w:t>
            </w:r>
          </w:p>
        </w:tc>
      </w:tr>
    </w:tbl>
    <w:p w14:paraId="7F80EE41" w14:textId="77777777" w:rsidR="00971B69" w:rsidRPr="00971B69" w:rsidRDefault="00971B69">
      <w:pPr>
        <w:rPr>
          <w:b/>
          <w:bCs/>
        </w:rPr>
      </w:pPr>
    </w:p>
    <w:sectPr w:rsidR="00971B69" w:rsidRPr="00971B69" w:rsidSect="00971B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414684"/>
    <w:rsid w:val="008F498B"/>
    <w:rsid w:val="00971B69"/>
    <w:rsid w:val="00E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6E7B"/>
  <w15:chartTrackingRefBased/>
  <w15:docId w15:val="{9AEF364E-65A7-4431-A43B-A4D18C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7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Pivonka, Jan</dc:creator>
  <cp:keywords/>
  <dc:description/>
  <cp:lastModifiedBy>Pivonka, Jan</cp:lastModifiedBy>
  <cp:revision>1</cp:revision>
  <dcterms:created xsi:type="dcterms:W3CDTF">2021-05-25T18:26:00Z</dcterms:created>
  <dcterms:modified xsi:type="dcterms:W3CDTF">2021-05-25T18:47:00Z</dcterms:modified>
</cp:coreProperties>
</file>