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Mekdala Nounou (B25CHHT124) · Nhóm 8 · Tìm kiếm và Truy xuất thông tin · Đề tài LinCIR</w:t>
      </w:r>
    </w:p>
    <w:p>
      <w:pPr>
        <w:pStyle w:val="Heading1"/>
      </w:pPr>
      <w:r>
        <w:t>1. Vai trò của bạn</w:t>
      </w:r>
    </w:p>
    <w:p>
      <w:r>
        <w:t>Tổng quan lý thuyết (CIR, ZS-CIR, CLIP, Pic2Word, SEARLE) và liên hệ với các độ đo IR; phân tích định tính; thiết kế slides thuyết trình.</w:t>
      </w:r>
    </w:p>
    <w:p>
      <w:r>
        <w:t xml:space="preserve">Tâm trình bày toàn bộ slide. Bạn </w:t>
      </w:r>
      <w:r>
        <w:rPr>
          <w:b/>
        </w:rPr>
        <w:t>hỗ trợ trả lời phản biện</w:t>
      </w:r>
      <w:r>
        <w:t xml:space="preserve"> cho các slide liên quan đến phần việc của bạn dưới đây; khi Tâm mời, trả lời ngắn, nêu số liệu và nguồn (bảng nào trong báo cáo).</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Người trình bày</w:t>
            </w:r>
          </w:p>
        </w:tc>
      </w:tr>
      <w:tr>
        <w:tc>
          <w:tcPr>
            <w:tcW w:type="dxa" w:w="907"/>
          </w:tcPr>
          <w:p>
            <w:pPr>
              <w:spacing w:after="20" w:line="264" w:lineRule="auto"/>
            </w:pPr>
            <w:r/>
            <w:r>
              <w:rPr>
                <w:sz w:val="22"/>
              </w:rPr>
              <w:t>3</w:t>
            </w:r>
          </w:p>
        </w:tc>
        <w:tc>
          <w:tcPr>
            <w:tcW w:type="dxa" w:w="6236"/>
          </w:tcPr>
          <w:p>
            <w:pPr>
              <w:spacing w:after="20" w:line="264" w:lineRule="auto"/>
            </w:pPr>
            <w:r/>
            <w:r>
              <w:rPr>
                <w:sz w:val="22"/>
              </w:rPr>
              <w:t>Bài toán CIR, câu hỏi của nhóm</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4</w:t>
            </w:r>
          </w:p>
        </w:tc>
        <w:tc>
          <w:tcPr>
            <w:tcW w:type="dxa" w:w="6236"/>
          </w:tcPr>
          <w:p>
            <w:pPr>
              <w:spacing w:after="20" w:line="264" w:lineRule="auto"/>
            </w:pPr>
            <w:r/>
            <w:r>
              <w:rPr>
                <w:sz w:val="22"/>
              </w:rPr>
              <w:t>Độ đo R@K, mAP@K (liên hệ chương I)</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5</w:t>
            </w:r>
          </w:p>
        </w:tc>
        <w:tc>
          <w:tcPr>
            <w:tcW w:type="dxa" w:w="6236"/>
          </w:tcPr>
          <w:p>
            <w:pPr>
              <w:spacing w:after="20" w:line="264" w:lineRule="auto"/>
            </w:pPr>
            <w:r/>
            <w:r>
              <w:rPr>
                <w:sz w:val="22"/>
              </w:rPr>
              <w:t>Ý tưởng token giả</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6</w:t>
            </w:r>
          </w:p>
        </w:tc>
        <w:tc>
          <w:tcPr>
            <w:tcW w:type="dxa" w:w="6236"/>
          </w:tcPr>
          <w:p>
            <w:pPr>
              <w:spacing w:after="20" w:line="264" w:lineRule="auto"/>
            </w:pPr>
            <w:r/>
            <w:r>
              <w:rPr>
                <w:sz w:val="22"/>
              </w:rPr>
              <w:t>Tóm tắt bài báo LinCIR</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15</w:t>
            </w:r>
          </w:p>
        </w:tc>
        <w:tc>
          <w:tcPr>
            <w:tcW w:type="dxa" w:w="6236"/>
          </w:tcPr>
          <w:p>
            <w:pPr>
              <w:spacing w:after="20" w:line="264" w:lineRule="auto"/>
            </w:pPr>
            <w:r/>
            <w:r>
              <w:rPr>
                <w:sz w:val="22"/>
              </w:rPr>
              <w:t>Kết luận H1–H3, ví dụ truy xuất</w:t>
            </w:r>
          </w:p>
        </w:tc>
        <w:tc>
          <w:tcPr>
            <w:tcW w:type="dxa" w:w="1361"/>
          </w:tcPr>
          <w:p>
            <w:pPr>
              <w:spacing w:after="20" w:line="264" w:lineRule="auto"/>
            </w:pPr>
            <w:r/>
            <w:r>
              <w:rPr>
                <w:sz w:val="22"/>
              </w:rPr>
              <w:t>Tâm trình bày</w:t>
            </w:r>
          </w:p>
        </w:tc>
      </w:tr>
    </w:tbl>
    <w:p/>
    <w:p>
      <w:pPr>
        <w:pStyle w:val="Heading1"/>
      </w:pPr>
      <w:r>
        <w:t>2. Bức tranh chung của đề tài (cả nhóm cần nắm)</w:t>
      </w:r>
    </w:p>
    <w:p>
      <w:pPr>
        <w:pStyle w:val="Heading2"/>
      </w:pPr>
      <w:r>
        <w:t>Tóm tắt dễ hiểu (đọc đầu tiên)</w:t>
      </w:r>
    </w:p>
    <w:p>
      <w:pPr>
        <w:pStyle w:val="Heading3"/>
      </w:pPr>
      <w:r>
        <w:t>Bài báo nói về điều gì</w:t>
      </w:r>
    </w:p>
    <w:p>
      <w:r>
        <w:rPr>
          <w:b/>
        </w:rPr>
        <w:t>Bài toán.</w:t>
      </w:r>
      <w:r>
        <w:t xml:space="preserve"> Bạn đang xem ảnh một chiếc váy hoa màu xanh trên trang bán hàng. Bạn muốn tìm một chiếc gần giống nhưng có thêm vài thay đổi, và gõ: "màu bạc, bóng hơn, tay ngắn hơn". Hệ thống phải tìm trong hàng chục nghìn ảnh ra chiếc váy vừa giữ kiểu dáng của ảnh ban đầu, vừa có đúng các thay đổi đó. Bài toán tìm kiếm bằng một ảnh kèm một câu mô tả thay đổi như vậy gọi là </w:t>
      </w:r>
      <w:r>
        <w:rPr>
          <w:b/>
        </w:rPr>
        <w:t>truy xuất ảnh kết hợp</w:t>
      </w:r>
      <w:r>
        <w:t>.</w:t>
      </w:r>
    </w:p>
    <w:p>
      <w:r>
        <w:t>Bài toán này khó vì câu "màu bạc, tay ngắn hơn" không tự mô tả được chiếc váy cần tìm. Nó chỉ có nghĩa khi đặt cạnh ảnh ban đầu. Hệ thống phải hiểu cả ảnh lẫn câu cùng lúc.</w:t>
      </w:r>
    </w:p>
    <w:p>
      <w:r>
        <w:rPr>
          <w:b/>
        </w:rPr>
        <w:t>Cách làm cũ và chỗ tốn kém.</w:t>
      </w:r>
      <w:r>
        <w:t xml:space="preserve"> Cách đơn giản là thuê người tạo dữ liệu mẫu: mỗi mẫu gồm ảnh ban đầu, câu mô tả thay đổi và ảnh đúng cần tìm. Việc này rất tốn công, nên bộ dữ liệu lớn nhất cũng chỉ có khoảng 46 nghìn mẫu. Mô hình học từ dữ liệu thời trang thì cũng chỉ dùng tốt cho thời trang.</w:t>
      </w:r>
    </w:p>
    <w:p>
      <w:r>
        <w:t>Một số phương pháp gần đây tránh được việc thuê người gán nhãn. Ý tưởng chung là đổi ảnh ban đầu thành một "từ đặc biệt", rồi ghép từ đó vào câu tìm kiếm, ví dụ: "ảnh của [từ đặc biệt], màu bạc, tay ngắn hơn". Một mô hình có sẵn tên CLIP, vốn đã được huấn luyện trên hàng trăm triệu cặp ảnh và câu, sẽ biến câu này thành con số rồi so với từng ảnh trong kho. Chỉ cần dạy một mạng nhỏ (gọi là φ) cách đổi ảnh thành từ đặc biệt.</w:t>
      </w:r>
    </w:p>
    <w:p>
      <w:r>
        <w:t>Tuy vậy, các phương pháp trước vẫn dùng ảnh khi dạy mạng φ. Việc này nặng: bộ ảnh huấn luyện chiếm khoảng 430 GB, trong khi phần chữ đi kèm chỉ 125 MB. Chúng cũng chỉ học với một mẫu câu cố định.</w:t>
      </w:r>
    </w:p>
    <w:p>
      <w:r>
        <w:rPr>
          <w:b/>
        </w:rPr>
        <w:t>Ý tưởng của LinCIR.</w:t>
      </w:r>
      <w:r>
        <w:t xml:space="preserve"> Tác giả (công ty NAVER, Hàn Quốc, công bố năm 2024) đề xuất dạy mạng φ </w:t>
      </w:r>
      <w:r>
        <w:rPr>
          <w:b/>
        </w:rPr>
        <w:t>chỉ bằng chữ, không cần ảnh</w:t>
      </w:r>
      <w:r>
        <w:t>. Cách làm:</w:t>
      </w:r>
    </w:p>
    <w:p>
      <w:pPr>
        <w:pStyle w:val="ListNumber"/>
      </w:pPr>
      <w:r>
        <w:t>Lấy một câu, ví dụ "con mèo xám ngủ trên gối".</w:t>
      </w:r>
    </w:p>
    <w:p>
      <w:pPr>
        <w:pStyle w:val="ListNumber"/>
      </w:pPr>
      <w:r>
        <w:t>Che các từ quan trọng, câu thành "[…] ngủ trên […]".</w:t>
      </w:r>
    </w:p>
    <w:p>
      <w:pPr>
        <w:pStyle w:val="ListNumber"/>
      </w:pPr>
      <w:r>
        <w:t>Cho mạng φ đọc câu gốc rồi tạo ra một từ đặc biệt điền vào chỗ trống.</w:t>
      </w:r>
    </w:p>
    <w:p>
      <w:pPr>
        <w:pStyle w:val="ListNumber"/>
      </w:pPr>
      <w:r>
        <w:t>Yêu cầu câu đã điền phải mang nghĩa giống câu gốc.</w:t>
      </w:r>
    </w:p>
    <w:p>
      <w:r>
        <w:t>Muốn làm được, mạng φ phải học cách gói nội dung chính của cả câu vào một từ. Khi dùng thật, đưa ảnh vào thay cho câu, mạng φ tạo ra từ đặc biệt đại diện cho ảnh.</w:t>
      </w:r>
    </w:p>
    <w:p>
      <w:r>
        <w:t>Có một trở ngại: trong CLIP, con số biểu diễn ảnh và con số biểu diễn chữ nằm ở hai vùng khác nhau, dù cùng nói về một thứ. Mạng φ học trên chữ nhưng lại phải xử lý ảnh. Tác giả giải quyết bằng cách thêm nhiễu ngẫu nhiên vào đầu vào khi huấn luyện, để mạng quen với những đầu vào lệch khỏi vùng chữ.</w:t>
      </w:r>
    </w:p>
    <w:p>
      <w:r>
        <w:rPr>
          <w:b/>
        </w:rPr>
        <w:t>Kết quả bài báo.</w:t>
      </w:r>
      <w:r>
        <w:t xml:space="preserve"> LinCIR đạt kết quả tốt nhất trên bốn bộ đánh giá, huấn luyện nhanh hơn các phương pháp trước 6 đến 8 lần, và trên bộ thời trang còn vượt một phương pháp phải dùng dữ liệu do người gán nhãn.</w:t>
      </w:r>
    </w:p>
    <w:p>
      <w:pPr>
        <w:pStyle w:val="Heading3"/>
      </w:pPr>
      <w:r>
        <w:t>Nhóm 8 đã làm gì</w:t>
      </w:r>
    </w:p>
    <w:p>
      <w:r>
        <w:rPr>
          <w:b/>
        </w:rPr>
        <w:t>1. Dựng lại và kiểm tra.</w:t>
      </w:r>
      <w:r>
        <w:t xml:space="preserve"> Mã nguồn của tác giả viết cho phiên bản thư viện cũ, không chạy được trên máy hiện nay. Nhóm viết lại phần bị hỏng, sửa 4 lỗi, rồi kiểm tra: phần viết lại cho ra con số giống hệt bản gốc. Sau đó nhóm chạy lại mô hình tác giả công bố bằng mã của nhóm. Kết quả khớp bài báo, lệch không quá 0,77 điểm. Như vậy cách đánh giá của nhóm đáng tin.</w:t>
      </w:r>
    </w:p>
    <w:p>
      <w:r>
        <w:rPr>
          <w:b/>
        </w:rPr>
        <w:t>2. Đặt câu hỏi.</w:t>
      </w:r>
      <w:r>
        <w:t xml:space="preserve"> LinCIR có hai thành phần chính: cách chấm điểm khi dạy mạng φ, và phần nhiễu. Nhóm hỏi: sửa một trong hai thành phần này thì kết quả có tốt hơn không?</w:t>
      </w:r>
    </w:p>
    <w:p>
      <w:r>
        <w:rPr>
          <w:b/>
        </w:rPr>
        <w:t>3. Hai cải tiến.</w:t>
      </w:r>
    </w:p>
    <w:p>
      <w:pPr>
        <w:pStyle w:val="ListBullet"/>
      </w:pPr>
      <w:r>
        <w:rPr>
          <w:b/>
        </w:rPr>
        <w:t>Cải tiến A (sửa cách chấm điểm).</w:t>
      </w:r>
      <w:r>
        <w:t xml:space="preserve"> Cách chấm gốc chỉ yêu cầu câu đã điền giống câu gốc. Nó không phạt trường hợp câu đã điền cũng giống nhiều câu khác. Nhóm thêm một yêu cầu: câu đã điền phải giống câu gốc </w:t>
      </w:r>
      <w:r>
        <w:rPr>
          <w:b/>
        </w:rPr>
        <w:t>hơn</w:t>
      </w:r>
      <w:r>
        <w:t xml:space="preserve"> 511 câu khác đang xét cùng lúc. Kỳ vọng là mạng φ phân biệt rõ hơn, nên tìm kiếm chính xác hơn.</w:t>
      </w:r>
    </w:p>
    <w:p>
      <w:pPr>
        <w:pStyle w:val="ListBullet"/>
      </w:pPr>
      <w:r>
        <w:rPr>
          <w:b/>
        </w:rPr>
        <w:t>Cải tiến B (sửa phần nhiễu).</w:t>
      </w:r>
      <w:r>
        <w:t xml:space="preserve"> Nhiễu gốc lệch ngẫu nhiên theo mọi hướng. Nhóm đo hướng từ vùng chữ sang vùng ảnh, rồi cho nhiễu lệch có chủ đích về phía vùng ảnh. Khi đó mạng φ được luyện với đầu vào gần với ảnh thật mà nó sẽ gặp khi dùng.</w:t>
      </w:r>
    </w:p>
    <w:p>
      <w:pPr>
        <w:pStyle w:val="ListBullet"/>
      </w:pPr>
      <w:r>
        <w:rPr>
          <w:b/>
        </w:rPr>
        <w:t>Kết hợp A+B</w:t>
      </w:r>
      <w:r>
        <w:t xml:space="preserve"> để xem hai cải tiến có cộng thêm cho nhau không.</w:t>
      </w:r>
    </w:p>
    <w:p>
      <w:r>
        <w:rPr>
          <w:b/>
        </w:rPr>
        <w:t>4. Thử nghiệm công bằng.</w:t>
      </w:r>
      <w:r>
        <w:t xml:space="preserve"> Nhóm chạy cả bốn phiên bản (bản gốc, A, B, A+B) với cùng điều kiện, mỗi phiên bản 3 lần với khởi tạo ngẫu nhiên khác nhau, tổng cộng 12 lần. Thực nghiệm chạy trên máy chủ GPU miễn phí của Kaggle, dùng gần 23 trên 30 giờ được phép mỗi tuần. Kết quả được đánh giá trên hai bộ dữ liệu: thời trang (FashionIQ) và ảnh đời thực (CIRCO). Mọi chênh lệch đều được kiểm định thống kê để chắc rằng không do ngẫu nhiên.</w:t>
      </w:r>
    </w:p>
    <w:p>
      <w:pPr>
        <w:pStyle w:val="Heading3"/>
      </w:pPr>
      <w:r>
        <w:t>Kết quả</w:t>
      </w:r>
    </w:p>
    <w:p>
      <w:pPr>
        <w:pStyle w:val="ListBullet"/>
      </w:pPr>
      <w:r>
        <w:rPr>
          <w:b/>
        </w:rPr>
        <w:t>Cải tiến B tốt hơn bản gốc, và có ý nghĩa thống kê.</w:t>
      </w:r>
      <w:r>
        <w:t xml:space="preserve"> Trên bộ thời trang, cứ 1.000 lượt tìm kiếm thì B tìm đúng thêm khoảng 6 lượt trong 10 kết quả đầu. B chỉ huấn luyện bằng một phần tư thời gian nhưng vẫn vượt cả mô hình tác giả công bố.</w:t>
      </w:r>
    </w:p>
    <w:p>
      <w:pPr>
        <w:pStyle w:val="ListBullet"/>
      </w:pPr>
      <w:r>
        <w:rPr>
          <w:b/>
        </w:rPr>
        <w:t>Cải tiến A làm kết quả kém đi,</w:t>
      </w:r>
      <w:r>
        <w:t xml:space="preserve"> rõ nhất trên ảnh đời thực (điểm giảm từ 10,47 xuống 8,02). A+B cũng kém.</w:t>
      </w:r>
    </w:p>
    <w:p>
      <w:r>
        <w:rPr>
          <w:b/>
        </w:rPr>
        <w:t>Vì sao.</w:t>
      </w:r>
      <w:r>
        <w:t xml:space="preserve"> Nhóm đưa cùng một cặp ảnh và câu mô tả vào mạng φ, rồi đo hai đầu ra giống nhau đến mức nào:</w:t>
      </w:r>
    </w:p>
    <w:p>
      <w:pPr>
        <w:pStyle w:val="ListBullet"/>
      </w:pPr>
      <w:r>
        <w:t>Với B, hai đầu ra giống nhau nhất: mạng xử lý ảnh nhất quán với cách nó xử lý chữ.</w:t>
      </w:r>
    </w:p>
    <w:p>
      <w:pPr>
        <w:pStyle w:val="ListBullet"/>
      </w:pPr>
      <w:r>
        <w:t>Với A, độ giống giảm mạnh. Yêu cầu "phân biệt với 511 câu khác" khiến mạng học những chi tiết chỉ có ở chữ, mà ảnh không có.</w:t>
      </w:r>
    </w:p>
    <w:p>
      <w:r>
        <w:rPr>
          <w:b/>
        </w:rPr>
        <w:t>Kết luận của nhóm.</w:t>
      </w:r>
      <w:r>
        <w:t xml:space="preserve"> Với LinCIR, điều quan trọng nhất là mạng φ xử lý ảnh nhất quán với chữ. Làm cho mạng phân biệt các câu tốt hơn thì không giúp ích. Kết luận này có số đo trực tiếp và kiểm định thống kê làm căn cứ, không phải phỏng đoán.</w:t>
      </w:r>
    </w:p>
    <w:p>
      <w:pPr>
        <w:pStyle w:val="Heading2"/>
      </w:pPr>
      <w:r>
        <w:t>Tóm tắt kỹ thuật</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13)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liên quan: ý chính và con số cần nắm</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3</w:t>
            </w:r>
          </w:p>
        </w:tc>
        <w:tc>
          <w:tcPr>
            <w:tcW w:type="dxa" w:w="5102"/>
          </w:tcPr>
          <w:p>
            <w:pPr>
              <w:spacing w:after="20" w:line="264" w:lineRule="auto"/>
            </w:pPr>
            <w:r/>
            <w:r>
              <w:rPr>
                <w:sz w:val="22"/>
              </w:rPr>
              <w:t>Truy vấn gồm một ảnh tham chiếu và một câu chỉ mô tả phần thay đổi; hệ thống phải tìm ảnh giữ đặc điểm của ảnh tham chiếu và áp dụng thay đổi. Bài báo LinCIR giải bài toán này mà không cần bộ ba gán nhãn. Câu hỏi của nhóm: sửa hàm mất mát (A) hoặc sửa nhiễu (B) có giúp LinCIR truy xuất tốt hơn không.</w:t>
            </w:r>
          </w:p>
        </w:tc>
        <w:tc>
          <w:tcPr>
            <w:tcW w:type="dxa" w:w="2721"/>
          </w:tcPr>
          <w:p>
            <w:pPr>
              <w:spacing w:after="20" w:line="264" w:lineRule="auto"/>
            </w:pPr>
            <w:r/>
            <w:r>
              <w:rPr>
                <w:sz w:val="22"/>
              </w:rPr>
              <w:t>FashionIQ chỉ có 46,6 nghìn bộ ba gán nhãn, CIRR 28,8 nghìn</w:t>
            </w:r>
          </w:p>
        </w:tc>
      </w:tr>
      <w:tr>
        <w:tc>
          <w:tcPr>
            <w:tcW w:type="dxa" w:w="680"/>
          </w:tcPr>
          <w:p>
            <w:pPr>
              <w:spacing w:after="20" w:line="264" w:lineRule="auto"/>
            </w:pPr>
            <w:r/>
            <w:r>
              <w:rPr>
                <w:sz w:val="22"/>
              </w:rPr>
              <w:t>4</w:t>
            </w:r>
          </w:p>
        </w:tc>
        <w:tc>
          <w:tcPr>
            <w:tcW w:type="dxa" w:w="5102"/>
          </w:tcPr>
          <w:p>
            <w:pPr>
              <w:spacing w:after="20" w:line="264" w:lineRule="auto"/>
            </w:pPr>
            <w:r/>
            <w:r>
              <w:rPr>
                <w:sz w:val="22"/>
              </w:rPr>
              <w:t>CIR vẫn là truy xuất có xếp hạng như chương I. R@K là tỉ lệ truy vấn có ảnh đích trong K kết quả đầu, dùng cho FashionIQ (1 ảnh đúng). AP@K lấy Precision tại các vị trí có ảnh đúng, chia cho min(K, số ảnh đúng); mAP@K là trung bình trên các truy vấn, dùng cho CIRCO (nhiều ảnh đúng). Khác chương I: so khớp vector bằng cosine thay vì khớp từ. Mọi so sánh được kiểm định bootstrap và Wilcoxon theo từng truy vấn.</w:t>
            </w:r>
          </w:p>
        </w:tc>
        <w:tc>
          <w:tcPr>
            <w:tcW w:type="dxa" w:w="2721"/>
          </w:tcPr>
          <w:p>
            <w:pPr>
              <w:spacing w:after="20" w:line="264" w:lineRule="auto"/>
            </w:pPr>
            <w:r/>
            <w:r>
              <w:rPr>
                <w:sz w:val="22"/>
              </w:rPr>
              <w:t>R@10 = 26 nghĩa là 26% số truy vấn có ảnh đích trong 10 kết quả đầu</w:t>
            </w:r>
          </w:p>
        </w:tc>
      </w:tr>
      <w:tr>
        <w:tc>
          <w:tcPr>
            <w:tcW w:type="dxa" w:w="680"/>
          </w:tcPr>
          <w:p>
            <w:pPr>
              <w:spacing w:after="20" w:line="264" w:lineRule="auto"/>
            </w:pPr>
            <w:r/>
            <w:r>
              <w:rPr>
                <w:sz w:val="22"/>
              </w:rPr>
              <w:t>5</w:t>
            </w:r>
          </w:p>
        </w:tc>
        <w:tc>
          <w:tcPr>
            <w:tcW w:type="dxa" w:w="5102"/>
          </w:tcPr>
          <w:p>
            <w:pPr>
              <w:spacing w:after="20" w:line="264" w:lineRule="auto"/>
            </w:pPr>
            <w:r/>
            <w:r>
              <w:rPr>
                <w:sz w:val="22"/>
              </w:rPr>
              <w:t>Ảnh tham chiếu qua bộ mã hóa ảnh rồi qua mạng chiếu φ thành một token giả [$], ghép vào câu “a photo of [$] that …”; bộ mã hóa văn bản tạo vector truy vấn để xếp hạng ảnh theo cosine. Chỉ cần học φ, CLIP giữ nguyên.</w:t>
            </w:r>
          </w:p>
        </w:tc>
        <w:tc>
          <w:tcPr>
            <w:tcW w:type="dxa" w:w="2721"/>
          </w:tcPr>
          <w:p>
            <w:pPr>
              <w:spacing w:after="20" w:line="264" w:lineRule="auto"/>
            </w:pPr>
            <w:r/>
            <w:r>
              <w:rPr>
                <w:sz w:val="22"/>
              </w:rPr>
              <w:t>—</w:t>
            </w:r>
          </w:p>
        </w:tc>
      </w:tr>
      <w:tr>
        <w:tc>
          <w:tcPr>
            <w:tcW w:type="dxa" w:w="680"/>
          </w:tcPr>
          <w:p>
            <w:pPr>
              <w:spacing w:after="20" w:line="264" w:lineRule="auto"/>
            </w:pPr>
            <w:r/>
            <w:r>
              <w:rPr>
                <w:sz w:val="22"/>
              </w:rPr>
              <w:t>6</w:t>
            </w:r>
          </w:p>
        </w:tc>
        <w:tc>
          <w:tcPr>
            <w:tcW w:type="dxa" w:w="5102"/>
          </w:tcPr>
          <w:p>
            <w:pPr>
              <w:spacing w:after="20" w:line="264" w:lineRule="auto"/>
            </w:pPr>
            <w:r/>
            <w:r>
              <w:rPr>
                <w:sz w:val="22"/>
              </w:rPr>
              <w:t>Pic2Word và SEARLE học φ nhưng cần ảnh khi huấn luyện và chỉ học một câu mẫu cố định. LinCIR học φ chỉ từ văn bản bằng Self-Masking Projection và thêm nhiễu; bài báo đạt kết quả tốt nhất trên 4 bộ đánh giá, huấn luyện nhanh hơn và vượt cả phương pháp có giám sát trên FashionIQ.</w:t>
            </w:r>
          </w:p>
        </w:tc>
        <w:tc>
          <w:tcPr>
            <w:tcW w:type="dxa" w:w="2721"/>
          </w:tcPr>
          <w:p>
            <w:pPr>
              <w:spacing w:after="20" w:line="264" w:lineRule="auto"/>
            </w:pPr>
            <w:r/>
            <w:r>
              <w:rPr>
                <w:sz w:val="22"/>
              </w:rPr>
              <w:t>Nhanh hơn Pic2Word 6 lần, SEARLE 8,4 lần với ViT-L</w:t>
            </w:r>
          </w:p>
        </w:tc>
      </w:tr>
      <w:tr>
        <w:tc>
          <w:tcPr>
            <w:tcW w:type="dxa" w:w="680"/>
          </w:tcPr>
          <w:p>
            <w:pPr>
              <w:spacing w:after="20" w:line="264" w:lineRule="auto"/>
            </w:pPr>
            <w:r/>
            <w:r>
              <w:rPr>
                <w:sz w:val="22"/>
              </w:rPr>
              <w:t>15</w:t>
            </w:r>
          </w:p>
        </w:tc>
        <w:tc>
          <w:tcPr>
            <w:tcW w:type="dxa" w:w="5102"/>
          </w:tcPr>
          <w:p>
            <w:pPr>
              <w:spacing w:after="20" w:line="264" w:lineRule="auto"/>
            </w:pPr>
            <w:r/>
            <w:r>
              <w:rPr>
                <w:sz w:val="22"/>
              </w:rPr>
              <w:t>Ví dụ: B xếp đúng ảnh đích ở hạng 1, baseline thì không. Kết luận: H2 được ủng hộ, H1 và H3 bị bác bỏ; chất lượng phụ thuộc chủ yếu vào việc φ xử lý ảnh nhất quán với văn bản. Hạn chế: 5.000 bước, chưa quét λ, α, chưa có CIRR.</w:t>
            </w:r>
          </w:p>
        </w:tc>
        <w:tc>
          <w:tcPr>
            <w:tcW w:type="dxa" w:w="2721"/>
          </w:tcPr>
          <w:p>
            <w:pPr>
              <w:spacing w:after="20" w:line="264" w:lineRule="auto"/>
            </w:pPr>
            <w:r/>
            <w:r>
              <w:rPr>
                <w:sz w:val="22"/>
              </w:rPr>
              <w:t>CIRCO mAP@5: B 10,94, A 8,02</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Truy xuất thông tin (chương I của môn học)</w:t>
      </w:r>
    </w:p>
    <w:p>
      <w:pPr>
        <w:pStyle w:val="ListBullet"/>
      </w:pPr>
      <w:r>
        <w:t>IR: tìm tài liệu (thường phi cấu trúc) thỏa nhu cầu thông tin từ bộ sưu tập lớn. Mô hình tìm kiếm cổ điển: nhiệm vụ → nhu cầu thông tin → truy vấn → máy tìm kiếm + bộ sưu tập → kết quả → tinh chỉnh truy vấn.</w:t>
      </w:r>
    </w:p>
    <w:p>
      <w:pPr>
        <w:pStyle w:val="ListBullet"/>
      </w:pPr>
      <w:r>
        <w:t>Precision = tỷ lệ tài liệu truy xuất thực sự liên quan; Recall = tỷ lệ tài liệu liên quan đã được truy xuất. Với danh sách xếp hạng: Recall@K, Precision@K, AP/mAP.</w:t>
      </w:r>
    </w:p>
    <w:p>
      <w:pPr>
        <w:pStyle w:val="ListBullet"/>
      </w:pPr>
      <w:r>
        <w:t>Mô hình Boolean + chỉ mục ngược: khớp chính xác, không xếp hạng. CLIP + tìm kiếm vector: mã hóa mọi ảnh thành vector, truy vấn thành vector, xếp hạng theo cosine — một mô hình truy xuất có xếp hạng.</w:t>
      </w:r>
    </w:p>
    <w:p>
      <w:pPr>
        <w:pStyle w:val="Heading2"/>
      </w:pPr>
      <w:r>
        <w:t>CIR và zero-shot CIR</w:t>
      </w:r>
    </w:p>
    <w:p>
      <w:pPr>
        <w:pStyle w:val="ListBullet"/>
      </w:pPr>
      <w:r>
        <w:t>CIR: truy vấn = ảnh tham chiếu + câu mô tả thay đổi; ví dụ FashionIQ: váy hoa xanh + “is shiny and silver with shorter sleeves”, “fit and flare” → váy bạc bóng.</w:t>
      </w:r>
    </w:p>
    <w:p>
      <w:pPr>
        <w:pStyle w:val="ListBullet"/>
      </w:pPr>
      <w:r>
        <w:t>CIR có giám sát (TIRG, Combiner) học từ bộ ba có nhãn — đắt (FashionIQ ~46,6 nghìn, CIRR ~28,8 nghìn bộ ba), khó tổng quát. Zero-shot CIR không dùng bộ ba; huấn luyện trên dữ liệu sẵn có rồi đánh giá trực tiếp.</w:t>
      </w:r>
    </w:p>
    <w:p>
      <w:pPr>
        <w:pStyle w:val="Heading2"/>
      </w:pPr>
      <w:r>
        <w:t>CLIP, Pic2Word, SEARLE</w:t>
      </w:r>
    </w:p>
    <w:p>
      <w:pPr>
        <w:pStyle w:val="ListBullet"/>
      </w:pPr>
      <w:r>
        <w:t>CLIP: hai bộ mã hóa (ảnh, văn bản) học đối sánh trên 400 triệu cặp ảnh–văn bản → không gian chung; ảnh và câu mô tả của nó gần nhau.</w:t>
      </w:r>
    </w:p>
    <w:p>
      <w:pPr>
        <w:pStyle w:val="ListBullet"/>
      </w:pPr>
      <w:r>
        <w:t>Pic2Word và SEARLE: học “từ giả” [$] đại diện cho ảnh, ghép vào câu; hạn chế là câu mẫu cố định và cần ảnh khi huấn luyện → LinCIR giải quyết bằng huấn luyện chỉ với văn bản (Trung trình bày tiếp).</w:t>
      </w:r>
    </w:p>
    <w:p>
      <w:pPr>
        <w:pStyle w:val="Heading2"/>
      </w:pPr>
      <w:r>
        <w:t>Phân tích định tính</w:t>
      </w:r>
    </w:p>
    <w:p>
      <w:pPr>
        <w:pStyle w:val="ListBullet"/>
      </w:pPr>
      <w:r>
        <w:t>Từ danh sách top-10 của từng truy vấn (topk_fiq_*.json), chọn ví dụ: (1) biến thể cải tiến đưa ảnh đích lên hạng 1 trong khi baseline không có trong top-5; (2) cả hai cùng thất bại.</w:t>
      </w:r>
    </w:p>
    <w:p>
      <w:pPr>
        <w:pStyle w:val="ListBullet"/>
      </w:pPr>
      <w:r>
        <w:t>Đọc ví dụ: các ảnh xếp đầu có giữ đặc điểm của ảnh tham chiếu không, có áp dụng đúng thay đổi (màu, tay áo, kiểu dáng) không; thất bại thường do câu mơ hồ (“is the same”), thay đổi tinh tế, hoặc “âm tính giả” (ảnh đúng nhưng không được gán nhãn).</w:t>
      </w:r>
    </w:p>
    <w:p>
      <w:pPr>
        <w:pStyle w:val="ListBullet"/>
      </w:pPr>
      <w:r>
        <w:t>Hình 5.3 (results/figures/qualitative_fiq_1.png): câu “is strapless with lighter colors” và “is lighter and blue and sleeveless”; B xếp đúng ảnh đích (váy dài cúp ngực, nền sáng) hạng 1, baseline trả về váy ngắn màu đậm, bỏ qua dáng váy và yêu cầu “sáng màu hơn”. Nhiều ảnh top-5 thỏa phần lớn điều kiện nhưng không phải ảnh đích được gán nhãn → âm tính giả.</w:t>
      </w:r>
    </w:p>
    <w:p>
      <w:pPr>
        <w:pStyle w:val="Heading2"/>
      </w:pPr>
      <w:r>
        <w:t>Thiết kế slides</w:t>
      </w:r>
    </w:p>
    <w:p>
      <w:pPr>
        <w:pStyle w:val="ListBullet"/>
      </w:pPr>
      <w:r>
        <w:t>16 slide, ~15 phút (slides/khung_slides.md). Mỗi slide một ý, ≤ 6 dòng; số liệu luôn có nguồn (bảng nào trong báo cáo); slide kết quả nêu cả p-value và KTC, không chỉ Δ.</w:t>
      </w:r>
    </w:p>
    <w:p>
      <w:pPr>
        <w:pStyle w:val="ListBullet"/>
      </w:pPr>
      <w:r>
        <w:t>Dùng lại hình trong report/figures và results/figures; giữ một bảng màu, phông chữ thống nhất.</w:t>
      </w:r>
    </w:p>
    <w:p>
      <w:pPr>
        <w:pStyle w:val="Heading2"/>
      </w:pPr>
      <w:r>
        <w:t>Tệp liên quan trong dự án</w:t>
      </w:r>
    </w:p>
    <w:p>
      <w:pPr>
        <w:pStyle w:val="ListBullet"/>
      </w:pPr>
      <w:r>
        <w:t>report/figures/cir_example.png — ví dụ CIR thật</w:t>
      </w:r>
    </w:p>
    <w:p>
      <w:pPr>
        <w:pStyle w:val="ListBullet"/>
      </w:pPr>
      <w:r>
        <w:t>slides/khung_slides.md, slides/QA_du_kien.md</w:t>
      </w:r>
    </w:p>
    <w:p>
      <w:pPr>
        <w:pStyle w:val="ListBullet"/>
      </w:pPr>
      <w:r>
        <w:t>results/figures/qualitative_fiq_*.png (sau phiên eval)</w:t>
      </w:r>
    </w:p>
    <w:p>
      <w:pPr>
        <w:pStyle w:val="ListBullet"/>
      </w:pPr>
      <w:r>
        <w:t>Chapter_I.pdf (bài giảng): slide 6–8</w:t>
      </w:r>
    </w:p>
    <w:p>
      <w:pPr>
        <w:pStyle w:val="Heading1"/>
      </w:pPr>
      <w:r>
        <w:t>5. Ý chính phần của bạn (để hỗ trợ trả lời)</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nắm</w:t>
            </w:r>
          </w:p>
        </w:tc>
      </w:tr>
      <w:tr>
        <w:tc>
          <w:tcPr>
            <w:tcW w:type="dxa" w:w="907"/>
          </w:tcPr>
          <w:p>
            <w:pPr>
              <w:spacing w:after="20" w:line="264" w:lineRule="auto"/>
            </w:pPr>
            <w:r/>
            <w:r>
              <w:rPr>
                <w:sz w:val="22"/>
              </w:rPr>
              <w:t>3</w:t>
            </w:r>
          </w:p>
        </w:tc>
        <w:tc>
          <w:tcPr>
            <w:tcW w:type="dxa" w:w="7597"/>
          </w:tcPr>
          <w:p>
            <w:pPr>
              <w:spacing w:after="20" w:line="264" w:lineRule="auto"/>
            </w:pPr>
            <w:r/>
            <w:r>
              <w:rPr>
                <w:sz w:val="22"/>
              </w:rPr>
              <w:t>Kể ví dụ chiếc váy: ảnh tham chiếu + “màu bạc, tay ngắn hơn” → ảnh đích. Đây là truy xuất ảnh kết hợp, nhu cầu thông tin không diễn đạt trọn bằng chỉ chữ hay chỉ ảnh. Vì sao zero-shot: bộ ba phải gán nhãn tay, nhỏ (FashionIQ 46,6 nghìn, CIRR 28,8 nghìn) → mô hình có giám sát khó tổng quát → zero-shot không dùng bộ ba.</w:t>
            </w:r>
          </w:p>
        </w:tc>
      </w:tr>
      <w:tr>
        <w:tc>
          <w:tcPr>
            <w:tcW w:type="dxa" w:w="907"/>
          </w:tcPr>
          <w:p>
            <w:pPr>
              <w:spacing w:after="20" w:line="264" w:lineRule="auto"/>
            </w:pPr>
            <w:r/>
            <w:r>
              <w:rPr>
                <w:sz w:val="22"/>
              </w:rPr>
              <w:t>5</w:t>
            </w:r>
          </w:p>
        </w:tc>
        <w:tc>
          <w:tcPr>
            <w:tcW w:type="dxa" w:w="7597"/>
          </w:tcPr>
          <w:p>
            <w:pPr>
              <w:spacing w:after="20" w:line="264" w:lineRule="auto"/>
            </w:pPr>
            <w:r/>
            <w:r>
              <w:rPr>
                <w:sz w:val="22"/>
              </w:rPr>
              <w:t>Ý tưởng: ảnh → [$] trong không gian token; câu “a photo of [$] that …” → vector truy vấn → tìm ảnh. Chỉ cần học φ. Đây là ý tưởng chung của các phương pháp zero-shot.</w:t>
            </w:r>
          </w:p>
        </w:tc>
      </w:tr>
    </w:tbl>
    <w:p/>
    <w:p>
      <w:pPr>
        <w:pStyle w:val="Heading1"/>
      </w:pPr>
      <w:r>
        <w:t>6. Câu hỏi phản biện dự kiến</w:t>
      </w:r>
    </w:p>
    <w:p>
      <w:pPr>
        <w:spacing w:after="20"/>
      </w:pPr>
      <w:r>
        <w:rPr>
          <w:b/>
        </w:rPr>
        <w:t>H1. CIR khác tìm ảnh bằng văn bản thế nào?</w:t>
      </w:r>
    </w:p>
    <w:p>
      <w:pPr>
        <w:ind w:left="340"/>
      </w:pPr>
      <w:r>
        <w:t>→ Văn bản trong CIR chỉ mô tả phần thay đổi, không mô tả toàn bộ ảnh đích; hệ thống phải giữ đặc điểm của ảnh tham chiếu và áp dụng thay đổi.</w:t>
      </w:r>
    </w:p>
    <w:p>
      <w:pPr>
        <w:spacing w:after="20"/>
      </w:pPr>
      <w:r>
        <w:rPr>
          <w:b/>
        </w:rPr>
        <w:t>H2. Tại sao gọi là zero-shot?</w:t>
      </w:r>
    </w:p>
    <w:p>
      <w:pPr>
        <w:ind w:left="340"/>
      </w:pPr>
      <w:r>
        <w:t>→ Không dùng bất kỳ bộ ba CIR có nhãn nào khi huấn luyện; mô hình được đánh giá trực tiếp trên FashionIQ, CIRCO.</w:t>
      </w:r>
    </w:p>
    <w:p>
      <w:pPr>
        <w:spacing w:after="20"/>
      </w:pPr>
      <w:r>
        <w:rPr>
          <w:b/>
        </w:rPr>
        <w:t>H3. Recall@K khác Precision thế nào, sao CIRCO dùng mAP?</w:t>
      </w:r>
    </w:p>
    <w:p>
      <w:pPr>
        <w:ind w:left="340"/>
      </w:pPr>
      <w:r>
        <w:t>→ FashionIQ chỉ có 1 ảnh đúng → quan tâm ảnh đó có trong top-K (Recall@K). CIRCO có nhiều ảnh đúng → mAP@K đánh giá cả số lượng và vị trí của các ảnh đúng.</w:t>
      </w:r>
    </w:p>
    <w:p>
      <w:pPr>
        <w:spacing w:after="20"/>
      </w:pPr>
      <w:r>
        <w:rPr>
          <w:b/>
        </w:rPr>
        <w:t>H4. Tìm kiếm vector khác chỉ mục ngược thế nào?</w:t>
      </w:r>
    </w:p>
    <w:p>
      <w:pPr>
        <w:ind w:left="340"/>
      </w:pPr>
      <w:r>
        <w:t>→ Chỉ mục ngược tra danh sách tài liệu chứa từ, khớp chính xác (Boolean). Tìm kiếm vector so độ tương đồng liên tục (cosine) giữa vector truy vấn và vector ảnh, cho danh sách có xếp hạng.</w:t>
      </w:r>
    </w:p>
    <w:p>
      <w:pPr>
        <w:spacing w:after="20"/>
      </w:pPr>
      <w:r>
        <w:rPr>
          <w:b/>
        </w:rPr>
        <w:t>H5. Ví dụ thất bại cho thấy điều gì?</w:t>
      </w:r>
    </w:p>
    <w:p>
      <w:pPr>
        <w:ind w:left="340"/>
      </w:pPr>
      <w:r>
        <w:t>→ Trong Hình 5.3, top-5 có nhiều váy không dây tông xanh — đúng phần lớn yêu cầu nhưng không phải ảnh đích được gán nhãn: âm tính giả làm R@K đánh giá thấp chất lượng thực. Ngoài ra câu mơ hồ (“is the same”) hay thay đổi tinh tế cũng gây thất bại.</w:t>
      </w:r>
    </w:p>
    <w:p>
      <w:pPr>
        <w:spacing w:after="20"/>
      </w:pPr>
      <w:r>
        <w:rPr>
          <w:b/>
        </w:rPr>
        <w:t>H6. CLIP được huấn luyện thế nào?</w:t>
      </w:r>
    </w:p>
    <w:p>
      <w:pPr>
        <w:ind w:left="340"/>
      </w:pPr>
      <w:r>
        <w:t>→ Đối sánh 400 triệu cặp ảnh–chú thích: kéo vector ảnh và chú thích của nó lại gần, đẩy xa các cặp khác trong batch.</w:t>
      </w:r>
    </w:p>
    <w:p>
      <w:pPr>
        <w:pStyle w:val="Heading1"/>
      </w:pPr>
      <w:r>
        <w:t>7. Tự kiểm tra trước buổi thuyết trình</w:t>
      </w:r>
    </w:p>
    <w:p>
      <w:pPr>
        <w:pStyle w:val="ListBullet"/>
      </w:pPr>
      <w:r>
        <w:t>☐ Giải thích CIR bằng ví dụ của chính mình trong 30 giây.</w:t>
      </w:r>
    </w:p>
    <w:p>
      <w:pPr>
        <w:pStyle w:val="ListBullet"/>
      </w:pPr>
      <w:r>
        <w:t>☐ Phân biệt Precision, Recall, Recall@K, mAP@K.</w:t>
      </w:r>
    </w:p>
    <w:p>
      <w:pPr>
        <w:pStyle w:val="ListBullet"/>
      </w:pPr>
      <w:r>
        <w:t>☐ Nói được 2 hạn chế của Pic2Word/SEARLE.</w:t>
      </w:r>
    </w:p>
    <w:p>
      <w:pPr>
        <w:pStyle w:val="ListBullet"/>
      </w:pPr>
      <w:r>
        <w:t>☐ Chọn và bình luận 2 ví dụ định tính.</w:t>
      </w:r>
    </w:p>
    <w:p>
      <w:pPr>
        <w:pStyle w:val="Heading1"/>
      </w:pPr>
      <w:r>
        <w:t>8. Đọc thêm</w:t>
      </w:r>
    </w:p>
    <w:p>
      <w:pPr>
        <w:pStyle w:val="ListBullet"/>
      </w:pPr>
      <w:r>
        <w:t>Báo cáo: chương 1–2, mục 5.8</w:t>
      </w:r>
    </w:p>
    <w:p>
      <w:pPr>
        <w:pStyle w:val="ListBullet"/>
      </w:pPr>
      <w:r>
        <w:t>Bài giảng chương I: slide 6–8 (mô hình tìm kiếm, Precision/Recall)</w:t>
      </w:r>
    </w:p>
    <w:p>
      <w:pPr>
        <w:pStyle w:val="ListBullet"/>
      </w:pPr>
      <w:r>
        <w:t>Bài báo LinCIR: mục 1–2; CLIP (Radford 2021): mục 1–2</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