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B1508" w14:textId="6F50EF3B" w:rsidR="003B4D6A" w:rsidRPr="00242C65" w:rsidRDefault="003B4D6A" w:rsidP="003B4D6A">
      <w:pPr>
        <w:spacing w:line="276" w:lineRule="auto"/>
        <w:jc w:val="both"/>
        <w:rPr>
          <w:b/>
          <w:bCs/>
          <w:i/>
          <w:iCs/>
          <w:sz w:val="22"/>
          <w:szCs w:val="22"/>
        </w:rPr>
      </w:pPr>
      <w:r w:rsidRPr="00923B91">
        <w:rPr>
          <w:b/>
          <w:bCs/>
          <w:i/>
          <w:iCs/>
          <w:sz w:val="22"/>
          <w:szCs w:val="22"/>
        </w:rPr>
        <w:t>Pr</w:t>
      </w:r>
      <w:r w:rsidRPr="00242C65">
        <w:rPr>
          <w:b/>
          <w:bCs/>
          <w:i/>
          <w:iCs/>
          <w:sz w:val="22"/>
          <w:szCs w:val="22"/>
        </w:rPr>
        <w:t>oject Proposal I</w:t>
      </w:r>
      <w:r w:rsidR="00B27864">
        <w:rPr>
          <w:b/>
          <w:bCs/>
          <w:i/>
          <w:iCs/>
          <w:sz w:val="22"/>
          <w:szCs w:val="22"/>
        </w:rPr>
        <w:t>I</w:t>
      </w:r>
      <w:bookmarkStart w:id="0" w:name="_GoBack"/>
      <w:bookmarkEnd w:id="0"/>
    </w:p>
    <w:p w14:paraId="06C28969" w14:textId="77777777" w:rsidR="003B4D6A" w:rsidRPr="00242C65" w:rsidRDefault="003B4D6A" w:rsidP="003B4D6A">
      <w:pPr>
        <w:spacing w:line="276" w:lineRule="auto"/>
        <w:jc w:val="both"/>
        <w:rPr>
          <w:sz w:val="22"/>
          <w:szCs w:val="22"/>
        </w:rPr>
      </w:pPr>
    </w:p>
    <w:p w14:paraId="701E28C7" w14:textId="67628184" w:rsidR="003B4D6A" w:rsidRPr="00242C65" w:rsidRDefault="003B4D6A" w:rsidP="003B4D6A">
      <w:pPr>
        <w:spacing w:line="276" w:lineRule="auto"/>
        <w:jc w:val="both"/>
        <w:rPr>
          <w:b/>
          <w:bCs/>
          <w:i/>
          <w:iCs/>
          <w:sz w:val="22"/>
          <w:szCs w:val="22"/>
        </w:rPr>
      </w:pPr>
      <w:r w:rsidRPr="00242C65">
        <w:rPr>
          <w:b/>
          <w:bCs/>
          <w:i/>
          <w:iCs/>
          <w:sz w:val="22"/>
          <w:szCs w:val="22"/>
        </w:rPr>
        <w:t>AN EMPIRICAL INVESTIGATION OF JUDICIAL INDEPENDENCE IN TURKEY</w:t>
      </w:r>
    </w:p>
    <w:p w14:paraId="500F5DDE" w14:textId="77777777" w:rsidR="003B4D6A" w:rsidRPr="00242C65" w:rsidRDefault="003B4D6A" w:rsidP="003B4D6A">
      <w:pPr>
        <w:spacing w:line="276" w:lineRule="auto"/>
        <w:jc w:val="both"/>
        <w:rPr>
          <w:sz w:val="22"/>
          <w:szCs w:val="22"/>
        </w:rPr>
      </w:pPr>
    </w:p>
    <w:p w14:paraId="3289B400" w14:textId="1CAC90E4" w:rsidR="003B4D6A" w:rsidRPr="00242C65" w:rsidRDefault="008A23F0" w:rsidP="003B4D6A">
      <w:pPr>
        <w:spacing w:line="276" w:lineRule="auto"/>
        <w:jc w:val="both"/>
        <w:rPr>
          <w:sz w:val="22"/>
          <w:szCs w:val="22"/>
        </w:rPr>
      </w:pPr>
      <w:r w:rsidRPr="00242C65">
        <w:rPr>
          <w:sz w:val="22"/>
          <w:szCs w:val="22"/>
        </w:rPr>
        <w:t xml:space="preserve">In this project, </w:t>
      </w:r>
      <w:r w:rsidRPr="00242C65">
        <w:rPr>
          <w:color w:val="2D2D2D"/>
          <w:sz w:val="22"/>
          <w:szCs w:val="22"/>
        </w:rPr>
        <w:t>I</w:t>
      </w:r>
      <w:r w:rsidR="003B4D6A" w:rsidRPr="00242C65">
        <w:rPr>
          <w:color w:val="2D2D2D"/>
          <w:sz w:val="22"/>
          <w:szCs w:val="22"/>
        </w:rPr>
        <w:t xml:space="preserve"> </w:t>
      </w:r>
      <w:r w:rsidR="0067109A" w:rsidRPr="00242C65">
        <w:rPr>
          <w:color w:val="2D2D2D"/>
          <w:sz w:val="22"/>
          <w:szCs w:val="22"/>
        </w:rPr>
        <w:t xml:space="preserve">measure judicial independence </w:t>
      </w:r>
      <w:r w:rsidR="003B4D6A" w:rsidRPr="00242C65">
        <w:rPr>
          <w:color w:val="2D2D2D"/>
          <w:sz w:val="22"/>
          <w:szCs w:val="22"/>
        </w:rPr>
        <w:t xml:space="preserve">in Turkey. The aim is to empirically investigate the behavioral characteristics of </w:t>
      </w:r>
      <w:r w:rsidR="00B22581" w:rsidRPr="00242C65">
        <w:rPr>
          <w:color w:val="2D2D2D"/>
          <w:sz w:val="22"/>
          <w:szCs w:val="22"/>
        </w:rPr>
        <w:t>judicial independence</w:t>
      </w:r>
      <w:r w:rsidR="002A2448" w:rsidRPr="00242C65">
        <w:rPr>
          <w:color w:val="2D2D2D"/>
          <w:sz w:val="22"/>
          <w:szCs w:val="22"/>
        </w:rPr>
        <w:t xml:space="preserve">. </w:t>
      </w:r>
      <w:r w:rsidR="003B4D6A" w:rsidRPr="00242C65">
        <w:rPr>
          <w:color w:val="2D2D2D"/>
          <w:sz w:val="22"/>
          <w:szCs w:val="22"/>
        </w:rPr>
        <w:t xml:space="preserve">To this aim, </w:t>
      </w:r>
      <w:r w:rsidR="00CD370A" w:rsidRPr="00242C65">
        <w:rPr>
          <w:color w:val="2D2D2D"/>
          <w:sz w:val="22"/>
          <w:szCs w:val="22"/>
        </w:rPr>
        <w:t>I</w:t>
      </w:r>
      <w:r w:rsidR="003B4D6A" w:rsidRPr="00242C65">
        <w:rPr>
          <w:color w:val="2D2D2D"/>
          <w:sz w:val="22"/>
          <w:szCs w:val="22"/>
        </w:rPr>
        <w:t xml:space="preserve"> include political variables to </w:t>
      </w:r>
      <w:r w:rsidR="0045192E" w:rsidRPr="00242C65">
        <w:rPr>
          <w:color w:val="2D2D2D"/>
          <w:sz w:val="22"/>
          <w:szCs w:val="22"/>
        </w:rPr>
        <w:t>my</w:t>
      </w:r>
      <w:r w:rsidR="003B4D6A" w:rsidRPr="00242C65">
        <w:rPr>
          <w:color w:val="2D2D2D"/>
          <w:sz w:val="22"/>
          <w:szCs w:val="22"/>
        </w:rPr>
        <w:t xml:space="preserve"> </w:t>
      </w:r>
      <w:r w:rsidR="00E871A6" w:rsidRPr="00242C65">
        <w:rPr>
          <w:color w:val="2D2D2D"/>
          <w:sz w:val="22"/>
          <w:szCs w:val="22"/>
        </w:rPr>
        <w:t>machine learning</w:t>
      </w:r>
      <w:r w:rsidR="003B4D6A" w:rsidRPr="00242C65">
        <w:rPr>
          <w:color w:val="2D2D2D"/>
          <w:sz w:val="22"/>
          <w:szCs w:val="22"/>
        </w:rPr>
        <w:t xml:space="preserve"> model to assess the extent to which these factors influence judicial behavior. Using a unique data at the level of both judges and the court, </w:t>
      </w:r>
      <w:r w:rsidR="00E32C3D" w:rsidRPr="00242C65">
        <w:rPr>
          <w:color w:val="2D2D2D"/>
          <w:sz w:val="22"/>
          <w:szCs w:val="22"/>
        </w:rPr>
        <w:t>I</w:t>
      </w:r>
      <w:r w:rsidR="003B4D6A" w:rsidRPr="00242C65">
        <w:rPr>
          <w:color w:val="2D2D2D"/>
          <w:sz w:val="22"/>
          <w:szCs w:val="22"/>
        </w:rPr>
        <w:t xml:space="preserve"> estimate a series of </w:t>
      </w:r>
      <w:r w:rsidR="00E32C3D" w:rsidRPr="00242C65">
        <w:rPr>
          <w:color w:val="2D2D2D"/>
          <w:sz w:val="22"/>
          <w:szCs w:val="22"/>
        </w:rPr>
        <w:t>logistic regression</w:t>
      </w:r>
      <w:r w:rsidR="003B4D6A" w:rsidRPr="00242C65">
        <w:rPr>
          <w:color w:val="2D2D2D"/>
          <w:sz w:val="22"/>
          <w:szCs w:val="22"/>
        </w:rPr>
        <w:t xml:space="preserve"> models under different scenarios. </w:t>
      </w:r>
      <w:r w:rsidR="00A040F6" w:rsidRPr="00242C65">
        <w:rPr>
          <w:color w:val="2D2D2D"/>
          <w:sz w:val="22"/>
          <w:szCs w:val="22"/>
        </w:rPr>
        <w:t>Thus, I aim to reveal</w:t>
      </w:r>
      <w:r w:rsidR="00AD45CA" w:rsidRPr="00242C65">
        <w:rPr>
          <w:color w:val="2D2D2D"/>
          <w:sz w:val="22"/>
          <w:szCs w:val="22"/>
        </w:rPr>
        <w:t xml:space="preserve"> if</w:t>
      </w:r>
      <w:r w:rsidR="003B4D6A" w:rsidRPr="00242C65">
        <w:rPr>
          <w:color w:val="2D2D2D"/>
          <w:sz w:val="22"/>
          <w:szCs w:val="22"/>
        </w:rPr>
        <w:t xml:space="preserve"> the Turkish Constitutional Court </w:t>
      </w:r>
      <w:r w:rsidR="004D2704">
        <w:rPr>
          <w:color w:val="2D2D2D"/>
          <w:sz w:val="22"/>
          <w:szCs w:val="22"/>
        </w:rPr>
        <w:t xml:space="preserve">(TCC) </w:t>
      </w:r>
      <w:r w:rsidR="003B4D6A" w:rsidRPr="00242C65">
        <w:rPr>
          <w:color w:val="2D2D2D"/>
          <w:sz w:val="22"/>
          <w:szCs w:val="22"/>
        </w:rPr>
        <w:t>and judges are politicized</w:t>
      </w:r>
      <w:r w:rsidR="00CF6D95" w:rsidRPr="00242C65">
        <w:rPr>
          <w:color w:val="2D2D2D"/>
          <w:sz w:val="22"/>
          <w:szCs w:val="22"/>
        </w:rPr>
        <w:t xml:space="preserve">, if </w:t>
      </w:r>
      <w:r w:rsidR="003B4D6A" w:rsidRPr="00242C65">
        <w:rPr>
          <w:color w:val="2D2D2D"/>
          <w:sz w:val="22"/>
          <w:szCs w:val="22"/>
        </w:rPr>
        <w:t>constitutional review has an ideological bias</w:t>
      </w:r>
      <w:r w:rsidR="008475A9" w:rsidRPr="00242C65">
        <w:rPr>
          <w:color w:val="2D2D2D"/>
          <w:sz w:val="22"/>
          <w:szCs w:val="22"/>
        </w:rPr>
        <w:t xml:space="preserve">, and </w:t>
      </w:r>
      <w:r w:rsidR="00FA34A5" w:rsidRPr="00242C65">
        <w:rPr>
          <w:color w:val="2D2D2D"/>
          <w:sz w:val="22"/>
          <w:szCs w:val="22"/>
        </w:rPr>
        <w:t xml:space="preserve">if </w:t>
      </w:r>
      <w:r w:rsidR="003B4D6A" w:rsidRPr="00242C65">
        <w:rPr>
          <w:color w:val="2D2D2D"/>
          <w:sz w:val="22"/>
          <w:szCs w:val="22"/>
        </w:rPr>
        <w:t xml:space="preserve">the judiciary is not independent. </w:t>
      </w:r>
    </w:p>
    <w:p w14:paraId="1EBF78CB" w14:textId="77777777" w:rsidR="003B4D6A" w:rsidRPr="00242C65" w:rsidRDefault="003B4D6A" w:rsidP="003B4D6A">
      <w:pPr>
        <w:spacing w:line="276" w:lineRule="auto"/>
        <w:jc w:val="both"/>
        <w:rPr>
          <w:sz w:val="22"/>
          <w:szCs w:val="22"/>
        </w:rPr>
      </w:pPr>
    </w:p>
    <w:p w14:paraId="0531730F" w14:textId="77777777" w:rsidR="007426B2" w:rsidRPr="00242C65" w:rsidRDefault="003B4D6A" w:rsidP="00242C65">
      <w:pPr>
        <w:widowControl w:val="0"/>
        <w:autoSpaceDE w:val="0"/>
        <w:autoSpaceDN w:val="0"/>
        <w:adjustRightInd w:val="0"/>
        <w:spacing w:after="240" w:line="276" w:lineRule="auto"/>
        <w:jc w:val="both"/>
        <w:rPr>
          <w:b/>
          <w:i/>
          <w:sz w:val="22"/>
          <w:szCs w:val="22"/>
        </w:rPr>
      </w:pPr>
      <w:r w:rsidRPr="00242C65">
        <w:rPr>
          <w:b/>
          <w:i/>
          <w:sz w:val="22"/>
          <w:szCs w:val="22"/>
        </w:rPr>
        <w:t xml:space="preserve">Data </w:t>
      </w:r>
    </w:p>
    <w:p w14:paraId="3F95B4B2" w14:textId="754B59B2" w:rsidR="007426B2" w:rsidRDefault="00242C65" w:rsidP="007426B2">
      <w:pPr>
        <w:widowControl w:val="0"/>
        <w:autoSpaceDE w:val="0"/>
        <w:autoSpaceDN w:val="0"/>
        <w:adjustRightInd w:val="0"/>
        <w:spacing w:after="240" w:line="276" w:lineRule="auto"/>
        <w:jc w:val="both"/>
        <w:rPr>
          <w:sz w:val="22"/>
          <w:szCs w:val="22"/>
        </w:rPr>
      </w:pPr>
      <w:r>
        <w:rPr>
          <w:sz w:val="22"/>
          <w:szCs w:val="22"/>
        </w:rPr>
        <w:t xml:space="preserve">I </w:t>
      </w:r>
      <w:r w:rsidR="007426B2" w:rsidRPr="00242C65">
        <w:rPr>
          <w:sz w:val="22"/>
          <w:szCs w:val="22"/>
        </w:rPr>
        <w:t>use two different datasets including 419 annulment actions between 1984 and 2014. An action can include more than one decision. This is because each petition might challenge more than one article of the same law and each article has to be reviewed according to the constitution. The first dataset (</w:t>
      </w:r>
      <w:r w:rsidR="007426B2" w:rsidRPr="00242C65">
        <w:rPr>
          <w:i/>
          <w:sz w:val="22"/>
          <w:szCs w:val="22"/>
        </w:rPr>
        <w:t>dataset1</w:t>
      </w:r>
      <w:r w:rsidR="007426B2" w:rsidRPr="00242C65">
        <w:rPr>
          <w:sz w:val="22"/>
          <w:szCs w:val="22"/>
        </w:rPr>
        <w:t>) includes the vote of each judge at every voting for articles and consists of 31.556 votes. The second dataset (</w:t>
      </w:r>
      <w:r w:rsidR="007426B2" w:rsidRPr="00242C65">
        <w:rPr>
          <w:i/>
          <w:sz w:val="22"/>
          <w:szCs w:val="22"/>
        </w:rPr>
        <w:t>dataset2</w:t>
      </w:r>
      <w:r w:rsidR="007426B2" w:rsidRPr="00242C65">
        <w:rPr>
          <w:sz w:val="22"/>
          <w:szCs w:val="22"/>
        </w:rPr>
        <w:t xml:space="preserve">) consists of 2.439 rulings of the court. Variables in Table </w:t>
      </w:r>
      <w:r w:rsidR="007F058F">
        <w:rPr>
          <w:sz w:val="22"/>
          <w:szCs w:val="22"/>
        </w:rPr>
        <w:t>1</w:t>
      </w:r>
      <w:r w:rsidR="007426B2" w:rsidRPr="00242C65">
        <w:rPr>
          <w:sz w:val="22"/>
          <w:szCs w:val="22"/>
        </w:rPr>
        <w:t xml:space="preserve">, which are extracted from </w:t>
      </w:r>
      <w:r w:rsidR="007426B2" w:rsidRPr="00242C65">
        <w:rPr>
          <w:i/>
          <w:sz w:val="22"/>
          <w:szCs w:val="22"/>
        </w:rPr>
        <w:t>dataset1</w:t>
      </w:r>
      <w:r w:rsidR="007426B2" w:rsidRPr="00242C65">
        <w:rPr>
          <w:sz w:val="22"/>
          <w:szCs w:val="22"/>
        </w:rPr>
        <w:t xml:space="preserve">, allow us to investigate the judicial decision-making process at the level of judge, whereas the ones in Table </w:t>
      </w:r>
      <w:r w:rsidR="00E16866">
        <w:rPr>
          <w:sz w:val="22"/>
          <w:szCs w:val="22"/>
        </w:rPr>
        <w:t>2</w:t>
      </w:r>
      <w:r w:rsidR="007426B2" w:rsidRPr="00242C65">
        <w:rPr>
          <w:sz w:val="22"/>
          <w:szCs w:val="22"/>
        </w:rPr>
        <w:t xml:space="preserve">, which are obtained from </w:t>
      </w:r>
      <w:r w:rsidR="007426B2" w:rsidRPr="00242C65">
        <w:rPr>
          <w:i/>
          <w:sz w:val="22"/>
          <w:szCs w:val="22"/>
        </w:rPr>
        <w:t>dataset2</w:t>
      </w:r>
      <w:r w:rsidR="007426B2" w:rsidRPr="00242C65">
        <w:rPr>
          <w:sz w:val="22"/>
          <w:szCs w:val="22"/>
        </w:rPr>
        <w:t xml:space="preserve">, enable an analysis of constitutional review at the level of the TCC. Also, note that </w:t>
      </w:r>
      <w:r>
        <w:rPr>
          <w:sz w:val="22"/>
          <w:szCs w:val="22"/>
        </w:rPr>
        <w:t xml:space="preserve">I </w:t>
      </w:r>
      <w:r w:rsidR="007426B2" w:rsidRPr="00242C65">
        <w:rPr>
          <w:sz w:val="22"/>
          <w:szCs w:val="22"/>
        </w:rPr>
        <w:t xml:space="preserve">use the number of judges appointed by the President in </w:t>
      </w:r>
      <w:r w:rsidR="007426B2" w:rsidRPr="00242C65">
        <w:rPr>
          <w:i/>
          <w:sz w:val="22"/>
          <w:szCs w:val="22"/>
        </w:rPr>
        <w:t>dataset2</w:t>
      </w:r>
      <w:r w:rsidR="007426B2" w:rsidRPr="00242C65">
        <w:rPr>
          <w:sz w:val="22"/>
          <w:szCs w:val="22"/>
        </w:rPr>
        <w:t xml:space="preserve"> because </w:t>
      </w:r>
      <w:r>
        <w:rPr>
          <w:sz w:val="22"/>
          <w:szCs w:val="22"/>
        </w:rPr>
        <w:t xml:space="preserve">I </w:t>
      </w:r>
      <w:r w:rsidR="007426B2" w:rsidRPr="00242C65">
        <w:rPr>
          <w:sz w:val="22"/>
          <w:szCs w:val="22"/>
        </w:rPr>
        <w:t xml:space="preserve">analyze decisions at the level of the court by this dataset, while the characterization of each judge appointed by the President is used in </w:t>
      </w:r>
      <w:r w:rsidR="007426B2" w:rsidRPr="00242C65">
        <w:rPr>
          <w:i/>
          <w:sz w:val="22"/>
          <w:szCs w:val="22"/>
        </w:rPr>
        <w:t>dataset1</w:t>
      </w:r>
      <w:r w:rsidR="007426B2" w:rsidRPr="00242C65">
        <w:rPr>
          <w:sz w:val="22"/>
          <w:szCs w:val="22"/>
        </w:rPr>
        <w:t xml:space="preserve">. As a matter of fact, </w:t>
      </w:r>
      <w:r>
        <w:rPr>
          <w:sz w:val="22"/>
          <w:szCs w:val="22"/>
        </w:rPr>
        <w:t xml:space="preserve">I </w:t>
      </w:r>
      <w:r w:rsidR="008C450D">
        <w:rPr>
          <w:sz w:val="22"/>
          <w:szCs w:val="22"/>
        </w:rPr>
        <w:t xml:space="preserve">expect to </w:t>
      </w:r>
      <w:r w:rsidR="007426B2" w:rsidRPr="00242C65">
        <w:rPr>
          <w:sz w:val="22"/>
          <w:szCs w:val="22"/>
        </w:rPr>
        <w:t xml:space="preserve">obtain more significant results using those variables in Model 1 instead of using the form of these variables as in Model 2. Data regarding all the variables were gathered from the website of the TCC. </w:t>
      </w:r>
    </w:p>
    <w:p w14:paraId="2F84F6AC" w14:textId="35AAC95A" w:rsidR="007F058F" w:rsidRPr="007F058F" w:rsidRDefault="007F058F" w:rsidP="007F058F">
      <w:pPr>
        <w:rPr>
          <w:sz w:val="22"/>
          <w:szCs w:val="22"/>
        </w:rPr>
      </w:pPr>
      <w:r w:rsidRPr="007F058F">
        <w:rPr>
          <w:sz w:val="22"/>
          <w:szCs w:val="22"/>
        </w:rPr>
        <w:t xml:space="preserve">Table </w:t>
      </w:r>
      <w:r>
        <w:rPr>
          <w:sz w:val="22"/>
          <w:szCs w:val="22"/>
        </w:rPr>
        <w:t>1</w:t>
      </w:r>
      <w:r w:rsidRPr="007F058F">
        <w:rPr>
          <w:sz w:val="22"/>
          <w:szCs w:val="22"/>
        </w:rPr>
        <w:t>. List of variables in Model 1 (</w:t>
      </w:r>
      <w:r w:rsidRPr="007F058F">
        <w:rPr>
          <w:i/>
          <w:sz w:val="22"/>
          <w:szCs w:val="22"/>
        </w:rPr>
        <w:t>dataset1</w:t>
      </w:r>
      <w:r w:rsidRPr="007F058F">
        <w:rPr>
          <w:sz w:val="22"/>
          <w:szCs w:val="22"/>
        </w:rPr>
        <w:t>)</w:t>
      </w:r>
    </w:p>
    <w:tbl>
      <w:tblPr>
        <w:tblStyle w:val="TableGrid"/>
        <w:tblW w:w="1464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66"/>
        <w:gridCol w:w="10980"/>
      </w:tblGrid>
      <w:tr w:rsidR="007F058F" w:rsidRPr="007F058F" w14:paraId="65369A67" w14:textId="77777777" w:rsidTr="002808E2">
        <w:trPr>
          <w:trHeight w:val="227"/>
        </w:trPr>
        <w:tc>
          <w:tcPr>
            <w:tcW w:w="3666" w:type="dxa"/>
            <w:tcBorders>
              <w:top w:val="double" w:sz="4" w:space="0" w:color="auto"/>
            </w:tcBorders>
            <w:noWrap/>
            <w:vAlign w:val="center"/>
            <w:hideMark/>
          </w:tcPr>
          <w:p w14:paraId="1AF7E35A" w14:textId="77777777" w:rsidR="007F058F" w:rsidRPr="007F058F" w:rsidRDefault="007F058F" w:rsidP="007F058F">
            <w:pPr>
              <w:rPr>
                <w:lang w:val="en-US"/>
              </w:rPr>
            </w:pPr>
            <w:r w:rsidRPr="007F058F">
              <w:rPr>
                <w:lang w:val="en-US"/>
              </w:rPr>
              <w:t>Dependent variable</w:t>
            </w:r>
          </w:p>
        </w:tc>
        <w:tc>
          <w:tcPr>
            <w:tcW w:w="10980" w:type="dxa"/>
            <w:tcBorders>
              <w:top w:val="double" w:sz="4" w:space="0" w:color="auto"/>
            </w:tcBorders>
            <w:vAlign w:val="center"/>
          </w:tcPr>
          <w:p w14:paraId="32D9B662" w14:textId="77777777" w:rsidR="007F058F" w:rsidRPr="007F058F" w:rsidRDefault="007F058F" w:rsidP="007F058F">
            <w:pPr>
              <w:ind w:firstLine="426"/>
              <w:rPr>
                <w:lang w:val="en-US"/>
              </w:rPr>
            </w:pPr>
          </w:p>
        </w:tc>
      </w:tr>
      <w:tr w:rsidR="007F058F" w:rsidRPr="007F058F" w14:paraId="1353459B" w14:textId="77777777" w:rsidTr="002808E2">
        <w:trPr>
          <w:trHeight w:val="227"/>
        </w:trPr>
        <w:tc>
          <w:tcPr>
            <w:tcW w:w="3666" w:type="dxa"/>
            <w:noWrap/>
            <w:vAlign w:val="center"/>
            <w:hideMark/>
          </w:tcPr>
          <w:p w14:paraId="7ACE4239" w14:textId="77777777" w:rsidR="007F058F" w:rsidRPr="007F058F" w:rsidRDefault="007F058F" w:rsidP="007F058F">
            <w:pPr>
              <w:ind w:firstLine="426"/>
              <w:rPr>
                <w:lang w:val="en-US"/>
              </w:rPr>
            </w:pPr>
            <w:proofErr w:type="spellStart"/>
            <w:r w:rsidRPr="007F058F">
              <w:rPr>
                <w:lang w:val="en-US"/>
              </w:rPr>
              <w:t>Vote_of_judge</w:t>
            </w:r>
            <w:proofErr w:type="spellEnd"/>
          </w:p>
        </w:tc>
        <w:tc>
          <w:tcPr>
            <w:tcW w:w="10980" w:type="dxa"/>
            <w:vAlign w:val="center"/>
          </w:tcPr>
          <w:p w14:paraId="55CF789F" w14:textId="77777777" w:rsidR="007F058F" w:rsidRPr="007F058F" w:rsidRDefault="007F058F" w:rsidP="007F058F">
            <w:pPr>
              <w:ind w:firstLine="41"/>
              <w:rPr>
                <w:lang w:val="en-US"/>
              </w:rPr>
            </w:pPr>
            <w:r w:rsidRPr="007F058F">
              <w:rPr>
                <w:lang w:val="en-US"/>
              </w:rPr>
              <w:t>=1, if law/article is rescinded by judge; = 0 otherwise</w:t>
            </w:r>
          </w:p>
        </w:tc>
      </w:tr>
      <w:tr w:rsidR="007F058F" w:rsidRPr="007F058F" w14:paraId="5B1BE7AE" w14:textId="77777777" w:rsidTr="002808E2">
        <w:trPr>
          <w:trHeight w:val="227"/>
        </w:trPr>
        <w:tc>
          <w:tcPr>
            <w:tcW w:w="3666" w:type="dxa"/>
            <w:noWrap/>
            <w:vAlign w:val="center"/>
            <w:hideMark/>
          </w:tcPr>
          <w:p w14:paraId="7CA1F69D" w14:textId="77777777" w:rsidR="007F058F" w:rsidRPr="007F058F" w:rsidRDefault="007F058F" w:rsidP="007F058F">
            <w:pPr>
              <w:rPr>
                <w:lang w:val="en-US"/>
              </w:rPr>
            </w:pPr>
            <w:r w:rsidRPr="007F058F">
              <w:rPr>
                <w:lang w:val="en-US"/>
              </w:rPr>
              <w:t>Explanatory variables</w:t>
            </w:r>
          </w:p>
        </w:tc>
        <w:tc>
          <w:tcPr>
            <w:tcW w:w="10980" w:type="dxa"/>
            <w:vAlign w:val="center"/>
          </w:tcPr>
          <w:p w14:paraId="6C7EE4C9" w14:textId="77777777" w:rsidR="007F058F" w:rsidRPr="007F058F" w:rsidRDefault="007F058F" w:rsidP="007F058F">
            <w:pPr>
              <w:ind w:firstLine="426"/>
              <w:rPr>
                <w:lang w:val="en-US"/>
              </w:rPr>
            </w:pPr>
          </w:p>
        </w:tc>
      </w:tr>
      <w:tr w:rsidR="007F058F" w:rsidRPr="007F058F" w14:paraId="232C909D" w14:textId="77777777" w:rsidTr="002808E2">
        <w:trPr>
          <w:trHeight w:val="227"/>
        </w:trPr>
        <w:tc>
          <w:tcPr>
            <w:tcW w:w="3666" w:type="dxa"/>
            <w:noWrap/>
            <w:vAlign w:val="center"/>
            <w:hideMark/>
          </w:tcPr>
          <w:p w14:paraId="5893F75E" w14:textId="77777777" w:rsidR="007F058F" w:rsidRPr="007F058F" w:rsidRDefault="007F058F" w:rsidP="007F058F">
            <w:pPr>
              <w:rPr>
                <w:lang w:val="en-US"/>
              </w:rPr>
            </w:pPr>
            <w:r w:rsidRPr="007F058F">
              <w:rPr>
                <w:lang w:val="en-US"/>
              </w:rPr>
              <w:t xml:space="preserve">   Polity</w:t>
            </w:r>
          </w:p>
          <w:p w14:paraId="3F85C656" w14:textId="77777777" w:rsidR="007F058F" w:rsidRPr="007F058F" w:rsidRDefault="007F058F" w:rsidP="007F058F">
            <w:pPr>
              <w:ind w:firstLine="426"/>
              <w:rPr>
                <w:lang w:val="en-US"/>
              </w:rPr>
            </w:pPr>
            <w:proofErr w:type="spellStart"/>
            <w:r w:rsidRPr="007F058F">
              <w:rPr>
                <w:lang w:val="en-US"/>
              </w:rPr>
              <w:t>Gov_structure</w:t>
            </w:r>
            <w:proofErr w:type="spellEnd"/>
          </w:p>
        </w:tc>
        <w:tc>
          <w:tcPr>
            <w:tcW w:w="10980" w:type="dxa"/>
            <w:vAlign w:val="bottom"/>
          </w:tcPr>
          <w:p w14:paraId="0A16AE62" w14:textId="77777777" w:rsidR="007F058F" w:rsidRPr="007F058F" w:rsidRDefault="007F058F" w:rsidP="007F058F">
            <w:pPr>
              <w:ind w:firstLine="41"/>
              <w:rPr>
                <w:lang w:val="en-US"/>
              </w:rPr>
            </w:pPr>
            <w:r w:rsidRPr="007F058F">
              <w:rPr>
                <w:lang w:val="en-US"/>
              </w:rPr>
              <w:t xml:space="preserve">=1, if government consists of one party </w:t>
            </w:r>
            <w:r w:rsidRPr="007F058F">
              <w:rPr>
                <w:iCs/>
              </w:rPr>
              <w:t xml:space="preserve">at </w:t>
            </w:r>
            <w:proofErr w:type="spellStart"/>
            <w:r w:rsidRPr="007F058F">
              <w:rPr>
                <w:iCs/>
              </w:rPr>
              <w:t>the</w:t>
            </w:r>
            <w:proofErr w:type="spellEnd"/>
            <w:r w:rsidRPr="007F058F">
              <w:rPr>
                <w:iCs/>
              </w:rPr>
              <w:t xml:space="preserve"> time of </w:t>
            </w:r>
            <w:proofErr w:type="spellStart"/>
            <w:r w:rsidRPr="007F058F">
              <w:rPr>
                <w:iCs/>
              </w:rPr>
              <w:t>decision</w:t>
            </w:r>
            <w:proofErr w:type="spellEnd"/>
            <w:r w:rsidRPr="007F058F">
              <w:rPr>
                <w:lang w:val="en-US"/>
              </w:rPr>
              <w:t>; = 0 otherwise</w:t>
            </w:r>
          </w:p>
        </w:tc>
      </w:tr>
      <w:tr w:rsidR="007F058F" w:rsidRPr="007F058F" w14:paraId="04707215" w14:textId="77777777" w:rsidTr="002808E2">
        <w:trPr>
          <w:trHeight w:val="227"/>
        </w:trPr>
        <w:tc>
          <w:tcPr>
            <w:tcW w:w="3666" w:type="dxa"/>
            <w:noWrap/>
            <w:vAlign w:val="center"/>
            <w:hideMark/>
          </w:tcPr>
          <w:p w14:paraId="7FB4948C" w14:textId="77777777" w:rsidR="007F058F" w:rsidRPr="007F058F" w:rsidRDefault="007F058F" w:rsidP="007F058F">
            <w:pPr>
              <w:ind w:firstLine="426"/>
              <w:rPr>
                <w:lang w:val="en-US"/>
              </w:rPr>
            </w:pPr>
            <w:proofErr w:type="spellStart"/>
            <w:r w:rsidRPr="007F058F">
              <w:rPr>
                <w:lang w:val="en-US"/>
              </w:rPr>
              <w:t>Gov_right</w:t>
            </w:r>
            <w:proofErr w:type="spellEnd"/>
          </w:p>
        </w:tc>
        <w:tc>
          <w:tcPr>
            <w:tcW w:w="10980" w:type="dxa"/>
            <w:vAlign w:val="center"/>
          </w:tcPr>
          <w:p w14:paraId="4DB3C3EE" w14:textId="77777777" w:rsidR="007F058F" w:rsidRPr="007F058F" w:rsidRDefault="007F058F" w:rsidP="007F058F">
            <w:pPr>
              <w:ind w:firstLine="41"/>
              <w:rPr>
                <w:lang w:val="en-US"/>
              </w:rPr>
            </w:pPr>
            <w:r w:rsidRPr="007F058F">
              <w:rPr>
                <w:lang w:val="en-US"/>
              </w:rPr>
              <w:t xml:space="preserve">=1, if government is right-wing </w:t>
            </w:r>
            <w:r w:rsidRPr="007F058F">
              <w:rPr>
                <w:iCs/>
              </w:rPr>
              <w:t xml:space="preserve">at </w:t>
            </w:r>
            <w:proofErr w:type="spellStart"/>
            <w:r w:rsidRPr="007F058F">
              <w:rPr>
                <w:iCs/>
              </w:rPr>
              <w:t>the</w:t>
            </w:r>
            <w:proofErr w:type="spellEnd"/>
            <w:r w:rsidRPr="007F058F">
              <w:rPr>
                <w:iCs/>
              </w:rPr>
              <w:t xml:space="preserve"> time of </w:t>
            </w:r>
            <w:proofErr w:type="spellStart"/>
            <w:r w:rsidRPr="007F058F">
              <w:rPr>
                <w:iCs/>
              </w:rPr>
              <w:t>decision</w:t>
            </w:r>
            <w:proofErr w:type="spellEnd"/>
            <w:r w:rsidRPr="007F058F">
              <w:rPr>
                <w:lang w:val="en-US"/>
              </w:rPr>
              <w:t>; = 0 otherwise</w:t>
            </w:r>
          </w:p>
        </w:tc>
      </w:tr>
      <w:tr w:rsidR="007F058F" w:rsidRPr="007F058F" w14:paraId="7AC969BE" w14:textId="77777777" w:rsidTr="002808E2">
        <w:trPr>
          <w:trHeight w:val="227"/>
        </w:trPr>
        <w:tc>
          <w:tcPr>
            <w:tcW w:w="3666" w:type="dxa"/>
            <w:noWrap/>
            <w:vAlign w:val="center"/>
            <w:hideMark/>
          </w:tcPr>
          <w:p w14:paraId="68D54354" w14:textId="77777777" w:rsidR="007F058F" w:rsidRPr="007F058F" w:rsidRDefault="007F058F" w:rsidP="007F058F">
            <w:pPr>
              <w:ind w:firstLine="426"/>
              <w:rPr>
                <w:lang w:val="en-US"/>
              </w:rPr>
            </w:pPr>
            <w:proofErr w:type="spellStart"/>
            <w:r w:rsidRPr="007F058F">
              <w:rPr>
                <w:lang w:val="en-US"/>
              </w:rPr>
              <w:t>Oppos_assembly</w:t>
            </w:r>
            <w:proofErr w:type="spellEnd"/>
          </w:p>
        </w:tc>
        <w:tc>
          <w:tcPr>
            <w:tcW w:w="10980" w:type="dxa"/>
            <w:vAlign w:val="center"/>
          </w:tcPr>
          <w:p w14:paraId="5884D417" w14:textId="77777777" w:rsidR="007F058F" w:rsidRPr="007F058F" w:rsidRDefault="007F058F" w:rsidP="007F058F">
            <w:pPr>
              <w:ind w:firstLine="41"/>
              <w:rPr>
                <w:lang w:val="en-US"/>
              </w:rPr>
            </w:pPr>
            <w:r w:rsidRPr="007F058F">
              <w:rPr>
                <w:lang w:val="en-US"/>
              </w:rPr>
              <w:t xml:space="preserve">percentage of opposition in the Assembly </w:t>
            </w:r>
            <w:r w:rsidRPr="007F058F">
              <w:rPr>
                <w:iCs/>
              </w:rPr>
              <w:t xml:space="preserve">at </w:t>
            </w:r>
            <w:proofErr w:type="spellStart"/>
            <w:r w:rsidRPr="007F058F">
              <w:rPr>
                <w:iCs/>
              </w:rPr>
              <w:t>the</w:t>
            </w:r>
            <w:proofErr w:type="spellEnd"/>
            <w:r w:rsidRPr="007F058F">
              <w:rPr>
                <w:iCs/>
              </w:rPr>
              <w:t xml:space="preserve"> time of </w:t>
            </w:r>
            <w:proofErr w:type="spellStart"/>
            <w:r w:rsidRPr="007F058F">
              <w:rPr>
                <w:iCs/>
              </w:rPr>
              <w:t>decision</w:t>
            </w:r>
            <w:proofErr w:type="spellEnd"/>
          </w:p>
        </w:tc>
      </w:tr>
      <w:tr w:rsidR="007F058F" w:rsidRPr="007F058F" w14:paraId="58A29197" w14:textId="77777777" w:rsidTr="002808E2">
        <w:trPr>
          <w:trHeight w:val="227"/>
        </w:trPr>
        <w:tc>
          <w:tcPr>
            <w:tcW w:w="3666" w:type="dxa"/>
            <w:noWrap/>
            <w:vAlign w:val="center"/>
            <w:hideMark/>
          </w:tcPr>
          <w:p w14:paraId="1BEA93BD" w14:textId="77777777" w:rsidR="007F058F" w:rsidRPr="007F058F" w:rsidRDefault="007F058F" w:rsidP="007F058F">
            <w:pPr>
              <w:ind w:firstLine="426"/>
              <w:rPr>
                <w:lang w:val="en-US"/>
              </w:rPr>
            </w:pPr>
            <w:proofErr w:type="spellStart"/>
            <w:r w:rsidRPr="007F058F">
              <w:rPr>
                <w:lang w:val="en-US"/>
              </w:rPr>
              <w:t>Leg_right</w:t>
            </w:r>
            <w:proofErr w:type="spellEnd"/>
          </w:p>
        </w:tc>
        <w:tc>
          <w:tcPr>
            <w:tcW w:w="10980" w:type="dxa"/>
            <w:vAlign w:val="center"/>
          </w:tcPr>
          <w:p w14:paraId="11327AED" w14:textId="77777777" w:rsidR="007F058F" w:rsidRPr="007F058F" w:rsidRDefault="007F058F" w:rsidP="007F058F">
            <w:pPr>
              <w:ind w:firstLine="41"/>
              <w:rPr>
                <w:lang w:val="en-US"/>
              </w:rPr>
            </w:pPr>
            <w:r w:rsidRPr="007F058F">
              <w:rPr>
                <w:lang w:val="en-US"/>
              </w:rPr>
              <w:t>=1, if law was legislated by right-wing party; = 0 otherwise</w:t>
            </w:r>
          </w:p>
        </w:tc>
      </w:tr>
      <w:tr w:rsidR="007F058F" w:rsidRPr="007F058F" w14:paraId="6B7AC931" w14:textId="77777777" w:rsidTr="002808E2">
        <w:trPr>
          <w:trHeight w:val="227"/>
        </w:trPr>
        <w:tc>
          <w:tcPr>
            <w:tcW w:w="3666" w:type="dxa"/>
            <w:noWrap/>
            <w:vAlign w:val="center"/>
            <w:hideMark/>
          </w:tcPr>
          <w:p w14:paraId="6FB8303C" w14:textId="77777777" w:rsidR="007F058F" w:rsidRPr="007F058F" w:rsidRDefault="007F058F" w:rsidP="007F058F">
            <w:pPr>
              <w:rPr>
                <w:lang w:val="en-US"/>
              </w:rPr>
            </w:pPr>
            <w:r w:rsidRPr="007F058F">
              <w:rPr>
                <w:lang w:val="en-US"/>
              </w:rPr>
              <w:t xml:space="preserve">   Presidency</w:t>
            </w:r>
          </w:p>
          <w:p w14:paraId="081F5A99" w14:textId="77777777" w:rsidR="007F058F" w:rsidRPr="007F058F" w:rsidRDefault="007F058F" w:rsidP="007F058F">
            <w:pPr>
              <w:ind w:firstLine="426"/>
              <w:rPr>
                <w:lang w:val="en-US"/>
              </w:rPr>
            </w:pPr>
            <w:proofErr w:type="spellStart"/>
            <w:r w:rsidRPr="007F058F">
              <w:rPr>
                <w:lang w:val="en-US"/>
              </w:rPr>
              <w:t>Petit_president</w:t>
            </w:r>
            <w:proofErr w:type="spellEnd"/>
          </w:p>
        </w:tc>
        <w:tc>
          <w:tcPr>
            <w:tcW w:w="10980" w:type="dxa"/>
            <w:vAlign w:val="bottom"/>
          </w:tcPr>
          <w:p w14:paraId="35E3492B" w14:textId="77777777" w:rsidR="007F058F" w:rsidRPr="007F058F" w:rsidRDefault="007F058F" w:rsidP="007F058F">
            <w:pPr>
              <w:ind w:firstLine="41"/>
              <w:rPr>
                <w:lang w:val="en-US"/>
              </w:rPr>
            </w:pPr>
            <w:r w:rsidRPr="007F058F">
              <w:rPr>
                <w:lang w:val="en-US"/>
              </w:rPr>
              <w:t>=1, if the petitioner is the President; = 0 otherwise</w:t>
            </w:r>
          </w:p>
        </w:tc>
      </w:tr>
      <w:tr w:rsidR="007F058F" w:rsidRPr="007F058F" w14:paraId="7BC9FA1B" w14:textId="77777777" w:rsidTr="002808E2">
        <w:trPr>
          <w:trHeight w:val="383"/>
        </w:trPr>
        <w:tc>
          <w:tcPr>
            <w:tcW w:w="3666" w:type="dxa"/>
            <w:noWrap/>
            <w:vAlign w:val="center"/>
            <w:hideMark/>
          </w:tcPr>
          <w:p w14:paraId="60853D15" w14:textId="77777777" w:rsidR="007F058F" w:rsidRPr="007F058F" w:rsidRDefault="007F058F" w:rsidP="007F058F">
            <w:pPr>
              <w:ind w:firstLine="426"/>
              <w:rPr>
                <w:lang w:val="en-US"/>
              </w:rPr>
            </w:pPr>
            <w:proofErr w:type="spellStart"/>
            <w:r w:rsidRPr="007F058F">
              <w:rPr>
                <w:lang w:val="en-US"/>
              </w:rPr>
              <w:t>President_right</w:t>
            </w:r>
            <w:proofErr w:type="spellEnd"/>
          </w:p>
        </w:tc>
        <w:tc>
          <w:tcPr>
            <w:tcW w:w="10980" w:type="dxa"/>
            <w:vAlign w:val="center"/>
          </w:tcPr>
          <w:p w14:paraId="72853833" w14:textId="77777777" w:rsidR="007F058F" w:rsidRPr="007F058F" w:rsidRDefault="007F058F" w:rsidP="007F058F">
            <w:pPr>
              <w:ind w:firstLine="41"/>
              <w:rPr>
                <w:lang w:val="en-US"/>
              </w:rPr>
            </w:pPr>
            <w:r w:rsidRPr="007F058F">
              <w:rPr>
                <w:lang w:val="en-US"/>
              </w:rPr>
              <w:t xml:space="preserve">=1, if the President is right-wing </w:t>
            </w:r>
            <w:r w:rsidRPr="007F058F">
              <w:rPr>
                <w:iCs/>
              </w:rPr>
              <w:t xml:space="preserve">at </w:t>
            </w:r>
            <w:proofErr w:type="spellStart"/>
            <w:r w:rsidRPr="007F058F">
              <w:rPr>
                <w:iCs/>
              </w:rPr>
              <w:t>the</w:t>
            </w:r>
            <w:proofErr w:type="spellEnd"/>
            <w:r w:rsidRPr="007F058F">
              <w:rPr>
                <w:iCs/>
              </w:rPr>
              <w:t xml:space="preserve"> time of </w:t>
            </w:r>
            <w:proofErr w:type="spellStart"/>
            <w:r w:rsidRPr="007F058F">
              <w:rPr>
                <w:iCs/>
              </w:rPr>
              <w:t>decision</w:t>
            </w:r>
            <w:proofErr w:type="spellEnd"/>
            <w:r w:rsidRPr="007F058F">
              <w:rPr>
                <w:lang w:val="en-US"/>
              </w:rPr>
              <w:t>; = 0 otherwise</w:t>
            </w:r>
          </w:p>
        </w:tc>
      </w:tr>
      <w:tr w:rsidR="007F058F" w:rsidRPr="007F058F" w14:paraId="2D462C07" w14:textId="77777777" w:rsidTr="002808E2">
        <w:trPr>
          <w:trHeight w:val="227"/>
        </w:trPr>
        <w:tc>
          <w:tcPr>
            <w:tcW w:w="3666" w:type="dxa"/>
            <w:noWrap/>
            <w:vAlign w:val="center"/>
            <w:hideMark/>
          </w:tcPr>
          <w:p w14:paraId="0E8CC823" w14:textId="77777777" w:rsidR="007F058F" w:rsidRPr="007F058F" w:rsidRDefault="007F058F" w:rsidP="007F058F">
            <w:pPr>
              <w:ind w:firstLine="426"/>
              <w:rPr>
                <w:lang w:val="en-US"/>
              </w:rPr>
            </w:pPr>
            <w:proofErr w:type="spellStart"/>
            <w:r w:rsidRPr="007F058F">
              <w:rPr>
                <w:lang w:val="en-US"/>
              </w:rPr>
              <w:t>President_ag</w:t>
            </w:r>
            <w:proofErr w:type="spellEnd"/>
            <w:r w:rsidRPr="007F058F">
              <w:rPr>
                <w:lang w:val="en-US"/>
              </w:rPr>
              <w:t xml:space="preserve"> </w:t>
            </w:r>
          </w:p>
        </w:tc>
        <w:tc>
          <w:tcPr>
            <w:tcW w:w="10980" w:type="dxa"/>
            <w:vAlign w:val="center"/>
          </w:tcPr>
          <w:p w14:paraId="49E69099" w14:textId="77777777" w:rsidR="007F058F" w:rsidRPr="007F058F" w:rsidRDefault="007F058F" w:rsidP="007F058F">
            <w:pPr>
              <w:ind w:firstLine="41"/>
              <w:rPr>
                <w:lang w:val="en-US"/>
              </w:rPr>
            </w:pPr>
            <w:r w:rsidRPr="007F058F">
              <w:rPr>
                <w:lang w:val="en-US"/>
              </w:rPr>
              <w:t>=1, if judge was appointed by the President Abdullah Gul; = 0 otherwise</w:t>
            </w:r>
          </w:p>
        </w:tc>
      </w:tr>
      <w:tr w:rsidR="007F058F" w:rsidRPr="007F058F" w14:paraId="63D63878" w14:textId="77777777" w:rsidTr="002808E2">
        <w:trPr>
          <w:trHeight w:val="227"/>
        </w:trPr>
        <w:tc>
          <w:tcPr>
            <w:tcW w:w="3666" w:type="dxa"/>
            <w:noWrap/>
            <w:vAlign w:val="center"/>
            <w:hideMark/>
          </w:tcPr>
          <w:p w14:paraId="7813D857" w14:textId="77777777" w:rsidR="007F058F" w:rsidRPr="007F058F" w:rsidRDefault="007F058F" w:rsidP="007F058F">
            <w:pPr>
              <w:ind w:firstLine="426"/>
              <w:rPr>
                <w:lang w:val="en-US"/>
              </w:rPr>
            </w:pPr>
            <w:proofErr w:type="spellStart"/>
            <w:r w:rsidRPr="007F058F">
              <w:rPr>
                <w:lang w:val="en-US"/>
              </w:rPr>
              <w:t>President_ans</w:t>
            </w:r>
            <w:proofErr w:type="spellEnd"/>
          </w:p>
        </w:tc>
        <w:tc>
          <w:tcPr>
            <w:tcW w:w="10980" w:type="dxa"/>
            <w:vAlign w:val="center"/>
          </w:tcPr>
          <w:p w14:paraId="2C5F6C9B" w14:textId="77777777" w:rsidR="007F058F" w:rsidRPr="007F058F" w:rsidRDefault="007F058F" w:rsidP="007F058F">
            <w:pPr>
              <w:ind w:firstLine="41"/>
              <w:rPr>
                <w:lang w:val="en-US"/>
              </w:rPr>
            </w:pPr>
            <w:r w:rsidRPr="007F058F">
              <w:rPr>
                <w:lang w:val="en-US"/>
              </w:rPr>
              <w:t xml:space="preserve">=1, if judge was appointed by the President Ahmet </w:t>
            </w:r>
            <w:proofErr w:type="spellStart"/>
            <w:r w:rsidRPr="007F058F">
              <w:rPr>
                <w:lang w:val="en-US"/>
              </w:rPr>
              <w:t>Necdet</w:t>
            </w:r>
            <w:proofErr w:type="spellEnd"/>
            <w:r w:rsidRPr="007F058F">
              <w:rPr>
                <w:lang w:val="en-US"/>
              </w:rPr>
              <w:t xml:space="preserve"> </w:t>
            </w:r>
            <w:proofErr w:type="spellStart"/>
            <w:r w:rsidRPr="007F058F">
              <w:rPr>
                <w:lang w:val="en-US"/>
              </w:rPr>
              <w:t>Sezer</w:t>
            </w:r>
            <w:proofErr w:type="spellEnd"/>
            <w:r w:rsidRPr="007F058F">
              <w:rPr>
                <w:lang w:val="en-US"/>
              </w:rPr>
              <w:t>; = 0 otherwise</w:t>
            </w:r>
          </w:p>
        </w:tc>
      </w:tr>
      <w:tr w:rsidR="007F058F" w:rsidRPr="007F058F" w14:paraId="7D197C44" w14:textId="77777777" w:rsidTr="002808E2">
        <w:trPr>
          <w:trHeight w:val="227"/>
        </w:trPr>
        <w:tc>
          <w:tcPr>
            <w:tcW w:w="3666" w:type="dxa"/>
            <w:noWrap/>
            <w:vAlign w:val="center"/>
            <w:hideMark/>
          </w:tcPr>
          <w:p w14:paraId="2C413C58" w14:textId="77777777" w:rsidR="007F058F" w:rsidRPr="007F058F" w:rsidRDefault="007F058F" w:rsidP="007F058F">
            <w:pPr>
              <w:ind w:firstLine="426"/>
              <w:rPr>
                <w:lang w:val="en-US"/>
              </w:rPr>
            </w:pPr>
            <w:proofErr w:type="spellStart"/>
            <w:r w:rsidRPr="007F058F">
              <w:rPr>
                <w:lang w:val="en-US"/>
              </w:rPr>
              <w:t>President_sd</w:t>
            </w:r>
            <w:proofErr w:type="spellEnd"/>
          </w:p>
        </w:tc>
        <w:tc>
          <w:tcPr>
            <w:tcW w:w="10980" w:type="dxa"/>
            <w:vAlign w:val="center"/>
          </w:tcPr>
          <w:p w14:paraId="5DB4D342" w14:textId="77777777" w:rsidR="007F058F" w:rsidRPr="007F058F" w:rsidRDefault="007F058F" w:rsidP="007F058F">
            <w:pPr>
              <w:ind w:firstLine="41"/>
              <w:rPr>
                <w:lang w:val="en-US"/>
              </w:rPr>
            </w:pPr>
            <w:r w:rsidRPr="007F058F">
              <w:rPr>
                <w:lang w:val="en-US"/>
              </w:rPr>
              <w:t xml:space="preserve">=1, if judge was appointed by the President Suleyman </w:t>
            </w:r>
            <w:proofErr w:type="spellStart"/>
            <w:r w:rsidRPr="007F058F">
              <w:rPr>
                <w:lang w:val="en-US"/>
              </w:rPr>
              <w:t>Demirel</w:t>
            </w:r>
            <w:proofErr w:type="spellEnd"/>
            <w:r w:rsidRPr="007F058F">
              <w:rPr>
                <w:lang w:val="en-US"/>
              </w:rPr>
              <w:t>; = 0 otherwise</w:t>
            </w:r>
          </w:p>
        </w:tc>
      </w:tr>
      <w:tr w:rsidR="007F058F" w:rsidRPr="007F058F" w14:paraId="0B036B06" w14:textId="77777777" w:rsidTr="002808E2">
        <w:trPr>
          <w:trHeight w:val="329"/>
        </w:trPr>
        <w:tc>
          <w:tcPr>
            <w:tcW w:w="3666" w:type="dxa"/>
            <w:noWrap/>
            <w:vAlign w:val="center"/>
          </w:tcPr>
          <w:p w14:paraId="55C12F1E" w14:textId="77777777" w:rsidR="007F058F" w:rsidRPr="007F058F" w:rsidRDefault="007F058F" w:rsidP="007F058F">
            <w:pPr>
              <w:ind w:firstLine="426"/>
              <w:rPr>
                <w:lang w:val="en-US"/>
              </w:rPr>
            </w:pPr>
            <w:proofErr w:type="spellStart"/>
            <w:r w:rsidRPr="007F058F">
              <w:rPr>
                <w:lang w:val="en-US"/>
              </w:rPr>
              <w:t>President_to</w:t>
            </w:r>
            <w:proofErr w:type="spellEnd"/>
          </w:p>
        </w:tc>
        <w:tc>
          <w:tcPr>
            <w:tcW w:w="10980" w:type="dxa"/>
            <w:vAlign w:val="center"/>
          </w:tcPr>
          <w:p w14:paraId="6F3979D2" w14:textId="77777777" w:rsidR="007F058F" w:rsidRPr="007F058F" w:rsidRDefault="007F058F" w:rsidP="007F058F">
            <w:pPr>
              <w:ind w:firstLine="41"/>
              <w:rPr>
                <w:lang w:val="en-US"/>
              </w:rPr>
            </w:pPr>
            <w:r w:rsidRPr="007F058F">
              <w:rPr>
                <w:lang w:val="en-US"/>
              </w:rPr>
              <w:t xml:space="preserve">=1, if judge was appointed by the President Turgut </w:t>
            </w:r>
            <w:proofErr w:type="spellStart"/>
            <w:r w:rsidRPr="007F058F">
              <w:rPr>
                <w:lang w:val="en-US"/>
              </w:rPr>
              <w:t>Ozal</w:t>
            </w:r>
            <w:proofErr w:type="spellEnd"/>
            <w:r w:rsidRPr="007F058F">
              <w:rPr>
                <w:lang w:val="en-US"/>
              </w:rPr>
              <w:t>; = 0 otherwise</w:t>
            </w:r>
          </w:p>
        </w:tc>
      </w:tr>
      <w:tr w:rsidR="007F058F" w:rsidRPr="007F058F" w14:paraId="51594C26" w14:textId="77777777" w:rsidTr="002808E2">
        <w:trPr>
          <w:trHeight w:val="227"/>
        </w:trPr>
        <w:tc>
          <w:tcPr>
            <w:tcW w:w="3666" w:type="dxa"/>
            <w:tcBorders>
              <w:bottom w:val="single" w:sz="4" w:space="0" w:color="auto"/>
            </w:tcBorders>
            <w:noWrap/>
            <w:vAlign w:val="center"/>
          </w:tcPr>
          <w:p w14:paraId="1D2D70DE" w14:textId="77777777" w:rsidR="007F058F" w:rsidRPr="007F058F" w:rsidRDefault="007F058F" w:rsidP="007F058F">
            <w:pPr>
              <w:ind w:firstLine="426"/>
              <w:rPr>
                <w:lang w:val="en-US"/>
              </w:rPr>
            </w:pPr>
            <w:proofErr w:type="spellStart"/>
            <w:r w:rsidRPr="007F058F">
              <w:rPr>
                <w:lang w:val="en-US"/>
              </w:rPr>
              <w:t>President_ke</w:t>
            </w:r>
            <w:proofErr w:type="spellEnd"/>
          </w:p>
        </w:tc>
        <w:tc>
          <w:tcPr>
            <w:tcW w:w="10980" w:type="dxa"/>
            <w:tcBorders>
              <w:bottom w:val="single" w:sz="4" w:space="0" w:color="auto"/>
            </w:tcBorders>
            <w:vAlign w:val="center"/>
          </w:tcPr>
          <w:p w14:paraId="734FA426" w14:textId="77777777" w:rsidR="007F058F" w:rsidRPr="007F058F" w:rsidRDefault="007F058F" w:rsidP="007F058F">
            <w:pPr>
              <w:ind w:firstLine="41"/>
              <w:rPr>
                <w:lang w:val="en-US"/>
              </w:rPr>
            </w:pPr>
            <w:r w:rsidRPr="007F058F">
              <w:rPr>
                <w:lang w:val="en-US"/>
              </w:rPr>
              <w:t xml:space="preserve">=1, if judge was appointed by the President Kenan </w:t>
            </w:r>
            <w:proofErr w:type="spellStart"/>
            <w:r w:rsidRPr="007F058F">
              <w:rPr>
                <w:lang w:val="en-US"/>
              </w:rPr>
              <w:t>Evren</w:t>
            </w:r>
            <w:proofErr w:type="spellEnd"/>
            <w:r w:rsidRPr="007F058F">
              <w:rPr>
                <w:lang w:val="en-US"/>
              </w:rPr>
              <w:t>; = 0 otherwise</w:t>
            </w:r>
          </w:p>
        </w:tc>
      </w:tr>
    </w:tbl>
    <w:p w14:paraId="6D995CAB" w14:textId="69FE24BB" w:rsidR="007F058F" w:rsidRPr="00111D5C" w:rsidRDefault="007F058F" w:rsidP="00111D5C">
      <w:pPr>
        <w:widowControl w:val="0"/>
        <w:autoSpaceDE w:val="0"/>
        <w:autoSpaceDN w:val="0"/>
        <w:adjustRightInd w:val="0"/>
        <w:spacing w:after="240"/>
        <w:jc w:val="both"/>
        <w:rPr>
          <w:sz w:val="22"/>
          <w:szCs w:val="22"/>
        </w:rPr>
      </w:pPr>
    </w:p>
    <w:p w14:paraId="42666022" w14:textId="0CFECBD4" w:rsidR="00111D5C" w:rsidRPr="00111D5C" w:rsidRDefault="00111D5C" w:rsidP="00111D5C">
      <w:pPr>
        <w:rPr>
          <w:sz w:val="22"/>
          <w:szCs w:val="22"/>
        </w:rPr>
      </w:pPr>
      <w:r w:rsidRPr="00111D5C">
        <w:rPr>
          <w:sz w:val="22"/>
          <w:szCs w:val="22"/>
        </w:rPr>
        <w:t xml:space="preserve">Table </w:t>
      </w:r>
      <w:r>
        <w:rPr>
          <w:sz w:val="22"/>
          <w:szCs w:val="22"/>
        </w:rPr>
        <w:t>2</w:t>
      </w:r>
      <w:r w:rsidRPr="00111D5C">
        <w:rPr>
          <w:sz w:val="22"/>
          <w:szCs w:val="22"/>
        </w:rPr>
        <w:t>. List of variables in Model 2 (</w:t>
      </w:r>
      <w:r w:rsidRPr="00111D5C">
        <w:rPr>
          <w:i/>
          <w:sz w:val="22"/>
          <w:szCs w:val="22"/>
        </w:rPr>
        <w:t>dataset2</w:t>
      </w:r>
      <w:r w:rsidRPr="00111D5C">
        <w:rPr>
          <w:sz w:val="22"/>
          <w:szCs w:val="22"/>
        </w:rPr>
        <w:t>)</w:t>
      </w:r>
    </w:p>
    <w:tbl>
      <w:tblPr>
        <w:tblStyle w:val="TableGrid"/>
        <w:tblW w:w="1464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66"/>
        <w:gridCol w:w="10980"/>
      </w:tblGrid>
      <w:tr w:rsidR="00111D5C" w:rsidRPr="00111D5C" w14:paraId="32603B8E" w14:textId="77777777" w:rsidTr="002808E2">
        <w:trPr>
          <w:trHeight w:val="227"/>
        </w:trPr>
        <w:tc>
          <w:tcPr>
            <w:tcW w:w="3666" w:type="dxa"/>
            <w:tcBorders>
              <w:top w:val="double" w:sz="4" w:space="0" w:color="auto"/>
            </w:tcBorders>
            <w:noWrap/>
            <w:vAlign w:val="center"/>
            <w:hideMark/>
          </w:tcPr>
          <w:p w14:paraId="6C82C680" w14:textId="77777777" w:rsidR="00111D5C" w:rsidRPr="00111D5C" w:rsidRDefault="00111D5C" w:rsidP="00111D5C">
            <w:pPr>
              <w:rPr>
                <w:lang w:val="en-US"/>
              </w:rPr>
            </w:pPr>
            <w:r w:rsidRPr="00111D5C">
              <w:rPr>
                <w:lang w:val="en-US"/>
              </w:rPr>
              <w:t>Dependent variable</w:t>
            </w:r>
          </w:p>
        </w:tc>
        <w:tc>
          <w:tcPr>
            <w:tcW w:w="10980" w:type="dxa"/>
            <w:tcBorders>
              <w:top w:val="double" w:sz="4" w:space="0" w:color="auto"/>
            </w:tcBorders>
            <w:vAlign w:val="center"/>
          </w:tcPr>
          <w:p w14:paraId="700607A5" w14:textId="77777777" w:rsidR="00111D5C" w:rsidRPr="00111D5C" w:rsidRDefault="00111D5C" w:rsidP="00111D5C">
            <w:pPr>
              <w:ind w:firstLine="426"/>
              <w:rPr>
                <w:lang w:val="en-US"/>
              </w:rPr>
            </w:pPr>
          </w:p>
        </w:tc>
      </w:tr>
      <w:tr w:rsidR="00111D5C" w:rsidRPr="00111D5C" w14:paraId="09B0CD43" w14:textId="77777777" w:rsidTr="002808E2">
        <w:trPr>
          <w:trHeight w:val="227"/>
        </w:trPr>
        <w:tc>
          <w:tcPr>
            <w:tcW w:w="3666" w:type="dxa"/>
            <w:noWrap/>
            <w:vAlign w:val="center"/>
            <w:hideMark/>
          </w:tcPr>
          <w:p w14:paraId="30D97EBE" w14:textId="77777777" w:rsidR="00111D5C" w:rsidRPr="00111D5C" w:rsidRDefault="00111D5C" w:rsidP="00111D5C">
            <w:pPr>
              <w:ind w:firstLine="426"/>
              <w:rPr>
                <w:lang w:val="en-US"/>
              </w:rPr>
            </w:pPr>
            <w:proofErr w:type="spellStart"/>
            <w:r w:rsidRPr="00111D5C">
              <w:rPr>
                <w:lang w:val="en-US"/>
              </w:rPr>
              <w:t>The_ruling_of_the_TCC</w:t>
            </w:r>
            <w:proofErr w:type="spellEnd"/>
          </w:p>
        </w:tc>
        <w:tc>
          <w:tcPr>
            <w:tcW w:w="10980" w:type="dxa"/>
            <w:vAlign w:val="center"/>
          </w:tcPr>
          <w:p w14:paraId="22E015CB" w14:textId="77777777" w:rsidR="00111D5C" w:rsidRPr="00111D5C" w:rsidRDefault="00111D5C" w:rsidP="00111D5C">
            <w:pPr>
              <w:ind w:firstLine="41"/>
              <w:rPr>
                <w:lang w:val="en-US"/>
              </w:rPr>
            </w:pPr>
            <w:r w:rsidRPr="00111D5C">
              <w:rPr>
                <w:lang w:val="en-US"/>
              </w:rPr>
              <w:t>=1, if law/article is rescinded by the TCC; = 0 otherwise</w:t>
            </w:r>
          </w:p>
        </w:tc>
      </w:tr>
      <w:tr w:rsidR="00111D5C" w:rsidRPr="00111D5C" w14:paraId="75A707FE" w14:textId="77777777" w:rsidTr="002808E2">
        <w:trPr>
          <w:trHeight w:val="227"/>
        </w:trPr>
        <w:tc>
          <w:tcPr>
            <w:tcW w:w="3666" w:type="dxa"/>
            <w:noWrap/>
            <w:vAlign w:val="center"/>
            <w:hideMark/>
          </w:tcPr>
          <w:p w14:paraId="5EBF45E0" w14:textId="77777777" w:rsidR="00111D5C" w:rsidRPr="00111D5C" w:rsidRDefault="00111D5C" w:rsidP="00111D5C">
            <w:pPr>
              <w:rPr>
                <w:lang w:val="en-US"/>
              </w:rPr>
            </w:pPr>
            <w:r w:rsidRPr="00111D5C">
              <w:rPr>
                <w:lang w:val="en-US"/>
              </w:rPr>
              <w:t>Explanatory variables</w:t>
            </w:r>
          </w:p>
        </w:tc>
        <w:tc>
          <w:tcPr>
            <w:tcW w:w="10980" w:type="dxa"/>
            <w:vAlign w:val="center"/>
          </w:tcPr>
          <w:p w14:paraId="6AE8879A" w14:textId="77777777" w:rsidR="00111D5C" w:rsidRPr="00111D5C" w:rsidRDefault="00111D5C" w:rsidP="00111D5C">
            <w:pPr>
              <w:ind w:firstLine="426"/>
              <w:rPr>
                <w:lang w:val="en-US"/>
              </w:rPr>
            </w:pPr>
          </w:p>
        </w:tc>
      </w:tr>
      <w:tr w:rsidR="00111D5C" w:rsidRPr="00111D5C" w14:paraId="67C81C25" w14:textId="77777777" w:rsidTr="002808E2">
        <w:trPr>
          <w:trHeight w:val="227"/>
        </w:trPr>
        <w:tc>
          <w:tcPr>
            <w:tcW w:w="3666" w:type="dxa"/>
            <w:noWrap/>
            <w:vAlign w:val="center"/>
          </w:tcPr>
          <w:p w14:paraId="23EA8E97" w14:textId="77777777" w:rsidR="00111D5C" w:rsidRPr="00111D5C" w:rsidRDefault="00111D5C" w:rsidP="00111D5C">
            <w:pPr>
              <w:rPr>
                <w:lang w:val="en-US"/>
              </w:rPr>
            </w:pPr>
            <w:r w:rsidRPr="00111D5C">
              <w:rPr>
                <w:lang w:val="en-US"/>
              </w:rPr>
              <w:t xml:space="preserve">   Polity </w:t>
            </w:r>
          </w:p>
          <w:p w14:paraId="786CFF4F" w14:textId="77777777" w:rsidR="00111D5C" w:rsidRPr="00111D5C" w:rsidRDefault="00111D5C" w:rsidP="00111D5C">
            <w:pPr>
              <w:ind w:firstLine="426"/>
              <w:rPr>
                <w:lang w:val="en-US"/>
              </w:rPr>
            </w:pPr>
            <w:proofErr w:type="spellStart"/>
            <w:r w:rsidRPr="00111D5C">
              <w:rPr>
                <w:lang w:val="en-US"/>
              </w:rPr>
              <w:t>Gov_structure</w:t>
            </w:r>
            <w:proofErr w:type="spellEnd"/>
          </w:p>
        </w:tc>
        <w:tc>
          <w:tcPr>
            <w:tcW w:w="10980" w:type="dxa"/>
            <w:vAlign w:val="bottom"/>
          </w:tcPr>
          <w:p w14:paraId="088B6C58" w14:textId="77777777" w:rsidR="00111D5C" w:rsidRPr="00111D5C" w:rsidRDefault="00111D5C" w:rsidP="00111D5C">
            <w:pPr>
              <w:ind w:firstLine="41"/>
              <w:rPr>
                <w:lang w:val="en-US"/>
              </w:rPr>
            </w:pPr>
            <w:r w:rsidRPr="00111D5C">
              <w:rPr>
                <w:lang w:val="en-US"/>
              </w:rPr>
              <w:t xml:space="preserve">=1, if government consists of one party </w:t>
            </w:r>
            <w:r w:rsidRPr="00111D5C">
              <w:rPr>
                <w:iCs/>
              </w:rPr>
              <w:t xml:space="preserve">at </w:t>
            </w:r>
            <w:proofErr w:type="spellStart"/>
            <w:r w:rsidRPr="00111D5C">
              <w:rPr>
                <w:iCs/>
              </w:rPr>
              <w:t>the</w:t>
            </w:r>
            <w:proofErr w:type="spellEnd"/>
            <w:r w:rsidRPr="00111D5C">
              <w:rPr>
                <w:iCs/>
              </w:rPr>
              <w:t xml:space="preserve"> time of </w:t>
            </w:r>
            <w:proofErr w:type="spellStart"/>
            <w:r w:rsidRPr="00111D5C">
              <w:rPr>
                <w:iCs/>
              </w:rPr>
              <w:t>decision</w:t>
            </w:r>
            <w:proofErr w:type="spellEnd"/>
            <w:r w:rsidRPr="00111D5C">
              <w:rPr>
                <w:lang w:val="en-US"/>
              </w:rPr>
              <w:t>; = 0 otherwise</w:t>
            </w:r>
          </w:p>
        </w:tc>
      </w:tr>
      <w:tr w:rsidR="00111D5C" w:rsidRPr="00111D5C" w14:paraId="677F1FE8" w14:textId="77777777" w:rsidTr="002808E2">
        <w:trPr>
          <w:trHeight w:val="227"/>
        </w:trPr>
        <w:tc>
          <w:tcPr>
            <w:tcW w:w="3666" w:type="dxa"/>
            <w:noWrap/>
            <w:vAlign w:val="center"/>
          </w:tcPr>
          <w:p w14:paraId="02ECAFC8" w14:textId="77777777" w:rsidR="00111D5C" w:rsidRPr="00111D5C" w:rsidRDefault="00111D5C" w:rsidP="00111D5C">
            <w:pPr>
              <w:ind w:firstLine="426"/>
              <w:rPr>
                <w:lang w:val="en-US"/>
              </w:rPr>
            </w:pPr>
            <w:proofErr w:type="spellStart"/>
            <w:r w:rsidRPr="00111D5C">
              <w:rPr>
                <w:lang w:val="en-US"/>
              </w:rPr>
              <w:t>Gov_right</w:t>
            </w:r>
            <w:proofErr w:type="spellEnd"/>
          </w:p>
        </w:tc>
        <w:tc>
          <w:tcPr>
            <w:tcW w:w="10980" w:type="dxa"/>
            <w:vAlign w:val="center"/>
          </w:tcPr>
          <w:p w14:paraId="4D203431" w14:textId="77777777" w:rsidR="00111D5C" w:rsidRPr="00111D5C" w:rsidRDefault="00111D5C" w:rsidP="00111D5C">
            <w:pPr>
              <w:ind w:firstLine="41"/>
              <w:rPr>
                <w:lang w:val="en-US"/>
              </w:rPr>
            </w:pPr>
            <w:r w:rsidRPr="00111D5C">
              <w:rPr>
                <w:lang w:val="en-US"/>
              </w:rPr>
              <w:t xml:space="preserve">=1, if government is right-wing </w:t>
            </w:r>
            <w:r w:rsidRPr="00111D5C">
              <w:rPr>
                <w:iCs/>
              </w:rPr>
              <w:t xml:space="preserve">at </w:t>
            </w:r>
            <w:proofErr w:type="spellStart"/>
            <w:r w:rsidRPr="00111D5C">
              <w:rPr>
                <w:iCs/>
              </w:rPr>
              <w:t>the</w:t>
            </w:r>
            <w:proofErr w:type="spellEnd"/>
            <w:r w:rsidRPr="00111D5C">
              <w:rPr>
                <w:iCs/>
              </w:rPr>
              <w:t xml:space="preserve"> time of </w:t>
            </w:r>
            <w:proofErr w:type="spellStart"/>
            <w:r w:rsidRPr="00111D5C">
              <w:rPr>
                <w:iCs/>
              </w:rPr>
              <w:t>decision</w:t>
            </w:r>
            <w:proofErr w:type="spellEnd"/>
            <w:r w:rsidRPr="00111D5C">
              <w:rPr>
                <w:lang w:val="en-US"/>
              </w:rPr>
              <w:t>; = 0 otherwise</w:t>
            </w:r>
          </w:p>
        </w:tc>
      </w:tr>
      <w:tr w:rsidR="00111D5C" w:rsidRPr="00111D5C" w14:paraId="2D04B004" w14:textId="77777777" w:rsidTr="002808E2">
        <w:trPr>
          <w:trHeight w:val="227"/>
        </w:trPr>
        <w:tc>
          <w:tcPr>
            <w:tcW w:w="3666" w:type="dxa"/>
            <w:noWrap/>
            <w:vAlign w:val="center"/>
          </w:tcPr>
          <w:p w14:paraId="12F7EB8A" w14:textId="77777777" w:rsidR="00111D5C" w:rsidRPr="00111D5C" w:rsidRDefault="00111D5C" w:rsidP="00111D5C">
            <w:pPr>
              <w:ind w:firstLine="426"/>
              <w:rPr>
                <w:lang w:val="en-US"/>
              </w:rPr>
            </w:pPr>
            <w:proofErr w:type="spellStart"/>
            <w:r w:rsidRPr="00111D5C">
              <w:rPr>
                <w:lang w:val="en-US"/>
              </w:rPr>
              <w:t>Oppos_assembly</w:t>
            </w:r>
            <w:proofErr w:type="spellEnd"/>
          </w:p>
        </w:tc>
        <w:tc>
          <w:tcPr>
            <w:tcW w:w="10980" w:type="dxa"/>
            <w:vAlign w:val="center"/>
          </w:tcPr>
          <w:p w14:paraId="4C13C1F5" w14:textId="77777777" w:rsidR="00111D5C" w:rsidRPr="00111D5C" w:rsidRDefault="00111D5C" w:rsidP="00111D5C">
            <w:pPr>
              <w:ind w:firstLine="41"/>
              <w:rPr>
                <w:lang w:val="en-US"/>
              </w:rPr>
            </w:pPr>
            <w:r w:rsidRPr="00111D5C">
              <w:rPr>
                <w:lang w:val="en-US"/>
              </w:rPr>
              <w:t xml:space="preserve">percentage of opposition in the Assembly </w:t>
            </w:r>
            <w:r w:rsidRPr="00111D5C">
              <w:rPr>
                <w:iCs/>
              </w:rPr>
              <w:t xml:space="preserve">at </w:t>
            </w:r>
            <w:proofErr w:type="spellStart"/>
            <w:r w:rsidRPr="00111D5C">
              <w:rPr>
                <w:iCs/>
              </w:rPr>
              <w:t>the</w:t>
            </w:r>
            <w:proofErr w:type="spellEnd"/>
            <w:r w:rsidRPr="00111D5C">
              <w:rPr>
                <w:iCs/>
              </w:rPr>
              <w:t xml:space="preserve"> time of </w:t>
            </w:r>
            <w:proofErr w:type="spellStart"/>
            <w:r w:rsidRPr="00111D5C">
              <w:rPr>
                <w:iCs/>
              </w:rPr>
              <w:t>decision</w:t>
            </w:r>
            <w:proofErr w:type="spellEnd"/>
          </w:p>
        </w:tc>
      </w:tr>
      <w:tr w:rsidR="00111D5C" w:rsidRPr="00111D5C" w14:paraId="27C276B3" w14:textId="77777777" w:rsidTr="002808E2">
        <w:trPr>
          <w:trHeight w:val="227"/>
        </w:trPr>
        <w:tc>
          <w:tcPr>
            <w:tcW w:w="3666" w:type="dxa"/>
            <w:noWrap/>
            <w:vAlign w:val="center"/>
          </w:tcPr>
          <w:p w14:paraId="27E16564" w14:textId="77777777" w:rsidR="00111D5C" w:rsidRPr="00111D5C" w:rsidRDefault="00111D5C" w:rsidP="00111D5C">
            <w:pPr>
              <w:ind w:firstLine="426"/>
              <w:rPr>
                <w:lang w:val="en-US"/>
              </w:rPr>
            </w:pPr>
            <w:proofErr w:type="spellStart"/>
            <w:r w:rsidRPr="00111D5C">
              <w:rPr>
                <w:lang w:val="en-US"/>
              </w:rPr>
              <w:t>Leg_right</w:t>
            </w:r>
            <w:proofErr w:type="spellEnd"/>
          </w:p>
        </w:tc>
        <w:tc>
          <w:tcPr>
            <w:tcW w:w="10980" w:type="dxa"/>
            <w:vAlign w:val="center"/>
          </w:tcPr>
          <w:p w14:paraId="0CFB824D" w14:textId="77777777" w:rsidR="00111D5C" w:rsidRPr="00111D5C" w:rsidRDefault="00111D5C" w:rsidP="00111D5C">
            <w:pPr>
              <w:ind w:firstLine="41"/>
              <w:rPr>
                <w:lang w:val="en-US"/>
              </w:rPr>
            </w:pPr>
            <w:r w:rsidRPr="00111D5C">
              <w:rPr>
                <w:lang w:val="en-US"/>
              </w:rPr>
              <w:t>=1, if law was legislated by right-wing party; = 0 otherwise</w:t>
            </w:r>
          </w:p>
        </w:tc>
      </w:tr>
      <w:tr w:rsidR="00111D5C" w:rsidRPr="00111D5C" w14:paraId="01BEAEE6" w14:textId="77777777" w:rsidTr="002808E2">
        <w:trPr>
          <w:trHeight w:val="227"/>
        </w:trPr>
        <w:tc>
          <w:tcPr>
            <w:tcW w:w="3666" w:type="dxa"/>
            <w:noWrap/>
            <w:vAlign w:val="center"/>
          </w:tcPr>
          <w:p w14:paraId="6A5089BD" w14:textId="77777777" w:rsidR="00111D5C" w:rsidRPr="00111D5C" w:rsidRDefault="00111D5C" w:rsidP="00111D5C">
            <w:pPr>
              <w:rPr>
                <w:lang w:val="en-US"/>
              </w:rPr>
            </w:pPr>
            <w:r w:rsidRPr="00111D5C">
              <w:rPr>
                <w:lang w:val="en-US"/>
              </w:rPr>
              <w:t xml:space="preserve">   Presidency </w:t>
            </w:r>
          </w:p>
          <w:p w14:paraId="2EC11A43" w14:textId="77777777" w:rsidR="00111D5C" w:rsidRPr="00111D5C" w:rsidRDefault="00111D5C" w:rsidP="00111D5C">
            <w:pPr>
              <w:ind w:firstLine="426"/>
              <w:rPr>
                <w:lang w:val="en-US"/>
              </w:rPr>
            </w:pPr>
            <w:proofErr w:type="spellStart"/>
            <w:r w:rsidRPr="00111D5C">
              <w:rPr>
                <w:lang w:val="en-US"/>
              </w:rPr>
              <w:t>Petit_president</w:t>
            </w:r>
            <w:proofErr w:type="spellEnd"/>
          </w:p>
        </w:tc>
        <w:tc>
          <w:tcPr>
            <w:tcW w:w="10980" w:type="dxa"/>
            <w:vAlign w:val="bottom"/>
          </w:tcPr>
          <w:p w14:paraId="411946D2" w14:textId="77777777" w:rsidR="00111D5C" w:rsidRPr="00111D5C" w:rsidRDefault="00111D5C" w:rsidP="00111D5C">
            <w:pPr>
              <w:ind w:firstLine="41"/>
              <w:rPr>
                <w:lang w:val="en-US"/>
              </w:rPr>
            </w:pPr>
            <w:r w:rsidRPr="00111D5C">
              <w:rPr>
                <w:lang w:val="en-US"/>
              </w:rPr>
              <w:t>=1, if the petitioner is the President; = 0 otherwise</w:t>
            </w:r>
          </w:p>
        </w:tc>
      </w:tr>
      <w:tr w:rsidR="00111D5C" w:rsidRPr="00111D5C" w14:paraId="55A3CC9A" w14:textId="77777777" w:rsidTr="002808E2">
        <w:trPr>
          <w:trHeight w:val="227"/>
        </w:trPr>
        <w:tc>
          <w:tcPr>
            <w:tcW w:w="3666" w:type="dxa"/>
            <w:noWrap/>
            <w:vAlign w:val="center"/>
          </w:tcPr>
          <w:p w14:paraId="0B486169" w14:textId="77777777" w:rsidR="00111D5C" w:rsidRPr="00111D5C" w:rsidRDefault="00111D5C" w:rsidP="00111D5C">
            <w:pPr>
              <w:ind w:firstLine="426"/>
              <w:rPr>
                <w:lang w:val="en-US"/>
              </w:rPr>
            </w:pPr>
            <w:proofErr w:type="spellStart"/>
            <w:r w:rsidRPr="00111D5C">
              <w:rPr>
                <w:lang w:val="en-US"/>
              </w:rPr>
              <w:t>President_right</w:t>
            </w:r>
            <w:proofErr w:type="spellEnd"/>
          </w:p>
        </w:tc>
        <w:tc>
          <w:tcPr>
            <w:tcW w:w="10980" w:type="dxa"/>
            <w:vAlign w:val="center"/>
          </w:tcPr>
          <w:p w14:paraId="72CDA0EE" w14:textId="77777777" w:rsidR="00111D5C" w:rsidRPr="00111D5C" w:rsidRDefault="00111D5C" w:rsidP="00111D5C">
            <w:pPr>
              <w:ind w:firstLine="41"/>
              <w:rPr>
                <w:lang w:val="en-US"/>
              </w:rPr>
            </w:pPr>
            <w:r w:rsidRPr="00111D5C">
              <w:rPr>
                <w:lang w:val="en-US"/>
              </w:rPr>
              <w:t xml:space="preserve">=1, if the President is right-wing </w:t>
            </w:r>
            <w:r w:rsidRPr="00111D5C">
              <w:rPr>
                <w:iCs/>
              </w:rPr>
              <w:t xml:space="preserve">at </w:t>
            </w:r>
            <w:proofErr w:type="spellStart"/>
            <w:r w:rsidRPr="00111D5C">
              <w:rPr>
                <w:iCs/>
              </w:rPr>
              <w:t>the</w:t>
            </w:r>
            <w:proofErr w:type="spellEnd"/>
            <w:r w:rsidRPr="00111D5C">
              <w:rPr>
                <w:iCs/>
              </w:rPr>
              <w:t xml:space="preserve"> time of </w:t>
            </w:r>
            <w:proofErr w:type="spellStart"/>
            <w:r w:rsidRPr="00111D5C">
              <w:rPr>
                <w:iCs/>
              </w:rPr>
              <w:t>decision</w:t>
            </w:r>
            <w:proofErr w:type="spellEnd"/>
            <w:r w:rsidRPr="00111D5C">
              <w:rPr>
                <w:lang w:val="en-US"/>
              </w:rPr>
              <w:t>; = 0 otherwise</w:t>
            </w:r>
          </w:p>
        </w:tc>
      </w:tr>
      <w:tr w:rsidR="00111D5C" w:rsidRPr="00111D5C" w14:paraId="45159E59" w14:textId="77777777" w:rsidTr="002808E2">
        <w:trPr>
          <w:trHeight w:val="227"/>
        </w:trPr>
        <w:tc>
          <w:tcPr>
            <w:tcW w:w="3666" w:type="dxa"/>
            <w:noWrap/>
            <w:vAlign w:val="center"/>
            <w:hideMark/>
          </w:tcPr>
          <w:p w14:paraId="07ED0E22" w14:textId="77777777" w:rsidR="00111D5C" w:rsidRPr="00111D5C" w:rsidRDefault="00111D5C" w:rsidP="00111D5C">
            <w:pPr>
              <w:ind w:firstLine="426"/>
              <w:rPr>
                <w:lang w:val="en-US"/>
              </w:rPr>
            </w:pPr>
            <w:proofErr w:type="spellStart"/>
            <w:r w:rsidRPr="00111D5C">
              <w:rPr>
                <w:lang w:val="en-US"/>
              </w:rPr>
              <w:t>President_gul</w:t>
            </w:r>
            <w:proofErr w:type="spellEnd"/>
          </w:p>
        </w:tc>
        <w:tc>
          <w:tcPr>
            <w:tcW w:w="10980" w:type="dxa"/>
            <w:vAlign w:val="center"/>
          </w:tcPr>
          <w:p w14:paraId="2C43EE31" w14:textId="77777777" w:rsidR="00111D5C" w:rsidRPr="00111D5C" w:rsidRDefault="00111D5C" w:rsidP="00111D5C">
            <w:pPr>
              <w:ind w:firstLine="41"/>
              <w:rPr>
                <w:lang w:val="en-US"/>
              </w:rPr>
            </w:pPr>
            <w:r w:rsidRPr="00111D5C">
              <w:rPr>
                <w:lang w:val="en-US"/>
              </w:rPr>
              <w:t>number of judges appointed by the President Abdullah Gul</w:t>
            </w:r>
          </w:p>
        </w:tc>
      </w:tr>
      <w:tr w:rsidR="00111D5C" w:rsidRPr="00111D5C" w14:paraId="5DC6C8A9" w14:textId="77777777" w:rsidTr="002808E2">
        <w:trPr>
          <w:trHeight w:val="227"/>
        </w:trPr>
        <w:tc>
          <w:tcPr>
            <w:tcW w:w="3666" w:type="dxa"/>
            <w:noWrap/>
            <w:vAlign w:val="center"/>
            <w:hideMark/>
          </w:tcPr>
          <w:p w14:paraId="6968A049" w14:textId="77777777" w:rsidR="00111D5C" w:rsidRPr="00111D5C" w:rsidRDefault="00111D5C" w:rsidP="00111D5C">
            <w:pPr>
              <w:ind w:firstLine="426"/>
              <w:rPr>
                <w:lang w:val="en-US"/>
              </w:rPr>
            </w:pPr>
            <w:proofErr w:type="spellStart"/>
            <w:r w:rsidRPr="00111D5C">
              <w:rPr>
                <w:lang w:val="en-US"/>
              </w:rPr>
              <w:t>President_sezer</w:t>
            </w:r>
            <w:proofErr w:type="spellEnd"/>
          </w:p>
        </w:tc>
        <w:tc>
          <w:tcPr>
            <w:tcW w:w="10980" w:type="dxa"/>
            <w:vAlign w:val="center"/>
          </w:tcPr>
          <w:p w14:paraId="6DD9F632" w14:textId="77777777" w:rsidR="00111D5C" w:rsidRPr="00111D5C" w:rsidRDefault="00111D5C" w:rsidP="00111D5C">
            <w:pPr>
              <w:ind w:firstLine="41"/>
              <w:rPr>
                <w:lang w:val="en-US"/>
              </w:rPr>
            </w:pPr>
            <w:r w:rsidRPr="00111D5C">
              <w:rPr>
                <w:lang w:val="en-US"/>
              </w:rPr>
              <w:t xml:space="preserve">number of judges appointed by the President Ahmet </w:t>
            </w:r>
            <w:proofErr w:type="spellStart"/>
            <w:r w:rsidRPr="00111D5C">
              <w:rPr>
                <w:lang w:val="en-US"/>
              </w:rPr>
              <w:t>Necdet</w:t>
            </w:r>
            <w:proofErr w:type="spellEnd"/>
            <w:r w:rsidRPr="00111D5C">
              <w:rPr>
                <w:lang w:val="en-US"/>
              </w:rPr>
              <w:t xml:space="preserve"> </w:t>
            </w:r>
            <w:proofErr w:type="spellStart"/>
            <w:r w:rsidRPr="00111D5C">
              <w:rPr>
                <w:lang w:val="en-US"/>
              </w:rPr>
              <w:t>Sezer</w:t>
            </w:r>
            <w:proofErr w:type="spellEnd"/>
          </w:p>
        </w:tc>
      </w:tr>
      <w:tr w:rsidR="00111D5C" w:rsidRPr="00111D5C" w14:paraId="2D4C941C" w14:textId="77777777" w:rsidTr="002808E2">
        <w:trPr>
          <w:trHeight w:val="227"/>
        </w:trPr>
        <w:tc>
          <w:tcPr>
            <w:tcW w:w="3666" w:type="dxa"/>
            <w:noWrap/>
            <w:vAlign w:val="center"/>
            <w:hideMark/>
          </w:tcPr>
          <w:p w14:paraId="2E0CD5D6" w14:textId="77777777" w:rsidR="00111D5C" w:rsidRPr="00111D5C" w:rsidRDefault="00111D5C" w:rsidP="00111D5C">
            <w:pPr>
              <w:ind w:firstLine="426"/>
              <w:rPr>
                <w:lang w:val="en-US"/>
              </w:rPr>
            </w:pPr>
            <w:proofErr w:type="spellStart"/>
            <w:r w:rsidRPr="00111D5C">
              <w:rPr>
                <w:lang w:val="en-US"/>
              </w:rPr>
              <w:t>President_demirel</w:t>
            </w:r>
            <w:proofErr w:type="spellEnd"/>
          </w:p>
        </w:tc>
        <w:tc>
          <w:tcPr>
            <w:tcW w:w="10980" w:type="dxa"/>
            <w:vAlign w:val="center"/>
          </w:tcPr>
          <w:p w14:paraId="3D742F6F" w14:textId="77777777" w:rsidR="00111D5C" w:rsidRPr="00111D5C" w:rsidRDefault="00111D5C" w:rsidP="00111D5C">
            <w:pPr>
              <w:ind w:firstLine="41"/>
              <w:rPr>
                <w:lang w:val="en-US"/>
              </w:rPr>
            </w:pPr>
            <w:r w:rsidRPr="00111D5C">
              <w:rPr>
                <w:lang w:val="en-US"/>
              </w:rPr>
              <w:t xml:space="preserve">number of judges appointed by the President Suleyman </w:t>
            </w:r>
            <w:proofErr w:type="spellStart"/>
            <w:r w:rsidRPr="00111D5C">
              <w:rPr>
                <w:lang w:val="en-US"/>
              </w:rPr>
              <w:t>Demirel</w:t>
            </w:r>
            <w:proofErr w:type="spellEnd"/>
          </w:p>
        </w:tc>
      </w:tr>
      <w:tr w:rsidR="00111D5C" w:rsidRPr="00111D5C" w14:paraId="59CF84E0" w14:textId="77777777" w:rsidTr="002808E2">
        <w:trPr>
          <w:trHeight w:val="227"/>
        </w:trPr>
        <w:tc>
          <w:tcPr>
            <w:tcW w:w="3666" w:type="dxa"/>
            <w:noWrap/>
            <w:vAlign w:val="center"/>
          </w:tcPr>
          <w:p w14:paraId="6DDAC764" w14:textId="77777777" w:rsidR="00111D5C" w:rsidRPr="00111D5C" w:rsidRDefault="00111D5C" w:rsidP="00111D5C">
            <w:pPr>
              <w:ind w:firstLine="426"/>
              <w:rPr>
                <w:lang w:val="en-US"/>
              </w:rPr>
            </w:pPr>
            <w:proofErr w:type="spellStart"/>
            <w:r w:rsidRPr="00111D5C">
              <w:rPr>
                <w:lang w:val="en-US"/>
              </w:rPr>
              <w:t>President_ozal</w:t>
            </w:r>
            <w:proofErr w:type="spellEnd"/>
          </w:p>
        </w:tc>
        <w:tc>
          <w:tcPr>
            <w:tcW w:w="10980" w:type="dxa"/>
            <w:vAlign w:val="center"/>
          </w:tcPr>
          <w:p w14:paraId="7D2043A1" w14:textId="77777777" w:rsidR="00111D5C" w:rsidRPr="00111D5C" w:rsidRDefault="00111D5C" w:rsidP="00111D5C">
            <w:pPr>
              <w:ind w:firstLine="41"/>
              <w:rPr>
                <w:lang w:val="en-US"/>
              </w:rPr>
            </w:pPr>
            <w:r w:rsidRPr="00111D5C">
              <w:rPr>
                <w:lang w:val="en-US"/>
              </w:rPr>
              <w:t xml:space="preserve">number of judges appointed by the President Turgut </w:t>
            </w:r>
            <w:proofErr w:type="spellStart"/>
            <w:r w:rsidRPr="00111D5C">
              <w:rPr>
                <w:lang w:val="en-US"/>
              </w:rPr>
              <w:t>Ozal</w:t>
            </w:r>
            <w:proofErr w:type="spellEnd"/>
          </w:p>
        </w:tc>
      </w:tr>
      <w:tr w:rsidR="00111D5C" w:rsidRPr="00111D5C" w14:paraId="525D67A2" w14:textId="77777777" w:rsidTr="002808E2">
        <w:trPr>
          <w:trHeight w:val="227"/>
        </w:trPr>
        <w:tc>
          <w:tcPr>
            <w:tcW w:w="3666" w:type="dxa"/>
            <w:tcBorders>
              <w:bottom w:val="single" w:sz="4" w:space="0" w:color="auto"/>
            </w:tcBorders>
            <w:noWrap/>
            <w:vAlign w:val="center"/>
          </w:tcPr>
          <w:p w14:paraId="09297C4A" w14:textId="77777777" w:rsidR="00111D5C" w:rsidRPr="00111D5C" w:rsidRDefault="00111D5C" w:rsidP="00111D5C">
            <w:pPr>
              <w:ind w:firstLine="426"/>
              <w:rPr>
                <w:lang w:val="en-US"/>
              </w:rPr>
            </w:pPr>
            <w:proofErr w:type="spellStart"/>
            <w:r w:rsidRPr="00111D5C">
              <w:rPr>
                <w:lang w:val="en-US"/>
              </w:rPr>
              <w:t>President_evren</w:t>
            </w:r>
            <w:proofErr w:type="spellEnd"/>
          </w:p>
        </w:tc>
        <w:tc>
          <w:tcPr>
            <w:tcW w:w="10980" w:type="dxa"/>
            <w:tcBorders>
              <w:bottom w:val="single" w:sz="4" w:space="0" w:color="auto"/>
            </w:tcBorders>
            <w:vAlign w:val="center"/>
          </w:tcPr>
          <w:p w14:paraId="1791E07A" w14:textId="77777777" w:rsidR="00111D5C" w:rsidRPr="00111D5C" w:rsidRDefault="00111D5C" w:rsidP="00111D5C">
            <w:pPr>
              <w:ind w:firstLine="41"/>
              <w:rPr>
                <w:lang w:val="en-US"/>
              </w:rPr>
            </w:pPr>
            <w:r w:rsidRPr="00111D5C">
              <w:rPr>
                <w:lang w:val="en-US"/>
              </w:rPr>
              <w:t xml:space="preserve">number of judges appointed by the President Kenan </w:t>
            </w:r>
            <w:proofErr w:type="spellStart"/>
            <w:r w:rsidRPr="00111D5C">
              <w:rPr>
                <w:lang w:val="en-US"/>
              </w:rPr>
              <w:t>Evren</w:t>
            </w:r>
            <w:proofErr w:type="spellEnd"/>
          </w:p>
        </w:tc>
      </w:tr>
    </w:tbl>
    <w:p w14:paraId="645D9E59" w14:textId="77777777" w:rsidR="00111D5C" w:rsidRPr="00111D5C" w:rsidRDefault="00111D5C" w:rsidP="00111D5C">
      <w:pPr>
        <w:rPr>
          <w:sz w:val="22"/>
          <w:szCs w:val="22"/>
        </w:rPr>
        <w:sectPr w:rsidR="00111D5C" w:rsidRPr="00111D5C" w:rsidSect="00111D5C">
          <w:pgSz w:w="16820" w:h="11900" w:orient="landscape"/>
          <w:pgMar w:top="1440" w:right="1440" w:bottom="1440" w:left="1440" w:header="708" w:footer="708" w:gutter="0"/>
          <w:cols w:space="708"/>
          <w:docGrid w:linePitch="360"/>
        </w:sectPr>
      </w:pPr>
    </w:p>
    <w:p w14:paraId="241E48C7" w14:textId="77777777" w:rsidR="00242C65" w:rsidRPr="00242C65" w:rsidRDefault="007426B2" w:rsidP="00242C65">
      <w:pPr>
        <w:widowControl w:val="0"/>
        <w:autoSpaceDE w:val="0"/>
        <w:autoSpaceDN w:val="0"/>
        <w:adjustRightInd w:val="0"/>
        <w:spacing w:after="240" w:line="276" w:lineRule="auto"/>
        <w:jc w:val="both"/>
        <w:rPr>
          <w:b/>
          <w:i/>
          <w:sz w:val="22"/>
          <w:szCs w:val="22"/>
        </w:rPr>
      </w:pPr>
      <w:r w:rsidRPr="00242C65">
        <w:rPr>
          <w:b/>
          <w:i/>
          <w:sz w:val="22"/>
          <w:szCs w:val="22"/>
        </w:rPr>
        <w:t xml:space="preserve">Estimation Strategy </w:t>
      </w:r>
      <w:r w:rsidR="008D628A" w:rsidRPr="00242C65">
        <w:rPr>
          <w:b/>
          <w:i/>
          <w:sz w:val="22"/>
          <w:szCs w:val="22"/>
        </w:rPr>
        <w:t xml:space="preserve">and Logistic Regression </w:t>
      </w:r>
    </w:p>
    <w:p w14:paraId="1007AAD0" w14:textId="77777777" w:rsidR="00CE37D7" w:rsidRDefault="00242C65" w:rsidP="00242C65">
      <w:pPr>
        <w:widowControl w:val="0"/>
        <w:autoSpaceDE w:val="0"/>
        <w:autoSpaceDN w:val="0"/>
        <w:adjustRightInd w:val="0"/>
        <w:spacing w:after="240" w:line="276" w:lineRule="auto"/>
        <w:jc w:val="both"/>
        <w:rPr>
          <w:sz w:val="22"/>
          <w:szCs w:val="22"/>
        </w:rPr>
      </w:pPr>
      <w:r w:rsidRPr="00242C65">
        <w:rPr>
          <w:sz w:val="22"/>
          <w:szCs w:val="22"/>
        </w:rPr>
        <w:t xml:space="preserve">In order to test the </w:t>
      </w:r>
      <w:r w:rsidR="005A12ED">
        <w:rPr>
          <w:sz w:val="22"/>
          <w:szCs w:val="22"/>
        </w:rPr>
        <w:t xml:space="preserve">political </w:t>
      </w:r>
      <w:r w:rsidR="004D3ADD">
        <w:rPr>
          <w:sz w:val="22"/>
          <w:szCs w:val="22"/>
        </w:rPr>
        <w:t>behavioral</w:t>
      </w:r>
      <w:r w:rsidRPr="00242C65">
        <w:rPr>
          <w:sz w:val="22"/>
          <w:szCs w:val="22"/>
        </w:rPr>
        <w:t xml:space="preserve"> determinants of judicial independence, </w:t>
      </w:r>
      <w:r>
        <w:rPr>
          <w:sz w:val="22"/>
          <w:szCs w:val="22"/>
        </w:rPr>
        <w:t xml:space="preserve">I </w:t>
      </w:r>
      <w:r w:rsidRPr="00242C65">
        <w:rPr>
          <w:sz w:val="22"/>
          <w:szCs w:val="22"/>
        </w:rPr>
        <w:t xml:space="preserve">regress the judges’ vote and the ruling of the TCC on the political variables in Tables 2 and 3. The characterization of dependent variables enables us to empirically investigate which political variables influence the vote of judges and the court’s ruling. Accordingly, in both analyses, the dependent variable takes the value of 1 if law is rescinded by judges or the court, and </w:t>
      </w:r>
      <w:r w:rsidR="00103634">
        <w:rPr>
          <w:sz w:val="22"/>
          <w:szCs w:val="22"/>
        </w:rPr>
        <w:t>0</w:t>
      </w:r>
      <w:r w:rsidRPr="00242C65">
        <w:rPr>
          <w:sz w:val="22"/>
          <w:szCs w:val="22"/>
        </w:rPr>
        <w:t xml:space="preserve"> otherwise. In other words, if the dependent variable is 1, the law under review is declared unconstitutional by judge and/or the court. If the dependent variable takes the value 0, the law under review is compatible with the Constitution of 1982. Taking into consideration the main components of political structure in Turkey, </w:t>
      </w:r>
      <w:r>
        <w:rPr>
          <w:sz w:val="22"/>
          <w:szCs w:val="22"/>
        </w:rPr>
        <w:t xml:space="preserve">I </w:t>
      </w:r>
      <w:r w:rsidRPr="00242C65">
        <w:rPr>
          <w:sz w:val="22"/>
          <w:szCs w:val="22"/>
        </w:rPr>
        <w:t xml:space="preserve">constitute 11 explanatory variables in both models. The characterization of those variables is summarized in Tables 2 and 3. Note that </w:t>
      </w:r>
      <w:r>
        <w:rPr>
          <w:sz w:val="22"/>
          <w:szCs w:val="22"/>
        </w:rPr>
        <w:t xml:space="preserve">I </w:t>
      </w:r>
      <w:r w:rsidRPr="00242C65">
        <w:rPr>
          <w:sz w:val="22"/>
          <w:szCs w:val="22"/>
        </w:rPr>
        <w:t xml:space="preserve">examine the effect of those variables in two groups: Polity and Presidency. As </w:t>
      </w:r>
      <w:r>
        <w:rPr>
          <w:sz w:val="22"/>
          <w:szCs w:val="22"/>
        </w:rPr>
        <w:t xml:space="preserve">I </w:t>
      </w:r>
      <w:r w:rsidRPr="00242C65">
        <w:rPr>
          <w:sz w:val="22"/>
          <w:szCs w:val="22"/>
        </w:rPr>
        <w:t xml:space="preserve">clarified above, two main components of the political institutional setting or executive branch in Turkey are governments and the Presidents. The variables under Polity in Tables 2 and 3 represent the effect of governmental factors on the dependent variables, whereas the variables under Presidency refer to the relationship between the Presidents and constitutional review. </w:t>
      </w:r>
      <w:r>
        <w:rPr>
          <w:sz w:val="22"/>
          <w:szCs w:val="22"/>
        </w:rPr>
        <w:t xml:space="preserve">I </w:t>
      </w:r>
      <w:r w:rsidRPr="00242C65">
        <w:rPr>
          <w:sz w:val="22"/>
          <w:szCs w:val="22"/>
        </w:rPr>
        <w:t xml:space="preserve">also use this classification as a specification strategy to estimate models under different scenarios below. </w:t>
      </w:r>
    </w:p>
    <w:p w14:paraId="1110B449" w14:textId="632EA89E" w:rsidR="00242C65" w:rsidRPr="00242C65" w:rsidRDefault="00242C65" w:rsidP="00242C65">
      <w:pPr>
        <w:widowControl w:val="0"/>
        <w:autoSpaceDE w:val="0"/>
        <w:autoSpaceDN w:val="0"/>
        <w:adjustRightInd w:val="0"/>
        <w:spacing w:after="240" w:line="276" w:lineRule="auto"/>
        <w:jc w:val="both"/>
        <w:rPr>
          <w:sz w:val="22"/>
          <w:szCs w:val="22"/>
        </w:rPr>
      </w:pPr>
      <w:r w:rsidRPr="00242C65">
        <w:rPr>
          <w:sz w:val="22"/>
          <w:szCs w:val="22"/>
        </w:rPr>
        <w:t xml:space="preserve">Because </w:t>
      </w:r>
      <w:r>
        <w:rPr>
          <w:sz w:val="22"/>
          <w:szCs w:val="22"/>
        </w:rPr>
        <w:t xml:space="preserve">I </w:t>
      </w:r>
      <w:r w:rsidRPr="00242C65">
        <w:rPr>
          <w:sz w:val="22"/>
          <w:szCs w:val="22"/>
        </w:rPr>
        <w:t xml:space="preserve">have a binary output in the form of the judges’ vote or the ruling of the TCC, </w:t>
      </w:r>
      <w:r>
        <w:rPr>
          <w:sz w:val="22"/>
          <w:szCs w:val="22"/>
        </w:rPr>
        <w:t xml:space="preserve">I </w:t>
      </w:r>
      <w:r w:rsidRPr="00242C65">
        <w:rPr>
          <w:sz w:val="22"/>
          <w:szCs w:val="22"/>
        </w:rPr>
        <w:t xml:space="preserve">model the conditional probability </w:t>
      </w:r>
      <m:oMath>
        <m:r>
          <m:rPr>
            <m:sty m:val="p"/>
          </m:rPr>
          <w:rPr>
            <w:rFonts w:ascii="Cambria Math" w:hAnsi="Cambria Math"/>
            <w:sz w:val="22"/>
            <w:szCs w:val="22"/>
          </w:rPr>
          <m:t>Pr⁡</m:t>
        </m:r>
        <m:r>
          <w:rPr>
            <w:rFonts w:ascii="Cambria Math" w:hAnsi="Cambria Math"/>
            <w:sz w:val="22"/>
            <w:szCs w:val="22"/>
          </w:rPr>
          <m:t>(vote/ruling=1|x)=p(x)</m:t>
        </m:r>
      </m:oMath>
      <w:r w:rsidRPr="00242C65">
        <w:rPr>
          <w:sz w:val="22"/>
          <w:szCs w:val="22"/>
        </w:rPr>
        <w:t xml:space="preserve"> as a function of </w:t>
      </w:r>
      <m:oMath>
        <m:r>
          <w:rPr>
            <w:rFonts w:ascii="Cambria Math" w:hAnsi="Cambria Math"/>
            <w:sz w:val="22"/>
            <w:szCs w:val="22"/>
          </w:rPr>
          <m:t>x</m:t>
        </m:r>
      </m:oMath>
      <w:r w:rsidRPr="00242C65">
        <w:rPr>
          <w:sz w:val="22"/>
          <w:szCs w:val="22"/>
        </w:rPr>
        <w:t xml:space="preserve">. Since the unknown parameters in the function can be estimated by maximum likelihood, </w:t>
      </w:r>
      <w:r>
        <w:rPr>
          <w:sz w:val="22"/>
          <w:szCs w:val="22"/>
        </w:rPr>
        <w:t xml:space="preserve">I </w:t>
      </w:r>
      <w:r w:rsidRPr="00242C65">
        <w:rPr>
          <w:sz w:val="22"/>
          <w:szCs w:val="22"/>
        </w:rPr>
        <w:t xml:space="preserve">estimate the appropriate logit models. </w:t>
      </w:r>
      <w:r>
        <w:rPr>
          <w:sz w:val="22"/>
          <w:szCs w:val="22"/>
        </w:rPr>
        <w:t xml:space="preserve">I </w:t>
      </w:r>
      <w:r w:rsidRPr="00242C65">
        <w:rPr>
          <w:sz w:val="22"/>
          <w:szCs w:val="22"/>
        </w:rPr>
        <w:t xml:space="preserve">interpret the signs of coefficients estimated in these models to explain the relationships among variables. </w:t>
      </w:r>
    </w:p>
    <w:p w14:paraId="05AB20A9" w14:textId="77777777" w:rsidR="00242C65" w:rsidRPr="00242C65" w:rsidRDefault="00242C65" w:rsidP="00242C65">
      <w:pPr>
        <w:widowControl w:val="0"/>
        <w:autoSpaceDE w:val="0"/>
        <w:autoSpaceDN w:val="0"/>
        <w:adjustRightInd w:val="0"/>
        <w:spacing w:after="240" w:line="276" w:lineRule="auto"/>
        <w:jc w:val="both"/>
        <w:rPr>
          <w:b/>
          <w:i/>
          <w:sz w:val="22"/>
          <w:szCs w:val="22"/>
        </w:rPr>
      </w:pPr>
    </w:p>
    <w:p w14:paraId="63255714" w14:textId="77777777" w:rsidR="007426B2" w:rsidRPr="007426B2" w:rsidRDefault="007426B2" w:rsidP="007426B2">
      <w:pPr>
        <w:widowControl w:val="0"/>
        <w:autoSpaceDE w:val="0"/>
        <w:autoSpaceDN w:val="0"/>
        <w:adjustRightInd w:val="0"/>
        <w:spacing w:after="240" w:line="276" w:lineRule="auto"/>
        <w:jc w:val="both"/>
        <w:rPr>
          <w:b/>
          <w:i/>
          <w:sz w:val="22"/>
          <w:szCs w:val="22"/>
        </w:rPr>
      </w:pPr>
    </w:p>
    <w:p w14:paraId="6836E75B" w14:textId="77777777" w:rsidR="00C147A5" w:rsidRDefault="00C147A5"/>
    <w:sectPr w:rsidR="00C147A5" w:rsidSect="00F927CB">
      <w:pgSz w:w="11906" w:h="16838"/>
      <w:pgMar w:top="1411" w:right="1411" w:bottom="1411"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B8A45" w14:textId="77777777" w:rsidR="00AE364D" w:rsidRDefault="00AE364D" w:rsidP="007426B2">
      <w:r>
        <w:separator/>
      </w:r>
    </w:p>
  </w:endnote>
  <w:endnote w:type="continuationSeparator" w:id="0">
    <w:p w14:paraId="73A8A545" w14:textId="77777777" w:rsidR="00AE364D" w:rsidRDefault="00AE364D" w:rsidP="00742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25463" w14:textId="77777777" w:rsidR="00AE364D" w:rsidRDefault="00AE364D" w:rsidP="007426B2">
      <w:r>
        <w:separator/>
      </w:r>
    </w:p>
  </w:footnote>
  <w:footnote w:type="continuationSeparator" w:id="0">
    <w:p w14:paraId="0AAF57C6" w14:textId="77777777" w:rsidR="00AE364D" w:rsidRDefault="00AE364D" w:rsidP="007426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AF"/>
    <w:rsid w:val="00103634"/>
    <w:rsid w:val="00111D5C"/>
    <w:rsid w:val="001235BF"/>
    <w:rsid w:val="00242C65"/>
    <w:rsid w:val="002A2448"/>
    <w:rsid w:val="003B4D6A"/>
    <w:rsid w:val="0045192E"/>
    <w:rsid w:val="004D2704"/>
    <w:rsid w:val="004D3ADD"/>
    <w:rsid w:val="005A12ED"/>
    <w:rsid w:val="0067109A"/>
    <w:rsid w:val="00704DAF"/>
    <w:rsid w:val="007426B2"/>
    <w:rsid w:val="007F058F"/>
    <w:rsid w:val="008475A9"/>
    <w:rsid w:val="008A23F0"/>
    <w:rsid w:val="008C450D"/>
    <w:rsid w:val="008D628A"/>
    <w:rsid w:val="00A040F6"/>
    <w:rsid w:val="00AD45CA"/>
    <w:rsid w:val="00AE364D"/>
    <w:rsid w:val="00B22581"/>
    <w:rsid w:val="00B27864"/>
    <w:rsid w:val="00C147A5"/>
    <w:rsid w:val="00C74945"/>
    <w:rsid w:val="00CA3BF9"/>
    <w:rsid w:val="00CD11B7"/>
    <w:rsid w:val="00CD370A"/>
    <w:rsid w:val="00CE37D7"/>
    <w:rsid w:val="00CF6D95"/>
    <w:rsid w:val="00E16866"/>
    <w:rsid w:val="00E32C3D"/>
    <w:rsid w:val="00E871A6"/>
    <w:rsid w:val="00F927CB"/>
    <w:rsid w:val="00FA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B32CA"/>
  <w15:chartTrackingRefBased/>
  <w15:docId w15:val="{F43F690B-8051-4949-AC67-22AEF37C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6A"/>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26B2"/>
    <w:rPr>
      <w:rFonts w:eastAsiaTheme="minorHAnsi" w:cstheme="minorBidi"/>
      <w:sz w:val="20"/>
      <w:szCs w:val="20"/>
      <w:lang w:val="tr-TR"/>
    </w:rPr>
  </w:style>
  <w:style w:type="character" w:customStyle="1" w:styleId="FootnoteTextChar">
    <w:name w:val="Footnote Text Char"/>
    <w:basedOn w:val="DefaultParagraphFont"/>
    <w:link w:val="FootnoteText"/>
    <w:uiPriority w:val="99"/>
    <w:rsid w:val="007426B2"/>
    <w:rPr>
      <w:rFonts w:ascii="Times New Roman" w:hAnsi="Times New Roman"/>
      <w:sz w:val="20"/>
      <w:szCs w:val="20"/>
      <w:lang w:val="tr-TR"/>
    </w:rPr>
  </w:style>
  <w:style w:type="character" w:styleId="FootnoteReference">
    <w:name w:val="footnote reference"/>
    <w:basedOn w:val="DefaultParagraphFont"/>
    <w:uiPriority w:val="99"/>
    <w:unhideWhenUsed/>
    <w:rsid w:val="007426B2"/>
    <w:rPr>
      <w:vertAlign w:val="superscript"/>
    </w:rPr>
  </w:style>
  <w:style w:type="table" w:styleId="TableGrid">
    <w:name w:val="Table Grid"/>
    <w:basedOn w:val="TableNormal"/>
    <w:uiPriority w:val="59"/>
    <w:rsid w:val="007F058F"/>
    <w:rPr>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Cetin</dc:creator>
  <cp:keywords/>
  <dc:description/>
  <cp:lastModifiedBy>Tamer Cetin</cp:lastModifiedBy>
  <cp:revision>38</cp:revision>
  <dcterms:created xsi:type="dcterms:W3CDTF">2020-02-18T06:19:00Z</dcterms:created>
  <dcterms:modified xsi:type="dcterms:W3CDTF">2020-02-18T06:40:00Z</dcterms:modified>
</cp:coreProperties>
</file>