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F052A" w14:textId="77777777" w:rsidR="004B6822" w:rsidRPr="004B6822" w:rsidRDefault="004B6822" w:rsidP="004B68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6822">
        <w:rPr>
          <w:rFonts w:ascii="Times New Roman" w:eastAsia="Times New Roman" w:hAnsi="Times New Roman" w:cs="Times New Roman"/>
          <w:b/>
          <w:bCs/>
          <w:kern w:val="36"/>
          <w:sz w:val="48"/>
          <w:szCs w:val="48"/>
          <w14:ligatures w14:val="none"/>
        </w:rPr>
        <w:t>Maestro Blueprint</w:t>
      </w:r>
    </w:p>
    <w:p w14:paraId="51460B13"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Curriculum Re-Engineering and Adaptive Learning Engine</w:t>
      </w:r>
    </w:p>
    <w:p w14:paraId="0723CA9F"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pict w14:anchorId="641EB0A8">
          <v:rect id="_x0000_i1025" style="width:0;height:1.5pt" o:hralign="center" o:hrstd="t" o:hr="t" fillcolor="#a0a0a0" stroked="f"/>
        </w:pict>
      </w:r>
    </w:p>
    <w:p w14:paraId="0320ECC3" w14:textId="77777777" w:rsidR="004B6822" w:rsidRPr="004B6822" w:rsidRDefault="004B6822" w:rsidP="004B68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6822">
        <w:rPr>
          <w:rFonts w:ascii="Times New Roman" w:eastAsia="Times New Roman" w:hAnsi="Times New Roman" w:cs="Times New Roman"/>
          <w:b/>
          <w:bCs/>
          <w:kern w:val="36"/>
          <w:sz w:val="48"/>
          <w:szCs w:val="48"/>
          <w14:ligatures w14:val="none"/>
        </w:rPr>
        <w:t>1. What Maestro Is</w:t>
      </w:r>
    </w:p>
    <w:p w14:paraId="2127B4C2"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Maestro is a curriculum re-engineering and adaptive learning engine.</w:t>
      </w:r>
    </w:p>
    <w:p w14:paraId="0B4E27A3"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It is not a content conversion tool, a chatbot, or a traditional LMS player.</w:t>
      </w:r>
    </w:p>
    <w:p w14:paraId="50534253"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Maestro transforms an existing university course — often designed for traditional or blended delivery — into a </w:t>
      </w:r>
      <w:r w:rsidRPr="004B6822">
        <w:rPr>
          <w:rFonts w:ascii="Times New Roman" w:eastAsia="Times New Roman" w:hAnsi="Times New Roman" w:cs="Times New Roman"/>
          <w:b/>
          <w:bCs/>
          <w:kern w:val="0"/>
          <w14:ligatures w14:val="none"/>
        </w:rPr>
        <w:t>self-paced, evidence-informed, AI-supported adaptive learning journey</w:t>
      </w:r>
      <w:r w:rsidRPr="004B6822">
        <w:rPr>
          <w:rFonts w:ascii="Times New Roman" w:eastAsia="Times New Roman" w:hAnsi="Times New Roman" w:cs="Times New Roman"/>
          <w:kern w:val="0"/>
          <w14:ligatures w14:val="none"/>
        </w:rPr>
        <w:t>.</w:t>
      </w:r>
    </w:p>
    <w:p w14:paraId="25244724"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It does this by re-engineering the academic structure of the course from the ground up:</w:t>
      </w:r>
    </w:p>
    <w:p w14:paraId="7BC9F383"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Official syllabus</w:t>
      </w:r>
      <w:r w:rsidRPr="004B6822">
        <w:rPr>
          <w:rFonts w:ascii="Times New Roman" w:eastAsia="Times New Roman" w:hAnsi="Times New Roman" w:cs="Times New Roman"/>
          <w:kern w:val="0"/>
          <w14:ligatures w14:val="none"/>
        </w:rPr>
        <w:br/>
        <w:t xml:space="preserve">→ </w:t>
      </w:r>
      <w:r w:rsidRPr="004B6822">
        <w:rPr>
          <w:rFonts w:ascii="Times New Roman" w:eastAsia="Times New Roman" w:hAnsi="Times New Roman" w:cs="Times New Roman"/>
          <w:b/>
          <w:bCs/>
          <w:kern w:val="0"/>
          <w14:ligatures w14:val="none"/>
        </w:rPr>
        <w:t>CLO refinement</w:t>
      </w:r>
      <w:r w:rsidRPr="004B6822">
        <w:rPr>
          <w:rFonts w:ascii="Times New Roman" w:eastAsia="Times New Roman" w:hAnsi="Times New Roman" w:cs="Times New Roman"/>
          <w:kern w:val="0"/>
          <w14:ligatures w14:val="none"/>
        </w:rPr>
        <w:br/>
        <w:t xml:space="preserve">→ </w:t>
      </w:r>
      <w:r w:rsidRPr="004B6822">
        <w:rPr>
          <w:rFonts w:ascii="Times New Roman" w:eastAsia="Times New Roman" w:hAnsi="Times New Roman" w:cs="Times New Roman"/>
          <w:b/>
          <w:bCs/>
          <w:kern w:val="0"/>
          <w14:ligatures w14:val="none"/>
        </w:rPr>
        <w:t>assessment redesign</w:t>
      </w:r>
      <w:r w:rsidRPr="004B6822">
        <w:rPr>
          <w:rFonts w:ascii="Times New Roman" w:eastAsia="Times New Roman" w:hAnsi="Times New Roman" w:cs="Times New Roman"/>
          <w:kern w:val="0"/>
          <w14:ligatures w14:val="none"/>
        </w:rPr>
        <w:br/>
        <w:t xml:space="preserve">→ </w:t>
      </w:r>
      <w:r w:rsidRPr="004B6822">
        <w:rPr>
          <w:rFonts w:ascii="Times New Roman" w:eastAsia="Times New Roman" w:hAnsi="Times New Roman" w:cs="Times New Roman"/>
          <w:b/>
          <w:bCs/>
          <w:kern w:val="0"/>
          <w14:ligatures w14:val="none"/>
        </w:rPr>
        <w:t>assessment weighting and rubric review</w:t>
      </w:r>
      <w:r w:rsidRPr="004B6822">
        <w:rPr>
          <w:rFonts w:ascii="Times New Roman" w:eastAsia="Times New Roman" w:hAnsi="Times New Roman" w:cs="Times New Roman"/>
          <w:kern w:val="0"/>
          <w14:ligatures w14:val="none"/>
        </w:rPr>
        <w:br/>
        <w:t xml:space="preserve">→ </w:t>
      </w:r>
      <w:r w:rsidRPr="004B6822">
        <w:rPr>
          <w:rFonts w:ascii="Times New Roman" w:eastAsia="Times New Roman" w:hAnsi="Times New Roman" w:cs="Times New Roman"/>
          <w:b/>
          <w:bCs/>
          <w:kern w:val="0"/>
          <w14:ligatures w14:val="none"/>
        </w:rPr>
        <w:t>AI integrity design</w:t>
      </w:r>
      <w:r w:rsidRPr="004B6822">
        <w:rPr>
          <w:rFonts w:ascii="Times New Roman" w:eastAsia="Times New Roman" w:hAnsi="Times New Roman" w:cs="Times New Roman"/>
          <w:kern w:val="0"/>
          <w14:ligatures w14:val="none"/>
        </w:rPr>
        <w:br/>
        <w:t xml:space="preserve">→ </w:t>
      </w:r>
      <w:r w:rsidRPr="004B6822">
        <w:rPr>
          <w:rFonts w:ascii="Times New Roman" w:eastAsia="Times New Roman" w:hAnsi="Times New Roman" w:cs="Times New Roman"/>
          <w:b/>
          <w:bCs/>
          <w:kern w:val="0"/>
          <w14:ligatures w14:val="none"/>
        </w:rPr>
        <w:t>self-paced subtopic architecture</w:t>
      </w:r>
      <w:r w:rsidRPr="004B6822">
        <w:rPr>
          <w:rFonts w:ascii="Times New Roman" w:eastAsia="Times New Roman" w:hAnsi="Times New Roman" w:cs="Times New Roman"/>
          <w:kern w:val="0"/>
          <w14:ligatures w14:val="none"/>
        </w:rPr>
        <w:br/>
        <w:t xml:space="preserve">→ </w:t>
      </w:r>
      <w:r w:rsidRPr="004B6822">
        <w:rPr>
          <w:rFonts w:ascii="Times New Roman" w:eastAsia="Times New Roman" w:hAnsi="Times New Roman" w:cs="Times New Roman"/>
          <w:b/>
          <w:bCs/>
          <w:kern w:val="0"/>
          <w14:ligatures w14:val="none"/>
        </w:rPr>
        <w:t>mastery nodes</w:t>
      </w:r>
      <w:r w:rsidRPr="004B6822">
        <w:rPr>
          <w:rFonts w:ascii="Times New Roman" w:eastAsia="Times New Roman" w:hAnsi="Times New Roman" w:cs="Times New Roman"/>
          <w:kern w:val="0"/>
          <w14:ligatures w14:val="none"/>
        </w:rPr>
        <w:br/>
        <w:t xml:space="preserve">→ </w:t>
      </w:r>
      <w:r w:rsidRPr="004B6822">
        <w:rPr>
          <w:rFonts w:ascii="Times New Roman" w:eastAsia="Times New Roman" w:hAnsi="Times New Roman" w:cs="Times New Roman"/>
          <w:b/>
          <w:bCs/>
          <w:kern w:val="0"/>
          <w14:ligatures w14:val="none"/>
        </w:rPr>
        <w:t>node evidence and readiness logic</w:t>
      </w:r>
      <w:r w:rsidRPr="004B6822">
        <w:rPr>
          <w:rFonts w:ascii="Times New Roman" w:eastAsia="Times New Roman" w:hAnsi="Times New Roman" w:cs="Times New Roman"/>
          <w:kern w:val="0"/>
          <w14:ligatures w14:val="none"/>
        </w:rPr>
        <w:br/>
        <w:t xml:space="preserve">→ </w:t>
      </w:r>
      <w:r w:rsidRPr="004B6822">
        <w:rPr>
          <w:rFonts w:ascii="Times New Roman" w:eastAsia="Times New Roman" w:hAnsi="Times New Roman" w:cs="Times New Roman"/>
          <w:b/>
          <w:bCs/>
          <w:kern w:val="0"/>
          <w14:ligatures w14:val="none"/>
        </w:rPr>
        <w:t>node relationships and bridge nodes</w:t>
      </w:r>
      <w:r w:rsidRPr="004B6822">
        <w:rPr>
          <w:rFonts w:ascii="Times New Roman" w:eastAsia="Times New Roman" w:hAnsi="Times New Roman" w:cs="Times New Roman"/>
          <w:kern w:val="0"/>
          <w14:ligatures w14:val="none"/>
        </w:rPr>
        <w:br/>
        <w:t xml:space="preserve">→ </w:t>
      </w:r>
      <w:r w:rsidRPr="004B6822">
        <w:rPr>
          <w:rFonts w:ascii="Times New Roman" w:eastAsia="Times New Roman" w:hAnsi="Times New Roman" w:cs="Times New Roman"/>
          <w:b/>
          <w:bCs/>
          <w:kern w:val="0"/>
          <w14:ligatures w14:val="none"/>
        </w:rPr>
        <w:t>AI Companion guidance</w:t>
      </w:r>
      <w:r w:rsidRPr="004B6822">
        <w:rPr>
          <w:rFonts w:ascii="Times New Roman" w:eastAsia="Times New Roman" w:hAnsi="Times New Roman" w:cs="Times New Roman"/>
          <w:kern w:val="0"/>
          <w14:ligatures w14:val="none"/>
        </w:rPr>
        <w:br/>
        <w:t xml:space="preserve">→ </w:t>
      </w:r>
      <w:r w:rsidRPr="004B6822">
        <w:rPr>
          <w:rFonts w:ascii="Times New Roman" w:eastAsia="Times New Roman" w:hAnsi="Times New Roman" w:cs="Times New Roman"/>
          <w:b/>
          <w:bCs/>
          <w:kern w:val="0"/>
          <w14:ligatures w14:val="none"/>
        </w:rPr>
        <w:t>assessment readiness gates</w:t>
      </w:r>
      <w:r w:rsidRPr="004B6822">
        <w:rPr>
          <w:rFonts w:ascii="Times New Roman" w:eastAsia="Times New Roman" w:hAnsi="Times New Roman" w:cs="Times New Roman"/>
          <w:kern w:val="0"/>
          <w14:ligatures w14:val="none"/>
        </w:rPr>
        <w:br/>
        <w:t xml:space="preserve">→ </w:t>
      </w:r>
      <w:r w:rsidRPr="004B6822">
        <w:rPr>
          <w:rFonts w:ascii="Times New Roman" w:eastAsia="Times New Roman" w:hAnsi="Times New Roman" w:cs="Times New Roman"/>
          <w:b/>
          <w:bCs/>
          <w:kern w:val="0"/>
          <w14:ligatures w14:val="none"/>
        </w:rPr>
        <w:t>contribution assessment submission</w:t>
      </w:r>
      <w:r w:rsidRPr="004B6822">
        <w:rPr>
          <w:rFonts w:ascii="Times New Roman" w:eastAsia="Times New Roman" w:hAnsi="Times New Roman" w:cs="Times New Roman"/>
          <w:kern w:val="0"/>
          <w14:ligatures w14:val="none"/>
        </w:rPr>
        <w:br/>
        <w:t xml:space="preserve">→ </w:t>
      </w:r>
      <w:r w:rsidRPr="004B6822">
        <w:rPr>
          <w:rFonts w:ascii="Times New Roman" w:eastAsia="Times New Roman" w:hAnsi="Times New Roman" w:cs="Times New Roman"/>
          <w:b/>
          <w:bCs/>
          <w:kern w:val="0"/>
          <w14:ligatures w14:val="none"/>
        </w:rPr>
        <w:t>rubric evaluation and grading</w:t>
      </w:r>
      <w:r w:rsidRPr="004B6822">
        <w:rPr>
          <w:rFonts w:ascii="Times New Roman" w:eastAsia="Times New Roman" w:hAnsi="Times New Roman" w:cs="Times New Roman"/>
          <w:kern w:val="0"/>
          <w14:ligatures w14:val="none"/>
        </w:rPr>
        <w:br/>
        <w:t xml:space="preserve">→ </w:t>
      </w:r>
      <w:r w:rsidRPr="004B6822">
        <w:rPr>
          <w:rFonts w:ascii="Times New Roman" w:eastAsia="Times New Roman" w:hAnsi="Times New Roman" w:cs="Times New Roman"/>
          <w:b/>
          <w:bCs/>
          <w:kern w:val="0"/>
          <w14:ligatures w14:val="none"/>
        </w:rPr>
        <w:t>optional verified contribution pathway</w:t>
      </w:r>
    </w:p>
    <w:p w14:paraId="0D8FD4B7"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The goal is to ensure that learners do not simply consume content. They build mastery progressively, receive feedback, apply learning in their own context, and produce meaningful work that can have value beyond the course.</w:t>
      </w:r>
    </w:p>
    <w:p w14:paraId="61E02827"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For the working example, we used </w:t>
      </w:r>
      <w:r w:rsidRPr="004B6822">
        <w:rPr>
          <w:rFonts w:ascii="Times New Roman" w:eastAsia="Times New Roman" w:hAnsi="Times New Roman" w:cs="Times New Roman"/>
          <w:b/>
          <w:bCs/>
          <w:kern w:val="0"/>
          <w14:ligatures w14:val="none"/>
        </w:rPr>
        <w:t>MDLD602 — Leadership of Innovative Curriculum Design and Instruction</w:t>
      </w:r>
      <w:r w:rsidRPr="004B6822">
        <w:rPr>
          <w:rFonts w:ascii="Times New Roman" w:eastAsia="Times New Roman" w:hAnsi="Times New Roman" w:cs="Times New Roman"/>
          <w:kern w:val="0"/>
          <w14:ligatures w14:val="none"/>
        </w:rPr>
        <w:t xml:space="preserve">, a postgraduate 3-credit-hour course with five CLOs and four official assessment components. </w:t>
      </w:r>
    </w:p>
    <w:p w14:paraId="6F71386E"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pict w14:anchorId="086BFAB2">
          <v:rect id="_x0000_i1026" style="width:0;height:1.5pt" o:hralign="center" o:hrstd="t" o:hr="t" fillcolor="#a0a0a0" stroked="f"/>
        </w:pict>
      </w:r>
    </w:p>
    <w:p w14:paraId="658ED31D" w14:textId="77777777" w:rsidR="004B6822" w:rsidRPr="004B6822" w:rsidRDefault="004B6822" w:rsidP="004B68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6822">
        <w:rPr>
          <w:rFonts w:ascii="Times New Roman" w:eastAsia="Times New Roman" w:hAnsi="Times New Roman" w:cs="Times New Roman"/>
          <w:b/>
          <w:bCs/>
          <w:kern w:val="36"/>
          <w:sz w:val="48"/>
          <w:szCs w:val="48"/>
          <w14:ligatures w14:val="none"/>
        </w:rPr>
        <w:t>2. Core Maestro Philosophy</w:t>
      </w:r>
    </w:p>
    <w:p w14:paraId="3345E2D1"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lastRenderedPageBreak/>
        <w:t>2.1 Maestro does not digitize the old course</w:t>
      </w:r>
    </w:p>
    <w:p w14:paraId="1B1B3941"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Many course outlines are designed around weeks, lectures, readings, and traditional assignments. Maestro should not simply convert:</w:t>
      </w:r>
    </w:p>
    <w:p w14:paraId="7E703778"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Week 1 → Module 1</w:t>
      </w:r>
      <w:r w:rsidRPr="004B6822">
        <w:rPr>
          <w:rFonts w:ascii="Times New Roman" w:eastAsia="Times New Roman" w:hAnsi="Times New Roman" w:cs="Times New Roman"/>
          <w:kern w:val="0"/>
          <w14:ligatures w14:val="none"/>
        </w:rPr>
        <w:br/>
      </w:r>
      <w:r w:rsidRPr="004B6822">
        <w:rPr>
          <w:rFonts w:ascii="Times New Roman" w:eastAsia="Times New Roman" w:hAnsi="Times New Roman" w:cs="Times New Roman"/>
          <w:b/>
          <w:bCs/>
          <w:kern w:val="0"/>
          <w14:ligatures w14:val="none"/>
        </w:rPr>
        <w:t>Week 2 → Module 2</w:t>
      </w:r>
      <w:r w:rsidRPr="004B6822">
        <w:rPr>
          <w:rFonts w:ascii="Times New Roman" w:eastAsia="Times New Roman" w:hAnsi="Times New Roman" w:cs="Times New Roman"/>
          <w:kern w:val="0"/>
          <w14:ligatures w14:val="none"/>
        </w:rPr>
        <w:br/>
      </w:r>
      <w:r w:rsidRPr="004B6822">
        <w:rPr>
          <w:rFonts w:ascii="Times New Roman" w:eastAsia="Times New Roman" w:hAnsi="Times New Roman" w:cs="Times New Roman"/>
          <w:b/>
          <w:bCs/>
          <w:kern w:val="0"/>
          <w14:ligatures w14:val="none"/>
        </w:rPr>
        <w:t>Week 3 → Module 3</w:t>
      </w:r>
    </w:p>
    <w:p w14:paraId="320CF406"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That would only digitize the old course.</w:t>
      </w:r>
    </w:p>
    <w:p w14:paraId="35FA66B8"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Instead, Maestro re-engineers the course around:</w:t>
      </w:r>
    </w:p>
    <w:p w14:paraId="624360D5" w14:textId="77777777" w:rsidR="004B6822" w:rsidRPr="004B6822" w:rsidRDefault="004B6822" w:rsidP="004B682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refined learning outcomes </w:t>
      </w:r>
    </w:p>
    <w:p w14:paraId="4DE6A9DD" w14:textId="77777777" w:rsidR="004B6822" w:rsidRPr="004B6822" w:rsidRDefault="004B6822" w:rsidP="004B682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authentic assessments </w:t>
      </w:r>
    </w:p>
    <w:p w14:paraId="250F5F00" w14:textId="77777777" w:rsidR="004B6822" w:rsidRPr="004B6822" w:rsidRDefault="004B6822" w:rsidP="004B682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self-paced learning territories </w:t>
      </w:r>
    </w:p>
    <w:p w14:paraId="59BC4310" w14:textId="77777777" w:rsidR="004B6822" w:rsidRPr="004B6822" w:rsidRDefault="004B6822" w:rsidP="004B682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mastery nodes </w:t>
      </w:r>
    </w:p>
    <w:p w14:paraId="2665A244" w14:textId="77777777" w:rsidR="004B6822" w:rsidRPr="004B6822" w:rsidRDefault="004B6822" w:rsidP="004B682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learner evidence </w:t>
      </w:r>
    </w:p>
    <w:p w14:paraId="240EE24C" w14:textId="77777777" w:rsidR="004B6822" w:rsidRPr="004B6822" w:rsidRDefault="004B6822" w:rsidP="004B682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adaptive decisions </w:t>
      </w:r>
    </w:p>
    <w:p w14:paraId="6A0C3E0C" w14:textId="77777777" w:rsidR="004B6822" w:rsidRPr="004B6822" w:rsidRDefault="004B6822" w:rsidP="004B682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AI-guided progress </w:t>
      </w:r>
    </w:p>
    <w:p w14:paraId="72B5344A" w14:textId="77777777" w:rsidR="004B6822" w:rsidRPr="004B6822" w:rsidRDefault="004B6822" w:rsidP="004B682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meaningful contribution </w:t>
      </w:r>
    </w:p>
    <w:p w14:paraId="2CA3E43C"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The weekly plan is useful, but it is only </w:t>
      </w:r>
      <w:r w:rsidRPr="004B6822">
        <w:rPr>
          <w:rFonts w:ascii="Times New Roman" w:eastAsia="Times New Roman" w:hAnsi="Times New Roman" w:cs="Times New Roman"/>
          <w:b/>
          <w:bCs/>
          <w:kern w:val="0"/>
          <w14:ligatures w14:val="none"/>
        </w:rPr>
        <w:t>scope evidence</w:t>
      </w:r>
      <w:r w:rsidRPr="004B6822">
        <w:rPr>
          <w:rFonts w:ascii="Times New Roman" w:eastAsia="Times New Roman" w:hAnsi="Times New Roman" w:cs="Times New Roman"/>
          <w:kern w:val="0"/>
          <w14:ligatures w14:val="none"/>
        </w:rPr>
        <w:t>. It is not the new course structure.</w:t>
      </w:r>
    </w:p>
    <w:p w14:paraId="26779443"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pict w14:anchorId="317D3417">
          <v:rect id="_x0000_i1027" style="width:0;height:1.5pt" o:hralign="center" o:hrstd="t" o:hr="t" fillcolor="#a0a0a0" stroked="f"/>
        </w:pict>
      </w:r>
    </w:p>
    <w:p w14:paraId="547F863C"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2.2 CLOs are the academic foundation</w:t>
      </w:r>
    </w:p>
    <w:p w14:paraId="3B4D98F8"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CLOs define the intended destination of learning.</w:t>
      </w:r>
    </w:p>
    <w:p w14:paraId="2AF22E86"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But official CLOs may be broad, outdated, written for accreditation, or not strong enough to directly support adaptive design.</w:t>
      </w:r>
    </w:p>
    <w:p w14:paraId="27EF88A6"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Therefore, Maestro does not blindly consume CLOs. It reviews, interprets, and refines them with the SME.</w:t>
      </w:r>
    </w:p>
    <w:p w14:paraId="2B5A0419"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Official CLOs are the starting contract.</w:t>
      </w:r>
      <w:r w:rsidRPr="004B6822">
        <w:rPr>
          <w:rFonts w:ascii="Times New Roman" w:eastAsia="Times New Roman" w:hAnsi="Times New Roman" w:cs="Times New Roman"/>
          <w:kern w:val="0"/>
          <w14:ligatures w14:val="none"/>
        </w:rPr>
        <w:br/>
      </w:r>
      <w:r w:rsidRPr="004B6822">
        <w:rPr>
          <w:rFonts w:ascii="Times New Roman" w:eastAsia="Times New Roman" w:hAnsi="Times New Roman" w:cs="Times New Roman"/>
          <w:b/>
          <w:bCs/>
          <w:kern w:val="0"/>
          <w14:ligatures w14:val="none"/>
        </w:rPr>
        <w:t>Refined CLOs are the operational foundation for Maestro.</w:t>
      </w:r>
    </w:p>
    <w:p w14:paraId="375C0AF9"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pict w14:anchorId="2B441D64">
          <v:rect id="_x0000_i1028" style="width:0;height:1.5pt" o:hralign="center" o:hrstd="t" o:hr="t" fillcolor="#a0a0a0" stroked="f"/>
        </w:pict>
      </w:r>
    </w:p>
    <w:p w14:paraId="611DCEC4"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2.3 Assessments are as important as CLOs</w:t>
      </w:r>
    </w:p>
    <w:p w14:paraId="4F922D03"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If CLOs define the destination, assessments define the evidence of meaningful achievement.</w:t>
      </w:r>
    </w:p>
    <w:p w14:paraId="35D5B6F0"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lastRenderedPageBreak/>
        <w:t>But in Maestro, assessments should not simply prove knowledge retention. The nodes already build and check understanding through evidence.</w:t>
      </w:r>
    </w:p>
    <w:p w14:paraId="62D7EFC6"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So formal assessments should become opportunities to apply learning, produce useful artifacts, and contribute to real contexts.</w:t>
      </w:r>
    </w:p>
    <w:p w14:paraId="11166FED"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The core principle is:</w:t>
      </w:r>
    </w:p>
    <w:p w14:paraId="24D08747"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Nodes build mastery. Assessments transform mastery into meaningful contribution.</w:t>
      </w:r>
    </w:p>
    <w:p w14:paraId="6EE280C3"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pict w14:anchorId="6F28404B">
          <v:rect id="_x0000_i1029" style="width:0;height:1.5pt" o:hralign="center" o:hrstd="t" o:hr="t" fillcolor="#a0a0a0" stroked="f"/>
        </w:pict>
      </w:r>
    </w:p>
    <w:p w14:paraId="0272AE1B"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2.4 Assessment becomes contribution</w:t>
      </w:r>
    </w:p>
    <w:p w14:paraId="048DFFA1"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Traditional model:</w:t>
      </w:r>
    </w:p>
    <w:p w14:paraId="56947158"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Student writes paper → professor reads → grade is assigned → paper disappears.</w:t>
      </w:r>
    </w:p>
    <w:p w14:paraId="17CD3419"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Maestro model:</w:t>
      </w:r>
    </w:p>
    <w:p w14:paraId="3654664B"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Student builds mastery → reaches readiness → creates useful artifact → receives academic evaluation → may convert work into verified contribution → community, institution, industry, or society can benefit.</w:t>
      </w:r>
    </w:p>
    <w:p w14:paraId="5EE52276"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This is especially important for postgraduate learners. They should not only submit assignments; they should produce knowledge, tools, frameworks, guides, diagnostics, and insights that can be useful.</w:t>
      </w:r>
    </w:p>
    <w:p w14:paraId="1767F33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pict w14:anchorId="76377B92">
          <v:rect id="_x0000_i1030" style="width:0;height:1.5pt" o:hralign="center" o:hrstd="t" o:hr="t" fillcolor="#a0a0a0" stroked="f"/>
        </w:pict>
      </w:r>
    </w:p>
    <w:p w14:paraId="09E96EFA"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2.5 Maestro personalizes the context, not the rigor</w:t>
      </w:r>
    </w:p>
    <w:p w14:paraId="5B532DEF"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In Maestro, the assessment concept and rubric remain common for all learners, but the learner’s context can change.</w:t>
      </w:r>
    </w:p>
    <w:p w14:paraId="2115FDBF"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Example:</w:t>
      </w:r>
    </w:p>
    <w:p w14:paraId="63B44CA5"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All learners may create a </w:t>
      </w:r>
      <w:r w:rsidRPr="004B6822">
        <w:rPr>
          <w:rFonts w:ascii="Times New Roman" w:eastAsia="Times New Roman" w:hAnsi="Times New Roman" w:cs="Times New Roman"/>
          <w:b/>
          <w:bCs/>
          <w:kern w:val="0"/>
          <w14:ligatures w14:val="none"/>
        </w:rPr>
        <w:t>Curriculum Reform Readiness Toolkit</w:t>
      </w:r>
      <w:r w:rsidRPr="004B6822">
        <w:rPr>
          <w:rFonts w:ascii="Times New Roman" w:eastAsia="Times New Roman" w:hAnsi="Times New Roman" w:cs="Times New Roman"/>
          <w:kern w:val="0"/>
          <w14:ligatures w14:val="none"/>
        </w:rPr>
        <w:t>, but one learner applies it to a public school, another to a private school, another to a university department, and another to a corporate training environment.</w:t>
      </w:r>
    </w:p>
    <w:p w14:paraId="16ED41FE"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The academic standard stays the same.</w:t>
      </w:r>
    </w:p>
    <w:p w14:paraId="27095DE7"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The context, audience, constraints, and use case are personalized.</w:t>
      </w:r>
    </w:p>
    <w:p w14:paraId="2D643C56"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lastRenderedPageBreak/>
        <w:pict w14:anchorId="498C99D5">
          <v:rect id="_x0000_i1031" style="width:0;height:1.5pt" o:hralign="center" o:hrstd="t" o:hr="t" fillcolor="#a0a0a0" stroked="f"/>
        </w:pict>
      </w:r>
    </w:p>
    <w:p w14:paraId="796B8BC7"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2.6 Mastery Nodes are not content pieces</w:t>
      </w:r>
    </w:p>
    <w:p w14:paraId="2DDE37A5"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 node is not:</w:t>
      </w:r>
    </w:p>
    <w:p w14:paraId="41099393" w14:textId="77777777" w:rsidR="004B6822" w:rsidRPr="004B6822" w:rsidRDefault="004B6822" w:rsidP="004B682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 video </w:t>
      </w:r>
    </w:p>
    <w:p w14:paraId="276F580E" w14:textId="77777777" w:rsidR="004B6822" w:rsidRPr="004B6822" w:rsidRDefault="004B6822" w:rsidP="004B682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 reading </w:t>
      </w:r>
    </w:p>
    <w:p w14:paraId="7591C8E8" w14:textId="77777777" w:rsidR="004B6822" w:rsidRPr="004B6822" w:rsidRDefault="004B6822" w:rsidP="004B682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 page </w:t>
      </w:r>
    </w:p>
    <w:p w14:paraId="74D5527B" w14:textId="77777777" w:rsidR="004B6822" w:rsidRPr="004B6822" w:rsidRDefault="004B6822" w:rsidP="004B682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 textbook section </w:t>
      </w:r>
    </w:p>
    <w:p w14:paraId="36CA2F98" w14:textId="77777777" w:rsidR="004B6822" w:rsidRPr="004B6822" w:rsidRDefault="004B6822" w:rsidP="004B682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 quiz </w:t>
      </w:r>
    </w:p>
    <w:p w14:paraId="0590BE40" w14:textId="77777777" w:rsidR="004B6822" w:rsidRPr="004B6822" w:rsidRDefault="004B6822" w:rsidP="004B682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 week </w:t>
      </w:r>
    </w:p>
    <w:p w14:paraId="1CDF6389" w14:textId="77777777" w:rsidR="004B6822" w:rsidRPr="004B6822" w:rsidRDefault="004B6822" w:rsidP="004B682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 slide deck </w:t>
      </w:r>
    </w:p>
    <w:p w14:paraId="40FA40C8"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 Maestro Mastery Node is:</w:t>
      </w:r>
    </w:p>
    <w:p w14:paraId="5B941378"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A decision-ready unit of mastery that helps Maestro understand what the learner can understand, do, apply, judge, connect, or correct.</w:t>
      </w:r>
    </w:p>
    <w:p w14:paraId="5ABBC220"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pict w14:anchorId="31F65BB8">
          <v:rect id="_x0000_i1032" style="width:0;height:1.5pt" o:hralign="center" o:hrstd="t" o:hr="t" fillcolor="#a0a0a0" stroked="f"/>
        </w:pict>
      </w:r>
    </w:p>
    <w:p w14:paraId="7013362A"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2.7 AI should support learning, not replace thinking</w:t>
      </w:r>
    </w:p>
    <w:p w14:paraId="2C11E2B8"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Maestro does not ban AI or pretend it does not exist.</w:t>
      </w:r>
    </w:p>
    <w:p w14:paraId="45337141"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Instead, it designs learning and assessment so AI can support the learner, but cannot replace:</w:t>
      </w:r>
    </w:p>
    <w:p w14:paraId="618C9E3B" w14:textId="77777777" w:rsidR="004B6822" w:rsidRPr="004B6822" w:rsidRDefault="004B6822" w:rsidP="004B682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learner context </w:t>
      </w:r>
    </w:p>
    <w:p w14:paraId="6A9F328B" w14:textId="77777777" w:rsidR="004B6822" w:rsidRPr="004B6822" w:rsidRDefault="004B6822" w:rsidP="004B682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professional judgment </w:t>
      </w:r>
    </w:p>
    <w:p w14:paraId="7862FB06" w14:textId="77777777" w:rsidR="004B6822" w:rsidRPr="004B6822" w:rsidRDefault="004B6822" w:rsidP="004B682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decision-making </w:t>
      </w:r>
    </w:p>
    <w:p w14:paraId="0845110A" w14:textId="77777777" w:rsidR="004B6822" w:rsidRPr="004B6822" w:rsidRDefault="004B6822" w:rsidP="004B682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process </w:t>
      </w:r>
    </w:p>
    <w:p w14:paraId="5CAB69D9" w14:textId="77777777" w:rsidR="004B6822" w:rsidRPr="004B6822" w:rsidRDefault="004B6822" w:rsidP="004B682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reflection </w:t>
      </w:r>
    </w:p>
    <w:p w14:paraId="37089308" w14:textId="77777777" w:rsidR="004B6822" w:rsidRPr="004B6822" w:rsidRDefault="004B6822" w:rsidP="004B682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evidence </w:t>
      </w:r>
    </w:p>
    <w:p w14:paraId="5EFD74A5" w14:textId="77777777" w:rsidR="004B6822" w:rsidRPr="004B6822" w:rsidRDefault="004B6822" w:rsidP="004B682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ownership </w:t>
      </w:r>
    </w:p>
    <w:p w14:paraId="3C70B682" w14:textId="77777777" w:rsidR="004B6822" w:rsidRPr="004B6822" w:rsidRDefault="004B6822" w:rsidP="004B682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accountability </w:t>
      </w:r>
    </w:p>
    <w:p w14:paraId="4B166787"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pict w14:anchorId="5329656E">
          <v:rect id="_x0000_i1033" style="width:0;height:1.5pt" o:hralign="center" o:hrstd="t" o:hr="t" fillcolor="#a0a0a0" stroked="f"/>
        </w:pict>
      </w:r>
    </w:p>
    <w:p w14:paraId="358E78C4" w14:textId="77777777" w:rsidR="004B6822" w:rsidRPr="004B6822" w:rsidRDefault="004B6822" w:rsidP="004B68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6822">
        <w:rPr>
          <w:rFonts w:ascii="Times New Roman" w:eastAsia="Times New Roman" w:hAnsi="Times New Roman" w:cs="Times New Roman"/>
          <w:b/>
          <w:bCs/>
          <w:kern w:val="36"/>
          <w:sz w:val="48"/>
          <w:szCs w:val="48"/>
          <w14:ligatures w14:val="none"/>
        </w:rPr>
        <w:t>3. End-to-End Maestro Flow</w:t>
      </w:r>
    </w:p>
    <w:p w14:paraId="35BBBF0F"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The corrected full flow is:</w:t>
      </w:r>
    </w:p>
    <w:p w14:paraId="7E9D83B4" w14:textId="77777777" w:rsidR="004B6822" w:rsidRPr="004B6822" w:rsidRDefault="004B6822" w:rsidP="004B682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Course Intake and Syllabus Extraction</w:t>
      </w:r>
      <w:r w:rsidRPr="004B6822">
        <w:rPr>
          <w:rFonts w:ascii="Times New Roman" w:eastAsia="Times New Roman" w:hAnsi="Times New Roman" w:cs="Times New Roman"/>
          <w:kern w:val="0"/>
          <w14:ligatures w14:val="none"/>
        </w:rPr>
        <w:t xml:space="preserve"> </w:t>
      </w:r>
    </w:p>
    <w:p w14:paraId="7BD287C0" w14:textId="77777777" w:rsidR="004B6822" w:rsidRPr="004B6822" w:rsidRDefault="004B6822" w:rsidP="004B682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CLO Quality Review and Refinement Layer</w:t>
      </w:r>
      <w:r w:rsidRPr="004B6822">
        <w:rPr>
          <w:rFonts w:ascii="Times New Roman" w:eastAsia="Times New Roman" w:hAnsi="Times New Roman" w:cs="Times New Roman"/>
          <w:kern w:val="0"/>
          <w14:ligatures w14:val="none"/>
        </w:rPr>
        <w:t xml:space="preserve"> </w:t>
      </w:r>
    </w:p>
    <w:p w14:paraId="56AEB83A" w14:textId="77777777" w:rsidR="004B6822" w:rsidRPr="004B6822" w:rsidRDefault="004B6822" w:rsidP="004B682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lastRenderedPageBreak/>
        <w:t>Assessment Redesign for Contribution Layer</w:t>
      </w:r>
      <w:r w:rsidRPr="004B6822">
        <w:rPr>
          <w:rFonts w:ascii="Times New Roman" w:eastAsia="Times New Roman" w:hAnsi="Times New Roman" w:cs="Times New Roman"/>
          <w:kern w:val="0"/>
          <w14:ligatures w14:val="none"/>
        </w:rPr>
        <w:t xml:space="preserve"> </w:t>
      </w:r>
    </w:p>
    <w:p w14:paraId="07DE5D12" w14:textId="77777777" w:rsidR="004B6822" w:rsidRPr="004B6822" w:rsidRDefault="004B6822" w:rsidP="004B682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Assessment Structure, Weighting and Rubric Review Layer</w:t>
      </w:r>
      <w:r w:rsidRPr="004B6822">
        <w:rPr>
          <w:rFonts w:ascii="Times New Roman" w:eastAsia="Times New Roman" w:hAnsi="Times New Roman" w:cs="Times New Roman"/>
          <w:kern w:val="0"/>
          <w14:ligatures w14:val="none"/>
        </w:rPr>
        <w:t xml:space="preserve"> </w:t>
      </w:r>
    </w:p>
    <w:p w14:paraId="78A52067" w14:textId="77777777" w:rsidR="004B6822" w:rsidRPr="004B6822" w:rsidRDefault="004B6822" w:rsidP="004B682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Assessment Integrity and Active AI Use Layer</w:t>
      </w:r>
      <w:r w:rsidRPr="004B6822">
        <w:rPr>
          <w:rFonts w:ascii="Times New Roman" w:eastAsia="Times New Roman" w:hAnsi="Times New Roman" w:cs="Times New Roman"/>
          <w:kern w:val="0"/>
          <w14:ligatures w14:val="none"/>
        </w:rPr>
        <w:t xml:space="preserve"> </w:t>
      </w:r>
    </w:p>
    <w:p w14:paraId="71D8F757" w14:textId="77777777" w:rsidR="004B6822" w:rsidRPr="004B6822" w:rsidRDefault="004B6822" w:rsidP="004B682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Self-Paced Subtopic Architecture Layer</w:t>
      </w:r>
      <w:r w:rsidRPr="004B6822">
        <w:rPr>
          <w:rFonts w:ascii="Times New Roman" w:eastAsia="Times New Roman" w:hAnsi="Times New Roman" w:cs="Times New Roman"/>
          <w:kern w:val="0"/>
          <w14:ligatures w14:val="none"/>
        </w:rPr>
        <w:t xml:space="preserve"> </w:t>
      </w:r>
    </w:p>
    <w:p w14:paraId="2B95C269" w14:textId="77777777" w:rsidR="004B6822" w:rsidRPr="004B6822" w:rsidRDefault="004B6822" w:rsidP="004B682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Mastery Node Layer</w:t>
      </w:r>
      <w:r w:rsidRPr="004B6822">
        <w:rPr>
          <w:rFonts w:ascii="Times New Roman" w:eastAsia="Times New Roman" w:hAnsi="Times New Roman" w:cs="Times New Roman"/>
          <w:kern w:val="0"/>
          <w14:ligatures w14:val="none"/>
        </w:rPr>
        <w:t xml:space="preserve"> </w:t>
      </w:r>
    </w:p>
    <w:p w14:paraId="2B500F16" w14:textId="77777777" w:rsidR="004B6822" w:rsidRPr="004B6822" w:rsidRDefault="004B6822" w:rsidP="004B682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Node Evidence and Readiness Decision Model</w:t>
      </w:r>
      <w:r w:rsidRPr="004B6822">
        <w:rPr>
          <w:rFonts w:ascii="Times New Roman" w:eastAsia="Times New Roman" w:hAnsi="Times New Roman" w:cs="Times New Roman"/>
          <w:kern w:val="0"/>
          <w14:ligatures w14:val="none"/>
        </w:rPr>
        <w:t xml:space="preserve"> </w:t>
      </w:r>
    </w:p>
    <w:p w14:paraId="395F89C5" w14:textId="77777777" w:rsidR="004B6822" w:rsidRPr="004B6822" w:rsidRDefault="004B6822" w:rsidP="004B682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Node Relationship and Bridge Map</w:t>
      </w:r>
      <w:r w:rsidRPr="004B6822">
        <w:rPr>
          <w:rFonts w:ascii="Times New Roman" w:eastAsia="Times New Roman" w:hAnsi="Times New Roman" w:cs="Times New Roman"/>
          <w:kern w:val="0"/>
          <w14:ligatures w14:val="none"/>
        </w:rPr>
        <w:t xml:space="preserve"> </w:t>
      </w:r>
    </w:p>
    <w:p w14:paraId="21352F0C" w14:textId="77777777" w:rsidR="004B6822" w:rsidRPr="004B6822" w:rsidRDefault="004B6822" w:rsidP="004B682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AI Companion as Learner Journey Advisor</w:t>
      </w:r>
      <w:r w:rsidRPr="004B6822">
        <w:rPr>
          <w:rFonts w:ascii="Times New Roman" w:eastAsia="Times New Roman" w:hAnsi="Times New Roman" w:cs="Times New Roman"/>
          <w:kern w:val="0"/>
          <w14:ligatures w14:val="none"/>
        </w:rPr>
        <w:t xml:space="preserve"> </w:t>
      </w:r>
    </w:p>
    <w:p w14:paraId="105AA918" w14:textId="77777777" w:rsidR="004B6822" w:rsidRPr="004B6822" w:rsidRDefault="004B6822" w:rsidP="004B682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Assessment Readiness Gate</w:t>
      </w:r>
      <w:r w:rsidRPr="004B6822">
        <w:rPr>
          <w:rFonts w:ascii="Times New Roman" w:eastAsia="Times New Roman" w:hAnsi="Times New Roman" w:cs="Times New Roman"/>
          <w:kern w:val="0"/>
          <w14:ligatures w14:val="none"/>
        </w:rPr>
        <w:t xml:space="preserve"> </w:t>
      </w:r>
    </w:p>
    <w:p w14:paraId="0115A702" w14:textId="77777777" w:rsidR="004B6822" w:rsidRPr="004B6822" w:rsidRDefault="004B6822" w:rsidP="004B682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Contribution Assessment Submission and Evaluation Layer</w:t>
      </w:r>
      <w:r w:rsidRPr="004B6822">
        <w:rPr>
          <w:rFonts w:ascii="Times New Roman" w:eastAsia="Times New Roman" w:hAnsi="Times New Roman" w:cs="Times New Roman"/>
          <w:kern w:val="0"/>
          <w14:ligatures w14:val="none"/>
        </w:rPr>
        <w:t xml:space="preserve"> </w:t>
      </w:r>
    </w:p>
    <w:p w14:paraId="36B4AE6D" w14:textId="77777777" w:rsidR="004B6822" w:rsidRPr="004B6822" w:rsidRDefault="004B6822" w:rsidP="004B682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Feedback, Revision and Grade Finalization Layer</w:t>
      </w:r>
      <w:r w:rsidRPr="004B6822">
        <w:rPr>
          <w:rFonts w:ascii="Times New Roman" w:eastAsia="Times New Roman" w:hAnsi="Times New Roman" w:cs="Times New Roman"/>
          <w:kern w:val="0"/>
          <w14:ligatures w14:val="none"/>
        </w:rPr>
        <w:t xml:space="preserve"> </w:t>
      </w:r>
    </w:p>
    <w:p w14:paraId="4C945601" w14:textId="77777777" w:rsidR="004B6822" w:rsidRPr="004B6822" w:rsidRDefault="004B6822" w:rsidP="004B682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Contribution Version Preparation Layer</w:t>
      </w:r>
      <w:r w:rsidRPr="004B6822">
        <w:rPr>
          <w:rFonts w:ascii="Times New Roman" w:eastAsia="Times New Roman" w:hAnsi="Times New Roman" w:cs="Times New Roman"/>
          <w:kern w:val="0"/>
          <w14:ligatures w14:val="none"/>
        </w:rPr>
        <w:t xml:space="preserve"> </w:t>
      </w:r>
    </w:p>
    <w:p w14:paraId="71B43176" w14:textId="77777777" w:rsidR="004B6822" w:rsidRPr="004B6822" w:rsidRDefault="004B6822" w:rsidP="004B682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HBMSU Verified Contribution Layer</w:t>
      </w:r>
      <w:r w:rsidRPr="004B6822">
        <w:rPr>
          <w:rFonts w:ascii="Times New Roman" w:eastAsia="Times New Roman" w:hAnsi="Times New Roman" w:cs="Times New Roman"/>
          <w:kern w:val="0"/>
          <w14:ligatures w14:val="none"/>
        </w:rPr>
        <w:t xml:space="preserve"> </w:t>
      </w:r>
    </w:p>
    <w:p w14:paraId="28DA788D" w14:textId="77777777" w:rsidR="004B6822" w:rsidRPr="004B6822" w:rsidRDefault="004B6822" w:rsidP="004B682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Mastery Credits / Excellence Credits Layer</w:t>
      </w:r>
      <w:r w:rsidRPr="004B6822">
        <w:rPr>
          <w:rFonts w:ascii="Times New Roman" w:eastAsia="Times New Roman" w:hAnsi="Times New Roman" w:cs="Times New Roman"/>
          <w:kern w:val="0"/>
          <w14:ligatures w14:val="none"/>
        </w:rPr>
        <w:t xml:space="preserve"> </w:t>
      </w:r>
    </w:p>
    <w:p w14:paraId="604F764A" w14:textId="77777777" w:rsidR="004B6822" w:rsidRPr="004B6822" w:rsidRDefault="004B6822" w:rsidP="004B682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Learning Hours and Accreditation Equivalency Layer</w:t>
      </w:r>
      <w:r w:rsidRPr="004B6822">
        <w:rPr>
          <w:rFonts w:ascii="Times New Roman" w:eastAsia="Times New Roman" w:hAnsi="Times New Roman" w:cs="Times New Roman"/>
          <w:kern w:val="0"/>
          <w14:ligatures w14:val="none"/>
        </w:rPr>
        <w:t xml:space="preserve"> </w:t>
      </w:r>
    </w:p>
    <w:p w14:paraId="6379D025" w14:textId="77777777" w:rsidR="004B6822" w:rsidRPr="004B6822" w:rsidRDefault="004B6822" w:rsidP="004B682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Analytics, Faculty Dashboard and Continuous Improvement Layer</w:t>
      </w:r>
      <w:r w:rsidRPr="004B6822">
        <w:rPr>
          <w:rFonts w:ascii="Times New Roman" w:eastAsia="Times New Roman" w:hAnsi="Times New Roman" w:cs="Times New Roman"/>
          <w:kern w:val="0"/>
          <w14:ligatures w14:val="none"/>
        </w:rPr>
        <w:t xml:space="preserve"> </w:t>
      </w:r>
    </w:p>
    <w:p w14:paraId="5332FE6C"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pict w14:anchorId="762500A7">
          <v:rect id="_x0000_i1034" style="width:0;height:1.5pt" o:hralign="center" o:hrstd="t" o:hr="t" fillcolor="#a0a0a0" stroked="f"/>
        </w:pict>
      </w:r>
    </w:p>
    <w:p w14:paraId="66574D0C" w14:textId="77777777" w:rsidR="004B6822" w:rsidRPr="004B6822" w:rsidRDefault="004B6822" w:rsidP="004B68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6822">
        <w:rPr>
          <w:rFonts w:ascii="Times New Roman" w:eastAsia="Times New Roman" w:hAnsi="Times New Roman" w:cs="Times New Roman"/>
          <w:b/>
          <w:bCs/>
          <w:kern w:val="36"/>
          <w:sz w:val="48"/>
          <w:szCs w:val="48"/>
          <w14:ligatures w14:val="none"/>
        </w:rPr>
        <w:t>Stage 1 — Course Intake and Syllabus Extraction</w:t>
      </w:r>
    </w:p>
    <w:p w14:paraId="3E33C111"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Purpose</w:t>
      </w:r>
    </w:p>
    <w:p w14:paraId="62827EBE"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This stage extracts the existing academic structure from the uploaded syllabus.</w:t>
      </w:r>
    </w:p>
    <w:p w14:paraId="4345297F"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It does not redesign anything yet.</w:t>
      </w:r>
    </w:p>
    <w:p w14:paraId="4F55CB3F"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It identifies what is currently in the course so Maestro and the SME can understand the starting point.</w:t>
      </w:r>
    </w:p>
    <w:p w14:paraId="29630F1F"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Inputs</w:t>
      </w:r>
    </w:p>
    <w:p w14:paraId="5847ECEE" w14:textId="77777777" w:rsidR="004B6822" w:rsidRPr="004B6822" w:rsidRDefault="004B6822" w:rsidP="004B682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uploaded course syllabus </w:t>
      </w:r>
    </w:p>
    <w:p w14:paraId="5A594A0A" w14:textId="77777777" w:rsidR="004B6822" w:rsidRPr="004B6822" w:rsidRDefault="004B6822" w:rsidP="004B682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course outline </w:t>
      </w:r>
    </w:p>
    <w:p w14:paraId="2E7A4AD5" w14:textId="77777777" w:rsidR="004B6822" w:rsidRPr="004B6822" w:rsidRDefault="004B6822" w:rsidP="004B682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official CLOs </w:t>
      </w:r>
    </w:p>
    <w:p w14:paraId="2495A81E" w14:textId="77777777" w:rsidR="004B6822" w:rsidRPr="004B6822" w:rsidRDefault="004B6822" w:rsidP="004B682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course description </w:t>
      </w:r>
    </w:p>
    <w:p w14:paraId="1C5F5F77" w14:textId="77777777" w:rsidR="004B6822" w:rsidRPr="004B6822" w:rsidRDefault="004B6822" w:rsidP="004B682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assessment table </w:t>
      </w:r>
    </w:p>
    <w:p w14:paraId="11DE2689" w14:textId="77777777" w:rsidR="004B6822" w:rsidRPr="004B6822" w:rsidRDefault="004B6822" w:rsidP="004B682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weekly plan </w:t>
      </w:r>
    </w:p>
    <w:p w14:paraId="12790221" w14:textId="77777777" w:rsidR="004B6822" w:rsidRPr="004B6822" w:rsidRDefault="004B6822" w:rsidP="004B682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readings </w:t>
      </w:r>
    </w:p>
    <w:p w14:paraId="475373D8" w14:textId="77777777" w:rsidR="004B6822" w:rsidRPr="004B6822" w:rsidRDefault="004B6822" w:rsidP="004B682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credit hours </w:t>
      </w:r>
    </w:p>
    <w:p w14:paraId="679006B9" w14:textId="77777777" w:rsidR="004B6822" w:rsidRPr="004B6822" w:rsidRDefault="004B6822" w:rsidP="004B682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delivery model </w:t>
      </w:r>
    </w:p>
    <w:p w14:paraId="1B5EDE92" w14:textId="77777777" w:rsidR="004B6822" w:rsidRPr="004B6822" w:rsidRDefault="004B6822" w:rsidP="004B682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institutional notes </w:t>
      </w:r>
    </w:p>
    <w:p w14:paraId="218D4814"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lastRenderedPageBreak/>
        <w:t>Maestro extracts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8"/>
        <w:gridCol w:w="3768"/>
      </w:tblGrid>
      <w:tr w:rsidR="004B6822" w:rsidRPr="004B6822" w14:paraId="136734E2" w14:textId="77777777">
        <w:trPr>
          <w:tblHeader/>
          <w:tblCellSpacing w:w="15" w:type="dxa"/>
        </w:trPr>
        <w:tc>
          <w:tcPr>
            <w:tcW w:w="0" w:type="auto"/>
            <w:vAlign w:val="center"/>
            <w:hideMark/>
          </w:tcPr>
          <w:p w14:paraId="4412F438"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Field</w:t>
            </w:r>
          </w:p>
        </w:tc>
        <w:tc>
          <w:tcPr>
            <w:tcW w:w="0" w:type="auto"/>
            <w:vAlign w:val="center"/>
            <w:hideMark/>
          </w:tcPr>
          <w:p w14:paraId="262FD0BA"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Description</w:t>
            </w:r>
          </w:p>
        </w:tc>
      </w:tr>
      <w:tr w:rsidR="004B6822" w:rsidRPr="004B6822" w14:paraId="4E68DB2B" w14:textId="77777777">
        <w:trPr>
          <w:tblCellSpacing w:w="15" w:type="dxa"/>
        </w:trPr>
        <w:tc>
          <w:tcPr>
            <w:tcW w:w="0" w:type="auto"/>
            <w:vAlign w:val="center"/>
            <w:hideMark/>
          </w:tcPr>
          <w:p w14:paraId="79647640"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Course title</w:t>
            </w:r>
          </w:p>
        </w:tc>
        <w:tc>
          <w:tcPr>
            <w:tcW w:w="0" w:type="auto"/>
            <w:vAlign w:val="center"/>
            <w:hideMark/>
          </w:tcPr>
          <w:p w14:paraId="1E195F47"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Official course name</w:t>
            </w:r>
          </w:p>
        </w:tc>
      </w:tr>
      <w:tr w:rsidR="004B6822" w:rsidRPr="004B6822" w14:paraId="13322962" w14:textId="77777777">
        <w:trPr>
          <w:tblCellSpacing w:w="15" w:type="dxa"/>
        </w:trPr>
        <w:tc>
          <w:tcPr>
            <w:tcW w:w="0" w:type="auto"/>
            <w:vAlign w:val="center"/>
            <w:hideMark/>
          </w:tcPr>
          <w:p w14:paraId="27ACD930"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Course code</w:t>
            </w:r>
          </w:p>
        </w:tc>
        <w:tc>
          <w:tcPr>
            <w:tcW w:w="0" w:type="auto"/>
            <w:vAlign w:val="center"/>
            <w:hideMark/>
          </w:tcPr>
          <w:p w14:paraId="2D14D4BD"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Course identifier</w:t>
            </w:r>
          </w:p>
        </w:tc>
      </w:tr>
      <w:tr w:rsidR="004B6822" w:rsidRPr="004B6822" w14:paraId="2C3A6AD7" w14:textId="77777777">
        <w:trPr>
          <w:tblCellSpacing w:w="15" w:type="dxa"/>
        </w:trPr>
        <w:tc>
          <w:tcPr>
            <w:tcW w:w="0" w:type="auto"/>
            <w:vAlign w:val="center"/>
            <w:hideMark/>
          </w:tcPr>
          <w:p w14:paraId="066A5C76"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Course level</w:t>
            </w:r>
          </w:p>
        </w:tc>
        <w:tc>
          <w:tcPr>
            <w:tcW w:w="0" w:type="auto"/>
            <w:vAlign w:val="center"/>
            <w:hideMark/>
          </w:tcPr>
          <w:p w14:paraId="3969D5C3"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Undergraduate / postgraduate</w:t>
            </w:r>
          </w:p>
        </w:tc>
      </w:tr>
      <w:tr w:rsidR="004B6822" w:rsidRPr="004B6822" w14:paraId="58EE7612" w14:textId="77777777">
        <w:trPr>
          <w:tblCellSpacing w:w="15" w:type="dxa"/>
        </w:trPr>
        <w:tc>
          <w:tcPr>
            <w:tcW w:w="0" w:type="auto"/>
            <w:vAlign w:val="center"/>
            <w:hideMark/>
          </w:tcPr>
          <w:p w14:paraId="58217B24"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Credit hours</w:t>
            </w:r>
          </w:p>
        </w:tc>
        <w:tc>
          <w:tcPr>
            <w:tcW w:w="0" w:type="auto"/>
            <w:vAlign w:val="center"/>
            <w:hideMark/>
          </w:tcPr>
          <w:p w14:paraId="177E0765"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Academic credit value</w:t>
            </w:r>
          </w:p>
        </w:tc>
      </w:tr>
      <w:tr w:rsidR="004B6822" w:rsidRPr="004B6822" w14:paraId="015B2204" w14:textId="77777777">
        <w:trPr>
          <w:tblCellSpacing w:w="15" w:type="dxa"/>
        </w:trPr>
        <w:tc>
          <w:tcPr>
            <w:tcW w:w="0" w:type="auto"/>
            <w:vAlign w:val="center"/>
            <w:hideMark/>
          </w:tcPr>
          <w:p w14:paraId="4F347C36"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Prerequisites</w:t>
            </w:r>
          </w:p>
        </w:tc>
        <w:tc>
          <w:tcPr>
            <w:tcW w:w="0" w:type="auto"/>
            <w:vAlign w:val="center"/>
            <w:hideMark/>
          </w:tcPr>
          <w:p w14:paraId="2B8DFE22"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If any</w:t>
            </w:r>
          </w:p>
        </w:tc>
      </w:tr>
      <w:tr w:rsidR="004B6822" w:rsidRPr="004B6822" w14:paraId="6D01EC0A" w14:textId="77777777">
        <w:trPr>
          <w:tblCellSpacing w:w="15" w:type="dxa"/>
        </w:trPr>
        <w:tc>
          <w:tcPr>
            <w:tcW w:w="0" w:type="auto"/>
            <w:vAlign w:val="center"/>
            <w:hideMark/>
          </w:tcPr>
          <w:p w14:paraId="2034A7C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Course description</w:t>
            </w:r>
          </w:p>
        </w:tc>
        <w:tc>
          <w:tcPr>
            <w:tcW w:w="0" w:type="auto"/>
            <w:vAlign w:val="center"/>
            <w:hideMark/>
          </w:tcPr>
          <w:p w14:paraId="1F1468B7"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Full description</w:t>
            </w:r>
          </w:p>
        </w:tc>
      </w:tr>
      <w:tr w:rsidR="004B6822" w:rsidRPr="004B6822" w14:paraId="13208E52" w14:textId="77777777">
        <w:trPr>
          <w:tblCellSpacing w:w="15" w:type="dxa"/>
        </w:trPr>
        <w:tc>
          <w:tcPr>
            <w:tcW w:w="0" w:type="auto"/>
            <w:vAlign w:val="center"/>
            <w:hideMark/>
          </w:tcPr>
          <w:p w14:paraId="7DC91CA0"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Official CLOs</w:t>
            </w:r>
          </w:p>
        </w:tc>
        <w:tc>
          <w:tcPr>
            <w:tcW w:w="0" w:type="auto"/>
            <w:vAlign w:val="center"/>
            <w:hideMark/>
          </w:tcPr>
          <w:p w14:paraId="275C1864"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Exact wording</w:t>
            </w:r>
          </w:p>
        </w:tc>
      </w:tr>
      <w:tr w:rsidR="004B6822" w:rsidRPr="004B6822" w14:paraId="5CEB3AD8" w14:textId="77777777">
        <w:trPr>
          <w:tblCellSpacing w:w="15" w:type="dxa"/>
        </w:trPr>
        <w:tc>
          <w:tcPr>
            <w:tcW w:w="0" w:type="auto"/>
            <w:vAlign w:val="center"/>
            <w:hideMark/>
          </w:tcPr>
          <w:p w14:paraId="63009908"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Assessment components</w:t>
            </w:r>
          </w:p>
        </w:tc>
        <w:tc>
          <w:tcPr>
            <w:tcW w:w="0" w:type="auto"/>
            <w:vAlign w:val="center"/>
            <w:hideMark/>
          </w:tcPr>
          <w:p w14:paraId="28FBBF6B"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Title, description, weight, CLO link</w:t>
            </w:r>
          </w:p>
        </w:tc>
      </w:tr>
      <w:tr w:rsidR="004B6822" w:rsidRPr="004B6822" w14:paraId="14045AC2" w14:textId="77777777">
        <w:trPr>
          <w:tblCellSpacing w:w="15" w:type="dxa"/>
        </w:trPr>
        <w:tc>
          <w:tcPr>
            <w:tcW w:w="0" w:type="auto"/>
            <w:vAlign w:val="center"/>
            <w:hideMark/>
          </w:tcPr>
          <w:p w14:paraId="473D5B8B"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Weekly plan</w:t>
            </w:r>
          </w:p>
        </w:tc>
        <w:tc>
          <w:tcPr>
            <w:tcW w:w="0" w:type="auto"/>
            <w:vAlign w:val="center"/>
            <w:hideMark/>
          </w:tcPr>
          <w:p w14:paraId="17EDACA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Topics and readings</w:t>
            </w:r>
          </w:p>
        </w:tc>
      </w:tr>
      <w:tr w:rsidR="004B6822" w:rsidRPr="004B6822" w14:paraId="703DE09F" w14:textId="77777777">
        <w:trPr>
          <w:tblCellSpacing w:w="15" w:type="dxa"/>
        </w:trPr>
        <w:tc>
          <w:tcPr>
            <w:tcW w:w="0" w:type="auto"/>
            <w:vAlign w:val="center"/>
            <w:hideMark/>
          </w:tcPr>
          <w:p w14:paraId="061A75C9"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Delivery strategy</w:t>
            </w:r>
          </w:p>
        </w:tc>
        <w:tc>
          <w:tcPr>
            <w:tcW w:w="0" w:type="auto"/>
            <w:vAlign w:val="center"/>
            <w:hideMark/>
          </w:tcPr>
          <w:p w14:paraId="40254110"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Blended/traditional/self-paced</w:t>
            </w:r>
          </w:p>
        </w:tc>
      </w:tr>
      <w:tr w:rsidR="004B6822" w:rsidRPr="004B6822" w14:paraId="3C397D7B" w14:textId="77777777">
        <w:trPr>
          <w:tblCellSpacing w:w="15" w:type="dxa"/>
        </w:trPr>
        <w:tc>
          <w:tcPr>
            <w:tcW w:w="0" w:type="auto"/>
            <w:vAlign w:val="center"/>
            <w:hideMark/>
          </w:tcPr>
          <w:p w14:paraId="10DF1D7D"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Learning-hour expectation</w:t>
            </w:r>
          </w:p>
        </w:tc>
        <w:tc>
          <w:tcPr>
            <w:tcW w:w="0" w:type="auto"/>
            <w:vAlign w:val="center"/>
            <w:hideMark/>
          </w:tcPr>
          <w:p w14:paraId="5A7B0346"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If mentioned</w:t>
            </w:r>
          </w:p>
        </w:tc>
      </w:tr>
      <w:tr w:rsidR="004B6822" w:rsidRPr="004B6822" w14:paraId="1DD4E41D" w14:textId="77777777">
        <w:trPr>
          <w:tblCellSpacing w:w="15" w:type="dxa"/>
        </w:trPr>
        <w:tc>
          <w:tcPr>
            <w:tcW w:w="0" w:type="auto"/>
            <w:vAlign w:val="center"/>
            <w:hideMark/>
          </w:tcPr>
          <w:p w14:paraId="048FA47D"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Initial risks</w:t>
            </w:r>
          </w:p>
        </w:tc>
        <w:tc>
          <w:tcPr>
            <w:tcW w:w="0" w:type="auto"/>
            <w:vAlign w:val="center"/>
            <w:hideMark/>
          </w:tcPr>
          <w:p w14:paraId="15A609DB"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Gaps, unclear links, outdated structure</w:t>
            </w:r>
          </w:p>
        </w:tc>
      </w:tr>
    </w:tbl>
    <w:p w14:paraId="0B3FDFF1"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Example from MDLD602</w:t>
      </w:r>
    </w:p>
    <w:p w14:paraId="2C7EC4E4"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The uploaded syllabus identifies the course as </w:t>
      </w:r>
      <w:r w:rsidRPr="004B6822">
        <w:rPr>
          <w:rFonts w:ascii="Times New Roman" w:eastAsia="Times New Roman" w:hAnsi="Times New Roman" w:cs="Times New Roman"/>
          <w:b/>
          <w:bCs/>
          <w:kern w:val="0"/>
          <w14:ligatures w14:val="none"/>
        </w:rPr>
        <w:t>Leadership of Innovative Curriculum Design and Instruction</w:t>
      </w:r>
      <w:r w:rsidRPr="004B6822">
        <w:rPr>
          <w:rFonts w:ascii="Times New Roman" w:eastAsia="Times New Roman" w:hAnsi="Times New Roman" w:cs="Times New Roman"/>
          <w:kern w:val="0"/>
          <w14:ligatures w14:val="none"/>
        </w:rPr>
        <w:t xml:space="preserve">, postgraduate, 3 credit hours. It includes five official CLOs and four assessment components: curriculum critique, curriculum implementation evaluation, AI-enhanced curriculum design, and readiness-for-change final project. </w:t>
      </w:r>
    </w:p>
    <w:p w14:paraId="16543C57"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Product output</w:t>
      </w:r>
    </w:p>
    <w:p w14:paraId="389BA375"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Course Intake Summary</w:t>
      </w:r>
    </w:p>
    <w:p w14:paraId="45DA8EC7"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Prompt</w:t>
      </w:r>
    </w:p>
    <w:p w14:paraId="6CA448E0" w14:textId="77777777" w:rsidR="004B6822" w:rsidRPr="004B6822" w:rsidRDefault="004B6822" w:rsidP="004B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6822">
        <w:rPr>
          <w:rFonts w:ascii="Courier New" w:eastAsia="Times New Roman" w:hAnsi="Courier New" w:cs="Courier New"/>
          <w:kern w:val="0"/>
          <w:sz w:val="20"/>
          <w:szCs w:val="20"/>
          <w14:ligatures w14:val="none"/>
        </w:rPr>
        <w:t>You are Maestro Course Intake AI.</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Extract the academic structure from the uploaded university course outline.</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Identify:</w:t>
      </w:r>
      <w:r w:rsidRPr="004B6822">
        <w:rPr>
          <w:rFonts w:ascii="Courier New" w:eastAsia="Times New Roman" w:hAnsi="Courier New" w:cs="Courier New"/>
          <w:kern w:val="0"/>
          <w:sz w:val="20"/>
          <w:szCs w:val="20"/>
          <w14:ligatures w14:val="none"/>
        </w:rPr>
        <w:br/>
        <w:t>1. Course title</w:t>
      </w:r>
      <w:r w:rsidRPr="004B6822">
        <w:rPr>
          <w:rFonts w:ascii="Courier New" w:eastAsia="Times New Roman" w:hAnsi="Courier New" w:cs="Courier New"/>
          <w:kern w:val="0"/>
          <w:sz w:val="20"/>
          <w:szCs w:val="20"/>
          <w14:ligatures w14:val="none"/>
        </w:rPr>
        <w:br/>
        <w:t>2. Course code</w:t>
      </w:r>
      <w:r w:rsidRPr="004B6822">
        <w:rPr>
          <w:rFonts w:ascii="Courier New" w:eastAsia="Times New Roman" w:hAnsi="Courier New" w:cs="Courier New"/>
          <w:kern w:val="0"/>
          <w:sz w:val="20"/>
          <w:szCs w:val="20"/>
          <w14:ligatures w14:val="none"/>
        </w:rPr>
        <w:br/>
        <w:t>3. Course level</w:t>
      </w:r>
      <w:r w:rsidRPr="004B6822">
        <w:rPr>
          <w:rFonts w:ascii="Courier New" w:eastAsia="Times New Roman" w:hAnsi="Courier New" w:cs="Courier New"/>
          <w:kern w:val="0"/>
          <w:sz w:val="20"/>
          <w:szCs w:val="20"/>
          <w14:ligatures w14:val="none"/>
        </w:rPr>
        <w:br/>
        <w:t>4. Credit hours</w:t>
      </w:r>
      <w:r w:rsidRPr="004B6822">
        <w:rPr>
          <w:rFonts w:ascii="Courier New" w:eastAsia="Times New Roman" w:hAnsi="Courier New" w:cs="Courier New"/>
          <w:kern w:val="0"/>
          <w:sz w:val="20"/>
          <w:szCs w:val="20"/>
          <w14:ligatures w14:val="none"/>
        </w:rPr>
        <w:br/>
        <w:t>5. Prerequisites</w:t>
      </w:r>
      <w:r w:rsidRPr="004B6822">
        <w:rPr>
          <w:rFonts w:ascii="Courier New" w:eastAsia="Times New Roman" w:hAnsi="Courier New" w:cs="Courier New"/>
          <w:kern w:val="0"/>
          <w:sz w:val="20"/>
          <w:szCs w:val="20"/>
          <w14:ligatures w14:val="none"/>
        </w:rPr>
        <w:br/>
        <w:t>6. Course description</w:t>
      </w:r>
      <w:r w:rsidRPr="004B6822">
        <w:rPr>
          <w:rFonts w:ascii="Courier New" w:eastAsia="Times New Roman" w:hAnsi="Courier New" w:cs="Courier New"/>
          <w:kern w:val="0"/>
          <w:sz w:val="20"/>
          <w:szCs w:val="20"/>
          <w14:ligatures w14:val="none"/>
        </w:rPr>
        <w:br/>
        <w:t>7. Official Course Learning Outcomes exactly as written</w:t>
      </w:r>
      <w:r w:rsidRPr="004B6822">
        <w:rPr>
          <w:rFonts w:ascii="Courier New" w:eastAsia="Times New Roman" w:hAnsi="Courier New" w:cs="Courier New"/>
          <w:kern w:val="0"/>
          <w:sz w:val="20"/>
          <w:szCs w:val="20"/>
          <w14:ligatures w14:val="none"/>
        </w:rPr>
        <w:br/>
        <w:t>8. Assessment tasks, descriptions, CLO links, and weights</w:t>
      </w:r>
      <w:r w:rsidRPr="004B6822">
        <w:rPr>
          <w:rFonts w:ascii="Courier New" w:eastAsia="Times New Roman" w:hAnsi="Courier New" w:cs="Courier New"/>
          <w:kern w:val="0"/>
          <w:sz w:val="20"/>
          <w:szCs w:val="20"/>
          <w14:ligatures w14:val="none"/>
        </w:rPr>
        <w:br/>
        <w:t>9. Weekly topics and readings</w:t>
      </w:r>
      <w:r w:rsidRPr="004B6822">
        <w:rPr>
          <w:rFonts w:ascii="Courier New" w:eastAsia="Times New Roman" w:hAnsi="Courier New" w:cs="Courier New"/>
          <w:kern w:val="0"/>
          <w:sz w:val="20"/>
          <w:szCs w:val="20"/>
          <w14:ligatures w14:val="none"/>
        </w:rPr>
        <w:br/>
        <w:t>10. Delivery model</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lastRenderedPageBreak/>
        <w:t>11. Any accreditation or learning-hour information</w:t>
      </w:r>
      <w:r w:rsidRPr="004B6822">
        <w:rPr>
          <w:rFonts w:ascii="Courier New" w:eastAsia="Times New Roman" w:hAnsi="Courier New" w:cs="Courier New"/>
          <w:kern w:val="0"/>
          <w:sz w:val="20"/>
          <w:szCs w:val="20"/>
          <w14:ligatures w14:val="none"/>
        </w:rPr>
        <w:br/>
        <w:t>12. Any obvious risks, such as missing CLO links, vague assessments, or week-based structure that should not be copied into a self-paced course.</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Do not redesign anything yet. Your role is extraction and structured summary only.</w:t>
      </w:r>
    </w:p>
    <w:p w14:paraId="758C9862"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pict w14:anchorId="049702C1">
          <v:rect id="_x0000_i1035" style="width:0;height:1.5pt" o:hralign="center" o:hrstd="t" o:hr="t" fillcolor="#a0a0a0" stroked="f"/>
        </w:pict>
      </w:r>
    </w:p>
    <w:p w14:paraId="2DBECDBB" w14:textId="77777777" w:rsidR="004B6822" w:rsidRPr="004B6822" w:rsidRDefault="004B6822" w:rsidP="004B68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6822">
        <w:rPr>
          <w:rFonts w:ascii="Times New Roman" w:eastAsia="Times New Roman" w:hAnsi="Times New Roman" w:cs="Times New Roman"/>
          <w:b/>
          <w:bCs/>
          <w:kern w:val="36"/>
          <w:sz w:val="48"/>
          <w:szCs w:val="48"/>
          <w14:ligatures w14:val="none"/>
        </w:rPr>
        <w:t>Stage 2 — CLO Quality Review and Refinement Layer</w:t>
      </w:r>
    </w:p>
    <w:p w14:paraId="0BE74897"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Purpose</w:t>
      </w:r>
    </w:p>
    <w:p w14:paraId="42D89189"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This layer reviews the official CLOs and determines whether they are strong enough to drive an adaptive learning journey.</w:t>
      </w:r>
    </w:p>
    <w:p w14:paraId="095415F5"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Maestro should not assume the CLOs are ready just because they are official.</w:t>
      </w:r>
    </w:p>
    <w:p w14:paraId="79DAFBAB"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They may have been written by another SME, written for accreditation, or written at a time when the course had a different purpose.</w:t>
      </w:r>
    </w:p>
    <w:p w14:paraId="60F5BAA4"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Core principle</w:t>
      </w:r>
    </w:p>
    <w:p w14:paraId="4E061898"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Maestro does not blindly consume CLOs. Maestro helps the SME transform them into a stronger academic foundation.</w:t>
      </w:r>
    </w:p>
    <w:p w14:paraId="5AEA5217"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What Maestro evaluates</w:t>
      </w:r>
    </w:p>
    <w:p w14:paraId="6A5C1225"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Each CLO is evaluated against:</w:t>
      </w:r>
    </w:p>
    <w:p w14:paraId="693114D1" w14:textId="77777777" w:rsidR="004B6822" w:rsidRPr="004B6822" w:rsidRDefault="004B6822" w:rsidP="004B682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Clarity</w:t>
      </w:r>
      <w:r w:rsidRPr="004B6822">
        <w:rPr>
          <w:rFonts w:ascii="Times New Roman" w:eastAsia="Times New Roman" w:hAnsi="Times New Roman" w:cs="Times New Roman"/>
          <w:kern w:val="0"/>
          <w14:ligatures w14:val="none"/>
        </w:rPr>
        <w:br/>
        <w:t xml:space="preserve">Is the outcome understandable? </w:t>
      </w:r>
    </w:p>
    <w:p w14:paraId="1AF88E0A" w14:textId="77777777" w:rsidR="004B6822" w:rsidRPr="004B6822" w:rsidRDefault="004B6822" w:rsidP="004B682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Cognitive demand</w:t>
      </w:r>
      <w:r w:rsidRPr="004B6822">
        <w:rPr>
          <w:rFonts w:ascii="Times New Roman" w:eastAsia="Times New Roman" w:hAnsi="Times New Roman" w:cs="Times New Roman"/>
          <w:kern w:val="0"/>
          <w14:ligatures w14:val="none"/>
        </w:rPr>
        <w:br/>
        <w:t xml:space="preserve">Is the verb appropriate for the level of the course? </w:t>
      </w:r>
    </w:p>
    <w:p w14:paraId="4C6DCFA0" w14:textId="77777777" w:rsidR="004B6822" w:rsidRPr="004B6822" w:rsidRDefault="004B6822" w:rsidP="004B682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Scope</w:t>
      </w:r>
      <w:r w:rsidRPr="004B6822">
        <w:rPr>
          <w:rFonts w:ascii="Times New Roman" w:eastAsia="Times New Roman" w:hAnsi="Times New Roman" w:cs="Times New Roman"/>
          <w:kern w:val="0"/>
          <w14:ligatures w14:val="none"/>
        </w:rPr>
        <w:br/>
        <w:t xml:space="preserve">Is it too broad, too narrow, or manageable? </w:t>
      </w:r>
    </w:p>
    <w:p w14:paraId="2BC31D98" w14:textId="77777777" w:rsidR="004B6822" w:rsidRPr="004B6822" w:rsidRDefault="004B6822" w:rsidP="004B682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Assessability</w:t>
      </w:r>
      <w:r w:rsidRPr="004B6822">
        <w:rPr>
          <w:rFonts w:ascii="Times New Roman" w:eastAsia="Times New Roman" w:hAnsi="Times New Roman" w:cs="Times New Roman"/>
          <w:kern w:val="0"/>
          <w14:ligatures w14:val="none"/>
        </w:rPr>
        <w:br/>
        <w:t xml:space="preserve">Can the learner demonstrate achievement? </w:t>
      </w:r>
    </w:p>
    <w:p w14:paraId="77531C58" w14:textId="77777777" w:rsidR="004B6822" w:rsidRPr="004B6822" w:rsidRDefault="004B6822" w:rsidP="004B682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Context of application</w:t>
      </w:r>
      <w:r w:rsidRPr="004B6822">
        <w:rPr>
          <w:rFonts w:ascii="Times New Roman" w:eastAsia="Times New Roman" w:hAnsi="Times New Roman" w:cs="Times New Roman"/>
          <w:kern w:val="0"/>
          <w14:ligatures w14:val="none"/>
        </w:rPr>
        <w:br/>
        <w:t xml:space="preserve">Where is the learning applied? </w:t>
      </w:r>
    </w:p>
    <w:p w14:paraId="4A734ACA" w14:textId="77777777" w:rsidR="004B6822" w:rsidRPr="004B6822" w:rsidRDefault="004B6822" w:rsidP="004B682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Course alignment</w:t>
      </w:r>
      <w:r w:rsidRPr="004B6822">
        <w:rPr>
          <w:rFonts w:ascii="Times New Roman" w:eastAsia="Times New Roman" w:hAnsi="Times New Roman" w:cs="Times New Roman"/>
          <w:kern w:val="0"/>
          <w14:ligatures w14:val="none"/>
        </w:rPr>
        <w:br/>
        <w:t xml:space="preserve">Does it match the course title and description? </w:t>
      </w:r>
    </w:p>
    <w:p w14:paraId="4408F3BC" w14:textId="77777777" w:rsidR="004B6822" w:rsidRPr="004B6822" w:rsidRDefault="004B6822" w:rsidP="004B682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Relationship to other CLOs</w:t>
      </w:r>
      <w:r w:rsidRPr="004B6822">
        <w:rPr>
          <w:rFonts w:ascii="Times New Roman" w:eastAsia="Times New Roman" w:hAnsi="Times New Roman" w:cs="Times New Roman"/>
          <w:kern w:val="0"/>
          <w14:ligatures w14:val="none"/>
        </w:rPr>
        <w:br/>
        <w:t xml:space="preserve">Does it connect to the wider learning journey? </w:t>
      </w:r>
    </w:p>
    <w:p w14:paraId="267B50A9" w14:textId="77777777" w:rsidR="004B6822" w:rsidRPr="004B6822" w:rsidRDefault="004B6822" w:rsidP="004B682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lastRenderedPageBreak/>
        <w:t>Progression</w:t>
      </w:r>
      <w:r w:rsidRPr="004B6822">
        <w:rPr>
          <w:rFonts w:ascii="Times New Roman" w:eastAsia="Times New Roman" w:hAnsi="Times New Roman" w:cs="Times New Roman"/>
          <w:kern w:val="0"/>
          <w14:ligatures w14:val="none"/>
        </w:rPr>
        <w:br/>
        <w:t xml:space="preserve">Do the CLOs form a coherent course journey? </w:t>
      </w:r>
    </w:p>
    <w:p w14:paraId="63D2234E" w14:textId="77777777" w:rsidR="004B6822" w:rsidRPr="004B6822" w:rsidRDefault="004B6822" w:rsidP="004B682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Evidence direction</w:t>
      </w:r>
      <w:r w:rsidRPr="004B6822">
        <w:rPr>
          <w:rFonts w:ascii="Times New Roman" w:eastAsia="Times New Roman" w:hAnsi="Times New Roman" w:cs="Times New Roman"/>
          <w:kern w:val="0"/>
          <w14:ligatures w14:val="none"/>
        </w:rPr>
        <w:br/>
        <w:t xml:space="preserve">What kind of evidence would prove achievement? </w:t>
      </w:r>
    </w:p>
    <w:p w14:paraId="0FA16538" w14:textId="77777777" w:rsidR="004B6822" w:rsidRPr="004B6822" w:rsidRDefault="004B6822" w:rsidP="004B682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Adaptivity readiness</w:t>
      </w:r>
      <w:r w:rsidRPr="004B6822">
        <w:rPr>
          <w:rFonts w:ascii="Times New Roman" w:eastAsia="Times New Roman" w:hAnsi="Times New Roman" w:cs="Times New Roman"/>
          <w:kern w:val="0"/>
          <w14:ligatures w14:val="none"/>
        </w:rPr>
        <w:br/>
        <w:t xml:space="preserve">Can this CLO support subtopics, nodes, evidence, misconceptions, and adaptive decisions? </w:t>
      </w:r>
    </w:p>
    <w:p w14:paraId="3DB4CED0"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SME-facing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2"/>
        <w:gridCol w:w="6620"/>
      </w:tblGrid>
      <w:tr w:rsidR="004B6822" w:rsidRPr="004B6822" w14:paraId="2C8847ED" w14:textId="77777777">
        <w:trPr>
          <w:tblHeader/>
          <w:tblCellSpacing w:w="15" w:type="dxa"/>
        </w:trPr>
        <w:tc>
          <w:tcPr>
            <w:tcW w:w="0" w:type="auto"/>
            <w:vAlign w:val="center"/>
            <w:hideMark/>
          </w:tcPr>
          <w:p w14:paraId="5C6EE79D"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Field</w:t>
            </w:r>
          </w:p>
        </w:tc>
        <w:tc>
          <w:tcPr>
            <w:tcW w:w="0" w:type="auto"/>
            <w:vAlign w:val="center"/>
            <w:hideMark/>
          </w:tcPr>
          <w:p w14:paraId="25B85B03"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Description</w:t>
            </w:r>
          </w:p>
        </w:tc>
      </w:tr>
      <w:tr w:rsidR="004B6822" w:rsidRPr="004B6822" w14:paraId="393B511D" w14:textId="77777777">
        <w:trPr>
          <w:tblCellSpacing w:w="15" w:type="dxa"/>
        </w:trPr>
        <w:tc>
          <w:tcPr>
            <w:tcW w:w="0" w:type="auto"/>
            <w:vAlign w:val="center"/>
            <w:hideMark/>
          </w:tcPr>
          <w:p w14:paraId="033C0DAB"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Original CLO</w:t>
            </w:r>
          </w:p>
        </w:tc>
        <w:tc>
          <w:tcPr>
            <w:tcW w:w="0" w:type="auto"/>
            <w:vAlign w:val="center"/>
            <w:hideMark/>
          </w:tcPr>
          <w:p w14:paraId="31E4FFEF"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Exact wording</w:t>
            </w:r>
          </w:p>
        </w:tc>
      </w:tr>
      <w:tr w:rsidR="004B6822" w:rsidRPr="004B6822" w14:paraId="1A47F5AF" w14:textId="77777777">
        <w:trPr>
          <w:tblCellSpacing w:w="15" w:type="dxa"/>
        </w:trPr>
        <w:tc>
          <w:tcPr>
            <w:tcW w:w="0" w:type="auto"/>
            <w:vAlign w:val="center"/>
            <w:hideMark/>
          </w:tcPr>
          <w:p w14:paraId="33A3957C"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Diagnosis</w:t>
            </w:r>
          </w:p>
        </w:tc>
        <w:tc>
          <w:tcPr>
            <w:tcW w:w="0" w:type="auto"/>
            <w:vAlign w:val="center"/>
            <w:hideMark/>
          </w:tcPr>
          <w:p w14:paraId="25AA889F"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Ready / needs clarification / needs refinement / needs SME decision</w:t>
            </w:r>
          </w:p>
        </w:tc>
      </w:tr>
      <w:tr w:rsidR="004B6822" w:rsidRPr="004B6822" w14:paraId="3366813B" w14:textId="77777777">
        <w:trPr>
          <w:tblCellSpacing w:w="15" w:type="dxa"/>
        </w:trPr>
        <w:tc>
          <w:tcPr>
            <w:tcW w:w="0" w:type="auto"/>
            <w:vAlign w:val="center"/>
            <w:hideMark/>
          </w:tcPr>
          <w:p w14:paraId="55A8FDB5"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Strengths</w:t>
            </w:r>
          </w:p>
        </w:tc>
        <w:tc>
          <w:tcPr>
            <w:tcW w:w="0" w:type="auto"/>
            <w:vAlign w:val="center"/>
            <w:hideMark/>
          </w:tcPr>
          <w:p w14:paraId="4F19FF5D"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What is good</w:t>
            </w:r>
          </w:p>
        </w:tc>
      </w:tr>
      <w:tr w:rsidR="004B6822" w:rsidRPr="004B6822" w14:paraId="6EE4827C" w14:textId="77777777">
        <w:trPr>
          <w:tblCellSpacing w:w="15" w:type="dxa"/>
        </w:trPr>
        <w:tc>
          <w:tcPr>
            <w:tcW w:w="0" w:type="auto"/>
            <w:vAlign w:val="center"/>
            <w:hideMark/>
          </w:tcPr>
          <w:p w14:paraId="7E78843B"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Risks</w:t>
            </w:r>
          </w:p>
        </w:tc>
        <w:tc>
          <w:tcPr>
            <w:tcW w:w="0" w:type="auto"/>
            <w:vAlign w:val="center"/>
            <w:hideMark/>
          </w:tcPr>
          <w:p w14:paraId="7075B66E"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What may cause design problems</w:t>
            </w:r>
          </w:p>
        </w:tc>
      </w:tr>
      <w:tr w:rsidR="004B6822" w:rsidRPr="004B6822" w14:paraId="7DC9581B" w14:textId="77777777">
        <w:trPr>
          <w:tblCellSpacing w:w="15" w:type="dxa"/>
        </w:trPr>
        <w:tc>
          <w:tcPr>
            <w:tcW w:w="0" w:type="auto"/>
            <w:vAlign w:val="center"/>
            <w:hideMark/>
          </w:tcPr>
          <w:p w14:paraId="4F6EB7DF"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Maestro interpretation</w:t>
            </w:r>
          </w:p>
        </w:tc>
        <w:tc>
          <w:tcPr>
            <w:tcW w:w="0" w:type="auto"/>
            <w:vAlign w:val="center"/>
            <w:hideMark/>
          </w:tcPr>
          <w:p w14:paraId="6590C458"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What the CLO really means pedagogically</w:t>
            </w:r>
          </w:p>
        </w:tc>
      </w:tr>
      <w:tr w:rsidR="004B6822" w:rsidRPr="004B6822" w14:paraId="2EA6FFB0" w14:textId="77777777">
        <w:trPr>
          <w:tblCellSpacing w:w="15" w:type="dxa"/>
        </w:trPr>
        <w:tc>
          <w:tcPr>
            <w:tcW w:w="0" w:type="auto"/>
            <w:vAlign w:val="center"/>
            <w:hideMark/>
          </w:tcPr>
          <w:p w14:paraId="3045F27B"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Suggested refined CLO</w:t>
            </w:r>
          </w:p>
        </w:tc>
        <w:tc>
          <w:tcPr>
            <w:tcW w:w="0" w:type="auto"/>
            <w:vAlign w:val="center"/>
            <w:hideMark/>
          </w:tcPr>
          <w:p w14:paraId="0674171A"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Stronger working version</w:t>
            </w:r>
          </w:p>
        </w:tc>
      </w:tr>
      <w:tr w:rsidR="004B6822" w:rsidRPr="004B6822" w14:paraId="4F518F0B" w14:textId="77777777">
        <w:trPr>
          <w:tblCellSpacing w:w="15" w:type="dxa"/>
        </w:trPr>
        <w:tc>
          <w:tcPr>
            <w:tcW w:w="0" w:type="auto"/>
            <w:vAlign w:val="center"/>
            <w:hideMark/>
          </w:tcPr>
          <w:p w14:paraId="57ABC21A"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Rationale</w:t>
            </w:r>
          </w:p>
        </w:tc>
        <w:tc>
          <w:tcPr>
            <w:tcW w:w="0" w:type="auto"/>
            <w:vAlign w:val="center"/>
            <w:hideMark/>
          </w:tcPr>
          <w:p w14:paraId="73423E0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Why the refinement matters</w:t>
            </w:r>
          </w:p>
        </w:tc>
      </w:tr>
      <w:tr w:rsidR="004B6822" w:rsidRPr="004B6822" w14:paraId="13ECDC70" w14:textId="77777777">
        <w:trPr>
          <w:tblCellSpacing w:w="15" w:type="dxa"/>
        </w:trPr>
        <w:tc>
          <w:tcPr>
            <w:tcW w:w="0" w:type="auto"/>
            <w:vAlign w:val="center"/>
            <w:hideMark/>
          </w:tcPr>
          <w:p w14:paraId="06E97B6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Evidence of mastery</w:t>
            </w:r>
          </w:p>
        </w:tc>
        <w:tc>
          <w:tcPr>
            <w:tcW w:w="0" w:type="auto"/>
            <w:vAlign w:val="center"/>
            <w:hideMark/>
          </w:tcPr>
          <w:p w14:paraId="462EFEAC"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What performance would prove it</w:t>
            </w:r>
          </w:p>
        </w:tc>
      </w:tr>
      <w:tr w:rsidR="004B6822" w:rsidRPr="004B6822" w14:paraId="54CE3875" w14:textId="77777777">
        <w:trPr>
          <w:tblCellSpacing w:w="15" w:type="dxa"/>
        </w:trPr>
        <w:tc>
          <w:tcPr>
            <w:tcW w:w="0" w:type="auto"/>
            <w:vAlign w:val="center"/>
            <w:hideMark/>
          </w:tcPr>
          <w:p w14:paraId="00D160E6"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Role in journey</w:t>
            </w:r>
          </w:p>
        </w:tc>
        <w:tc>
          <w:tcPr>
            <w:tcW w:w="0" w:type="auto"/>
            <w:vAlign w:val="center"/>
            <w:hideMark/>
          </w:tcPr>
          <w:p w14:paraId="7B7F1179"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Foundational, evidence, innovation, architecture, reform</w:t>
            </w:r>
          </w:p>
        </w:tc>
      </w:tr>
      <w:tr w:rsidR="004B6822" w:rsidRPr="004B6822" w14:paraId="45E09520" w14:textId="77777777">
        <w:trPr>
          <w:tblCellSpacing w:w="15" w:type="dxa"/>
        </w:trPr>
        <w:tc>
          <w:tcPr>
            <w:tcW w:w="0" w:type="auto"/>
            <w:vAlign w:val="center"/>
            <w:hideMark/>
          </w:tcPr>
          <w:p w14:paraId="0658BC4B"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Relationship to other CLOs</w:t>
            </w:r>
          </w:p>
        </w:tc>
        <w:tc>
          <w:tcPr>
            <w:tcW w:w="0" w:type="auto"/>
            <w:vAlign w:val="center"/>
            <w:hideMark/>
          </w:tcPr>
          <w:p w14:paraId="153C5048"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Supports / depends / integrates</w:t>
            </w:r>
          </w:p>
        </w:tc>
      </w:tr>
      <w:tr w:rsidR="004B6822" w:rsidRPr="004B6822" w14:paraId="408BE40B" w14:textId="77777777">
        <w:trPr>
          <w:tblCellSpacing w:w="15" w:type="dxa"/>
        </w:trPr>
        <w:tc>
          <w:tcPr>
            <w:tcW w:w="0" w:type="auto"/>
            <w:vAlign w:val="center"/>
            <w:hideMark/>
          </w:tcPr>
          <w:p w14:paraId="53C5C497"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SME decision</w:t>
            </w:r>
          </w:p>
        </w:tc>
        <w:tc>
          <w:tcPr>
            <w:tcW w:w="0" w:type="auto"/>
            <w:vAlign w:val="center"/>
            <w:hideMark/>
          </w:tcPr>
          <w:p w14:paraId="6513B822"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Approve / edit / reject</w:t>
            </w:r>
          </w:p>
        </w:tc>
      </w:tr>
    </w:tbl>
    <w:p w14:paraId="51B83EDB"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MDLD602 refined CLOs</w:t>
      </w:r>
    </w:p>
    <w:p w14:paraId="24502EA1" w14:textId="77777777" w:rsidR="004B6822" w:rsidRPr="004B6822" w:rsidRDefault="004B6822" w:rsidP="004B68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6822">
        <w:rPr>
          <w:rFonts w:ascii="Times New Roman" w:eastAsia="Times New Roman" w:hAnsi="Times New Roman" w:cs="Times New Roman"/>
          <w:b/>
          <w:bCs/>
          <w:kern w:val="0"/>
          <w:sz w:val="27"/>
          <w:szCs w:val="27"/>
          <w14:ligatures w14:val="none"/>
        </w:rPr>
        <w:t>Refined CLO 1</w:t>
      </w:r>
    </w:p>
    <w:p w14:paraId="33198C83"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Critically evaluate contemporary curriculum design frameworks and trends by comparing their assumptions, strengths, limitations, and relevance to different educational contexts, including in-person, online, and hybrid learning environments.</w:t>
      </w:r>
    </w:p>
    <w:p w14:paraId="76305601" w14:textId="77777777" w:rsidR="004B6822" w:rsidRPr="004B6822" w:rsidRDefault="004B6822" w:rsidP="004B68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6822">
        <w:rPr>
          <w:rFonts w:ascii="Times New Roman" w:eastAsia="Times New Roman" w:hAnsi="Times New Roman" w:cs="Times New Roman"/>
          <w:b/>
          <w:bCs/>
          <w:kern w:val="0"/>
          <w:sz w:val="27"/>
          <w:szCs w:val="27"/>
          <w14:ligatures w14:val="none"/>
        </w:rPr>
        <w:t>Refined CLO 2</w:t>
      </w:r>
    </w:p>
    <w:p w14:paraId="37604B17"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Evaluate the effectiveness of curriculum implementation using action research and evidence from learner experiences, learning outcomes, and contextual implementation factors to identify improvement priorities.</w:t>
      </w:r>
    </w:p>
    <w:p w14:paraId="042D8C66" w14:textId="77777777" w:rsidR="004B6822" w:rsidRPr="004B6822" w:rsidRDefault="004B6822" w:rsidP="004B68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6822">
        <w:rPr>
          <w:rFonts w:ascii="Times New Roman" w:eastAsia="Times New Roman" w:hAnsi="Times New Roman" w:cs="Times New Roman"/>
          <w:b/>
          <w:bCs/>
          <w:kern w:val="0"/>
          <w:sz w:val="27"/>
          <w:szCs w:val="27"/>
          <w14:ligatures w14:val="none"/>
        </w:rPr>
        <w:t>Refined CLO 3</w:t>
      </w:r>
    </w:p>
    <w:p w14:paraId="626FCCC4"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Design innovative curriculum and instructional strategies that meaningfully integrate digital technologies and AI to support learning, teaching, personalization, and institutional transformation.</w:t>
      </w:r>
    </w:p>
    <w:p w14:paraId="760F5F61" w14:textId="77777777" w:rsidR="004B6822" w:rsidRPr="004B6822" w:rsidRDefault="004B6822" w:rsidP="004B68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6822">
        <w:rPr>
          <w:rFonts w:ascii="Times New Roman" w:eastAsia="Times New Roman" w:hAnsi="Times New Roman" w:cs="Times New Roman"/>
          <w:b/>
          <w:bCs/>
          <w:kern w:val="0"/>
          <w:sz w:val="27"/>
          <w:szCs w:val="27"/>
          <w14:ligatures w14:val="none"/>
        </w:rPr>
        <w:lastRenderedPageBreak/>
        <w:t>Refined CLO 4</w:t>
      </w:r>
    </w:p>
    <w:p w14:paraId="46CB06D2"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Create a coherent curriculum framework that aligns learning outcomes, content, instructional approaches, assessment methods, learner support, and lifelong learning skills across educational or professional training contexts.</w:t>
      </w:r>
    </w:p>
    <w:p w14:paraId="75D1866B" w14:textId="77777777" w:rsidR="004B6822" w:rsidRPr="004B6822" w:rsidRDefault="004B6822" w:rsidP="004B68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6822">
        <w:rPr>
          <w:rFonts w:ascii="Times New Roman" w:eastAsia="Times New Roman" w:hAnsi="Times New Roman" w:cs="Times New Roman"/>
          <w:b/>
          <w:bCs/>
          <w:kern w:val="0"/>
          <w:sz w:val="27"/>
          <w:szCs w:val="27"/>
          <w14:ligatures w14:val="none"/>
        </w:rPr>
        <w:t>Refined CLO 5</w:t>
      </w:r>
    </w:p>
    <w:p w14:paraId="021EB8CD"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Propose a feasible curriculum reform initiative that responds to local or regional educational needs, engages relevant stakeholders, and aligns with sustainable development goals and long-term institutional improvement.</w:t>
      </w:r>
    </w:p>
    <w:p w14:paraId="6FA442BF"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Resulting learning journey</w:t>
      </w:r>
    </w:p>
    <w:p w14:paraId="0BA19506"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Critique → Evaluate → Design → Integrate → Reform</w:t>
      </w:r>
    </w:p>
    <w:p w14:paraId="50DEC67E"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LLM Council use</w:t>
      </w:r>
    </w:p>
    <w:p w14:paraId="0D71BC46"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This stage should use the LLM Council because the CLOs are foundational.</w:t>
      </w:r>
    </w:p>
    <w:p w14:paraId="5F507D81"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Council lenses:</w:t>
      </w:r>
    </w:p>
    <w:p w14:paraId="2DEBA0EB" w14:textId="77777777" w:rsidR="004B6822" w:rsidRPr="004B6822" w:rsidRDefault="004B6822" w:rsidP="004B682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learning outcome quality </w:t>
      </w:r>
    </w:p>
    <w:p w14:paraId="43893628" w14:textId="77777777" w:rsidR="004B6822" w:rsidRPr="004B6822" w:rsidRDefault="004B6822" w:rsidP="004B682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curriculum coherence </w:t>
      </w:r>
    </w:p>
    <w:p w14:paraId="01EF6DC2" w14:textId="77777777" w:rsidR="004B6822" w:rsidRPr="004B6822" w:rsidRDefault="004B6822" w:rsidP="004B682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adaptive readiness </w:t>
      </w:r>
    </w:p>
    <w:p w14:paraId="59525B0E" w14:textId="77777777" w:rsidR="004B6822" w:rsidRPr="004B6822" w:rsidRDefault="004B6822" w:rsidP="004B682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assessment evidence </w:t>
      </w:r>
    </w:p>
    <w:p w14:paraId="477C0F0A" w14:textId="77777777" w:rsidR="004B6822" w:rsidRPr="004B6822" w:rsidRDefault="004B6822" w:rsidP="004B682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discipline and context </w:t>
      </w:r>
    </w:p>
    <w:p w14:paraId="7D59D323"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Council prompt</w:t>
      </w:r>
    </w:p>
    <w:p w14:paraId="7A05E41E" w14:textId="77777777" w:rsidR="004B6822" w:rsidRPr="004B6822" w:rsidRDefault="004B6822" w:rsidP="004B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6822">
        <w:rPr>
          <w:rFonts w:ascii="Courier New" w:eastAsia="Times New Roman" w:hAnsi="Courier New" w:cs="Courier New"/>
          <w:kern w:val="0"/>
          <w:sz w:val="20"/>
          <w:szCs w:val="20"/>
          <w14:ligatures w14:val="none"/>
        </w:rPr>
        <w:t>You are part of the Maestro Curriculum Re-Engineering Council.</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Your task is to review the Course Learning Outcomes from an uploaded university course outline and determine whether they are strong enough to drive an adaptive learning journey.</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Treat the official CLOs as the accreditation starting point, not wording that must be blindly used for adaptive design.</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For each CLO, evaluate:</w:t>
      </w:r>
      <w:r w:rsidRPr="004B6822">
        <w:rPr>
          <w:rFonts w:ascii="Courier New" w:eastAsia="Times New Roman" w:hAnsi="Courier New" w:cs="Courier New"/>
          <w:kern w:val="0"/>
          <w:sz w:val="20"/>
          <w:szCs w:val="20"/>
          <w14:ligatures w14:val="none"/>
        </w:rPr>
        <w:br/>
        <w:t>1. Clarity</w:t>
      </w:r>
      <w:r w:rsidRPr="004B6822">
        <w:rPr>
          <w:rFonts w:ascii="Courier New" w:eastAsia="Times New Roman" w:hAnsi="Courier New" w:cs="Courier New"/>
          <w:kern w:val="0"/>
          <w:sz w:val="20"/>
          <w:szCs w:val="20"/>
          <w14:ligatures w14:val="none"/>
        </w:rPr>
        <w:br/>
        <w:t>2. Cognitive demand</w:t>
      </w:r>
      <w:r w:rsidRPr="004B6822">
        <w:rPr>
          <w:rFonts w:ascii="Courier New" w:eastAsia="Times New Roman" w:hAnsi="Courier New" w:cs="Courier New"/>
          <w:kern w:val="0"/>
          <w:sz w:val="20"/>
          <w:szCs w:val="20"/>
          <w14:ligatures w14:val="none"/>
        </w:rPr>
        <w:br/>
        <w:t>3. Scope</w:t>
      </w:r>
      <w:r w:rsidRPr="004B6822">
        <w:rPr>
          <w:rFonts w:ascii="Courier New" w:eastAsia="Times New Roman" w:hAnsi="Courier New" w:cs="Courier New"/>
          <w:kern w:val="0"/>
          <w:sz w:val="20"/>
          <w:szCs w:val="20"/>
          <w14:ligatures w14:val="none"/>
        </w:rPr>
        <w:br/>
        <w:t>4. Assessability</w:t>
      </w:r>
      <w:r w:rsidRPr="004B6822">
        <w:rPr>
          <w:rFonts w:ascii="Courier New" w:eastAsia="Times New Roman" w:hAnsi="Courier New" w:cs="Courier New"/>
          <w:kern w:val="0"/>
          <w:sz w:val="20"/>
          <w:szCs w:val="20"/>
          <w14:ligatures w14:val="none"/>
        </w:rPr>
        <w:br/>
        <w:t>5. Context of application</w:t>
      </w:r>
      <w:r w:rsidRPr="004B6822">
        <w:rPr>
          <w:rFonts w:ascii="Courier New" w:eastAsia="Times New Roman" w:hAnsi="Courier New" w:cs="Courier New"/>
          <w:kern w:val="0"/>
          <w:sz w:val="20"/>
          <w:szCs w:val="20"/>
          <w14:ligatures w14:val="none"/>
        </w:rPr>
        <w:br/>
        <w:t>6. Alignment with the course title and description</w:t>
      </w:r>
      <w:r w:rsidRPr="004B6822">
        <w:rPr>
          <w:rFonts w:ascii="Courier New" w:eastAsia="Times New Roman" w:hAnsi="Courier New" w:cs="Courier New"/>
          <w:kern w:val="0"/>
          <w:sz w:val="20"/>
          <w:szCs w:val="20"/>
          <w14:ligatures w14:val="none"/>
        </w:rPr>
        <w:br/>
        <w:t>7. Relationship to other CLOs</w:t>
      </w:r>
      <w:r w:rsidRPr="004B6822">
        <w:rPr>
          <w:rFonts w:ascii="Courier New" w:eastAsia="Times New Roman" w:hAnsi="Courier New" w:cs="Courier New"/>
          <w:kern w:val="0"/>
          <w:sz w:val="20"/>
          <w:szCs w:val="20"/>
          <w14:ligatures w14:val="none"/>
        </w:rPr>
        <w:br/>
        <w:t>8. Progression across the course</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lastRenderedPageBreak/>
        <w:t>9. Expected evidence of mastery</w:t>
      </w:r>
      <w:r w:rsidRPr="004B6822">
        <w:rPr>
          <w:rFonts w:ascii="Courier New" w:eastAsia="Times New Roman" w:hAnsi="Courier New" w:cs="Courier New"/>
          <w:kern w:val="0"/>
          <w:sz w:val="20"/>
          <w:szCs w:val="20"/>
          <w14:ligatures w14:val="none"/>
        </w:rPr>
        <w:br/>
        <w:t>10. Adaptivity readiness</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For each CLO, provide:</w:t>
      </w:r>
      <w:r w:rsidRPr="004B6822">
        <w:rPr>
          <w:rFonts w:ascii="Courier New" w:eastAsia="Times New Roman" w:hAnsi="Courier New" w:cs="Courier New"/>
          <w:kern w:val="0"/>
          <w:sz w:val="20"/>
          <w:szCs w:val="20"/>
          <w14:ligatures w14:val="none"/>
        </w:rPr>
        <w:br/>
        <w:t>- Original CLO</w:t>
      </w:r>
      <w:r w:rsidRPr="004B6822">
        <w:rPr>
          <w:rFonts w:ascii="Courier New" w:eastAsia="Times New Roman" w:hAnsi="Courier New" w:cs="Courier New"/>
          <w:kern w:val="0"/>
          <w:sz w:val="20"/>
          <w:szCs w:val="20"/>
          <w14:ligatures w14:val="none"/>
        </w:rPr>
        <w:br/>
        <w:t>- Diagnosis</w:t>
      </w:r>
      <w:r w:rsidRPr="004B6822">
        <w:rPr>
          <w:rFonts w:ascii="Courier New" w:eastAsia="Times New Roman" w:hAnsi="Courier New" w:cs="Courier New"/>
          <w:kern w:val="0"/>
          <w:sz w:val="20"/>
          <w:szCs w:val="20"/>
          <w14:ligatures w14:val="none"/>
        </w:rPr>
        <w:br/>
        <w:t>- Strengths</w:t>
      </w:r>
      <w:r w:rsidRPr="004B6822">
        <w:rPr>
          <w:rFonts w:ascii="Courier New" w:eastAsia="Times New Roman" w:hAnsi="Courier New" w:cs="Courier New"/>
          <w:kern w:val="0"/>
          <w:sz w:val="20"/>
          <w:szCs w:val="20"/>
          <w14:ligatures w14:val="none"/>
        </w:rPr>
        <w:br/>
        <w:t>- Risks or limitations</w:t>
      </w:r>
      <w:r w:rsidRPr="004B6822">
        <w:rPr>
          <w:rFonts w:ascii="Courier New" w:eastAsia="Times New Roman" w:hAnsi="Courier New" w:cs="Courier New"/>
          <w:kern w:val="0"/>
          <w:sz w:val="20"/>
          <w:szCs w:val="20"/>
          <w14:ligatures w14:val="none"/>
        </w:rPr>
        <w:br/>
        <w:t>- Maestro interpretation</w:t>
      </w:r>
      <w:r w:rsidRPr="004B6822">
        <w:rPr>
          <w:rFonts w:ascii="Courier New" w:eastAsia="Times New Roman" w:hAnsi="Courier New" w:cs="Courier New"/>
          <w:kern w:val="0"/>
          <w:sz w:val="20"/>
          <w:szCs w:val="20"/>
          <w14:ligatures w14:val="none"/>
        </w:rPr>
        <w:br/>
        <w:t>- Suggested refined CLO wording</w:t>
      </w:r>
      <w:r w:rsidRPr="004B6822">
        <w:rPr>
          <w:rFonts w:ascii="Courier New" w:eastAsia="Times New Roman" w:hAnsi="Courier New" w:cs="Courier New"/>
          <w:kern w:val="0"/>
          <w:sz w:val="20"/>
          <w:szCs w:val="20"/>
          <w14:ligatures w14:val="none"/>
        </w:rPr>
        <w:br/>
        <w:t>- Rationale</w:t>
      </w:r>
      <w:r w:rsidRPr="004B6822">
        <w:rPr>
          <w:rFonts w:ascii="Courier New" w:eastAsia="Times New Roman" w:hAnsi="Courier New" w:cs="Courier New"/>
          <w:kern w:val="0"/>
          <w:sz w:val="20"/>
          <w:szCs w:val="20"/>
          <w14:ligatures w14:val="none"/>
        </w:rPr>
        <w:br/>
        <w:t>- Expected evidence of mastery</w:t>
      </w:r>
      <w:r w:rsidRPr="004B6822">
        <w:rPr>
          <w:rFonts w:ascii="Courier New" w:eastAsia="Times New Roman" w:hAnsi="Courier New" w:cs="Courier New"/>
          <w:kern w:val="0"/>
          <w:sz w:val="20"/>
          <w:szCs w:val="20"/>
          <w14:ligatures w14:val="none"/>
        </w:rPr>
        <w:br/>
        <w:t>- Role in the learning journey</w:t>
      </w:r>
      <w:r w:rsidRPr="004B6822">
        <w:rPr>
          <w:rFonts w:ascii="Courier New" w:eastAsia="Times New Roman" w:hAnsi="Courier New" w:cs="Courier New"/>
          <w:kern w:val="0"/>
          <w:sz w:val="20"/>
          <w:szCs w:val="20"/>
          <w14:ligatures w14:val="none"/>
        </w:rPr>
        <w:br/>
        <w:t>- Relationship to other CLOs</w:t>
      </w:r>
      <w:r w:rsidRPr="004B6822">
        <w:rPr>
          <w:rFonts w:ascii="Courier New" w:eastAsia="Times New Roman" w:hAnsi="Courier New" w:cs="Courier New"/>
          <w:kern w:val="0"/>
          <w:sz w:val="20"/>
          <w:szCs w:val="20"/>
          <w14:ligatures w14:val="none"/>
        </w:rPr>
        <w:br/>
        <w:t>- SME decision required</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Do not make final academic decisions. The SME remains the academic owner.</w:t>
      </w:r>
    </w:p>
    <w:p w14:paraId="4F0D3D39"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Chairman prompt</w:t>
      </w:r>
    </w:p>
    <w:p w14:paraId="49F283F4" w14:textId="77777777" w:rsidR="004B6822" w:rsidRPr="004B6822" w:rsidRDefault="004B6822" w:rsidP="004B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6822">
        <w:rPr>
          <w:rFonts w:ascii="Courier New" w:eastAsia="Times New Roman" w:hAnsi="Courier New" w:cs="Courier New"/>
          <w:kern w:val="0"/>
          <w:sz w:val="20"/>
          <w:szCs w:val="20"/>
          <w14:ligatures w14:val="none"/>
        </w:rPr>
        <w:t>You are the Chairman of the Maestro Curriculum Re-Engineering Council.</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You will receive multiple independent CLO reviews. Consolidate them into one CLO Review and Refinement Report for the SME.</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Your task:</w:t>
      </w:r>
      <w:r w:rsidRPr="004B6822">
        <w:rPr>
          <w:rFonts w:ascii="Courier New" w:eastAsia="Times New Roman" w:hAnsi="Courier New" w:cs="Courier New"/>
          <w:kern w:val="0"/>
          <w:sz w:val="20"/>
          <w:szCs w:val="20"/>
          <w14:ligatures w14:val="none"/>
        </w:rPr>
        <w:br/>
        <w:t>1. Preserve the official CLOs as the accreditation starting point.</w:t>
      </w:r>
      <w:r w:rsidRPr="004B6822">
        <w:rPr>
          <w:rFonts w:ascii="Courier New" w:eastAsia="Times New Roman" w:hAnsi="Courier New" w:cs="Courier New"/>
          <w:kern w:val="0"/>
          <w:sz w:val="20"/>
          <w:szCs w:val="20"/>
          <w14:ligatures w14:val="none"/>
        </w:rPr>
        <w:br/>
        <w:t>2. Identify agreement and disagreement across reviewers.</w:t>
      </w:r>
      <w:r w:rsidRPr="004B6822">
        <w:rPr>
          <w:rFonts w:ascii="Courier New" w:eastAsia="Times New Roman" w:hAnsi="Courier New" w:cs="Courier New"/>
          <w:kern w:val="0"/>
          <w:sz w:val="20"/>
          <w:szCs w:val="20"/>
          <w14:ligatures w14:val="none"/>
        </w:rPr>
        <w:br/>
        <w:t>3. Select or synthesize the strongest Maestro interpretation.</w:t>
      </w:r>
      <w:r w:rsidRPr="004B6822">
        <w:rPr>
          <w:rFonts w:ascii="Courier New" w:eastAsia="Times New Roman" w:hAnsi="Courier New" w:cs="Courier New"/>
          <w:kern w:val="0"/>
          <w:sz w:val="20"/>
          <w:szCs w:val="20"/>
          <w14:ligatures w14:val="none"/>
        </w:rPr>
        <w:br/>
        <w:t>4. Select or synthesize the strongest refined CLO wording.</w:t>
      </w:r>
      <w:r w:rsidRPr="004B6822">
        <w:rPr>
          <w:rFonts w:ascii="Courier New" w:eastAsia="Times New Roman" w:hAnsi="Courier New" w:cs="Courier New"/>
          <w:kern w:val="0"/>
          <w:sz w:val="20"/>
          <w:szCs w:val="20"/>
          <w14:ligatures w14:val="none"/>
        </w:rPr>
        <w:br/>
        <w:t>5. Explain why the refined wording supports adaptive learning.</w:t>
      </w:r>
      <w:r w:rsidRPr="004B6822">
        <w:rPr>
          <w:rFonts w:ascii="Courier New" w:eastAsia="Times New Roman" w:hAnsi="Courier New" w:cs="Courier New"/>
          <w:kern w:val="0"/>
          <w:sz w:val="20"/>
          <w:szCs w:val="20"/>
          <w14:ligatures w14:val="none"/>
        </w:rPr>
        <w:br/>
        <w:t>6. Identify academic risks.</w:t>
      </w:r>
      <w:r w:rsidRPr="004B6822">
        <w:rPr>
          <w:rFonts w:ascii="Courier New" w:eastAsia="Times New Roman" w:hAnsi="Courier New" w:cs="Courier New"/>
          <w:kern w:val="0"/>
          <w:sz w:val="20"/>
          <w:szCs w:val="20"/>
          <w14:ligatures w14:val="none"/>
        </w:rPr>
        <w:br/>
        <w:t>7. Show the proposed learning journey across CLOs.</w:t>
      </w:r>
      <w:r w:rsidRPr="004B6822">
        <w:rPr>
          <w:rFonts w:ascii="Courier New" w:eastAsia="Times New Roman" w:hAnsi="Courier New" w:cs="Courier New"/>
          <w:kern w:val="0"/>
          <w:sz w:val="20"/>
          <w:szCs w:val="20"/>
          <w14:ligatures w14:val="none"/>
        </w:rPr>
        <w:br/>
        <w:t>8. Highlight SME decisions required.</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Do not approve final CLOs. Prepare recommendations for SME approval.</w:t>
      </w:r>
    </w:p>
    <w:p w14:paraId="77BD1615"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pict w14:anchorId="305151CC">
          <v:rect id="_x0000_i1036" style="width:0;height:1.5pt" o:hralign="center" o:hrstd="t" o:hr="t" fillcolor="#a0a0a0" stroked="f"/>
        </w:pict>
      </w:r>
    </w:p>
    <w:p w14:paraId="2C0519CB" w14:textId="77777777" w:rsidR="004B6822" w:rsidRPr="004B6822" w:rsidRDefault="004B6822" w:rsidP="004B68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6822">
        <w:rPr>
          <w:rFonts w:ascii="Times New Roman" w:eastAsia="Times New Roman" w:hAnsi="Times New Roman" w:cs="Times New Roman"/>
          <w:b/>
          <w:bCs/>
          <w:kern w:val="36"/>
          <w:sz w:val="48"/>
          <w:szCs w:val="48"/>
          <w14:ligatures w14:val="none"/>
        </w:rPr>
        <w:t>Stage 3 — Assessment Redesign for Contribution Layer</w:t>
      </w:r>
    </w:p>
    <w:p w14:paraId="5ABB4574"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Purpose</w:t>
      </w:r>
    </w:p>
    <w:p w14:paraId="5D6462A2"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After the CLOs are refined, Maestro reviews the existing assessments and redesigns them into meaningful contribution artifacts.</w:t>
      </w:r>
    </w:p>
    <w:p w14:paraId="6F28C57A"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Assessments are not treated as an afterthought. They shape the entire course journey.</w:t>
      </w:r>
    </w:p>
    <w:p w14:paraId="0A2CD75A"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The assessment layer asks:</w:t>
      </w:r>
    </w:p>
    <w:p w14:paraId="754E5F40"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lastRenderedPageBreak/>
        <w:t>What useful, authentic, context-specific contribution can demonstrate the refined CLOs?</w:t>
      </w:r>
    </w:p>
    <w:p w14:paraId="5AA905FF"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Core principle</w:t>
      </w:r>
    </w:p>
    <w:p w14:paraId="2157E945"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Assessment becomes contribution.</w:t>
      </w:r>
    </w:p>
    <w:p w14:paraId="449CC98B"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Why this comes after CLO refinement</w:t>
      </w:r>
    </w:p>
    <w:p w14:paraId="4DECAC4B"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The refined CLO tells us what the learner must be able to do.</w:t>
      </w:r>
    </w:p>
    <w:p w14:paraId="0B9A8813"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The redesigned assessment tells us what useful artifact will demonstrate that capability.</w:t>
      </w:r>
    </w:p>
    <w:p w14:paraId="4262F7AD"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Then subtopics and nodes are designed to prepare the learner for that assessment.</w:t>
      </w:r>
    </w:p>
    <w:p w14:paraId="69C47938"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Assessment design requirements</w:t>
      </w:r>
    </w:p>
    <w:p w14:paraId="316B3D39"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 Maestro assessment should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3701"/>
      </w:tblGrid>
      <w:tr w:rsidR="004B6822" w:rsidRPr="004B6822" w14:paraId="2AF0EEC4" w14:textId="77777777">
        <w:trPr>
          <w:tblHeader/>
          <w:tblCellSpacing w:w="15" w:type="dxa"/>
        </w:trPr>
        <w:tc>
          <w:tcPr>
            <w:tcW w:w="0" w:type="auto"/>
            <w:vAlign w:val="center"/>
            <w:hideMark/>
          </w:tcPr>
          <w:p w14:paraId="7A18926A"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Requirement</w:t>
            </w:r>
          </w:p>
        </w:tc>
        <w:tc>
          <w:tcPr>
            <w:tcW w:w="0" w:type="auto"/>
            <w:vAlign w:val="center"/>
            <w:hideMark/>
          </w:tcPr>
          <w:p w14:paraId="1BB5DD21"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Meaning</w:t>
            </w:r>
          </w:p>
        </w:tc>
      </w:tr>
      <w:tr w:rsidR="004B6822" w:rsidRPr="004B6822" w14:paraId="14751CD0" w14:textId="77777777">
        <w:trPr>
          <w:tblCellSpacing w:w="15" w:type="dxa"/>
        </w:trPr>
        <w:tc>
          <w:tcPr>
            <w:tcW w:w="0" w:type="auto"/>
            <w:vAlign w:val="center"/>
            <w:hideMark/>
          </w:tcPr>
          <w:p w14:paraId="78049C62"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Authentic</w:t>
            </w:r>
          </w:p>
        </w:tc>
        <w:tc>
          <w:tcPr>
            <w:tcW w:w="0" w:type="auto"/>
            <w:vAlign w:val="center"/>
            <w:hideMark/>
          </w:tcPr>
          <w:p w14:paraId="63F04ADE"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Reflects a real task/problem</w:t>
            </w:r>
          </w:p>
        </w:tc>
      </w:tr>
      <w:tr w:rsidR="004B6822" w:rsidRPr="004B6822" w14:paraId="468D52C3" w14:textId="77777777">
        <w:trPr>
          <w:tblCellSpacing w:w="15" w:type="dxa"/>
        </w:trPr>
        <w:tc>
          <w:tcPr>
            <w:tcW w:w="0" w:type="auto"/>
            <w:vAlign w:val="center"/>
            <w:hideMark/>
          </w:tcPr>
          <w:p w14:paraId="6BDF1C32"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Applied</w:t>
            </w:r>
          </w:p>
        </w:tc>
        <w:tc>
          <w:tcPr>
            <w:tcW w:w="0" w:type="auto"/>
            <w:vAlign w:val="center"/>
            <w:hideMark/>
          </w:tcPr>
          <w:p w14:paraId="694992B0"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Requires use of knowledge</w:t>
            </w:r>
          </w:p>
        </w:tc>
      </w:tr>
      <w:tr w:rsidR="004B6822" w:rsidRPr="004B6822" w14:paraId="5886AF0A" w14:textId="77777777">
        <w:trPr>
          <w:tblCellSpacing w:w="15" w:type="dxa"/>
        </w:trPr>
        <w:tc>
          <w:tcPr>
            <w:tcW w:w="0" w:type="auto"/>
            <w:vAlign w:val="center"/>
            <w:hideMark/>
          </w:tcPr>
          <w:p w14:paraId="36ACE11A"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Context-specific</w:t>
            </w:r>
          </w:p>
        </w:tc>
        <w:tc>
          <w:tcPr>
            <w:tcW w:w="0" w:type="auto"/>
            <w:vAlign w:val="center"/>
            <w:hideMark/>
          </w:tcPr>
          <w:p w14:paraId="2144694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Grounded in learner’s context</w:t>
            </w:r>
          </w:p>
        </w:tc>
      </w:tr>
      <w:tr w:rsidR="004B6822" w:rsidRPr="004B6822" w14:paraId="49497592" w14:textId="77777777">
        <w:trPr>
          <w:tblCellSpacing w:w="15" w:type="dxa"/>
        </w:trPr>
        <w:tc>
          <w:tcPr>
            <w:tcW w:w="0" w:type="auto"/>
            <w:vAlign w:val="center"/>
            <w:hideMark/>
          </w:tcPr>
          <w:p w14:paraId="41F5F6F6"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Contribution-oriented</w:t>
            </w:r>
          </w:p>
        </w:tc>
        <w:tc>
          <w:tcPr>
            <w:tcW w:w="0" w:type="auto"/>
            <w:vAlign w:val="center"/>
            <w:hideMark/>
          </w:tcPr>
          <w:p w14:paraId="14101D87"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Produces something useful</w:t>
            </w:r>
          </w:p>
        </w:tc>
      </w:tr>
      <w:tr w:rsidR="004B6822" w:rsidRPr="004B6822" w14:paraId="12DB53EE" w14:textId="77777777">
        <w:trPr>
          <w:tblCellSpacing w:w="15" w:type="dxa"/>
        </w:trPr>
        <w:tc>
          <w:tcPr>
            <w:tcW w:w="0" w:type="auto"/>
            <w:vAlign w:val="center"/>
            <w:hideMark/>
          </w:tcPr>
          <w:p w14:paraId="22303E5A"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Rubric-aligned</w:t>
            </w:r>
          </w:p>
        </w:tc>
        <w:tc>
          <w:tcPr>
            <w:tcW w:w="0" w:type="auto"/>
            <w:vAlign w:val="center"/>
            <w:hideMark/>
          </w:tcPr>
          <w:p w14:paraId="2FD4D425"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Assessed by clear criteria</w:t>
            </w:r>
          </w:p>
        </w:tc>
      </w:tr>
      <w:tr w:rsidR="004B6822" w:rsidRPr="004B6822" w14:paraId="19194039" w14:textId="77777777">
        <w:trPr>
          <w:tblCellSpacing w:w="15" w:type="dxa"/>
        </w:trPr>
        <w:tc>
          <w:tcPr>
            <w:tcW w:w="0" w:type="auto"/>
            <w:vAlign w:val="center"/>
            <w:hideMark/>
          </w:tcPr>
          <w:p w14:paraId="032F85B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Personalized in context</w:t>
            </w:r>
          </w:p>
        </w:tc>
        <w:tc>
          <w:tcPr>
            <w:tcW w:w="0" w:type="auto"/>
            <w:vAlign w:val="center"/>
            <w:hideMark/>
          </w:tcPr>
          <w:p w14:paraId="51287B9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Learner context changes</w:t>
            </w:r>
          </w:p>
        </w:tc>
      </w:tr>
      <w:tr w:rsidR="004B6822" w:rsidRPr="004B6822" w14:paraId="1389E0B1" w14:textId="77777777">
        <w:trPr>
          <w:tblCellSpacing w:w="15" w:type="dxa"/>
        </w:trPr>
        <w:tc>
          <w:tcPr>
            <w:tcW w:w="0" w:type="auto"/>
            <w:vAlign w:val="center"/>
            <w:hideMark/>
          </w:tcPr>
          <w:p w14:paraId="78C18D5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Consistent in standard</w:t>
            </w:r>
          </w:p>
        </w:tc>
        <w:tc>
          <w:tcPr>
            <w:tcW w:w="0" w:type="auto"/>
            <w:vAlign w:val="center"/>
            <w:hideMark/>
          </w:tcPr>
          <w:p w14:paraId="345748A0"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Rubric stays common</w:t>
            </w:r>
          </w:p>
        </w:tc>
      </w:tr>
      <w:tr w:rsidR="004B6822" w:rsidRPr="004B6822" w14:paraId="14CB159F" w14:textId="77777777">
        <w:trPr>
          <w:tblCellSpacing w:w="15" w:type="dxa"/>
        </w:trPr>
        <w:tc>
          <w:tcPr>
            <w:tcW w:w="0" w:type="auto"/>
            <w:vAlign w:val="center"/>
            <w:hideMark/>
          </w:tcPr>
          <w:p w14:paraId="2B7DB37A"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Prepared by nodes</w:t>
            </w:r>
          </w:p>
        </w:tc>
        <w:tc>
          <w:tcPr>
            <w:tcW w:w="0" w:type="auto"/>
            <w:vAlign w:val="center"/>
            <w:hideMark/>
          </w:tcPr>
          <w:p w14:paraId="105B2C9C"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Mastery nodes build readiness</w:t>
            </w:r>
          </w:p>
        </w:tc>
      </w:tr>
      <w:tr w:rsidR="004B6822" w:rsidRPr="004B6822" w14:paraId="6AD71B24" w14:textId="77777777">
        <w:trPr>
          <w:tblCellSpacing w:w="15" w:type="dxa"/>
        </w:trPr>
        <w:tc>
          <w:tcPr>
            <w:tcW w:w="0" w:type="auto"/>
            <w:vAlign w:val="center"/>
            <w:hideMark/>
          </w:tcPr>
          <w:p w14:paraId="4E092A09"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AI-integrity aware</w:t>
            </w:r>
          </w:p>
        </w:tc>
        <w:tc>
          <w:tcPr>
            <w:tcW w:w="0" w:type="auto"/>
            <w:vAlign w:val="center"/>
            <w:hideMark/>
          </w:tcPr>
          <w:p w14:paraId="509E7ABA"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Requires learner thinking and process</w:t>
            </w:r>
          </w:p>
        </w:tc>
      </w:tr>
    </w:tbl>
    <w:p w14:paraId="593931A8"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Assessment personalization</w:t>
      </w:r>
    </w:p>
    <w:p w14:paraId="0232E45C"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Before the assessment, Maestro collects an </w:t>
      </w:r>
      <w:r w:rsidRPr="004B6822">
        <w:rPr>
          <w:rFonts w:ascii="Times New Roman" w:eastAsia="Times New Roman" w:hAnsi="Times New Roman" w:cs="Times New Roman"/>
          <w:b/>
          <w:bCs/>
          <w:kern w:val="0"/>
          <w14:ligatures w14:val="none"/>
        </w:rPr>
        <w:t>Assessment Context Profile</w:t>
      </w:r>
      <w:r w:rsidRPr="004B6822">
        <w:rPr>
          <w:rFonts w:ascii="Times New Roman" w:eastAsia="Times New Roman" w:hAnsi="Times New Roman" w:cs="Times New Roman"/>
          <w:kern w:val="0"/>
          <w14:ligatures w14:val="none"/>
        </w:rPr>
        <w:t>.</w:t>
      </w:r>
    </w:p>
    <w:p w14:paraId="756F473B"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Fields may include:</w:t>
      </w:r>
    </w:p>
    <w:p w14:paraId="490C89E9" w14:textId="77777777" w:rsidR="004B6822" w:rsidRPr="004B6822" w:rsidRDefault="004B6822" w:rsidP="004B682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sector / institution type </w:t>
      </w:r>
    </w:p>
    <w:p w14:paraId="01139A92" w14:textId="77777777" w:rsidR="004B6822" w:rsidRPr="004B6822" w:rsidRDefault="004B6822" w:rsidP="004B682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public/private context </w:t>
      </w:r>
    </w:p>
    <w:p w14:paraId="681D8E3B" w14:textId="77777777" w:rsidR="004B6822" w:rsidRPr="004B6822" w:rsidRDefault="004B6822" w:rsidP="004B682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school / university / corporate / government / NGO </w:t>
      </w:r>
    </w:p>
    <w:p w14:paraId="50E65A4E" w14:textId="77777777" w:rsidR="004B6822" w:rsidRPr="004B6822" w:rsidRDefault="004B6822" w:rsidP="004B682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learner audience </w:t>
      </w:r>
    </w:p>
    <w:p w14:paraId="302344B8" w14:textId="77777777" w:rsidR="004B6822" w:rsidRPr="004B6822" w:rsidRDefault="004B6822" w:rsidP="004B682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delivery mode </w:t>
      </w:r>
    </w:p>
    <w:p w14:paraId="54100D47" w14:textId="77777777" w:rsidR="004B6822" w:rsidRPr="004B6822" w:rsidRDefault="004B6822" w:rsidP="004B682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curriculum problem </w:t>
      </w:r>
    </w:p>
    <w:p w14:paraId="06DA2CBF" w14:textId="77777777" w:rsidR="004B6822" w:rsidRPr="004B6822" w:rsidRDefault="004B6822" w:rsidP="004B682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constraints </w:t>
      </w:r>
    </w:p>
    <w:p w14:paraId="7AF34797" w14:textId="77777777" w:rsidR="004B6822" w:rsidRPr="004B6822" w:rsidRDefault="004B6822" w:rsidP="004B682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lastRenderedPageBreak/>
        <w:t xml:space="preserve">available data or observations </w:t>
      </w:r>
    </w:p>
    <w:p w14:paraId="620E7280" w14:textId="77777777" w:rsidR="004B6822" w:rsidRPr="004B6822" w:rsidRDefault="004B6822" w:rsidP="004B682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stakeholders </w:t>
      </w:r>
    </w:p>
    <w:p w14:paraId="5F4B8213" w14:textId="77777777" w:rsidR="004B6822" w:rsidRPr="004B6822" w:rsidRDefault="004B6822" w:rsidP="004B682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policy/accreditation considerations </w:t>
      </w:r>
    </w:p>
    <w:p w14:paraId="6EC9EA1E" w14:textId="77777777" w:rsidR="004B6822" w:rsidRPr="004B6822" w:rsidRDefault="004B6822" w:rsidP="004B682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technology access </w:t>
      </w:r>
    </w:p>
    <w:p w14:paraId="53276B39" w14:textId="77777777" w:rsidR="004B6822" w:rsidRPr="004B6822" w:rsidRDefault="004B6822" w:rsidP="004B682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language/accessibility considerations </w:t>
      </w:r>
    </w:p>
    <w:p w14:paraId="2A4939F5" w14:textId="77777777" w:rsidR="004B6822" w:rsidRPr="004B6822" w:rsidRDefault="004B6822" w:rsidP="004B682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ethical/confidentiality risks </w:t>
      </w:r>
    </w:p>
    <w:p w14:paraId="56413415"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Fixed core vs personalized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5"/>
        <w:gridCol w:w="2200"/>
        <w:gridCol w:w="1382"/>
      </w:tblGrid>
      <w:tr w:rsidR="004B6822" w:rsidRPr="004B6822" w14:paraId="12D0D9AB" w14:textId="77777777">
        <w:trPr>
          <w:tblHeader/>
          <w:tblCellSpacing w:w="15" w:type="dxa"/>
        </w:trPr>
        <w:tc>
          <w:tcPr>
            <w:tcW w:w="0" w:type="auto"/>
            <w:vAlign w:val="center"/>
            <w:hideMark/>
          </w:tcPr>
          <w:p w14:paraId="1E77FFCB"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Assessment element</w:t>
            </w:r>
          </w:p>
        </w:tc>
        <w:tc>
          <w:tcPr>
            <w:tcW w:w="0" w:type="auto"/>
            <w:vAlign w:val="center"/>
            <w:hideMark/>
          </w:tcPr>
          <w:p w14:paraId="7C9CD361"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Same for all learners</w:t>
            </w:r>
          </w:p>
        </w:tc>
        <w:tc>
          <w:tcPr>
            <w:tcW w:w="0" w:type="auto"/>
            <w:vAlign w:val="center"/>
            <w:hideMark/>
          </w:tcPr>
          <w:p w14:paraId="276618C4"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Personalized</w:t>
            </w:r>
          </w:p>
        </w:tc>
      </w:tr>
      <w:tr w:rsidR="004B6822" w:rsidRPr="004B6822" w14:paraId="28C0EA6D" w14:textId="77777777">
        <w:trPr>
          <w:tblCellSpacing w:w="15" w:type="dxa"/>
        </w:trPr>
        <w:tc>
          <w:tcPr>
            <w:tcW w:w="0" w:type="auto"/>
            <w:vAlign w:val="center"/>
            <w:hideMark/>
          </w:tcPr>
          <w:p w14:paraId="713B2D04"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Refined CLO alignment</w:t>
            </w:r>
          </w:p>
        </w:tc>
        <w:tc>
          <w:tcPr>
            <w:tcW w:w="0" w:type="auto"/>
            <w:vAlign w:val="center"/>
            <w:hideMark/>
          </w:tcPr>
          <w:p w14:paraId="063ADFA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Yes</w:t>
            </w:r>
          </w:p>
        </w:tc>
        <w:tc>
          <w:tcPr>
            <w:tcW w:w="0" w:type="auto"/>
            <w:vAlign w:val="center"/>
            <w:hideMark/>
          </w:tcPr>
          <w:p w14:paraId="1BA1C9A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No</w:t>
            </w:r>
          </w:p>
        </w:tc>
      </w:tr>
      <w:tr w:rsidR="004B6822" w:rsidRPr="004B6822" w14:paraId="47D4D653" w14:textId="77777777">
        <w:trPr>
          <w:tblCellSpacing w:w="15" w:type="dxa"/>
        </w:trPr>
        <w:tc>
          <w:tcPr>
            <w:tcW w:w="0" w:type="auto"/>
            <w:vAlign w:val="center"/>
            <w:hideMark/>
          </w:tcPr>
          <w:p w14:paraId="0BEE0F46"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Assessment concept</w:t>
            </w:r>
          </w:p>
        </w:tc>
        <w:tc>
          <w:tcPr>
            <w:tcW w:w="0" w:type="auto"/>
            <w:vAlign w:val="center"/>
            <w:hideMark/>
          </w:tcPr>
          <w:p w14:paraId="46CCA255"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Yes</w:t>
            </w:r>
          </w:p>
        </w:tc>
        <w:tc>
          <w:tcPr>
            <w:tcW w:w="0" w:type="auto"/>
            <w:vAlign w:val="center"/>
            <w:hideMark/>
          </w:tcPr>
          <w:p w14:paraId="337C6FAC"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No</w:t>
            </w:r>
          </w:p>
        </w:tc>
      </w:tr>
      <w:tr w:rsidR="004B6822" w:rsidRPr="004B6822" w14:paraId="49CFC6A8" w14:textId="77777777">
        <w:trPr>
          <w:tblCellSpacing w:w="15" w:type="dxa"/>
        </w:trPr>
        <w:tc>
          <w:tcPr>
            <w:tcW w:w="0" w:type="auto"/>
            <w:vAlign w:val="center"/>
            <w:hideMark/>
          </w:tcPr>
          <w:p w14:paraId="4B2F1ADF"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Required capability</w:t>
            </w:r>
          </w:p>
        </w:tc>
        <w:tc>
          <w:tcPr>
            <w:tcW w:w="0" w:type="auto"/>
            <w:vAlign w:val="center"/>
            <w:hideMark/>
          </w:tcPr>
          <w:p w14:paraId="6926CC5A"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Yes</w:t>
            </w:r>
          </w:p>
        </w:tc>
        <w:tc>
          <w:tcPr>
            <w:tcW w:w="0" w:type="auto"/>
            <w:vAlign w:val="center"/>
            <w:hideMark/>
          </w:tcPr>
          <w:p w14:paraId="107A95C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No</w:t>
            </w:r>
          </w:p>
        </w:tc>
      </w:tr>
      <w:tr w:rsidR="004B6822" w:rsidRPr="004B6822" w14:paraId="18B16FDE" w14:textId="77777777">
        <w:trPr>
          <w:tblCellSpacing w:w="15" w:type="dxa"/>
        </w:trPr>
        <w:tc>
          <w:tcPr>
            <w:tcW w:w="0" w:type="auto"/>
            <w:vAlign w:val="center"/>
            <w:hideMark/>
          </w:tcPr>
          <w:p w14:paraId="4305080D"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Rubric criteria</w:t>
            </w:r>
          </w:p>
        </w:tc>
        <w:tc>
          <w:tcPr>
            <w:tcW w:w="0" w:type="auto"/>
            <w:vAlign w:val="center"/>
            <w:hideMark/>
          </w:tcPr>
          <w:p w14:paraId="3312BF94"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Yes</w:t>
            </w:r>
          </w:p>
        </w:tc>
        <w:tc>
          <w:tcPr>
            <w:tcW w:w="0" w:type="auto"/>
            <w:vAlign w:val="center"/>
            <w:hideMark/>
          </w:tcPr>
          <w:p w14:paraId="714C56F9"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No</w:t>
            </w:r>
          </w:p>
        </w:tc>
      </w:tr>
      <w:tr w:rsidR="004B6822" w:rsidRPr="004B6822" w14:paraId="17160104" w14:textId="77777777">
        <w:trPr>
          <w:tblCellSpacing w:w="15" w:type="dxa"/>
        </w:trPr>
        <w:tc>
          <w:tcPr>
            <w:tcW w:w="0" w:type="auto"/>
            <w:vAlign w:val="center"/>
            <w:hideMark/>
          </w:tcPr>
          <w:p w14:paraId="6A1D5038"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Minimum academic standard</w:t>
            </w:r>
          </w:p>
        </w:tc>
        <w:tc>
          <w:tcPr>
            <w:tcW w:w="0" w:type="auto"/>
            <w:vAlign w:val="center"/>
            <w:hideMark/>
          </w:tcPr>
          <w:p w14:paraId="019B5382"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Yes</w:t>
            </w:r>
          </w:p>
        </w:tc>
        <w:tc>
          <w:tcPr>
            <w:tcW w:w="0" w:type="auto"/>
            <w:vAlign w:val="center"/>
            <w:hideMark/>
          </w:tcPr>
          <w:p w14:paraId="3EDF4990"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No</w:t>
            </w:r>
          </w:p>
        </w:tc>
      </w:tr>
      <w:tr w:rsidR="004B6822" w:rsidRPr="004B6822" w14:paraId="314C14D4" w14:textId="77777777">
        <w:trPr>
          <w:tblCellSpacing w:w="15" w:type="dxa"/>
        </w:trPr>
        <w:tc>
          <w:tcPr>
            <w:tcW w:w="0" w:type="auto"/>
            <w:vAlign w:val="center"/>
            <w:hideMark/>
          </w:tcPr>
          <w:p w14:paraId="4231C46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Learner context</w:t>
            </w:r>
          </w:p>
        </w:tc>
        <w:tc>
          <w:tcPr>
            <w:tcW w:w="0" w:type="auto"/>
            <w:vAlign w:val="center"/>
            <w:hideMark/>
          </w:tcPr>
          <w:p w14:paraId="0A47937C"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No</w:t>
            </w:r>
          </w:p>
        </w:tc>
        <w:tc>
          <w:tcPr>
            <w:tcW w:w="0" w:type="auto"/>
            <w:vAlign w:val="center"/>
            <w:hideMark/>
          </w:tcPr>
          <w:p w14:paraId="76F1B224"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Yes</w:t>
            </w:r>
          </w:p>
        </w:tc>
      </w:tr>
      <w:tr w:rsidR="004B6822" w:rsidRPr="004B6822" w14:paraId="345D51FD" w14:textId="77777777">
        <w:trPr>
          <w:tblCellSpacing w:w="15" w:type="dxa"/>
        </w:trPr>
        <w:tc>
          <w:tcPr>
            <w:tcW w:w="0" w:type="auto"/>
            <w:vAlign w:val="center"/>
            <w:hideMark/>
          </w:tcPr>
          <w:p w14:paraId="4EC7C555"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Audience</w:t>
            </w:r>
          </w:p>
        </w:tc>
        <w:tc>
          <w:tcPr>
            <w:tcW w:w="0" w:type="auto"/>
            <w:vAlign w:val="center"/>
            <w:hideMark/>
          </w:tcPr>
          <w:p w14:paraId="60EA302F"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No</w:t>
            </w:r>
          </w:p>
        </w:tc>
        <w:tc>
          <w:tcPr>
            <w:tcW w:w="0" w:type="auto"/>
            <w:vAlign w:val="center"/>
            <w:hideMark/>
          </w:tcPr>
          <w:p w14:paraId="134760E8"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Yes</w:t>
            </w:r>
          </w:p>
        </w:tc>
      </w:tr>
      <w:tr w:rsidR="004B6822" w:rsidRPr="004B6822" w14:paraId="79B73ABD" w14:textId="77777777">
        <w:trPr>
          <w:tblCellSpacing w:w="15" w:type="dxa"/>
        </w:trPr>
        <w:tc>
          <w:tcPr>
            <w:tcW w:w="0" w:type="auto"/>
            <w:vAlign w:val="center"/>
            <w:hideMark/>
          </w:tcPr>
          <w:p w14:paraId="7B1F291A"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Constraints</w:t>
            </w:r>
          </w:p>
        </w:tc>
        <w:tc>
          <w:tcPr>
            <w:tcW w:w="0" w:type="auto"/>
            <w:vAlign w:val="center"/>
            <w:hideMark/>
          </w:tcPr>
          <w:p w14:paraId="7578D49C"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No</w:t>
            </w:r>
          </w:p>
        </w:tc>
        <w:tc>
          <w:tcPr>
            <w:tcW w:w="0" w:type="auto"/>
            <w:vAlign w:val="center"/>
            <w:hideMark/>
          </w:tcPr>
          <w:p w14:paraId="378162C7"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Yes</w:t>
            </w:r>
          </w:p>
        </w:tc>
      </w:tr>
      <w:tr w:rsidR="004B6822" w:rsidRPr="004B6822" w14:paraId="2E793227" w14:textId="77777777">
        <w:trPr>
          <w:tblCellSpacing w:w="15" w:type="dxa"/>
        </w:trPr>
        <w:tc>
          <w:tcPr>
            <w:tcW w:w="0" w:type="auto"/>
            <w:vAlign w:val="center"/>
            <w:hideMark/>
          </w:tcPr>
          <w:p w14:paraId="05556BAF"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Scenario details</w:t>
            </w:r>
          </w:p>
        </w:tc>
        <w:tc>
          <w:tcPr>
            <w:tcW w:w="0" w:type="auto"/>
            <w:vAlign w:val="center"/>
            <w:hideMark/>
          </w:tcPr>
          <w:p w14:paraId="3910D857"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No</w:t>
            </w:r>
          </w:p>
        </w:tc>
        <w:tc>
          <w:tcPr>
            <w:tcW w:w="0" w:type="auto"/>
            <w:vAlign w:val="center"/>
            <w:hideMark/>
          </w:tcPr>
          <w:p w14:paraId="56484B2F"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Yes</w:t>
            </w:r>
          </w:p>
        </w:tc>
      </w:tr>
      <w:tr w:rsidR="004B6822" w:rsidRPr="004B6822" w14:paraId="1C507ECB" w14:textId="77777777">
        <w:trPr>
          <w:tblCellSpacing w:w="15" w:type="dxa"/>
        </w:trPr>
        <w:tc>
          <w:tcPr>
            <w:tcW w:w="0" w:type="auto"/>
            <w:vAlign w:val="center"/>
            <w:hideMark/>
          </w:tcPr>
          <w:p w14:paraId="7A85C11B"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Artifact format</w:t>
            </w:r>
          </w:p>
        </w:tc>
        <w:tc>
          <w:tcPr>
            <w:tcW w:w="0" w:type="auto"/>
            <w:vAlign w:val="center"/>
            <w:hideMark/>
          </w:tcPr>
          <w:p w14:paraId="784E18D3"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Partly</w:t>
            </w:r>
          </w:p>
        </w:tc>
        <w:tc>
          <w:tcPr>
            <w:tcW w:w="0" w:type="auto"/>
            <w:vAlign w:val="center"/>
            <w:hideMark/>
          </w:tcPr>
          <w:p w14:paraId="671B45C5"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Yes</w:t>
            </w:r>
          </w:p>
        </w:tc>
      </w:tr>
      <w:tr w:rsidR="004B6822" w:rsidRPr="004B6822" w14:paraId="14DB7274" w14:textId="77777777">
        <w:trPr>
          <w:tblCellSpacing w:w="15" w:type="dxa"/>
        </w:trPr>
        <w:tc>
          <w:tcPr>
            <w:tcW w:w="0" w:type="auto"/>
            <w:vAlign w:val="center"/>
            <w:hideMark/>
          </w:tcPr>
          <w:p w14:paraId="571CFE9F"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Contribution pathway</w:t>
            </w:r>
          </w:p>
        </w:tc>
        <w:tc>
          <w:tcPr>
            <w:tcW w:w="0" w:type="auto"/>
            <w:vAlign w:val="center"/>
            <w:hideMark/>
          </w:tcPr>
          <w:p w14:paraId="0E61018A"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Partly</w:t>
            </w:r>
          </w:p>
        </w:tc>
        <w:tc>
          <w:tcPr>
            <w:tcW w:w="0" w:type="auto"/>
            <w:vAlign w:val="center"/>
            <w:hideMark/>
          </w:tcPr>
          <w:p w14:paraId="3A84D490"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Yes</w:t>
            </w:r>
          </w:p>
        </w:tc>
      </w:tr>
    </w:tbl>
    <w:p w14:paraId="41C29353"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Key principle</w:t>
      </w:r>
    </w:p>
    <w:p w14:paraId="609AA00E"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Maestro personalizes the context, not the rigor.</w:t>
      </w:r>
    </w:p>
    <w:p w14:paraId="26FB2F2D"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Product output</w:t>
      </w:r>
    </w:p>
    <w:p w14:paraId="0D4D8F04"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Assessment Redesign for Contribution Report</w:t>
      </w:r>
    </w:p>
    <w:p w14:paraId="737452BC"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SME-facing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3161"/>
      </w:tblGrid>
      <w:tr w:rsidR="004B6822" w:rsidRPr="004B6822" w14:paraId="7E63EE03" w14:textId="77777777">
        <w:trPr>
          <w:tblHeader/>
          <w:tblCellSpacing w:w="15" w:type="dxa"/>
        </w:trPr>
        <w:tc>
          <w:tcPr>
            <w:tcW w:w="0" w:type="auto"/>
            <w:vAlign w:val="center"/>
            <w:hideMark/>
          </w:tcPr>
          <w:p w14:paraId="5096DEAC"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Field</w:t>
            </w:r>
          </w:p>
        </w:tc>
        <w:tc>
          <w:tcPr>
            <w:tcW w:w="0" w:type="auto"/>
            <w:vAlign w:val="center"/>
            <w:hideMark/>
          </w:tcPr>
          <w:p w14:paraId="46E9475F"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Description</w:t>
            </w:r>
          </w:p>
        </w:tc>
      </w:tr>
      <w:tr w:rsidR="004B6822" w:rsidRPr="004B6822" w14:paraId="78C0C47E" w14:textId="77777777">
        <w:trPr>
          <w:tblCellSpacing w:w="15" w:type="dxa"/>
        </w:trPr>
        <w:tc>
          <w:tcPr>
            <w:tcW w:w="0" w:type="auto"/>
            <w:vAlign w:val="center"/>
            <w:hideMark/>
          </w:tcPr>
          <w:p w14:paraId="5AAED583"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Original assessment</w:t>
            </w:r>
          </w:p>
        </w:tc>
        <w:tc>
          <w:tcPr>
            <w:tcW w:w="0" w:type="auto"/>
            <w:vAlign w:val="center"/>
            <w:hideMark/>
          </w:tcPr>
          <w:p w14:paraId="0041D624"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From syllabus</w:t>
            </w:r>
          </w:p>
        </w:tc>
      </w:tr>
      <w:tr w:rsidR="004B6822" w:rsidRPr="004B6822" w14:paraId="3FEDA28C" w14:textId="77777777">
        <w:trPr>
          <w:tblCellSpacing w:w="15" w:type="dxa"/>
        </w:trPr>
        <w:tc>
          <w:tcPr>
            <w:tcW w:w="0" w:type="auto"/>
            <w:vAlign w:val="center"/>
            <w:hideMark/>
          </w:tcPr>
          <w:p w14:paraId="163F166E"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Original CLO alignment</w:t>
            </w:r>
          </w:p>
        </w:tc>
        <w:tc>
          <w:tcPr>
            <w:tcW w:w="0" w:type="auto"/>
            <w:vAlign w:val="center"/>
            <w:hideMark/>
          </w:tcPr>
          <w:p w14:paraId="0D4C372E"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From syllabus</w:t>
            </w:r>
          </w:p>
        </w:tc>
      </w:tr>
      <w:tr w:rsidR="004B6822" w:rsidRPr="004B6822" w14:paraId="657AD51A" w14:textId="77777777">
        <w:trPr>
          <w:tblCellSpacing w:w="15" w:type="dxa"/>
        </w:trPr>
        <w:tc>
          <w:tcPr>
            <w:tcW w:w="0" w:type="auto"/>
            <w:vAlign w:val="center"/>
            <w:hideMark/>
          </w:tcPr>
          <w:p w14:paraId="1A81AF9A"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Refined CLO alignment</w:t>
            </w:r>
          </w:p>
        </w:tc>
        <w:tc>
          <w:tcPr>
            <w:tcW w:w="0" w:type="auto"/>
            <w:vAlign w:val="center"/>
            <w:hideMark/>
          </w:tcPr>
          <w:p w14:paraId="7C3A5925"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Updated mapping</w:t>
            </w:r>
          </w:p>
        </w:tc>
      </w:tr>
      <w:tr w:rsidR="004B6822" w:rsidRPr="004B6822" w14:paraId="2771B17D" w14:textId="77777777">
        <w:trPr>
          <w:tblCellSpacing w:w="15" w:type="dxa"/>
        </w:trPr>
        <w:tc>
          <w:tcPr>
            <w:tcW w:w="0" w:type="auto"/>
            <w:vAlign w:val="center"/>
            <w:hideMark/>
          </w:tcPr>
          <w:p w14:paraId="344E3F9B"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Diagnosis</w:t>
            </w:r>
          </w:p>
        </w:tc>
        <w:tc>
          <w:tcPr>
            <w:tcW w:w="0" w:type="auto"/>
            <w:vAlign w:val="center"/>
            <w:hideMark/>
          </w:tcPr>
          <w:p w14:paraId="38EAEC22"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Strong / weak / partially aligned</w:t>
            </w:r>
          </w:p>
        </w:tc>
      </w:tr>
      <w:tr w:rsidR="004B6822" w:rsidRPr="004B6822" w14:paraId="5AFCB37A" w14:textId="77777777">
        <w:trPr>
          <w:tblCellSpacing w:w="15" w:type="dxa"/>
        </w:trPr>
        <w:tc>
          <w:tcPr>
            <w:tcW w:w="0" w:type="auto"/>
            <w:vAlign w:val="center"/>
            <w:hideMark/>
          </w:tcPr>
          <w:p w14:paraId="4FB2D9C8"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Redesigned title</w:t>
            </w:r>
          </w:p>
        </w:tc>
        <w:tc>
          <w:tcPr>
            <w:tcW w:w="0" w:type="auto"/>
            <w:vAlign w:val="center"/>
            <w:hideMark/>
          </w:tcPr>
          <w:p w14:paraId="1B59B18A"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Contribution-oriented title</w:t>
            </w:r>
          </w:p>
        </w:tc>
      </w:tr>
      <w:tr w:rsidR="004B6822" w:rsidRPr="004B6822" w14:paraId="167AE1D4" w14:textId="77777777">
        <w:trPr>
          <w:tblCellSpacing w:w="15" w:type="dxa"/>
        </w:trPr>
        <w:tc>
          <w:tcPr>
            <w:tcW w:w="0" w:type="auto"/>
            <w:vAlign w:val="center"/>
            <w:hideMark/>
          </w:tcPr>
          <w:p w14:paraId="2B7E3FF0"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Contribution purpose</w:t>
            </w:r>
          </w:p>
        </w:tc>
        <w:tc>
          <w:tcPr>
            <w:tcW w:w="0" w:type="auto"/>
            <w:vAlign w:val="center"/>
            <w:hideMark/>
          </w:tcPr>
          <w:p w14:paraId="2567B44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Why this artifact matters</w:t>
            </w:r>
          </w:p>
        </w:tc>
      </w:tr>
      <w:tr w:rsidR="004B6822" w:rsidRPr="004B6822" w14:paraId="23AF9F86" w14:textId="77777777">
        <w:trPr>
          <w:tblCellSpacing w:w="15" w:type="dxa"/>
        </w:trPr>
        <w:tc>
          <w:tcPr>
            <w:tcW w:w="0" w:type="auto"/>
            <w:vAlign w:val="center"/>
            <w:hideMark/>
          </w:tcPr>
          <w:p w14:paraId="03364F0C"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Fixed academic core</w:t>
            </w:r>
          </w:p>
        </w:tc>
        <w:tc>
          <w:tcPr>
            <w:tcW w:w="0" w:type="auto"/>
            <w:vAlign w:val="center"/>
            <w:hideMark/>
          </w:tcPr>
          <w:p w14:paraId="55832858"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Same for all learners</w:t>
            </w:r>
          </w:p>
        </w:tc>
      </w:tr>
      <w:tr w:rsidR="004B6822" w:rsidRPr="004B6822" w14:paraId="2E201E2F" w14:textId="77777777">
        <w:trPr>
          <w:tblCellSpacing w:w="15" w:type="dxa"/>
        </w:trPr>
        <w:tc>
          <w:tcPr>
            <w:tcW w:w="0" w:type="auto"/>
            <w:vAlign w:val="center"/>
            <w:hideMark/>
          </w:tcPr>
          <w:p w14:paraId="2387A336"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lastRenderedPageBreak/>
              <w:t>Personalized variables</w:t>
            </w:r>
          </w:p>
        </w:tc>
        <w:tc>
          <w:tcPr>
            <w:tcW w:w="0" w:type="auto"/>
            <w:vAlign w:val="center"/>
            <w:hideMark/>
          </w:tcPr>
          <w:p w14:paraId="258D05B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What changes per learner</w:t>
            </w:r>
          </w:p>
        </w:tc>
      </w:tr>
      <w:tr w:rsidR="004B6822" w:rsidRPr="004B6822" w14:paraId="51730E01" w14:textId="77777777">
        <w:trPr>
          <w:tblCellSpacing w:w="15" w:type="dxa"/>
        </w:trPr>
        <w:tc>
          <w:tcPr>
            <w:tcW w:w="0" w:type="auto"/>
            <w:vAlign w:val="center"/>
            <w:hideMark/>
          </w:tcPr>
          <w:p w14:paraId="2132C479"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Required artifact</w:t>
            </w:r>
          </w:p>
        </w:tc>
        <w:tc>
          <w:tcPr>
            <w:tcW w:w="0" w:type="auto"/>
            <w:vAlign w:val="center"/>
            <w:hideMark/>
          </w:tcPr>
          <w:p w14:paraId="33A80FCE"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Toolkit, brief, prototype, etc.</w:t>
            </w:r>
          </w:p>
        </w:tc>
      </w:tr>
      <w:tr w:rsidR="004B6822" w:rsidRPr="004B6822" w14:paraId="69172DAE" w14:textId="77777777">
        <w:trPr>
          <w:tblCellSpacing w:w="15" w:type="dxa"/>
        </w:trPr>
        <w:tc>
          <w:tcPr>
            <w:tcW w:w="0" w:type="auto"/>
            <w:vAlign w:val="center"/>
            <w:hideMark/>
          </w:tcPr>
          <w:p w14:paraId="45ED10BC"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Output format options</w:t>
            </w:r>
          </w:p>
        </w:tc>
        <w:tc>
          <w:tcPr>
            <w:tcW w:w="0" w:type="auto"/>
            <w:vAlign w:val="center"/>
            <w:hideMark/>
          </w:tcPr>
          <w:p w14:paraId="32A7C40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Paper, video, guide, tool, etc.</w:t>
            </w:r>
          </w:p>
        </w:tc>
      </w:tr>
      <w:tr w:rsidR="004B6822" w:rsidRPr="004B6822" w14:paraId="5C569EF9" w14:textId="77777777">
        <w:trPr>
          <w:tblCellSpacing w:w="15" w:type="dxa"/>
        </w:trPr>
        <w:tc>
          <w:tcPr>
            <w:tcW w:w="0" w:type="auto"/>
            <w:vAlign w:val="center"/>
            <w:hideMark/>
          </w:tcPr>
          <w:p w14:paraId="39406BD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Rubric criteria</w:t>
            </w:r>
          </w:p>
        </w:tc>
        <w:tc>
          <w:tcPr>
            <w:tcW w:w="0" w:type="auto"/>
            <w:vAlign w:val="center"/>
            <w:hideMark/>
          </w:tcPr>
          <w:p w14:paraId="7774F136"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Draft criteria</w:t>
            </w:r>
          </w:p>
        </w:tc>
      </w:tr>
      <w:tr w:rsidR="004B6822" w:rsidRPr="004B6822" w14:paraId="72BE7DC7" w14:textId="77777777">
        <w:trPr>
          <w:tblCellSpacing w:w="15" w:type="dxa"/>
        </w:trPr>
        <w:tc>
          <w:tcPr>
            <w:tcW w:w="0" w:type="auto"/>
            <w:vAlign w:val="center"/>
            <w:hideMark/>
          </w:tcPr>
          <w:p w14:paraId="021DA82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Readiness gate needs</w:t>
            </w:r>
          </w:p>
        </w:tc>
        <w:tc>
          <w:tcPr>
            <w:tcW w:w="0" w:type="auto"/>
            <w:vAlign w:val="center"/>
            <w:hideMark/>
          </w:tcPr>
          <w:p w14:paraId="46C79C28"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What must be completed first</w:t>
            </w:r>
          </w:p>
        </w:tc>
      </w:tr>
      <w:tr w:rsidR="004B6822" w:rsidRPr="004B6822" w14:paraId="15D553EB" w14:textId="77777777">
        <w:trPr>
          <w:tblCellSpacing w:w="15" w:type="dxa"/>
        </w:trPr>
        <w:tc>
          <w:tcPr>
            <w:tcW w:w="0" w:type="auto"/>
            <w:vAlign w:val="center"/>
            <w:hideMark/>
          </w:tcPr>
          <w:p w14:paraId="10EC2492"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AI integrity features</w:t>
            </w:r>
          </w:p>
        </w:tc>
        <w:tc>
          <w:tcPr>
            <w:tcW w:w="0" w:type="auto"/>
            <w:vAlign w:val="center"/>
            <w:hideMark/>
          </w:tcPr>
          <w:p w14:paraId="4E43B075"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How to reduce passive AI use</w:t>
            </w:r>
          </w:p>
        </w:tc>
      </w:tr>
      <w:tr w:rsidR="004B6822" w:rsidRPr="004B6822" w14:paraId="2F772B94" w14:textId="77777777">
        <w:trPr>
          <w:tblCellSpacing w:w="15" w:type="dxa"/>
        </w:trPr>
        <w:tc>
          <w:tcPr>
            <w:tcW w:w="0" w:type="auto"/>
            <w:vAlign w:val="center"/>
            <w:hideMark/>
          </w:tcPr>
          <w:p w14:paraId="340128ED"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Publication potential</w:t>
            </w:r>
          </w:p>
        </w:tc>
        <w:tc>
          <w:tcPr>
            <w:tcW w:w="0" w:type="auto"/>
            <w:vAlign w:val="center"/>
            <w:hideMark/>
          </w:tcPr>
          <w:p w14:paraId="2B8BDBAC"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Private/internal/public</w:t>
            </w:r>
          </w:p>
        </w:tc>
      </w:tr>
      <w:tr w:rsidR="004B6822" w:rsidRPr="004B6822" w14:paraId="20FB5616" w14:textId="77777777">
        <w:trPr>
          <w:tblCellSpacing w:w="15" w:type="dxa"/>
        </w:trPr>
        <w:tc>
          <w:tcPr>
            <w:tcW w:w="0" w:type="auto"/>
            <w:vAlign w:val="center"/>
            <w:hideMark/>
          </w:tcPr>
          <w:p w14:paraId="09CF9B4B"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SME decision</w:t>
            </w:r>
          </w:p>
        </w:tc>
        <w:tc>
          <w:tcPr>
            <w:tcW w:w="0" w:type="auto"/>
            <w:vAlign w:val="center"/>
            <w:hideMark/>
          </w:tcPr>
          <w:p w14:paraId="7C854D8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Approve/edit/reject</w:t>
            </w:r>
          </w:p>
        </w:tc>
      </w:tr>
    </w:tbl>
    <w:p w14:paraId="65224628"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MDLD602 assessment redesign examples</w:t>
      </w:r>
    </w:p>
    <w:p w14:paraId="6EEA6743" w14:textId="77777777" w:rsidR="004B6822" w:rsidRPr="004B6822" w:rsidRDefault="004B6822" w:rsidP="004B68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6822">
        <w:rPr>
          <w:rFonts w:ascii="Times New Roman" w:eastAsia="Times New Roman" w:hAnsi="Times New Roman" w:cs="Times New Roman"/>
          <w:b/>
          <w:bCs/>
          <w:kern w:val="0"/>
          <w:sz w:val="27"/>
          <w:szCs w:val="27"/>
          <w14:ligatures w14:val="none"/>
        </w:rPr>
        <w:t>Assessment 1</w:t>
      </w:r>
    </w:p>
    <w:p w14:paraId="31886369"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Original: </w:t>
      </w:r>
      <w:r w:rsidRPr="004B6822">
        <w:rPr>
          <w:rFonts w:ascii="Times New Roman" w:eastAsia="Times New Roman" w:hAnsi="Times New Roman" w:cs="Times New Roman"/>
          <w:b/>
          <w:bCs/>
          <w:kern w:val="0"/>
          <w14:ligatures w14:val="none"/>
        </w:rPr>
        <w:t>Curriculum Critique: Podcast Analysis</w:t>
      </w:r>
      <w:r w:rsidRPr="004B6822">
        <w:rPr>
          <w:rFonts w:ascii="Times New Roman" w:eastAsia="Times New Roman" w:hAnsi="Times New Roman" w:cs="Times New Roman"/>
          <w:kern w:val="0"/>
          <w14:ligatures w14:val="none"/>
        </w:rPr>
        <w:br/>
        <w:t xml:space="preserve">Redesigned: </w:t>
      </w:r>
      <w:r w:rsidRPr="004B6822">
        <w:rPr>
          <w:rFonts w:ascii="Times New Roman" w:eastAsia="Times New Roman" w:hAnsi="Times New Roman" w:cs="Times New Roman"/>
          <w:b/>
          <w:bCs/>
          <w:kern w:val="0"/>
          <w14:ligatures w14:val="none"/>
        </w:rPr>
        <w:t>Verified Curriculum Framework Decision Brief</w:t>
      </w:r>
    </w:p>
    <w:p w14:paraId="585A868A"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Possible artifact options:</w:t>
      </w:r>
    </w:p>
    <w:p w14:paraId="23E83C58" w14:textId="77777777" w:rsidR="004B6822" w:rsidRPr="004B6822" w:rsidRDefault="004B6822" w:rsidP="004B682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short podcast </w:t>
      </w:r>
    </w:p>
    <w:p w14:paraId="1F5FB823" w14:textId="77777777" w:rsidR="004B6822" w:rsidRPr="004B6822" w:rsidRDefault="004B6822" w:rsidP="004B682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video explanation </w:t>
      </w:r>
    </w:p>
    <w:p w14:paraId="3627EB16" w14:textId="77777777" w:rsidR="004B6822" w:rsidRPr="004B6822" w:rsidRDefault="004B6822" w:rsidP="004B682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one-page decision brief </w:t>
      </w:r>
    </w:p>
    <w:p w14:paraId="347272B3" w14:textId="77777777" w:rsidR="004B6822" w:rsidRPr="004B6822" w:rsidRDefault="004B6822" w:rsidP="004B682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framework comparison card </w:t>
      </w:r>
    </w:p>
    <w:p w14:paraId="25A71059" w14:textId="77777777" w:rsidR="004B6822" w:rsidRPr="004B6822" w:rsidRDefault="004B6822" w:rsidP="004B682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adopt/adapt/reject recommendation </w:t>
      </w:r>
    </w:p>
    <w:p w14:paraId="152AFF93"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Value:</w:t>
      </w:r>
    </w:p>
    <w:p w14:paraId="2D9B6AB1"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 school leader, curriculum designer, or training manager can use the brief to evaluate whether a model fits their context.</w:t>
      </w:r>
    </w:p>
    <w:p w14:paraId="3E58DC4C"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pict w14:anchorId="3ABBD4FA">
          <v:rect id="_x0000_i1037" style="width:0;height:1.5pt" o:hralign="center" o:hrstd="t" o:hr="t" fillcolor="#a0a0a0" stroked="f"/>
        </w:pict>
      </w:r>
    </w:p>
    <w:p w14:paraId="72081AD6" w14:textId="77777777" w:rsidR="004B6822" w:rsidRPr="004B6822" w:rsidRDefault="004B6822" w:rsidP="004B68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6822">
        <w:rPr>
          <w:rFonts w:ascii="Times New Roman" w:eastAsia="Times New Roman" w:hAnsi="Times New Roman" w:cs="Times New Roman"/>
          <w:b/>
          <w:bCs/>
          <w:kern w:val="0"/>
          <w:sz w:val="27"/>
          <w:szCs w:val="27"/>
          <w14:ligatures w14:val="none"/>
        </w:rPr>
        <w:t>Assessment 2</w:t>
      </w:r>
    </w:p>
    <w:p w14:paraId="3BFA6BAB"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Original: </w:t>
      </w:r>
      <w:r w:rsidRPr="004B6822">
        <w:rPr>
          <w:rFonts w:ascii="Times New Roman" w:eastAsia="Times New Roman" w:hAnsi="Times New Roman" w:cs="Times New Roman"/>
          <w:b/>
          <w:bCs/>
          <w:kern w:val="0"/>
          <w14:ligatures w14:val="none"/>
        </w:rPr>
        <w:t>Evaluating Curriculum Implementation — Virtual Lab</w:t>
      </w:r>
      <w:r w:rsidRPr="004B6822">
        <w:rPr>
          <w:rFonts w:ascii="Times New Roman" w:eastAsia="Times New Roman" w:hAnsi="Times New Roman" w:cs="Times New Roman"/>
          <w:kern w:val="0"/>
          <w14:ligatures w14:val="none"/>
        </w:rPr>
        <w:br/>
        <w:t xml:space="preserve">Redesigned: </w:t>
      </w:r>
      <w:r w:rsidRPr="004B6822">
        <w:rPr>
          <w:rFonts w:ascii="Times New Roman" w:eastAsia="Times New Roman" w:hAnsi="Times New Roman" w:cs="Times New Roman"/>
          <w:b/>
          <w:bCs/>
          <w:kern w:val="0"/>
          <w14:ligatures w14:val="none"/>
        </w:rPr>
        <w:t>Curriculum Implementation Improvement Sprint</w:t>
      </w:r>
    </w:p>
    <w:p w14:paraId="11015691"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Artifact options:</w:t>
      </w:r>
    </w:p>
    <w:p w14:paraId="7B62AB2D" w14:textId="77777777" w:rsidR="004B6822" w:rsidRPr="004B6822" w:rsidRDefault="004B6822" w:rsidP="004B682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micro-research report </w:t>
      </w:r>
    </w:p>
    <w:p w14:paraId="134DC786" w14:textId="77777777" w:rsidR="004B6822" w:rsidRPr="004B6822" w:rsidRDefault="004B6822" w:rsidP="004B682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implementation evaluation tool </w:t>
      </w:r>
    </w:p>
    <w:p w14:paraId="29EC21FE" w14:textId="77777777" w:rsidR="004B6822" w:rsidRPr="004B6822" w:rsidRDefault="004B6822" w:rsidP="004B682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learner experience survey </w:t>
      </w:r>
    </w:p>
    <w:p w14:paraId="62E0DD98" w14:textId="77777777" w:rsidR="004B6822" w:rsidRPr="004B6822" w:rsidRDefault="004B6822" w:rsidP="004B682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data collection plan </w:t>
      </w:r>
    </w:p>
    <w:p w14:paraId="67A205A1" w14:textId="77777777" w:rsidR="004B6822" w:rsidRPr="004B6822" w:rsidRDefault="004B6822" w:rsidP="004B682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lastRenderedPageBreak/>
        <w:t xml:space="preserve">improvement priorities brief </w:t>
      </w:r>
    </w:p>
    <w:p w14:paraId="4DBEE387" w14:textId="77777777" w:rsidR="004B6822" w:rsidRPr="004B6822" w:rsidRDefault="004B6822" w:rsidP="004B682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action research mini-cycle template </w:t>
      </w:r>
    </w:p>
    <w:p w14:paraId="2F2B9D6B"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Value:</w:t>
      </w:r>
    </w:p>
    <w:p w14:paraId="3742D083"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The learner creates a practical improvement pack for evaluating and improving curriculum implementation.</w:t>
      </w:r>
    </w:p>
    <w:p w14:paraId="194605BD"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pict w14:anchorId="52E65ACD">
          <v:rect id="_x0000_i1038" style="width:0;height:1.5pt" o:hralign="center" o:hrstd="t" o:hr="t" fillcolor="#a0a0a0" stroked="f"/>
        </w:pict>
      </w:r>
    </w:p>
    <w:p w14:paraId="2E56D677" w14:textId="77777777" w:rsidR="004B6822" w:rsidRPr="004B6822" w:rsidRDefault="004B6822" w:rsidP="004B68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6822">
        <w:rPr>
          <w:rFonts w:ascii="Times New Roman" w:eastAsia="Times New Roman" w:hAnsi="Times New Roman" w:cs="Times New Roman"/>
          <w:b/>
          <w:bCs/>
          <w:kern w:val="0"/>
          <w:sz w:val="27"/>
          <w:szCs w:val="27"/>
          <w14:ligatures w14:val="none"/>
        </w:rPr>
        <w:t>Assessment 3</w:t>
      </w:r>
    </w:p>
    <w:p w14:paraId="546E4C8D"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Original: </w:t>
      </w:r>
      <w:r w:rsidRPr="004B6822">
        <w:rPr>
          <w:rFonts w:ascii="Times New Roman" w:eastAsia="Times New Roman" w:hAnsi="Times New Roman" w:cs="Times New Roman"/>
          <w:b/>
          <w:bCs/>
          <w:kern w:val="0"/>
          <w14:ligatures w14:val="none"/>
        </w:rPr>
        <w:t>AI-Enhanced Curriculum Design</w:t>
      </w:r>
      <w:r w:rsidRPr="004B6822">
        <w:rPr>
          <w:rFonts w:ascii="Times New Roman" w:eastAsia="Times New Roman" w:hAnsi="Times New Roman" w:cs="Times New Roman"/>
          <w:kern w:val="0"/>
          <w14:ligatures w14:val="none"/>
        </w:rPr>
        <w:br/>
        <w:t xml:space="preserve">Redesigned: </w:t>
      </w:r>
      <w:r w:rsidRPr="004B6822">
        <w:rPr>
          <w:rFonts w:ascii="Times New Roman" w:eastAsia="Times New Roman" w:hAnsi="Times New Roman" w:cs="Times New Roman"/>
          <w:b/>
          <w:bCs/>
          <w:kern w:val="0"/>
          <w14:ligatures w14:val="none"/>
        </w:rPr>
        <w:t>AI-Enabled Curriculum Intervention Prototype</w:t>
      </w:r>
    </w:p>
    <w:p w14:paraId="267B9557"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Artifact options:</w:t>
      </w:r>
    </w:p>
    <w:p w14:paraId="6E1CF575" w14:textId="77777777" w:rsidR="004B6822" w:rsidRPr="004B6822" w:rsidRDefault="004B6822" w:rsidP="004B682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curriculum prototype blueprint </w:t>
      </w:r>
    </w:p>
    <w:p w14:paraId="680174F3" w14:textId="77777777" w:rsidR="004B6822" w:rsidRPr="004B6822" w:rsidRDefault="004B6822" w:rsidP="004B682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AI use-case card </w:t>
      </w:r>
    </w:p>
    <w:p w14:paraId="1AF07A67" w14:textId="77777777" w:rsidR="004B6822" w:rsidRPr="004B6822" w:rsidRDefault="004B6822" w:rsidP="004B682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personalization strategy </w:t>
      </w:r>
    </w:p>
    <w:p w14:paraId="16947905" w14:textId="77777777" w:rsidR="004B6822" w:rsidRPr="004B6822" w:rsidRDefault="004B6822" w:rsidP="004B682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feedback model </w:t>
      </w:r>
    </w:p>
    <w:p w14:paraId="58F35FC0" w14:textId="77777777" w:rsidR="004B6822" w:rsidRPr="004B6822" w:rsidRDefault="004B6822" w:rsidP="004B682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learner support plan </w:t>
      </w:r>
    </w:p>
    <w:p w14:paraId="0BAD25AA" w14:textId="77777777" w:rsidR="004B6822" w:rsidRPr="004B6822" w:rsidRDefault="004B6822" w:rsidP="004B682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AI ethics checklist </w:t>
      </w:r>
    </w:p>
    <w:p w14:paraId="0C8AA73A" w14:textId="77777777" w:rsidR="004B6822" w:rsidRPr="004B6822" w:rsidRDefault="004B6822" w:rsidP="004B682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implementation guide </w:t>
      </w:r>
    </w:p>
    <w:p w14:paraId="3E3E25F3"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Value:</w:t>
      </w:r>
    </w:p>
    <w:p w14:paraId="7142B8DC"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The learner produces a prototype that can guide real AI-enabled curriculum innovation.</w:t>
      </w:r>
    </w:p>
    <w:p w14:paraId="27BACB1B"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pict w14:anchorId="6A365E76">
          <v:rect id="_x0000_i1039" style="width:0;height:1.5pt" o:hralign="center" o:hrstd="t" o:hr="t" fillcolor="#a0a0a0" stroked="f"/>
        </w:pict>
      </w:r>
    </w:p>
    <w:p w14:paraId="440E95F6" w14:textId="77777777" w:rsidR="004B6822" w:rsidRPr="004B6822" w:rsidRDefault="004B6822" w:rsidP="004B68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6822">
        <w:rPr>
          <w:rFonts w:ascii="Times New Roman" w:eastAsia="Times New Roman" w:hAnsi="Times New Roman" w:cs="Times New Roman"/>
          <w:b/>
          <w:bCs/>
          <w:kern w:val="0"/>
          <w:sz w:val="27"/>
          <w:szCs w:val="27"/>
          <w14:ligatures w14:val="none"/>
        </w:rPr>
        <w:t>Assessment 4</w:t>
      </w:r>
    </w:p>
    <w:p w14:paraId="7E9BDF52"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Original: </w:t>
      </w:r>
      <w:r w:rsidRPr="004B6822">
        <w:rPr>
          <w:rFonts w:ascii="Times New Roman" w:eastAsia="Times New Roman" w:hAnsi="Times New Roman" w:cs="Times New Roman"/>
          <w:b/>
          <w:bCs/>
          <w:kern w:val="0"/>
          <w14:ligatures w14:val="none"/>
        </w:rPr>
        <w:t>Assessing Readiness for Change — Final Project</w:t>
      </w:r>
      <w:r w:rsidRPr="004B6822">
        <w:rPr>
          <w:rFonts w:ascii="Times New Roman" w:eastAsia="Times New Roman" w:hAnsi="Times New Roman" w:cs="Times New Roman"/>
          <w:kern w:val="0"/>
          <w14:ligatures w14:val="none"/>
        </w:rPr>
        <w:br/>
        <w:t xml:space="preserve">Redesigned: </w:t>
      </w:r>
      <w:r w:rsidRPr="004B6822">
        <w:rPr>
          <w:rFonts w:ascii="Times New Roman" w:eastAsia="Times New Roman" w:hAnsi="Times New Roman" w:cs="Times New Roman"/>
          <w:b/>
          <w:bCs/>
          <w:kern w:val="0"/>
          <w14:ligatures w14:val="none"/>
        </w:rPr>
        <w:t>Curriculum Reform Readiness Toolkit</w:t>
      </w:r>
    </w:p>
    <w:p w14:paraId="3CD34EA4"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Artifact options:</w:t>
      </w:r>
    </w:p>
    <w:p w14:paraId="117CBB2E" w14:textId="77777777" w:rsidR="004B6822" w:rsidRPr="004B6822" w:rsidRDefault="004B6822" w:rsidP="004B682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readiness diagnostic tool </w:t>
      </w:r>
    </w:p>
    <w:p w14:paraId="79257FC4" w14:textId="77777777" w:rsidR="004B6822" w:rsidRPr="004B6822" w:rsidRDefault="004B6822" w:rsidP="004B682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stakeholder map </w:t>
      </w:r>
    </w:p>
    <w:p w14:paraId="2EA37AEA" w14:textId="77777777" w:rsidR="004B6822" w:rsidRPr="004B6822" w:rsidRDefault="004B6822" w:rsidP="004B682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scoring guide </w:t>
      </w:r>
    </w:p>
    <w:p w14:paraId="50AF2E76" w14:textId="77777777" w:rsidR="004B6822" w:rsidRPr="004B6822" w:rsidRDefault="004B6822" w:rsidP="004B682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interpretation guide </w:t>
      </w:r>
    </w:p>
    <w:p w14:paraId="6B963B55" w14:textId="77777777" w:rsidR="004B6822" w:rsidRPr="004B6822" w:rsidRDefault="004B6822" w:rsidP="004B682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reform dashboard concept </w:t>
      </w:r>
    </w:p>
    <w:p w14:paraId="7D6F1D3E" w14:textId="77777777" w:rsidR="004B6822" w:rsidRPr="004B6822" w:rsidRDefault="004B6822" w:rsidP="004B682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sustainability alignment map </w:t>
      </w:r>
    </w:p>
    <w:p w14:paraId="2AC1CCFC" w14:textId="77777777" w:rsidR="004B6822" w:rsidRPr="004B6822" w:rsidRDefault="004B6822" w:rsidP="004B682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implementation roadmap </w:t>
      </w:r>
    </w:p>
    <w:p w14:paraId="67E1A3F4"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lastRenderedPageBreak/>
        <w:t>Value:</w:t>
      </w:r>
    </w:p>
    <w:p w14:paraId="565BC19F"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The learner creates a toolkit that can help institutions diagnose readiness and plan curriculum reform.</w:t>
      </w:r>
    </w:p>
    <w:p w14:paraId="191FE5E1"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Council prompt</w:t>
      </w:r>
    </w:p>
    <w:p w14:paraId="77C2988A" w14:textId="77777777" w:rsidR="004B6822" w:rsidRPr="004B6822" w:rsidRDefault="004B6822" w:rsidP="004B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6822">
        <w:rPr>
          <w:rFonts w:ascii="Courier New" w:eastAsia="Times New Roman" w:hAnsi="Courier New" w:cs="Courier New"/>
          <w:kern w:val="0"/>
          <w:sz w:val="20"/>
          <w:szCs w:val="20"/>
          <w14:ligatures w14:val="none"/>
        </w:rPr>
        <w:t>You are part of the Maestro Assessment Redesign Council.</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Your task is to review and redesign formal assessments after the CLOs have been refined and approved.</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Treat the uploaded assessment descriptions as starting points, not fixed assignment formats.</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Core principle:</w:t>
      </w:r>
      <w:r w:rsidRPr="004B6822">
        <w:rPr>
          <w:rFonts w:ascii="Courier New" w:eastAsia="Times New Roman" w:hAnsi="Courier New" w:cs="Courier New"/>
          <w:kern w:val="0"/>
          <w:sz w:val="20"/>
          <w:szCs w:val="20"/>
          <w14:ligatures w14:val="none"/>
        </w:rPr>
        <w:br/>
        <w:t>In Maestro, mastery nodes build and verify understanding. Formal assessments transform mastery into meaningful contribution.</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For each assessment, evaluate:</w:t>
      </w:r>
      <w:r w:rsidRPr="004B6822">
        <w:rPr>
          <w:rFonts w:ascii="Courier New" w:eastAsia="Times New Roman" w:hAnsi="Courier New" w:cs="Courier New"/>
          <w:kern w:val="0"/>
          <w:sz w:val="20"/>
          <w:szCs w:val="20"/>
          <w14:ligatures w14:val="none"/>
        </w:rPr>
        <w:br/>
        <w:t>1. Which refined CLOs the assessment should measure</w:t>
      </w:r>
      <w:r w:rsidRPr="004B6822">
        <w:rPr>
          <w:rFonts w:ascii="Courier New" w:eastAsia="Times New Roman" w:hAnsi="Courier New" w:cs="Courier New"/>
          <w:kern w:val="0"/>
          <w:sz w:val="20"/>
          <w:szCs w:val="20"/>
          <w14:ligatures w14:val="none"/>
        </w:rPr>
        <w:br/>
        <w:t>2. Whether the current assessment provides valid evidence</w:t>
      </w:r>
      <w:r w:rsidRPr="004B6822">
        <w:rPr>
          <w:rFonts w:ascii="Courier New" w:eastAsia="Times New Roman" w:hAnsi="Courier New" w:cs="Courier New"/>
          <w:kern w:val="0"/>
          <w:sz w:val="20"/>
          <w:szCs w:val="20"/>
          <w14:ligatures w14:val="none"/>
        </w:rPr>
        <w:br/>
        <w:t>3. Whether it is authentic and professionally meaningful</w:t>
      </w:r>
      <w:r w:rsidRPr="004B6822">
        <w:rPr>
          <w:rFonts w:ascii="Courier New" w:eastAsia="Times New Roman" w:hAnsi="Courier New" w:cs="Courier New"/>
          <w:kern w:val="0"/>
          <w:sz w:val="20"/>
          <w:szCs w:val="20"/>
          <w14:ligatures w14:val="none"/>
        </w:rPr>
        <w:br/>
        <w:t>4. Whether it produces a useful artifact beyond the course</w:t>
      </w:r>
      <w:r w:rsidRPr="004B6822">
        <w:rPr>
          <w:rFonts w:ascii="Courier New" w:eastAsia="Times New Roman" w:hAnsi="Courier New" w:cs="Courier New"/>
          <w:kern w:val="0"/>
          <w:sz w:val="20"/>
          <w:szCs w:val="20"/>
          <w14:ligatures w14:val="none"/>
        </w:rPr>
        <w:br/>
        <w:t>5. Whether it can be personalized to learner context while keeping a common rubric</w:t>
      </w:r>
      <w:r w:rsidRPr="004B6822">
        <w:rPr>
          <w:rFonts w:ascii="Courier New" w:eastAsia="Times New Roman" w:hAnsi="Courier New" w:cs="Courier New"/>
          <w:kern w:val="0"/>
          <w:sz w:val="20"/>
          <w:szCs w:val="20"/>
          <w14:ligatures w14:val="none"/>
        </w:rPr>
        <w:br/>
        <w:t>6. Whether the rubric is valid and fair</w:t>
      </w:r>
      <w:r w:rsidRPr="004B6822">
        <w:rPr>
          <w:rFonts w:ascii="Courier New" w:eastAsia="Times New Roman" w:hAnsi="Courier New" w:cs="Courier New"/>
          <w:kern w:val="0"/>
          <w:sz w:val="20"/>
          <w:szCs w:val="20"/>
          <w14:ligatures w14:val="none"/>
        </w:rPr>
        <w:br/>
        <w:t>7. Whether mastery nodes can prepare learners for it</w:t>
      </w:r>
      <w:r w:rsidRPr="004B6822">
        <w:rPr>
          <w:rFonts w:ascii="Courier New" w:eastAsia="Times New Roman" w:hAnsi="Courier New" w:cs="Courier New"/>
          <w:kern w:val="0"/>
          <w:sz w:val="20"/>
          <w:szCs w:val="20"/>
          <w14:ligatures w14:val="none"/>
        </w:rPr>
        <w:br/>
        <w:t>8. Whether passive AI use is minimized</w:t>
      </w:r>
      <w:r w:rsidRPr="004B6822">
        <w:rPr>
          <w:rFonts w:ascii="Courier New" w:eastAsia="Times New Roman" w:hAnsi="Courier New" w:cs="Courier New"/>
          <w:kern w:val="0"/>
          <w:sz w:val="20"/>
          <w:szCs w:val="20"/>
          <w14:ligatures w14:val="none"/>
        </w:rPr>
        <w:br/>
        <w:t>9. Whether a public-facing contribution version is possible</w:t>
      </w:r>
      <w:r w:rsidRPr="004B6822">
        <w:rPr>
          <w:rFonts w:ascii="Courier New" w:eastAsia="Times New Roman" w:hAnsi="Courier New" w:cs="Courier New"/>
          <w:kern w:val="0"/>
          <w:sz w:val="20"/>
          <w:szCs w:val="20"/>
          <w14:ligatures w14:val="none"/>
        </w:rPr>
        <w:br/>
        <w:t>10. What SME decisions are required</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For each assessment, provide:</w:t>
      </w:r>
      <w:r w:rsidRPr="004B6822">
        <w:rPr>
          <w:rFonts w:ascii="Courier New" w:eastAsia="Times New Roman" w:hAnsi="Courier New" w:cs="Courier New"/>
          <w:kern w:val="0"/>
          <w:sz w:val="20"/>
          <w:szCs w:val="20"/>
          <w14:ligatures w14:val="none"/>
        </w:rPr>
        <w:br/>
        <w:t>- Original assessment</w:t>
      </w:r>
      <w:r w:rsidRPr="004B6822">
        <w:rPr>
          <w:rFonts w:ascii="Courier New" w:eastAsia="Times New Roman" w:hAnsi="Courier New" w:cs="Courier New"/>
          <w:kern w:val="0"/>
          <w:sz w:val="20"/>
          <w:szCs w:val="20"/>
          <w14:ligatures w14:val="none"/>
        </w:rPr>
        <w:br/>
        <w:t>- Diagnosis</w:t>
      </w:r>
      <w:r w:rsidRPr="004B6822">
        <w:rPr>
          <w:rFonts w:ascii="Courier New" w:eastAsia="Times New Roman" w:hAnsi="Courier New" w:cs="Courier New"/>
          <w:kern w:val="0"/>
          <w:sz w:val="20"/>
          <w:szCs w:val="20"/>
          <w14:ligatures w14:val="none"/>
        </w:rPr>
        <w:br/>
        <w:t>- Refined CLO alignment</w:t>
      </w:r>
      <w:r w:rsidRPr="004B6822">
        <w:rPr>
          <w:rFonts w:ascii="Courier New" w:eastAsia="Times New Roman" w:hAnsi="Courier New" w:cs="Courier New"/>
          <w:kern w:val="0"/>
          <w:sz w:val="20"/>
          <w:szCs w:val="20"/>
          <w14:ligatures w14:val="none"/>
        </w:rPr>
        <w:br/>
        <w:t>- Redesigned Maestro assessment title</w:t>
      </w:r>
      <w:r w:rsidRPr="004B6822">
        <w:rPr>
          <w:rFonts w:ascii="Courier New" w:eastAsia="Times New Roman" w:hAnsi="Courier New" w:cs="Courier New"/>
          <w:kern w:val="0"/>
          <w:sz w:val="20"/>
          <w:szCs w:val="20"/>
          <w14:ligatures w14:val="none"/>
        </w:rPr>
        <w:br/>
        <w:t>- Contribution purpose</w:t>
      </w:r>
      <w:r w:rsidRPr="004B6822">
        <w:rPr>
          <w:rFonts w:ascii="Courier New" w:eastAsia="Times New Roman" w:hAnsi="Courier New" w:cs="Courier New"/>
          <w:kern w:val="0"/>
          <w:sz w:val="20"/>
          <w:szCs w:val="20"/>
          <w14:ligatures w14:val="none"/>
        </w:rPr>
        <w:br/>
        <w:t>- Fixed academic core</w:t>
      </w:r>
      <w:r w:rsidRPr="004B6822">
        <w:rPr>
          <w:rFonts w:ascii="Courier New" w:eastAsia="Times New Roman" w:hAnsi="Courier New" w:cs="Courier New"/>
          <w:kern w:val="0"/>
          <w:sz w:val="20"/>
          <w:szCs w:val="20"/>
          <w14:ligatures w14:val="none"/>
        </w:rPr>
        <w:br/>
        <w:t>- Personalized context variables</w:t>
      </w:r>
      <w:r w:rsidRPr="004B6822">
        <w:rPr>
          <w:rFonts w:ascii="Courier New" w:eastAsia="Times New Roman" w:hAnsi="Courier New" w:cs="Courier New"/>
          <w:kern w:val="0"/>
          <w:sz w:val="20"/>
          <w:szCs w:val="20"/>
          <w14:ligatures w14:val="none"/>
        </w:rPr>
        <w:br/>
        <w:t>- Required artifact</w:t>
      </w:r>
      <w:r w:rsidRPr="004B6822">
        <w:rPr>
          <w:rFonts w:ascii="Courier New" w:eastAsia="Times New Roman" w:hAnsi="Courier New" w:cs="Courier New"/>
          <w:kern w:val="0"/>
          <w:sz w:val="20"/>
          <w:szCs w:val="20"/>
          <w14:ligatures w14:val="none"/>
        </w:rPr>
        <w:br/>
        <w:t>- Output formats</w:t>
      </w:r>
      <w:r w:rsidRPr="004B6822">
        <w:rPr>
          <w:rFonts w:ascii="Courier New" w:eastAsia="Times New Roman" w:hAnsi="Courier New" w:cs="Courier New"/>
          <w:kern w:val="0"/>
          <w:sz w:val="20"/>
          <w:szCs w:val="20"/>
          <w14:ligatures w14:val="none"/>
        </w:rPr>
        <w:br/>
        <w:t>- Rubric criteria</w:t>
      </w:r>
      <w:r w:rsidRPr="004B6822">
        <w:rPr>
          <w:rFonts w:ascii="Courier New" w:eastAsia="Times New Roman" w:hAnsi="Courier New" w:cs="Courier New"/>
          <w:kern w:val="0"/>
          <w:sz w:val="20"/>
          <w:szCs w:val="20"/>
          <w14:ligatures w14:val="none"/>
        </w:rPr>
        <w:br/>
        <w:t>- Readiness gate requirements</w:t>
      </w:r>
      <w:r w:rsidRPr="004B6822">
        <w:rPr>
          <w:rFonts w:ascii="Courier New" w:eastAsia="Times New Roman" w:hAnsi="Courier New" w:cs="Courier New"/>
          <w:kern w:val="0"/>
          <w:sz w:val="20"/>
          <w:szCs w:val="20"/>
          <w14:ligatures w14:val="none"/>
        </w:rPr>
        <w:br/>
        <w:t>- AI integrity requirements</w:t>
      </w:r>
      <w:r w:rsidRPr="004B6822">
        <w:rPr>
          <w:rFonts w:ascii="Courier New" w:eastAsia="Times New Roman" w:hAnsi="Courier New" w:cs="Courier New"/>
          <w:kern w:val="0"/>
          <w:sz w:val="20"/>
          <w:szCs w:val="20"/>
          <w14:ligatures w14:val="none"/>
        </w:rPr>
        <w:br/>
        <w:t>- Publication potential</w:t>
      </w:r>
      <w:r w:rsidRPr="004B6822">
        <w:rPr>
          <w:rFonts w:ascii="Courier New" w:eastAsia="Times New Roman" w:hAnsi="Courier New" w:cs="Courier New"/>
          <w:kern w:val="0"/>
          <w:sz w:val="20"/>
          <w:szCs w:val="20"/>
          <w14:ligatures w14:val="none"/>
        </w:rPr>
        <w:br/>
        <w:t>- SME decision points</w:t>
      </w:r>
    </w:p>
    <w:p w14:paraId="7F62E1FC"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pict w14:anchorId="42D2B59A">
          <v:rect id="_x0000_i1040" style="width:0;height:1.5pt" o:hralign="center" o:hrstd="t" o:hr="t" fillcolor="#a0a0a0" stroked="f"/>
        </w:pict>
      </w:r>
    </w:p>
    <w:p w14:paraId="0F848A7E" w14:textId="77777777" w:rsidR="004B6822" w:rsidRPr="004B6822" w:rsidRDefault="004B6822" w:rsidP="004B68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6822">
        <w:rPr>
          <w:rFonts w:ascii="Times New Roman" w:eastAsia="Times New Roman" w:hAnsi="Times New Roman" w:cs="Times New Roman"/>
          <w:b/>
          <w:bCs/>
          <w:kern w:val="36"/>
          <w:sz w:val="48"/>
          <w:szCs w:val="48"/>
          <w14:ligatures w14:val="none"/>
        </w:rPr>
        <w:t>Stage 4 — Assessment Structure, Weighting and Rubric Review Layer</w:t>
      </w:r>
    </w:p>
    <w:p w14:paraId="6AC1C6AF"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lastRenderedPageBreak/>
        <w:t>Purpose</w:t>
      </w:r>
    </w:p>
    <w:p w14:paraId="26F00948"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After assessment redesign, Maestro must not assume the original assessment weights still make sense.</w:t>
      </w:r>
    </w:p>
    <w:p w14:paraId="61A0E399"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The original weights may have been designed for the old blended course structure, not for the new self-paced contribution model.</w:t>
      </w:r>
    </w:p>
    <w:p w14:paraId="7448599E"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This layer asks:</w:t>
      </w:r>
    </w:p>
    <w:p w14:paraId="16A2F7F7"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How should the redesigned assessments be weighted, graded, and evaluated?</w:t>
      </w:r>
    </w:p>
    <w:p w14:paraId="050F720F"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Why this stage is necessary</w:t>
      </w:r>
    </w:p>
    <w:p w14:paraId="3C976D2F"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If the assessment format changes from a traditional report to a contribution artifact, the grading logic may need to change.</w:t>
      </w:r>
    </w:p>
    <w:p w14:paraId="184485B5"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The SME may want to adjust:</w:t>
      </w:r>
    </w:p>
    <w:p w14:paraId="17CA3E3C" w14:textId="77777777" w:rsidR="004B6822" w:rsidRPr="004B6822" w:rsidRDefault="004B6822" w:rsidP="004B682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number of assessments </w:t>
      </w:r>
    </w:p>
    <w:p w14:paraId="44C2303B" w14:textId="77777777" w:rsidR="004B6822" w:rsidRPr="004B6822" w:rsidRDefault="004B6822" w:rsidP="004B682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assessment weights </w:t>
      </w:r>
    </w:p>
    <w:p w14:paraId="68C11642" w14:textId="77777777" w:rsidR="004B6822" w:rsidRPr="004B6822" w:rsidRDefault="004B6822" w:rsidP="004B682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rubric criteria </w:t>
      </w:r>
    </w:p>
    <w:p w14:paraId="527FBF1D" w14:textId="77777777" w:rsidR="004B6822" w:rsidRPr="004B6822" w:rsidRDefault="004B6822" w:rsidP="004B682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process evidence weighting </w:t>
      </w:r>
    </w:p>
    <w:p w14:paraId="09D38CE9" w14:textId="77777777" w:rsidR="004B6822" w:rsidRPr="004B6822" w:rsidRDefault="004B6822" w:rsidP="004B682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AI-use disclosure requirement </w:t>
      </w:r>
    </w:p>
    <w:p w14:paraId="13D1842A" w14:textId="77777777" w:rsidR="004B6822" w:rsidRPr="004B6822" w:rsidRDefault="004B6822" w:rsidP="004B682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revision policy </w:t>
      </w:r>
    </w:p>
    <w:p w14:paraId="67C7F79A" w14:textId="77777777" w:rsidR="004B6822" w:rsidRPr="004B6822" w:rsidRDefault="004B6822" w:rsidP="004B682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contribution quality criteria </w:t>
      </w:r>
    </w:p>
    <w:p w14:paraId="7D72BF8F" w14:textId="77777777" w:rsidR="004B6822" w:rsidRPr="004B6822" w:rsidRDefault="004B6822" w:rsidP="004B682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final project weight </w:t>
      </w:r>
    </w:p>
    <w:p w14:paraId="362BD161" w14:textId="77777777" w:rsidR="004B6822" w:rsidRPr="004B6822" w:rsidRDefault="004B6822" w:rsidP="004B682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role of Mastery Credits </w:t>
      </w:r>
    </w:p>
    <w:p w14:paraId="4A0C369A"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MDLD602 current weights</w:t>
      </w:r>
    </w:p>
    <w:p w14:paraId="51978CE8"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The uploaded syllabus uses the following assessment structure: curriculum critique worth 15%, implementation evaluation worth 25%, AI-enhanced curriculum design worth 20%, and final project worth 40%. </w:t>
      </w:r>
    </w:p>
    <w:p w14:paraId="3E058DC0"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These may remain unchanged, or the SME may choose to adjust them.</w:t>
      </w:r>
    </w:p>
    <w:p w14:paraId="761BE70C"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SME-facing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2"/>
        <w:gridCol w:w="4347"/>
      </w:tblGrid>
      <w:tr w:rsidR="004B6822" w:rsidRPr="004B6822" w14:paraId="7AEEC58D" w14:textId="77777777">
        <w:trPr>
          <w:tblHeader/>
          <w:tblCellSpacing w:w="15" w:type="dxa"/>
        </w:trPr>
        <w:tc>
          <w:tcPr>
            <w:tcW w:w="0" w:type="auto"/>
            <w:vAlign w:val="center"/>
            <w:hideMark/>
          </w:tcPr>
          <w:p w14:paraId="277BB192"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Decision Area</w:t>
            </w:r>
          </w:p>
        </w:tc>
        <w:tc>
          <w:tcPr>
            <w:tcW w:w="0" w:type="auto"/>
            <w:vAlign w:val="center"/>
            <w:hideMark/>
          </w:tcPr>
          <w:p w14:paraId="4F57EB68"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Questions</w:t>
            </w:r>
          </w:p>
        </w:tc>
      </w:tr>
      <w:tr w:rsidR="004B6822" w:rsidRPr="004B6822" w14:paraId="0041740C" w14:textId="77777777">
        <w:trPr>
          <w:tblCellSpacing w:w="15" w:type="dxa"/>
        </w:trPr>
        <w:tc>
          <w:tcPr>
            <w:tcW w:w="0" w:type="auto"/>
            <w:vAlign w:val="center"/>
            <w:hideMark/>
          </w:tcPr>
          <w:p w14:paraId="351DAB15"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Number of assessments</w:t>
            </w:r>
          </w:p>
        </w:tc>
        <w:tc>
          <w:tcPr>
            <w:tcW w:w="0" w:type="auto"/>
            <w:vAlign w:val="center"/>
            <w:hideMark/>
          </w:tcPr>
          <w:p w14:paraId="4E391E05"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Keep all current assessments or merge/split?</w:t>
            </w:r>
          </w:p>
        </w:tc>
      </w:tr>
      <w:tr w:rsidR="004B6822" w:rsidRPr="004B6822" w14:paraId="1B7378D7" w14:textId="77777777">
        <w:trPr>
          <w:tblCellSpacing w:w="15" w:type="dxa"/>
        </w:trPr>
        <w:tc>
          <w:tcPr>
            <w:tcW w:w="0" w:type="auto"/>
            <w:vAlign w:val="center"/>
            <w:hideMark/>
          </w:tcPr>
          <w:p w14:paraId="6A0D95BF"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Weighting</w:t>
            </w:r>
          </w:p>
        </w:tc>
        <w:tc>
          <w:tcPr>
            <w:tcW w:w="0" w:type="auto"/>
            <w:vAlign w:val="center"/>
            <w:hideMark/>
          </w:tcPr>
          <w:p w14:paraId="2636B2BB"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Keep original weights or revise?</w:t>
            </w:r>
          </w:p>
        </w:tc>
      </w:tr>
      <w:tr w:rsidR="004B6822" w:rsidRPr="004B6822" w14:paraId="0FE4CEA5" w14:textId="77777777">
        <w:trPr>
          <w:tblCellSpacing w:w="15" w:type="dxa"/>
        </w:trPr>
        <w:tc>
          <w:tcPr>
            <w:tcW w:w="0" w:type="auto"/>
            <w:vAlign w:val="center"/>
            <w:hideMark/>
          </w:tcPr>
          <w:p w14:paraId="37EF9FD4"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Final project weight</w:t>
            </w:r>
          </w:p>
        </w:tc>
        <w:tc>
          <w:tcPr>
            <w:tcW w:w="0" w:type="auto"/>
            <w:vAlign w:val="center"/>
            <w:hideMark/>
          </w:tcPr>
          <w:p w14:paraId="7ED36C0B"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Is 40% still appropriate?</w:t>
            </w:r>
          </w:p>
        </w:tc>
      </w:tr>
      <w:tr w:rsidR="004B6822" w:rsidRPr="004B6822" w14:paraId="4A258D75" w14:textId="77777777">
        <w:trPr>
          <w:tblCellSpacing w:w="15" w:type="dxa"/>
        </w:trPr>
        <w:tc>
          <w:tcPr>
            <w:tcW w:w="0" w:type="auto"/>
            <w:vAlign w:val="center"/>
            <w:hideMark/>
          </w:tcPr>
          <w:p w14:paraId="57D8521A"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lastRenderedPageBreak/>
              <w:t>Process evidence</w:t>
            </w:r>
          </w:p>
        </w:tc>
        <w:tc>
          <w:tcPr>
            <w:tcW w:w="0" w:type="auto"/>
            <w:vAlign w:val="center"/>
            <w:hideMark/>
          </w:tcPr>
          <w:p w14:paraId="20D29833"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Is process graded or required only?</w:t>
            </w:r>
          </w:p>
        </w:tc>
      </w:tr>
      <w:tr w:rsidR="004B6822" w:rsidRPr="004B6822" w14:paraId="6E1A2CB9" w14:textId="77777777">
        <w:trPr>
          <w:tblCellSpacing w:w="15" w:type="dxa"/>
        </w:trPr>
        <w:tc>
          <w:tcPr>
            <w:tcW w:w="0" w:type="auto"/>
            <w:vAlign w:val="center"/>
            <w:hideMark/>
          </w:tcPr>
          <w:p w14:paraId="1DB08C6F"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AI-use disclosure</w:t>
            </w:r>
          </w:p>
        </w:tc>
        <w:tc>
          <w:tcPr>
            <w:tcW w:w="0" w:type="auto"/>
            <w:vAlign w:val="center"/>
            <w:hideMark/>
          </w:tcPr>
          <w:p w14:paraId="19084A6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Required? Graded? Pass/fail?</w:t>
            </w:r>
          </w:p>
        </w:tc>
      </w:tr>
      <w:tr w:rsidR="004B6822" w:rsidRPr="004B6822" w14:paraId="3245430A" w14:textId="77777777">
        <w:trPr>
          <w:tblCellSpacing w:w="15" w:type="dxa"/>
        </w:trPr>
        <w:tc>
          <w:tcPr>
            <w:tcW w:w="0" w:type="auto"/>
            <w:vAlign w:val="center"/>
            <w:hideMark/>
          </w:tcPr>
          <w:p w14:paraId="7D32ABF7"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Reflection/defense</w:t>
            </w:r>
          </w:p>
        </w:tc>
        <w:tc>
          <w:tcPr>
            <w:tcW w:w="0" w:type="auto"/>
            <w:vAlign w:val="center"/>
            <w:hideMark/>
          </w:tcPr>
          <w:p w14:paraId="1BFC1F30"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Part of grade or integrity evidence?</w:t>
            </w:r>
          </w:p>
        </w:tc>
      </w:tr>
      <w:tr w:rsidR="004B6822" w:rsidRPr="004B6822" w14:paraId="607D3C92" w14:textId="77777777">
        <w:trPr>
          <w:tblCellSpacing w:w="15" w:type="dxa"/>
        </w:trPr>
        <w:tc>
          <w:tcPr>
            <w:tcW w:w="0" w:type="auto"/>
            <w:vAlign w:val="center"/>
            <w:hideMark/>
          </w:tcPr>
          <w:p w14:paraId="26299EDE"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Contribution quality</w:t>
            </w:r>
          </w:p>
        </w:tc>
        <w:tc>
          <w:tcPr>
            <w:tcW w:w="0" w:type="auto"/>
            <w:vAlign w:val="center"/>
            <w:hideMark/>
          </w:tcPr>
          <w:p w14:paraId="25C06206"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Part of grade or publication pathway only?</w:t>
            </w:r>
          </w:p>
        </w:tc>
      </w:tr>
      <w:tr w:rsidR="004B6822" w:rsidRPr="004B6822" w14:paraId="04EBC604" w14:textId="77777777">
        <w:trPr>
          <w:tblCellSpacing w:w="15" w:type="dxa"/>
        </w:trPr>
        <w:tc>
          <w:tcPr>
            <w:tcW w:w="0" w:type="auto"/>
            <w:vAlign w:val="center"/>
            <w:hideMark/>
          </w:tcPr>
          <w:p w14:paraId="3F899650"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Revision policy</w:t>
            </w:r>
          </w:p>
        </w:tc>
        <w:tc>
          <w:tcPr>
            <w:tcW w:w="0" w:type="auto"/>
            <w:vAlign w:val="center"/>
            <w:hideMark/>
          </w:tcPr>
          <w:p w14:paraId="1C585CC6"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Are revisions allowed before final grade?</w:t>
            </w:r>
          </w:p>
        </w:tc>
      </w:tr>
      <w:tr w:rsidR="004B6822" w:rsidRPr="004B6822" w14:paraId="3EF2E608" w14:textId="77777777">
        <w:trPr>
          <w:tblCellSpacing w:w="15" w:type="dxa"/>
        </w:trPr>
        <w:tc>
          <w:tcPr>
            <w:tcW w:w="0" w:type="auto"/>
            <w:vAlign w:val="center"/>
            <w:hideMark/>
          </w:tcPr>
          <w:p w14:paraId="64182FC3"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Mastery Credits</w:t>
            </w:r>
          </w:p>
        </w:tc>
        <w:tc>
          <w:tcPr>
            <w:tcW w:w="0" w:type="auto"/>
            <w:vAlign w:val="center"/>
            <w:hideMark/>
          </w:tcPr>
          <w:p w14:paraId="0EED4168"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Outside grading? Used for opportunities?</w:t>
            </w:r>
          </w:p>
        </w:tc>
      </w:tr>
      <w:tr w:rsidR="004B6822" w:rsidRPr="004B6822" w14:paraId="2B505A48" w14:textId="77777777">
        <w:trPr>
          <w:tblCellSpacing w:w="15" w:type="dxa"/>
        </w:trPr>
        <w:tc>
          <w:tcPr>
            <w:tcW w:w="0" w:type="auto"/>
            <w:vAlign w:val="center"/>
            <w:hideMark/>
          </w:tcPr>
          <w:p w14:paraId="076FA40A"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Rubric approval</w:t>
            </w:r>
          </w:p>
        </w:tc>
        <w:tc>
          <w:tcPr>
            <w:tcW w:w="0" w:type="auto"/>
            <w:vAlign w:val="center"/>
            <w:hideMark/>
          </w:tcPr>
          <w:p w14:paraId="60F4D305"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Does SME approve criteria and levels?</w:t>
            </w:r>
          </w:p>
        </w:tc>
      </w:tr>
    </w:tbl>
    <w:p w14:paraId="44A45279"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Product output</w:t>
      </w:r>
    </w:p>
    <w:p w14:paraId="6EFCCF62"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Assessment Structure, Weighting and Rubric Decision Report</w:t>
      </w:r>
    </w:p>
    <w:p w14:paraId="73ACE43A"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Required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8"/>
        <w:gridCol w:w="3242"/>
      </w:tblGrid>
      <w:tr w:rsidR="004B6822" w:rsidRPr="004B6822" w14:paraId="5CC24120" w14:textId="77777777">
        <w:trPr>
          <w:tblHeader/>
          <w:tblCellSpacing w:w="15" w:type="dxa"/>
        </w:trPr>
        <w:tc>
          <w:tcPr>
            <w:tcW w:w="0" w:type="auto"/>
            <w:vAlign w:val="center"/>
            <w:hideMark/>
          </w:tcPr>
          <w:p w14:paraId="4ABC6833"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Field</w:t>
            </w:r>
          </w:p>
        </w:tc>
        <w:tc>
          <w:tcPr>
            <w:tcW w:w="0" w:type="auto"/>
            <w:vAlign w:val="center"/>
            <w:hideMark/>
          </w:tcPr>
          <w:p w14:paraId="38F6525B"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Description</w:t>
            </w:r>
          </w:p>
        </w:tc>
      </w:tr>
      <w:tr w:rsidR="004B6822" w:rsidRPr="004B6822" w14:paraId="26FA2E7B" w14:textId="77777777">
        <w:trPr>
          <w:tblCellSpacing w:w="15" w:type="dxa"/>
        </w:trPr>
        <w:tc>
          <w:tcPr>
            <w:tcW w:w="0" w:type="auto"/>
            <w:vAlign w:val="center"/>
            <w:hideMark/>
          </w:tcPr>
          <w:p w14:paraId="23496130"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Redesigned assessment</w:t>
            </w:r>
          </w:p>
        </w:tc>
        <w:tc>
          <w:tcPr>
            <w:tcW w:w="0" w:type="auto"/>
            <w:vAlign w:val="center"/>
            <w:hideMark/>
          </w:tcPr>
          <w:p w14:paraId="51222BE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New assessment title</w:t>
            </w:r>
          </w:p>
        </w:tc>
      </w:tr>
      <w:tr w:rsidR="004B6822" w:rsidRPr="004B6822" w14:paraId="2CA708D1" w14:textId="77777777">
        <w:trPr>
          <w:tblCellSpacing w:w="15" w:type="dxa"/>
        </w:trPr>
        <w:tc>
          <w:tcPr>
            <w:tcW w:w="0" w:type="auto"/>
            <w:vAlign w:val="center"/>
            <w:hideMark/>
          </w:tcPr>
          <w:p w14:paraId="66D5F30E"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Refined CLO alignment</w:t>
            </w:r>
          </w:p>
        </w:tc>
        <w:tc>
          <w:tcPr>
            <w:tcW w:w="0" w:type="auto"/>
            <w:vAlign w:val="center"/>
            <w:hideMark/>
          </w:tcPr>
          <w:p w14:paraId="38DA6024"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Which CLOs it measures</w:t>
            </w:r>
          </w:p>
        </w:tc>
      </w:tr>
      <w:tr w:rsidR="004B6822" w:rsidRPr="004B6822" w14:paraId="7859025F" w14:textId="77777777">
        <w:trPr>
          <w:tblCellSpacing w:w="15" w:type="dxa"/>
        </w:trPr>
        <w:tc>
          <w:tcPr>
            <w:tcW w:w="0" w:type="auto"/>
            <w:vAlign w:val="center"/>
            <w:hideMark/>
          </w:tcPr>
          <w:p w14:paraId="1F09F532"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Current weight</w:t>
            </w:r>
          </w:p>
        </w:tc>
        <w:tc>
          <w:tcPr>
            <w:tcW w:w="0" w:type="auto"/>
            <w:vAlign w:val="center"/>
            <w:hideMark/>
          </w:tcPr>
          <w:p w14:paraId="5C104CA3"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From syllabus</w:t>
            </w:r>
          </w:p>
        </w:tc>
      </w:tr>
      <w:tr w:rsidR="004B6822" w:rsidRPr="004B6822" w14:paraId="50718FA1" w14:textId="77777777">
        <w:trPr>
          <w:tblCellSpacing w:w="15" w:type="dxa"/>
        </w:trPr>
        <w:tc>
          <w:tcPr>
            <w:tcW w:w="0" w:type="auto"/>
            <w:vAlign w:val="center"/>
            <w:hideMark/>
          </w:tcPr>
          <w:p w14:paraId="09BCEBB4"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Proposed weight</w:t>
            </w:r>
          </w:p>
        </w:tc>
        <w:tc>
          <w:tcPr>
            <w:tcW w:w="0" w:type="auto"/>
            <w:vAlign w:val="center"/>
            <w:hideMark/>
          </w:tcPr>
          <w:p w14:paraId="2FAB0F2A"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Suggested if different</w:t>
            </w:r>
          </w:p>
        </w:tc>
      </w:tr>
      <w:tr w:rsidR="004B6822" w:rsidRPr="004B6822" w14:paraId="3B24552D" w14:textId="77777777">
        <w:trPr>
          <w:tblCellSpacing w:w="15" w:type="dxa"/>
        </w:trPr>
        <w:tc>
          <w:tcPr>
            <w:tcW w:w="0" w:type="auto"/>
            <w:vAlign w:val="center"/>
            <w:hideMark/>
          </w:tcPr>
          <w:p w14:paraId="2F9FF75E"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Rationale</w:t>
            </w:r>
          </w:p>
        </w:tc>
        <w:tc>
          <w:tcPr>
            <w:tcW w:w="0" w:type="auto"/>
            <w:vAlign w:val="center"/>
            <w:hideMark/>
          </w:tcPr>
          <w:p w14:paraId="26E1AFDC"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Why keep/change</w:t>
            </w:r>
          </w:p>
        </w:tc>
      </w:tr>
      <w:tr w:rsidR="004B6822" w:rsidRPr="004B6822" w14:paraId="6F53614E" w14:textId="77777777">
        <w:trPr>
          <w:tblCellSpacing w:w="15" w:type="dxa"/>
        </w:trPr>
        <w:tc>
          <w:tcPr>
            <w:tcW w:w="0" w:type="auto"/>
            <w:vAlign w:val="center"/>
            <w:hideMark/>
          </w:tcPr>
          <w:p w14:paraId="7BE47968"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Rubric criteria</w:t>
            </w:r>
          </w:p>
        </w:tc>
        <w:tc>
          <w:tcPr>
            <w:tcW w:w="0" w:type="auto"/>
            <w:vAlign w:val="center"/>
            <w:hideMark/>
          </w:tcPr>
          <w:p w14:paraId="071297BA"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Draft rubric</w:t>
            </w:r>
          </w:p>
        </w:tc>
      </w:tr>
      <w:tr w:rsidR="004B6822" w:rsidRPr="004B6822" w14:paraId="43FE7F70" w14:textId="77777777">
        <w:trPr>
          <w:tblCellSpacing w:w="15" w:type="dxa"/>
        </w:trPr>
        <w:tc>
          <w:tcPr>
            <w:tcW w:w="0" w:type="auto"/>
            <w:vAlign w:val="center"/>
            <w:hideMark/>
          </w:tcPr>
          <w:p w14:paraId="6CC8EA04"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Criterion weights</w:t>
            </w:r>
          </w:p>
        </w:tc>
        <w:tc>
          <w:tcPr>
            <w:tcW w:w="0" w:type="auto"/>
            <w:vAlign w:val="center"/>
            <w:hideMark/>
          </w:tcPr>
          <w:p w14:paraId="72C67EE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Percentage per criterion</w:t>
            </w:r>
          </w:p>
        </w:tc>
      </w:tr>
      <w:tr w:rsidR="004B6822" w:rsidRPr="004B6822" w14:paraId="4669A741" w14:textId="77777777">
        <w:trPr>
          <w:tblCellSpacing w:w="15" w:type="dxa"/>
        </w:trPr>
        <w:tc>
          <w:tcPr>
            <w:tcW w:w="0" w:type="auto"/>
            <w:vAlign w:val="center"/>
            <w:hideMark/>
          </w:tcPr>
          <w:p w14:paraId="156BD5B7"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Required process evidence</w:t>
            </w:r>
          </w:p>
        </w:tc>
        <w:tc>
          <w:tcPr>
            <w:tcW w:w="0" w:type="auto"/>
            <w:vAlign w:val="center"/>
            <w:hideMark/>
          </w:tcPr>
          <w:p w14:paraId="64F281C7"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Context, logs, drafts, reflection</w:t>
            </w:r>
          </w:p>
        </w:tc>
      </w:tr>
      <w:tr w:rsidR="004B6822" w:rsidRPr="004B6822" w14:paraId="763B6AC6" w14:textId="77777777">
        <w:trPr>
          <w:tblCellSpacing w:w="15" w:type="dxa"/>
        </w:trPr>
        <w:tc>
          <w:tcPr>
            <w:tcW w:w="0" w:type="auto"/>
            <w:vAlign w:val="center"/>
            <w:hideMark/>
          </w:tcPr>
          <w:p w14:paraId="5E423B08"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Grading policy</w:t>
            </w:r>
          </w:p>
        </w:tc>
        <w:tc>
          <w:tcPr>
            <w:tcW w:w="0" w:type="auto"/>
            <w:vAlign w:val="center"/>
            <w:hideMark/>
          </w:tcPr>
          <w:p w14:paraId="2DDF9A9E"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What counts toward grade</w:t>
            </w:r>
          </w:p>
        </w:tc>
      </w:tr>
      <w:tr w:rsidR="004B6822" w:rsidRPr="004B6822" w14:paraId="68CFAA87" w14:textId="77777777">
        <w:trPr>
          <w:tblCellSpacing w:w="15" w:type="dxa"/>
        </w:trPr>
        <w:tc>
          <w:tcPr>
            <w:tcW w:w="0" w:type="auto"/>
            <w:vAlign w:val="center"/>
            <w:hideMark/>
          </w:tcPr>
          <w:p w14:paraId="607C23CA"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Revision policy</w:t>
            </w:r>
          </w:p>
        </w:tc>
        <w:tc>
          <w:tcPr>
            <w:tcW w:w="0" w:type="auto"/>
            <w:vAlign w:val="center"/>
            <w:hideMark/>
          </w:tcPr>
          <w:p w14:paraId="1575F1F3"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Allowed/not allowed/conditional</w:t>
            </w:r>
          </w:p>
        </w:tc>
      </w:tr>
      <w:tr w:rsidR="004B6822" w:rsidRPr="004B6822" w14:paraId="5ED068C3" w14:textId="77777777">
        <w:trPr>
          <w:tblCellSpacing w:w="15" w:type="dxa"/>
        </w:trPr>
        <w:tc>
          <w:tcPr>
            <w:tcW w:w="0" w:type="auto"/>
            <w:vAlign w:val="center"/>
            <w:hideMark/>
          </w:tcPr>
          <w:p w14:paraId="01CDE02D"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SME decision</w:t>
            </w:r>
          </w:p>
        </w:tc>
        <w:tc>
          <w:tcPr>
            <w:tcW w:w="0" w:type="auto"/>
            <w:vAlign w:val="center"/>
            <w:hideMark/>
          </w:tcPr>
          <w:p w14:paraId="521DDDBC"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Approve/edit/reject</w:t>
            </w:r>
          </w:p>
        </w:tc>
      </w:tr>
    </w:tbl>
    <w:p w14:paraId="7C4FEE28"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Example grading structure for Curriculum Reform Readiness Toolkit</w:t>
      </w:r>
    </w:p>
    <w:p w14:paraId="21707543"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Possible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0"/>
        <w:gridCol w:w="1909"/>
      </w:tblGrid>
      <w:tr w:rsidR="004B6822" w:rsidRPr="004B6822" w14:paraId="5329689F" w14:textId="77777777">
        <w:trPr>
          <w:tblHeader/>
          <w:tblCellSpacing w:w="15" w:type="dxa"/>
        </w:trPr>
        <w:tc>
          <w:tcPr>
            <w:tcW w:w="0" w:type="auto"/>
            <w:vAlign w:val="center"/>
            <w:hideMark/>
          </w:tcPr>
          <w:p w14:paraId="724F4136"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Criterion</w:t>
            </w:r>
          </w:p>
        </w:tc>
        <w:tc>
          <w:tcPr>
            <w:tcW w:w="0" w:type="auto"/>
            <w:vAlign w:val="center"/>
            <w:hideMark/>
          </w:tcPr>
          <w:p w14:paraId="6585A575"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Suggested Weight</w:t>
            </w:r>
          </w:p>
        </w:tc>
      </w:tr>
      <w:tr w:rsidR="004B6822" w:rsidRPr="004B6822" w14:paraId="394995FB" w14:textId="77777777">
        <w:trPr>
          <w:tblCellSpacing w:w="15" w:type="dxa"/>
        </w:trPr>
        <w:tc>
          <w:tcPr>
            <w:tcW w:w="0" w:type="auto"/>
            <w:vAlign w:val="center"/>
            <w:hideMark/>
          </w:tcPr>
          <w:p w14:paraId="769F83E9"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Reform problem and context clarity</w:t>
            </w:r>
          </w:p>
        </w:tc>
        <w:tc>
          <w:tcPr>
            <w:tcW w:w="0" w:type="auto"/>
            <w:vAlign w:val="center"/>
            <w:hideMark/>
          </w:tcPr>
          <w:p w14:paraId="60946DEA"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15%</w:t>
            </w:r>
          </w:p>
        </w:tc>
      </w:tr>
      <w:tr w:rsidR="004B6822" w:rsidRPr="004B6822" w14:paraId="599D27E8" w14:textId="77777777">
        <w:trPr>
          <w:tblCellSpacing w:w="15" w:type="dxa"/>
        </w:trPr>
        <w:tc>
          <w:tcPr>
            <w:tcW w:w="0" w:type="auto"/>
            <w:vAlign w:val="center"/>
            <w:hideMark/>
          </w:tcPr>
          <w:p w14:paraId="570B8E35"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Readiness diagnostic quality</w:t>
            </w:r>
          </w:p>
        </w:tc>
        <w:tc>
          <w:tcPr>
            <w:tcW w:w="0" w:type="auto"/>
            <w:vAlign w:val="center"/>
            <w:hideMark/>
          </w:tcPr>
          <w:p w14:paraId="715B60CA"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20%</w:t>
            </w:r>
          </w:p>
        </w:tc>
      </w:tr>
      <w:tr w:rsidR="004B6822" w:rsidRPr="004B6822" w14:paraId="2108B1C0" w14:textId="77777777">
        <w:trPr>
          <w:tblCellSpacing w:w="15" w:type="dxa"/>
        </w:trPr>
        <w:tc>
          <w:tcPr>
            <w:tcW w:w="0" w:type="auto"/>
            <w:vAlign w:val="center"/>
            <w:hideMark/>
          </w:tcPr>
          <w:p w14:paraId="7D10D94D"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Evidence and rationale</w:t>
            </w:r>
          </w:p>
        </w:tc>
        <w:tc>
          <w:tcPr>
            <w:tcW w:w="0" w:type="auto"/>
            <w:vAlign w:val="center"/>
            <w:hideMark/>
          </w:tcPr>
          <w:p w14:paraId="0A6D600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15%</w:t>
            </w:r>
          </w:p>
        </w:tc>
      </w:tr>
      <w:tr w:rsidR="004B6822" w:rsidRPr="004B6822" w14:paraId="288BFEE7" w14:textId="77777777">
        <w:trPr>
          <w:tblCellSpacing w:w="15" w:type="dxa"/>
        </w:trPr>
        <w:tc>
          <w:tcPr>
            <w:tcW w:w="0" w:type="auto"/>
            <w:vAlign w:val="center"/>
            <w:hideMark/>
          </w:tcPr>
          <w:p w14:paraId="6597CCBE"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Stakeholder and implementation awareness</w:t>
            </w:r>
          </w:p>
        </w:tc>
        <w:tc>
          <w:tcPr>
            <w:tcW w:w="0" w:type="auto"/>
            <w:vAlign w:val="center"/>
            <w:hideMark/>
          </w:tcPr>
          <w:p w14:paraId="0B96857F"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15%</w:t>
            </w:r>
          </w:p>
        </w:tc>
      </w:tr>
      <w:tr w:rsidR="004B6822" w:rsidRPr="004B6822" w14:paraId="709DCD8F" w14:textId="77777777">
        <w:trPr>
          <w:tblCellSpacing w:w="15" w:type="dxa"/>
        </w:trPr>
        <w:tc>
          <w:tcPr>
            <w:tcW w:w="0" w:type="auto"/>
            <w:vAlign w:val="center"/>
            <w:hideMark/>
          </w:tcPr>
          <w:p w14:paraId="1DBEAC60"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lastRenderedPageBreak/>
              <w:t>Sustainability and long-term improvement</w:t>
            </w:r>
          </w:p>
        </w:tc>
        <w:tc>
          <w:tcPr>
            <w:tcW w:w="0" w:type="auto"/>
            <w:vAlign w:val="center"/>
            <w:hideMark/>
          </w:tcPr>
          <w:p w14:paraId="36E7AB27"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10%</w:t>
            </w:r>
          </w:p>
        </w:tc>
      </w:tr>
      <w:tr w:rsidR="004B6822" w:rsidRPr="004B6822" w14:paraId="197B7764" w14:textId="77777777">
        <w:trPr>
          <w:tblCellSpacing w:w="15" w:type="dxa"/>
        </w:trPr>
        <w:tc>
          <w:tcPr>
            <w:tcW w:w="0" w:type="auto"/>
            <w:vAlign w:val="center"/>
            <w:hideMark/>
          </w:tcPr>
          <w:p w14:paraId="70E3D158"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Usability of toolkit</w:t>
            </w:r>
          </w:p>
        </w:tc>
        <w:tc>
          <w:tcPr>
            <w:tcW w:w="0" w:type="auto"/>
            <w:vAlign w:val="center"/>
            <w:hideMark/>
          </w:tcPr>
          <w:p w14:paraId="6EE31A79"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10%</w:t>
            </w:r>
          </w:p>
        </w:tc>
      </w:tr>
      <w:tr w:rsidR="004B6822" w:rsidRPr="004B6822" w14:paraId="66F0446D" w14:textId="77777777">
        <w:trPr>
          <w:tblCellSpacing w:w="15" w:type="dxa"/>
        </w:trPr>
        <w:tc>
          <w:tcPr>
            <w:tcW w:w="0" w:type="auto"/>
            <w:vAlign w:val="center"/>
            <w:hideMark/>
          </w:tcPr>
          <w:p w14:paraId="309FEC4E"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Reflection, process and AI-use transparency</w:t>
            </w:r>
          </w:p>
        </w:tc>
        <w:tc>
          <w:tcPr>
            <w:tcW w:w="0" w:type="auto"/>
            <w:vAlign w:val="center"/>
            <w:hideMark/>
          </w:tcPr>
          <w:p w14:paraId="02392FED"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10%</w:t>
            </w:r>
          </w:p>
        </w:tc>
      </w:tr>
      <w:tr w:rsidR="004B6822" w:rsidRPr="004B6822" w14:paraId="634B5024" w14:textId="77777777">
        <w:trPr>
          <w:tblCellSpacing w:w="15" w:type="dxa"/>
        </w:trPr>
        <w:tc>
          <w:tcPr>
            <w:tcW w:w="0" w:type="auto"/>
            <w:vAlign w:val="center"/>
            <w:hideMark/>
          </w:tcPr>
          <w:p w14:paraId="2A7E05AF"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Professional contribution quality</w:t>
            </w:r>
          </w:p>
        </w:tc>
        <w:tc>
          <w:tcPr>
            <w:tcW w:w="0" w:type="auto"/>
            <w:vAlign w:val="center"/>
            <w:hideMark/>
          </w:tcPr>
          <w:p w14:paraId="3FACCD43"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5%</w:t>
            </w:r>
          </w:p>
        </w:tc>
      </w:tr>
    </w:tbl>
    <w:p w14:paraId="5B4E55E2"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This is only a suggested model. SME must approve.</w:t>
      </w:r>
    </w:p>
    <w:p w14:paraId="6741B303"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Prompt</w:t>
      </w:r>
    </w:p>
    <w:p w14:paraId="5E7D7A37" w14:textId="77777777" w:rsidR="004B6822" w:rsidRPr="004B6822" w:rsidRDefault="004B6822" w:rsidP="004B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6822">
        <w:rPr>
          <w:rFonts w:ascii="Courier New" w:eastAsia="Times New Roman" w:hAnsi="Courier New" w:cs="Courier New"/>
          <w:kern w:val="0"/>
          <w:sz w:val="20"/>
          <w:szCs w:val="20"/>
          <w14:ligatures w14:val="none"/>
        </w:rPr>
        <w:t>You are Maestro Assessment Structure and Rubric Reviewer.</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Review the redesigned assessments and determine whether the current assessment weights, grading structure, and rubric logic remain appropriate.</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For each assessment, evaluate:</w:t>
      </w:r>
      <w:r w:rsidRPr="004B6822">
        <w:rPr>
          <w:rFonts w:ascii="Courier New" w:eastAsia="Times New Roman" w:hAnsi="Courier New" w:cs="Courier New"/>
          <w:kern w:val="0"/>
          <w:sz w:val="20"/>
          <w:szCs w:val="20"/>
          <w14:ligatures w14:val="none"/>
        </w:rPr>
        <w:br/>
        <w:t>1. Current weight</w:t>
      </w:r>
      <w:r w:rsidRPr="004B6822">
        <w:rPr>
          <w:rFonts w:ascii="Courier New" w:eastAsia="Times New Roman" w:hAnsi="Courier New" w:cs="Courier New"/>
          <w:kern w:val="0"/>
          <w:sz w:val="20"/>
          <w:szCs w:val="20"/>
          <w14:ligatures w14:val="none"/>
        </w:rPr>
        <w:br/>
        <w:t>2. Whether the weight still matches the redesigned contribution artifact</w:t>
      </w:r>
      <w:r w:rsidRPr="004B6822">
        <w:rPr>
          <w:rFonts w:ascii="Courier New" w:eastAsia="Times New Roman" w:hAnsi="Courier New" w:cs="Courier New"/>
          <w:kern w:val="0"/>
          <w:sz w:val="20"/>
          <w:szCs w:val="20"/>
          <w14:ligatures w14:val="none"/>
        </w:rPr>
        <w:br/>
        <w:t>3. Whether the assessment should remain, merge, split, or change role</w:t>
      </w:r>
      <w:r w:rsidRPr="004B6822">
        <w:rPr>
          <w:rFonts w:ascii="Courier New" w:eastAsia="Times New Roman" w:hAnsi="Courier New" w:cs="Courier New"/>
          <w:kern w:val="0"/>
          <w:sz w:val="20"/>
          <w:szCs w:val="20"/>
          <w14:ligatures w14:val="none"/>
        </w:rPr>
        <w:br/>
        <w:t>4. Which refined CLOs it measures</w:t>
      </w:r>
      <w:r w:rsidRPr="004B6822">
        <w:rPr>
          <w:rFonts w:ascii="Courier New" w:eastAsia="Times New Roman" w:hAnsi="Courier New" w:cs="Courier New"/>
          <w:kern w:val="0"/>
          <w:sz w:val="20"/>
          <w:szCs w:val="20"/>
          <w14:ligatures w14:val="none"/>
        </w:rPr>
        <w:br/>
        <w:t>5. Whether the rubric criteria are valid and measurable</w:t>
      </w:r>
      <w:r w:rsidRPr="004B6822">
        <w:rPr>
          <w:rFonts w:ascii="Courier New" w:eastAsia="Times New Roman" w:hAnsi="Courier New" w:cs="Courier New"/>
          <w:kern w:val="0"/>
          <w:sz w:val="20"/>
          <w:szCs w:val="20"/>
          <w14:ligatures w14:val="none"/>
        </w:rPr>
        <w:br/>
        <w:t>6. Whether process evidence should be required or graded</w:t>
      </w:r>
      <w:r w:rsidRPr="004B6822">
        <w:rPr>
          <w:rFonts w:ascii="Courier New" w:eastAsia="Times New Roman" w:hAnsi="Courier New" w:cs="Courier New"/>
          <w:kern w:val="0"/>
          <w:sz w:val="20"/>
          <w:szCs w:val="20"/>
          <w14:ligatures w14:val="none"/>
        </w:rPr>
        <w:br/>
        <w:t>7. Whether AI-use disclosure should be graded, required, or used for integrity only</w:t>
      </w:r>
      <w:r w:rsidRPr="004B6822">
        <w:rPr>
          <w:rFonts w:ascii="Courier New" w:eastAsia="Times New Roman" w:hAnsi="Courier New" w:cs="Courier New"/>
          <w:kern w:val="0"/>
          <w:sz w:val="20"/>
          <w:szCs w:val="20"/>
          <w14:ligatures w14:val="none"/>
        </w:rPr>
        <w:br/>
        <w:t>8. Whether revision should be allowed</w:t>
      </w:r>
      <w:r w:rsidRPr="004B6822">
        <w:rPr>
          <w:rFonts w:ascii="Courier New" w:eastAsia="Times New Roman" w:hAnsi="Courier New" w:cs="Courier New"/>
          <w:kern w:val="0"/>
          <w:sz w:val="20"/>
          <w:szCs w:val="20"/>
          <w14:ligatures w14:val="none"/>
        </w:rPr>
        <w:br/>
        <w:t>9. Whether contribution/publication potential should affect the grade or remain separate</w:t>
      </w:r>
      <w:r w:rsidRPr="004B6822">
        <w:rPr>
          <w:rFonts w:ascii="Courier New" w:eastAsia="Times New Roman" w:hAnsi="Courier New" w:cs="Courier New"/>
          <w:kern w:val="0"/>
          <w:sz w:val="20"/>
          <w:szCs w:val="20"/>
          <w14:ligatures w14:val="none"/>
        </w:rPr>
        <w:br/>
        <w:t>10. What SME decisions are required</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Provide:</w:t>
      </w:r>
      <w:r w:rsidRPr="004B6822">
        <w:rPr>
          <w:rFonts w:ascii="Courier New" w:eastAsia="Times New Roman" w:hAnsi="Courier New" w:cs="Courier New"/>
          <w:kern w:val="0"/>
          <w:sz w:val="20"/>
          <w:szCs w:val="20"/>
          <w14:ligatures w14:val="none"/>
        </w:rPr>
        <w:br/>
        <w:t>- Recommended assessment weight</w:t>
      </w:r>
      <w:r w:rsidRPr="004B6822">
        <w:rPr>
          <w:rFonts w:ascii="Courier New" w:eastAsia="Times New Roman" w:hAnsi="Courier New" w:cs="Courier New"/>
          <w:kern w:val="0"/>
          <w:sz w:val="20"/>
          <w:szCs w:val="20"/>
          <w14:ligatures w14:val="none"/>
        </w:rPr>
        <w:br/>
        <w:t>- Rubric criteria</w:t>
      </w:r>
      <w:r w:rsidRPr="004B6822">
        <w:rPr>
          <w:rFonts w:ascii="Courier New" w:eastAsia="Times New Roman" w:hAnsi="Courier New" w:cs="Courier New"/>
          <w:kern w:val="0"/>
          <w:sz w:val="20"/>
          <w:szCs w:val="20"/>
          <w14:ligatures w14:val="none"/>
        </w:rPr>
        <w:br/>
        <w:t>- Suggested criterion weights</w:t>
      </w:r>
      <w:r w:rsidRPr="004B6822">
        <w:rPr>
          <w:rFonts w:ascii="Courier New" w:eastAsia="Times New Roman" w:hAnsi="Courier New" w:cs="Courier New"/>
          <w:kern w:val="0"/>
          <w:sz w:val="20"/>
          <w:szCs w:val="20"/>
          <w14:ligatures w14:val="none"/>
        </w:rPr>
        <w:br/>
        <w:t>- Rationale</w:t>
      </w:r>
      <w:r w:rsidRPr="004B6822">
        <w:rPr>
          <w:rFonts w:ascii="Courier New" w:eastAsia="Times New Roman" w:hAnsi="Courier New" w:cs="Courier New"/>
          <w:kern w:val="0"/>
          <w:sz w:val="20"/>
          <w:szCs w:val="20"/>
          <w14:ligatures w14:val="none"/>
        </w:rPr>
        <w:br/>
        <w:t>- Risks</w:t>
      </w:r>
      <w:r w:rsidRPr="004B6822">
        <w:rPr>
          <w:rFonts w:ascii="Courier New" w:eastAsia="Times New Roman" w:hAnsi="Courier New" w:cs="Courier New"/>
          <w:kern w:val="0"/>
          <w:sz w:val="20"/>
          <w:szCs w:val="20"/>
          <w14:ligatures w14:val="none"/>
        </w:rPr>
        <w:br/>
        <w:t>- SME decision points</w:t>
      </w:r>
    </w:p>
    <w:p w14:paraId="0EC6810D"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pict w14:anchorId="288D9B88">
          <v:rect id="_x0000_i1041" style="width:0;height:1.5pt" o:hralign="center" o:hrstd="t" o:hr="t" fillcolor="#a0a0a0" stroked="f"/>
        </w:pict>
      </w:r>
    </w:p>
    <w:p w14:paraId="705186DE" w14:textId="77777777" w:rsidR="004B6822" w:rsidRPr="004B6822" w:rsidRDefault="004B6822" w:rsidP="004B68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6822">
        <w:rPr>
          <w:rFonts w:ascii="Times New Roman" w:eastAsia="Times New Roman" w:hAnsi="Times New Roman" w:cs="Times New Roman"/>
          <w:b/>
          <w:bCs/>
          <w:kern w:val="36"/>
          <w:sz w:val="48"/>
          <w:szCs w:val="48"/>
          <w14:ligatures w14:val="none"/>
        </w:rPr>
        <w:t>Stage 5 — Assessment Integrity and Active AI Use Layer</w:t>
      </w:r>
    </w:p>
    <w:p w14:paraId="02AFE6DE"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Purpose</w:t>
      </w:r>
    </w:p>
    <w:p w14:paraId="31387BA3"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This layer designs assessments so AI can support the learner, but cannot replace learner thinking.</w:t>
      </w:r>
    </w:p>
    <w:p w14:paraId="5EEBDD67"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It is not only about catching cheating.</w:t>
      </w:r>
    </w:p>
    <w:p w14:paraId="1999AA50"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lastRenderedPageBreak/>
        <w:t>It is about making the assessment require learner ownership.</w:t>
      </w:r>
    </w:p>
    <w:p w14:paraId="37277623"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Core principle</w:t>
      </w:r>
    </w:p>
    <w:p w14:paraId="7FEBE398"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Maestro assessments should be designed for active, transparent, and accountable AI use — not passive AI outsourcing.</w:t>
      </w:r>
    </w:p>
    <w:p w14:paraId="178737FB"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Passive AI use</w:t>
      </w:r>
    </w:p>
    <w:p w14:paraId="397B521B"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The learner asks AI to produce the assessment and submits it with little thinking.</w:t>
      </w:r>
    </w:p>
    <w:p w14:paraId="4B0998F2"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Active AI use</w:t>
      </w:r>
    </w:p>
    <w:p w14:paraId="4A3D4C29"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The learner uses AI to brainstorm, structure, improve clarity, compare options, or test ideas — but the learner remains responsible for judgment, context, evidence, and final decisions.</w:t>
      </w:r>
    </w:p>
    <w:p w14:paraId="2C9FAF57"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Integrity design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gridCol w:w="4274"/>
      </w:tblGrid>
      <w:tr w:rsidR="004B6822" w:rsidRPr="004B6822" w14:paraId="4A1C4908" w14:textId="77777777">
        <w:trPr>
          <w:tblHeader/>
          <w:tblCellSpacing w:w="15" w:type="dxa"/>
        </w:trPr>
        <w:tc>
          <w:tcPr>
            <w:tcW w:w="0" w:type="auto"/>
            <w:vAlign w:val="center"/>
            <w:hideMark/>
          </w:tcPr>
          <w:p w14:paraId="05166C68"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Layer</w:t>
            </w:r>
          </w:p>
        </w:tc>
        <w:tc>
          <w:tcPr>
            <w:tcW w:w="0" w:type="auto"/>
            <w:vAlign w:val="center"/>
            <w:hideMark/>
          </w:tcPr>
          <w:p w14:paraId="4849966A"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Description</w:t>
            </w:r>
          </w:p>
        </w:tc>
      </w:tr>
      <w:tr w:rsidR="004B6822" w:rsidRPr="004B6822" w14:paraId="20184F15" w14:textId="77777777">
        <w:trPr>
          <w:tblCellSpacing w:w="15" w:type="dxa"/>
        </w:trPr>
        <w:tc>
          <w:tcPr>
            <w:tcW w:w="0" w:type="auto"/>
            <w:vAlign w:val="center"/>
            <w:hideMark/>
          </w:tcPr>
          <w:p w14:paraId="3A2AA0A8"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Personal context anchoring</w:t>
            </w:r>
          </w:p>
        </w:tc>
        <w:tc>
          <w:tcPr>
            <w:tcW w:w="0" w:type="auto"/>
            <w:vAlign w:val="center"/>
            <w:hideMark/>
          </w:tcPr>
          <w:p w14:paraId="10622453"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Requires real or realistic learner context</w:t>
            </w:r>
          </w:p>
        </w:tc>
      </w:tr>
      <w:tr w:rsidR="004B6822" w:rsidRPr="004B6822" w14:paraId="501D2936" w14:textId="77777777">
        <w:trPr>
          <w:tblCellSpacing w:w="15" w:type="dxa"/>
        </w:trPr>
        <w:tc>
          <w:tcPr>
            <w:tcW w:w="0" w:type="auto"/>
            <w:vAlign w:val="center"/>
            <w:hideMark/>
          </w:tcPr>
          <w:p w14:paraId="5F9EA4AE"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Process checkpoints</w:t>
            </w:r>
          </w:p>
        </w:tc>
        <w:tc>
          <w:tcPr>
            <w:tcW w:w="0" w:type="auto"/>
            <w:vAlign w:val="center"/>
            <w:hideMark/>
          </w:tcPr>
          <w:p w14:paraId="64208F0F"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Learner shows development over time</w:t>
            </w:r>
          </w:p>
        </w:tc>
      </w:tr>
      <w:tr w:rsidR="004B6822" w:rsidRPr="004B6822" w14:paraId="2A673751" w14:textId="77777777">
        <w:trPr>
          <w:tblCellSpacing w:w="15" w:type="dxa"/>
        </w:trPr>
        <w:tc>
          <w:tcPr>
            <w:tcW w:w="0" w:type="auto"/>
            <w:vAlign w:val="center"/>
            <w:hideMark/>
          </w:tcPr>
          <w:p w14:paraId="09C2D2A3"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Decision rationale</w:t>
            </w:r>
          </w:p>
        </w:tc>
        <w:tc>
          <w:tcPr>
            <w:tcW w:w="0" w:type="auto"/>
            <w:vAlign w:val="center"/>
            <w:hideMark/>
          </w:tcPr>
          <w:p w14:paraId="12177EC6"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Learner explains choices</w:t>
            </w:r>
          </w:p>
        </w:tc>
      </w:tr>
      <w:tr w:rsidR="004B6822" w:rsidRPr="004B6822" w14:paraId="08611719" w14:textId="77777777">
        <w:trPr>
          <w:tblCellSpacing w:w="15" w:type="dxa"/>
        </w:trPr>
        <w:tc>
          <w:tcPr>
            <w:tcW w:w="0" w:type="auto"/>
            <w:vAlign w:val="center"/>
            <w:hideMark/>
          </w:tcPr>
          <w:p w14:paraId="54C1D98B"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Evidence trail</w:t>
            </w:r>
          </w:p>
        </w:tc>
        <w:tc>
          <w:tcPr>
            <w:tcW w:w="0" w:type="auto"/>
            <w:vAlign w:val="center"/>
            <w:hideMark/>
          </w:tcPr>
          <w:p w14:paraId="2BC38F66"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Learner shows observations/data/references</w:t>
            </w:r>
          </w:p>
        </w:tc>
      </w:tr>
      <w:tr w:rsidR="004B6822" w:rsidRPr="004B6822" w14:paraId="55B19451" w14:textId="77777777">
        <w:trPr>
          <w:tblCellSpacing w:w="15" w:type="dxa"/>
        </w:trPr>
        <w:tc>
          <w:tcPr>
            <w:tcW w:w="0" w:type="auto"/>
            <w:vAlign w:val="center"/>
            <w:hideMark/>
          </w:tcPr>
          <w:p w14:paraId="0FBFC1CC"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AI-use transparency</w:t>
            </w:r>
          </w:p>
        </w:tc>
        <w:tc>
          <w:tcPr>
            <w:tcW w:w="0" w:type="auto"/>
            <w:vAlign w:val="center"/>
            <w:hideMark/>
          </w:tcPr>
          <w:p w14:paraId="4A7A6CED"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Learner discloses AI use</w:t>
            </w:r>
          </w:p>
        </w:tc>
      </w:tr>
      <w:tr w:rsidR="004B6822" w:rsidRPr="004B6822" w14:paraId="6C5D3E14" w14:textId="77777777">
        <w:trPr>
          <w:tblCellSpacing w:w="15" w:type="dxa"/>
        </w:trPr>
        <w:tc>
          <w:tcPr>
            <w:tcW w:w="0" w:type="auto"/>
            <w:vAlign w:val="center"/>
            <w:hideMark/>
          </w:tcPr>
          <w:p w14:paraId="1893C790"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Reflection/defense</w:t>
            </w:r>
          </w:p>
        </w:tc>
        <w:tc>
          <w:tcPr>
            <w:tcW w:w="0" w:type="auto"/>
            <w:vAlign w:val="center"/>
            <w:hideMark/>
          </w:tcPr>
          <w:p w14:paraId="785B9482"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Learner explains ownership and decisions</w:t>
            </w:r>
          </w:p>
        </w:tc>
      </w:tr>
      <w:tr w:rsidR="004B6822" w:rsidRPr="004B6822" w14:paraId="70230EDC" w14:textId="77777777">
        <w:trPr>
          <w:tblCellSpacing w:w="15" w:type="dxa"/>
        </w:trPr>
        <w:tc>
          <w:tcPr>
            <w:tcW w:w="0" w:type="auto"/>
            <w:vAlign w:val="center"/>
            <w:hideMark/>
          </w:tcPr>
          <w:p w14:paraId="50237309"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Verification readiness</w:t>
            </w:r>
          </w:p>
        </w:tc>
        <w:tc>
          <w:tcPr>
            <w:tcW w:w="0" w:type="auto"/>
            <w:vAlign w:val="center"/>
            <w:hideMark/>
          </w:tcPr>
          <w:p w14:paraId="7B00FE27"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For publishable work</w:t>
            </w:r>
          </w:p>
        </w:tc>
      </w:tr>
    </w:tbl>
    <w:p w14:paraId="0BFDEEF5"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Required product features</w:t>
      </w:r>
    </w:p>
    <w:p w14:paraId="27C4E92C" w14:textId="77777777" w:rsidR="004B6822" w:rsidRPr="004B6822" w:rsidRDefault="004B6822" w:rsidP="004B682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context profile </w:t>
      </w:r>
    </w:p>
    <w:p w14:paraId="4832115A" w14:textId="77777777" w:rsidR="004B6822" w:rsidRPr="004B6822" w:rsidRDefault="004B6822" w:rsidP="004B682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problem statement </w:t>
      </w:r>
    </w:p>
    <w:p w14:paraId="43D097C4" w14:textId="77777777" w:rsidR="004B6822" w:rsidRPr="004B6822" w:rsidRDefault="004B6822" w:rsidP="004B682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process checkpoints </w:t>
      </w:r>
    </w:p>
    <w:p w14:paraId="345B0D86" w14:textId="77777777" w:rsidR="004B6822" w:rsidRPr="004B6822" w:rsidRDefault="004B6822" w:rsidP="004B682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decision log </w:t>
      </w:r>
    </w:p>
    <w:p w14:paraId="2422A6EC" w14:textId="77777777" w:rsidR="004B6822" w:rsidRPr="004B6822" w:rsidRDefault="004B6822" w:rsidP="004B682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AI-use log </w:t>
      </w:r>
    </w:p>
    <w:p w14:paraId="606A6C05" w14:textId="77777777" w:rsidR="004B6822" w:rsidRPr="004B6822" w:rsidRDefault="004B6822" w:rsidP="004B682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draft review </w:t>
      </w:r>
    </w:p>
    <w:p w14:paraId="6DBEF62C" w14:textId="77777777" w:rsidR="004B6822" w:rsidRPr="004B6822" w:rsidRDefault="004B6822" w:rsidP="004B682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revision evidence </w:t>
      </w:r>
    </w:p>
    <w:p w14:paraId="51F6E793" w14:textId="77777777" w:rsidR="004B6822" w:rsidRPr="004B6822" w:rsidRDefault="004B6822" w:rsidP="004B682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final reflection </w:t>
      </w:r>
    </w:p>
    <w:p w14:paraId="081EDA55" w14:textId="77777777" w:rsidR="004B6822" w:rsidRPr="004B6822" w:rsidRDefault="004B6822" w:rsidP="004B682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optional video/oral defense </w:t>
      </w:r>
    </w:p>
    <w:p w14:paraId="22AA9FE2" w14:textId="77777777" w:rsidR="004B6822" w:rsidRPr="004B6822" w:rsidRDefault="004B6822" w:rsidP="004B682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ethical/privacy check </w:t>
      </w:r>
    </w:p>
    <w:p w14:paraId="06C47301" w14:textId="77777777" w:rsidR="004B6822" w:rsidRPr="004B6822" w:rsidRDefault="004B6822" w:rsidP="004B682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publication readiness check </w:t>
      </w:r>
    </w:p>
    <w:p w14:paraId="397C8EEF"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lastRenderedPageBreak/>
        <w:t>Example: Curriculum Reform Readiness Toolkit</w:t>
      </w:r>
    </w:p>
    <w:p w14:paraId="7A8428AF"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Required process:</w:t>
      </w:r>
    </w:p>
    <w:p w14:paraId="3B19B4D1" w14:textId="77777777" w:rsidR="004B6822" w:rsidRPr="004B6822" w:rsidRDefault="004B6822" w:rsidP="004B682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context approval </w:t>
      </w:r>
    </w:p>
    <w:p w14:paraId="643A777C" w14:textId="77777777" w:rsidR="004B6822" w:rsidRPr="004B6822" w:rsidRDefault="004B6822" w:rsidP="004B682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reform problem statement </w:t>
      </w:r>
    </w:p>
    <w:p w14:paraId="3206CDC7" w14:textId="77777777" w:rsidR="004B6822" w:rsidRPr="004B6822" w:rsidRDefault="004B6822" w:rsidP="004B682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readiness dimensions draft </w:t>
      </w:r>
    </w:p>
    <w:p w14:paraId="4A111D30" w14:textId="77777777" w:rsidR="004B6822" w:rsidRPr="004B6822" w:rsidRDefault="004B6822" w:rsidP="004B682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AI-use and decision log </w:t>
      </w:r>
    </w:p>
    <w:p w14:paraId="0D99A8BC" w14:textId="77777777" w:rsidR="004B6822" w:rsidRPr="004B6822" w:rsidRDefault="004B6822" w:rsidP="004B682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draft toolkit review </w:t>
      </w:r>
    </w:p>
    <w:p w14:paraId="5AEAF628" w14:textId="77777777" w:rsidR="004B6822" w:rsidRPr="004B6822" w:rsidRDefault="004B6822" w:rsidP="004B682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final reflection / defense </w:t>
      </w:r>
    </w:p>
    <w:p w14:paraId="02F24FC6" w14:textId="77777777" w:rsidR="004B6822" w:rsidRPr="004B6822" w:rsidRDefault="004B6822" w:rsidP="004B682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final toolkit submission </w:t>
      </w:r>
    </w:p>
    <w:p w14:paraId="24EB2058"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AI-use disclosure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4"/>
        <w:gridCol w:w="4694"/>
      </w:tblGrid>
      <w:tr w:rsidR="004B6822" w:rsidRPr="004B6822" w14:paraId="29C295CB" w14:textId="77777777">
        <w:trPr>
          <w:tblHeader/>
          <w:tblCellSpacing w:w="15" w:type="dxa"/>
        </w:trPr>
        <w:tc>
          <w:tcPr>
            <w:tcW w:w="0" w:type="auto"/>
            <w:vAlign w:val="center"/>
            <w:hideMark/>
          </w:tcPr>
          <w:p w14:paraId="6B449966"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Field</w:t>
            </w:r>
          </w:p>
        </w:tc>
        <w:tc>
          <w:tcPr>
            <w:tcW w:w="0" w:type="auto"/>
            <w:vAlign w:val="center"/>
            <w:hideMark/>
          </w:tcPr>
          <w:p w14:paraId="41BDCF32"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Example</w:t>
            </w:r>
          </w:p>
        </w:tc>
      </w:tr>
      <w:tr w:rsidR="004B6822" w:rsidRPr="004B6822" w14:paraId="1C52D7D2" w14:textId="77777777">
        <w:trPr>
          <w:tblCellSpacing w:w="15" w:type="dxa"/>
        </w:trPr>
        <w:tc>
          <w:tcPr>
            <w:tcW w:w="0" w:type="auto"/>
            <w:vAlign w:val="center"/>
            <w:hideMark/>
          </w:tcPr>
          <w:p w14:paraId="28F9646A"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What did AI help with?</w:t>
            </w:r>
          </w:p>
        </w:tc>
        <w:tc>
          <w:tcPr>
            <w:tcW w:w="0" w:type="auto"/>
            <w:vAlign w:val="center"/>
            <w:hideMark/>
          </w:tcPr>
          <w:p w14:paraId="028DFDEB"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Brainstorming readiness dimensions</w:t>
            </w:r>
          </w:p>
        </w:tc>
      </w:tr>
      <w:tr w:rsidR="004B6822" w:rsidRPr="004B6822" w14:paraId="1366F9E3" w14:textId="77777777">
        <w:trPr>
          <w:tblCellSpacing w:w="15" w:type="dxa"/>
        </w:trPr>
        <w:tc>
          <w:tcPr>
            <w:tcW w:w="0" w:type="auto"/>
            <w:vAlign w:val="center"/>
            <w:hideMark/>
          </w:tcPr>
          <w:p w14:paraId="312E56A7"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What did you use?</w:t>
            </w:r>
          </w:p>
        </w:tc>
        <w:tc>
          <w:tcPr>
            <w:tcW w:w="0" w:type="auto"/>
            <w:vAlign w:val="center"/>
            <w:hideMark/>
          </w:tcPr>
          <w:p w14:paraId="59BF1A76"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Stakeholder engagement, policy alignment</w:t>
            </w:r>
          </w:p>
        </w:tc>
      </w:tr>
      <w:tr w:rsidR="004B6822" w:rsidRPr="004B6822" w14:paraId="25F5170F" w14:textId="77777777">
        <w:trPr>
          <w:tblCellSpacing w:w="15" w:type="dxa"/>
        </w:trPr>
        <w:tc>
          <w:tcPr>
            <w:tcW w:w="0" w:type="auto"/>
            <w:vAlign w:val="center"/>
            <w:hideMark/>
          </w:tcPr>
          <w:p w14:paraId="708D24D8"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What did you reject?</w:t>
            </w:r>
          </w:p>
        </w:tc>
        <w:tc>
          <w:tcPr>
            <w:tcW w:w="0" w:type="auto"/>
            <w:vAlign w:val="center"/>
            <w:hideMark/>
          </w:tcPr>
          <w:p w14:paraId="71CB7930"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Generic technology readiness</w:t>
            </w:r>
          </w:p>
        </w:tc>
      </w:tr>
      <w:tr w:rsidR="004B6822" w:rsidRPr="004B6822" w14:paraId="63985C84" w14:textId="77777777">
        <w:trPr>
          <w:tblCellSpacing w:w="15" w:type="dxa"/>
        </w:trPr>
        <w:tc>
          <w:tcPr>
            <w:tcW w:w="0" w:type="auto"/>
            <w:vAlign w:val="center"/>
            <w:hideMark/>
          </w:tcPr>
          <w:p w14:paraId="46824E39"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Why did you reject it?</w:t>
            </w:r>
          </w:p>
        </w:tc>
        <w:tc>
          <w:tcPr>
            <w:tcW w:w="0" w:type="auto"/>
            <w:vAlign w:val="center"/>
            <w:hideMark/>
          </w:tcPr>
          <w:p w14:paraId="0FFFCE4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Too broad for my school context</w:t>
            </w:r>
          </w:p>
        </w:tc>
      </w:tr>
      <w:tr w:rsidR="004B6822" w:rsidRPr="004B6822" w14:paraId="1AE7310B" w14:textId="77777777">
        <w:trPr>
          <w:tblCellSpacing w:w="15" w:type="dxa"/>
        </w:trPr>
        <w:tc>
          <w:tcPr>
            <w:tcW w:w="0" w:type="auto"/>
            <w:vAlign w:val="center"/>
            <w:hideMark/>
          </w:tcPr>
          <w:p w14:paraId="67222A0A"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What did you personally decide?</w:t>
            </w:r>
          </w:p>
        </w:tc>
        <w:tc>
          <w:tcPr>
            <w:tcW w:w="0" w:type="auto"/>
            <w:vAlign w:val="center"/>
            <w:hideMark/>
          </w:tcPr>
          <w:p w14:paraId="24B3A5AA"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Added teacher workload and assessment culture</w:t>
            </w:r>
          </w:p>
        </w:tc>
      </w:tr>
    </w:tbl>
    <w:p w14:paraId="32513502"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Prompt</w:t>
      </w:r>
    </w:p>
    <w:p w14:paraId="706B6889" w14:textId="77777777" w:rsidR="004B6822" w:rsidRPr="004B6822" w:rsidRDefault="004B6822" w:rsidP="004B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6822">
        <w:rPr>
          <w:rFonts w:ascii="Courier New" w:eastAsia="Times New Roman" w:hAnsi="Courier New" w:cs="Courier New"/>
          <w:kern w:val="0"/>
          <w:sz w:val="20"/>
          <w:szCs w:val="20"/>
          <w14:ligatures w14:val="none"/>
        </w:rPr>
        <w:t>You are Maestro Assessment Integrity Reviewer.</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Review the redesigned assessment and determine whether it can be completed passively using AI.</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Assess whether the task requires:</w:t>
      </w:r>
      <w:r w:rsidRPr="004B6822">
        <w:rPr>
          <w:rFonts w:ascii="Courier New" w:eastAsia="Times New Roman" w:hAnsi="Courier New" w:cs="Courier New"/>
          <w:kern w:val="0"/>
          <w:sz w:val="20"/>
          <w:szCs w:val="20"/>
          <w14:ligatures w14:val="none"/>
        </w:rPr>
        <w:br/>
        <w:t>1. Learner-specific context</w:t>
      </w:r>
      <w:r w:rsidRPr="004B6822">
        <w:rPr>
          <w:rFonts w:ascii="Courier New" w:eastAsia="Times New Roman" w:hAnsi="Courier New" w:cs="Courier New"/>
          <w:kern w:val="0"/>
          <w:sz w:val="20"/>
          <w:szCs w:val="20"/>
          <w14:ligatures w14:val="none"/>
        </w:rPr>
        <w:br/>
        <w:t>2. Process evidence</w:t>
      </w:r>
      <w:r w:rsidRPr="004B6822">
        <w:rPr>
          <w:rFonts w:ascii="Courier New" w:eastAsia="Times New Roman" w:hAnsi="Courier New" w:cs="Courier New"/>
          <w:kern w:val="0"/>
          <w:sz w:val="20"/>
          <w:szCs w:val="20"/>
          <w14:ligatures w14:val="none"/>
        </w:rPr>
        <w:br/>
        <w:t>3. Decision rationale</w:t>
      </w:r>
      <w:r w:rsidRPr="004B6822">
        <w:rPr>
          <w:rFonts w:ascii="Courier New" w:eastAsia="Times New Roman" w:hAnsi="Courier New" w:cs="Courier New"/>
          <w:kern w:val="0"/>
          <w:sz w:val="20"/>
          <w:szCs w:val="20"/>
          <w14:ligatures w14:val="none"/>
        </w:rPr>
        <w:br/>
        <w:t>4. Evidence trail</w:t>
      </w:r>
      <w:r w:rsidRPr="004B6822">
        <w:rPr>
          <w:rFonts w:ascii="Courier New" w:eastAsia="Times New Roman" w:hAnsi="Courier New" w:cs="Courier New"/>
          <w:kern w:val="0"/>
          <w:sz w:val="20"/>
          <w:szCs w:val="20"/>
          <w14:ligatures w14:val="none"/>
        </w:rPr>
        <w:br/>
        <w:t>5. AI-use disclosure</w:t>
      </w:r>
      <w:r w:rsidRPr="004B6822">
        <w:rPr>
          <w:rFonts w:ascii="Courier New" w:eastAsia="Times New Roman" w:hAnsi="Courier New" w:cs="Courier New"/>
          <w:kern w:val="0"/>
          <w:sz w:val="20"/>
          <w:szCs w:val="20"/>
          <w14:ligatures w14:val="none"/>
        </w:rPr>
        <w:br/>
        <w:t>6. Reflection</w:t>
      </w:r>
      <w:r w:rsidRPr="004B6822">
        <w:rPr>
          <w:rFonts w:ascii="Courier New" w:eastAsia="Times New Roman" w:hAnsi="Courier New" w:cs="Courier New"/>
          <w:kern w:val="0"/>
          <w:sz w:val="20"/>
          <w:szCs w:val="20"/>
          <w14:ligatures w14:val="none"/>
        </w:rPr>
        <w:br/>
        <w:t>7. Revision history</w:t>
      </w:r>
      <w:r w:rsidRPr="004B6822">
        <w:rPr>
          <w:rFonts w:ascii="Courier New" w:eastAsia="Times New Roman" w:hAnsi="Courier New" w:cs="Courier New"/>
          <w:kern w:val="0"/>
          <w:sz w:val="20"/>
          <w:szCs w:val="20"/>
          <w14:ligatures w14:val="none"/>
        </w:rPr>
        <w:br/>
        <w:t>8. Defense or explanation</w:t>
      </w:r>
      <w:r w:rsidRPr="004B6822">
        <w:rPr>
          <w:rFonts w:ascii="Courier New" w:eastAsia="Times New Roman" w:hAnsi="Courier New" w:cs="Courier New"/>
          <w:kern w:val="0"/>
          <w:sz w:val="20"/>
          <w:szCs w:val="20"/>
          <w14:ligatures w14:val="none"/>
        </w:rPr>
        <w:br/>
        <w:t>9. Ethical/privacy awareness</w:t>
      </w:r>
      <w:r w:rsidRPr="004B6822">
        <w:rPr>
          <w:rFonts w:ascii="Courier New" w:eastAsia="Times New Roman" w:hAnsi="Courier New" w:cs="Courier New"/>
          <w:kern w:val="0"/>
          <w:sz w:val="20"/>
          <w:szCs w:val="20"/>
          <w14:ligatures w14:val="none"/>
        </w:rPr>
        <w:br/>
        <w:t>10. Artifact usability</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Flag any part of the assessment that could be answered with a generic AI response.</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Suggest changes that require the learner to show context, judgment, ownership, and process.</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Do not prohibit AI use. Design for active, transparent, accountable AI use.</w:t>
      </w:r>
    </w:p>
    <w:p w14:paraId="639655AA"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pict w14:anchorId="5B9467ED">
          <v:rect id="_x0000_i1042" style="width:0;height:1.5pt" o:hralign="center" o:hrstd="t" o:hr="t" fillcolor="#a0a0a0" stroked="f"/>
        </w:pict>
      </w:r>
    </w:p>
    <w:p w14:paraId="19614B61" w14:textId="77777777" w:rsidR="004B6822" w:rsidRPr="004B6822" w:rsidRDefault="004B6822" w:rsidP="004B68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6822">
        <w:rPr>
          <w:rFonts w:ascii="Times New Roman" w:eastAsia="Times New Roman" w:hAnsi="Times New Roman" w:cs="Times New Roman"/>
          <w:b/>
          <w:bCs/>
          <w:kern w:val="36"/>
          <w:sz w:val="48"/>
          <w:szCs w:val="48"/>
          <w14:ligatures w14:val="none"/>
        </w:rPr>
        <w:lastRenderedPageBreak/>
        <w:t>Stage 6 — Self-Paced Subtopic Architecture Layer</w:t>
      </w:r>
    </w:p>
    <w:p w14:paraId="44957BF0"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Purpose</w:t>
      </w:r>
    </w:p>
    <w:p w14:paraId="35C08CC4"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After CLOs and assessments are approved, Maestro creates the learning territories required for the learner to reach the refined CLOs and prepare for the redesigned assessments.</w:t>
      </w:r>
    </w:p>
    <w:p w14:paraId="36E5083B"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Subtopics are not copied weeks.</w:t>
      </w:r>
    </w:p>
    <w:p w14:paraId="0B798EC9"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They are not reading titles.</w:t>
      </w:r>
    </w:p>
    <w:p w14:paraId="51677635"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They are not activity names.</w:t>
      </w:r>
    </w:p>
    <w:p w14:paraId="092EAA25"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They are </w:t>
      </w:r>
      <w:r w:rsidRPr="004B6822">
        <w:rPr>
          <w:rFonts w:ascii="Times New Roman" w:eastAsia="Times New Roman" w:hAnsi="Times New Roman" w:cs="Times New Roman"/>
          <w:b/>
          <w:bCs/>
          <w:kern w:val="0"/>
          <w14:ligatures w14:val="none"/>
        </w:rPr>
        <w:t>learning territories</w:t>
      </w:r>
      <w:r w:rsidRPr="004B6822">
        <w:rPr>
          <w:rFonts w:ascii="Times New Roman" w:eastAsia="Times New Roman" w:hAnsi="Times New Roman" w:cs="Times New Roman"/>
          <w:kern w:val="0"/>
          <w14:ligatures w14:val="none"/>
        </w:rPr>
        <w:t>.</w:t>
      </w:r>
    </w:p>
    <w:p w14:paraId="5E420D94"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Definition</w:t>
      </w:r>
    </w:p>
    <w:p w14:paraId="270FD330"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 Maestro subtopic is:</w:t>
      </w:r>
    </w:p>
    <w:p w14:paraId="2525ABE9"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A major learning territory under a refined CLO that organizes the concepts, skills, judgments, applications, and evidence needed for the learner to achieve that CLO in a self-paced adaptive experience.</w:t>
      </w:r>
    </w:p>
    <w:p w14:paraId="3140CA75"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Core principle</w:t>
      </w:r>
    </w:p>
    <w:p w14:paraId="1DA3C8EA"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The weekly plan is an input, not the structure.</w:t>
      </w:r>
    </w:p>
    <w:p w14:paraId="2F5F8DC1"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What Maestro evaluates</w:t>
      </w:r>
    </w:p>
    <w:p w14:paraId="7FCDE94B"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For each subtopic:</w:t>
      </w:r>
    </w:p>
    <w:p w14:paraId="197BEDB1" w14:textId="77777777" w:rsidR="004B6822" w:rsidRPr="004B6822" w:rsidRDefault="004B6822" w:rsidP="004B682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does it support the refined CLO? </w:t>
      </w:r>
    </w:p>
    <w:p w14:paraId="425A5420" w14:textId="77777777" w:rsidR="004B6822" w:rsidRPr="004B6822" w:rsidRDefault="004B6822" w:rsidP="004B682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does it prepare for assessment contribution? </w:t>
      </w:r>
    </w:p>
    <w:p w14:paraId="1E5A2BA4" w14:textId="77777777" w:rsidR="004B6822" w:rsidRPr="004B6822" w:rsidRDefault="004B6822" w:rsidP="004B682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is it too broad or too narrow? </w:t>
      </w:r>
    </w:p>
    <w:p w14:paraId="0448E828" w14:textId="77777777" w:rsidR="004B6822" w:rsidRPr="004B6822" w:rsidRDefault="004B6822" w:rsidP="004B682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can it generate meaningful nodes? </w:t>
      </w:r>
    </w:p>
    <w:p w14:paraId="7BFEF522" w14:textId="77777777" w:rsidR="004B6822" w:rsidRPr="004B6822" w:rsidRDefault="004B6822" w:rsidP="004B682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does it connect to another CLO? </w:t>
      </w:r>
    </w:p>
    <w:p w14:paraId="7F0F18CD" w14:textId="77777777" w:rsidR="004B6822" w:rsidRPr="004B6822" w:rsidRDefault="004B6822" w:rsidP="004B682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does it have adaptive value? </w:t>
      </w:r>
    </w:p>
    <w:p w14:paraId="01376FA1" w14:textId="77777777" w:rsidR="004B6822" w:rsidRPr="004B6822" w:rsidRDefault="004B6822" w:rsidP="004B682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does it preserve course scope? </w:t>
      </w:r>
    </w:p>
    <w:p w14:paraId="46C23068" w14:textId="77777777" w:rsidR="004B6822" w:rsidRPr="004B6822" w:rsidRDefault="004B6822" w:rsidP="004B682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does it support learning-hour equivalency? </w:t>
      </w:r>
    </w:p>
    <w:p w14:paraId="22C7D31C"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SME-facing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3774"/>
      </w:tblGrid>
      <w:tr w:rsidR="004B6822" w:rsidRPr="004B6822" w14:paraId="3022C91E" w14:textId="77777777">
        <w:trPr>
          <w:tblHeader/>
          <w:tblCellSpacing w:w="15" w:type="dxa"/>
        </w:trPr>
        <w:tc>
          <w:tcPr>
            <w:tcW w:w="0" w:type="auto"/>
            <w:vAlign w:val="center"/>
            <w:hideMark/>
          </w:tcPr>
          <w:p w14:paraId="66FAA97E"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lastRenderedPageBreak/>
              <w:t>Field</w:t>
            </w:r>
          </w:p>
        </w:tc>
        <w:tc>
          <w:tcPr>
            <w:tcW w:w="0" w:type="auto"/>
            <w:vAlign w:val="center"/>
            <w:hideMark/>
          </w:tcPr>
          <w:p w14:paraId="39453C30"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Description</w:t>
            </w:r>
          </w:p>
        </w:tc>
      </w:tr>
      <w:tr w:rsidR="004B6822" w:rsidRPr="004B6822" w14:paraId="5338B1AA" w14:textId="77777777">
        <w:trPr>
          <w:tblCellSpacing w:w="15" w:type="dxa"/>
        </w:trPr>
        <w:tc>
          <w:tcPr>
            <w:tcW w:w="0" w:type="auto"/>
            <w:vAlign w:val="center"/>
            <w:hideMark/>
          </w:tcPr>
          <w:p w14:paraId="418A48E8"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Refined CLO</w:t>
            </w:r>
          </w:p>
        </w:tc>
        <w:tc>
          <w:tcPr>
            <w:tcW w:w="0" w:type="auto"/>
            <w:vAlign w:val="center"/>
            <w:hideMark/>
          </w:tcPr>
          <w:p w14:paraId="711BD148"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Approved CLO</w:t>
            </w:r>
          </w:p>
        </w:tc>
      </w:tr>
      <w:tr w:rsidR="004B6822" w:rsidRPr="004B6822" w14:paraId="29FB4AE1" w14:textId="77777777">
        <w:trPr>
          <w:tblCellSpacing w:w="15" w:type="dxa"/>
        </w:trPr>
        <w:tc>
          <w:tcPr>
            <w:tcW w:w="0" w:type="auto"/>
            <w:vAlign w:val="center"/>
            <w:hideMark/>
          </w:tcPr>
          <w:p w14:paraId="41049FFF"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Proposed subtopic</w:t>
            </w:r>
          </w:p>
        </w:tc>
        <w:tc>
          <w:tcPr>
            <w:tcW w:w="0" w:type="auto"/>
            <w:vAlign w:val="center"/>
            <w:hideMark/>
          </w:tcPr>
          <w:p w14:paraId="697AE049"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Learning territory</w:t>
            </w:r>
          </w:p>
        </w:tc>
      </w:tr>
      <w:tr w:rsidR="004B6822" w:rsidRPr="004B6822" w14:paraId="3260E766" w14:textId="77777777">
        <w:trPr>
          <w:tblCellSpacing w:w="15" w:type="dxa"/>
        </w:trPr>
        <w:tc>
          <w:tcPr>
            <w:tcW w:w="0" w:type="auto"/>
            <w:vAlign w:val="center"/>
            <w:hideMark/>
          </w:tcPr>
          <w:p w14:paraId="287464F8"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Purpose</w:t>
            </w:r>
          </w:p>
        </w:tc>
        <w:tc>
          <w:tcPr>
            <w:tcW w:w="0" w:type="auto"/>
            <w:vAlign w:val="center"/>
            <w:hideMark/>
          </w:tcPr>
          <w:p w14:paraId="14523FA9"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Why needed</w:t>
            </w:r>
          </w:p>
        </w:tc>
      </w:tr>
      <w:tr w:rsidR="004B6822" w:rsidRPr="004B6822" w14:paraId="52BEAE43" w14:textId="77777777">
        <w:trPr>
          <w:tblCellSpacing w:w="15" w:type="dxa"/>
        </w:trPr>
        <w:tc>
          <w:tcPr>
            <w:tcW w:w="0" w:type="auto"/>
            <w:vAlign w:val="center"/>
            <w:hideMark/>
          </w:tcPr>
          <w:p w14:paraId="4A9A05F3"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CLO alignment</w:t>
            </w:r>
          </w:p>
        </w:tc>
        <w:tc>
          <w:tcPr>
            <w:tcW w:w="0" w:type="auto"/>
            <w:vAlign w:val="center"/>
            <w:hideMark/>
          </w:tcPr>
          <w:p w14:paraId="11E32993"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Which part it supports</w:t>
            </w:r>
          </w:p>
        </w:tc>
      </w:tr>
      <w:tr w:rsidR="004B6822" w:rsidRPr="004B6822" w14:paraId="2C7D4A01" w14:textId="77777777">
        <w:trPr>
          <w:tblCellSpacing w:w="15" w:type="dxa"/>
        </w:trPr>
        <w:tc>
          <w:tcPr>
            <w:tcW w:w="0" w:type="auto"/>
            <w:vAlign w:val="center"/>
            <w:hideMark/>
          </w:tcPr>
          <w:p w14:paraId="78303394"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Assessment connection</w:t>
            </w:r>
          </w:p>
        </w:tc>
        <w:tc>
          <w:tcPr>
            <w:tcW w:w="0" w:type="auto"/>
            <w:vAlign w:val="center"/>
            <w:hideMark/>
          </w:tcPr>
          <w:p w14:paraId="6C379C8A"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Which assessment it prepares</w:t>
            </w:r>
          </w:p>
        </w:tc>
      </w:tr>
      <w:tr w:rsidR="004B6822" w:rsidRPr="004B6822" w14:paraId="3F5F4CF8" w14:textId="77777777">
        <w:trPr>
          <w:tblCellSpacing w:w="15" w:type="dxa"/>
        </w:trPr>
        <w:tc>
          <w:tcPr>
            <w:tcW w:w="0" w:type="auto"/>
            <w:vAlign w:val="center"/>
            <w:hideMark/>
          </w:tcPr>
          <w:p w14:paraId="5D8CC32E"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Learning function</w:t>
            </w:r>
          </w:p>
        </w:tc>
        <w:tc>
          <w:tcPr>
            <w:tcW w:w="0" w:type="auto"/>
            <w:vAlign w:val="center"/>
            <w:hideMark/>
          </w:tcPr>
          <w:p w14:paraId="7C28AC1A"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Foundational, applied, integrative, etc.</w:t>
            </w:r>
          </w:p>
        </w:tc>
      </w:tr>
      <w:tr w:rsidR="004B6822" w:rsidRPr="004B6822" w14:paraId="3B25C5C5" w14:textId="77777777">
        <w:trPr>
          <w:tblCellSpacing w:w="15" w:type="dxa"/>
        </w:trPr>
        <w:tc>
          <w:tcPr>
            <w:tcW w:w="0" w:type="auto"/>
            <w:vAlign w:val="center"/>
            <w:hideMark/>
          </w:tcPr>
          <w:p w14:paraId="461892BF"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Expected learning</w:t>
            </w:r>
          </w:p>
        </w:tc>
        <w:tc>
          <w:tcPr>
            <w:tcW w:w="0" w:type="auto"/>
            <w:vAlign w:val="center"/>
            <w:hideMark/>
          </w:tcPr>
          <w:p w14:paraId="37C27C42"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What learner should understand/do</w:t>
            </w:r>
          </w:p>
        </w:tc>
      </w:tr>
      <w:tr w:rsidR="004B6822" w:rsidRPr="004B6822" w14:paraId="74BF89BB" w14:textId="77777777">
        <w:trPr>
          <w:tblCellSpacing w:w="15" w:type="dxa"/>
        </w:trPr>
        <w:tc>
          <w:tcPr>
            <w:tcW w:w="0" w:type="auto"/>
            <w:vAlign w:val="center"/>
            <w:hideMark/>
          </w:tcPr>
          <w:p w14:paraId="3320EF95"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Possible node families</w:t>
            </w:r>
          </w:p>
        </w:tc>
        <w:tc>
          <w:tcPr>
            <w:tcW w:w="0" w:type="auto"/>
            <w:vAlign w:val="center"/>
            <w:hideMark/>
          </w:tcPr>
          <w:p w14:paraId="1193F8E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Concept, judgment, bridge, etc.</w:t>
            </w:r>
          </w:p>
        </w:tc>
      </w:tr>
      <w:tr w:rsidR="004B6822" w:rsidRPr="004B6822" w14:paraId="15B4E543" w14:textId="77777777">
        <w:trPr>
          <w:tblCellSpacing w:w="15" w:type="dxa"/>
        </w:trPr>
        <w:tc>
          <w:tcPr>
            <w:tcW w:w="0" w:type="auto"/>
            <w:vAlign w:val="center"/>
            <w:hideMark/>
          </w:tcPr>
          <w:p w14:paraId="7313BB66"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Cross-CLO links</w:t>
            </w:r>
          </w:p>
        </w:tc>
        <w:tc>
          <w:tcPr>
            <w:tcW w:w="0" w:type="auto"/>
            <w:vAlign w:val="center"/>
            <w:hideMark/>
          </w:tcPr>
          <w:p w14:paraId="57092A9E"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Connections</w:t>
            </w:r>
          </w:p>
        </w:tc>
      </w:tr>
      <w:tr w:rsidR="004B6822" w:rsidRPr="004B6822" w14:paraId="0AB0FDA1" w14:textId="77777777">
        <w:trPr>
          <w:tblCellSpacing w:w="15" w:type="dxa"/>
        </w:trPr>
        <w:tc>
          <w:tcPr>
            <w:tcW w:w="0" w:type="auto"/>
            <w:vAlign w:val="center"/>
            <w:hideMark/>
          </w:tcPr>
          <w:p w14:paraId="57CC0A77"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Adaptive value</w:t>
            </w:r>
          </w:p>
        </w:tc>
        <w:tc>
          <w:tcPr>
            <w:tcW w:w="0" w:type="auto"/>
            <w:vAlign w:val="center"/>
            <w:hideMark/>
          </w:tcPr>
          <w:p w14:paraId="49BA49E0"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Why useful for adaptivity</w:t>
            </w:r>
          </w:p>
        </w:tc>
      </w:tr>
      <w:tr w:rsidR="004B6822" w:rsidRPr="004B6822" w14:paraId="26FDF8F9" w14:textId="77777777">
        <w:trPr>
          <w:tblCellSpacing w:w="15" w:type="dxa"/>
        </w:trPr>
        <w:tc>
          <w:tcPr>
            <w:tcW w:w="0" w:type="auto"/>
            <w:vAlign w:val="center"/>
            <w:hideMark/>
          </w:tcPr>
          <w:p w14:paraId="42FEC88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Estimated learning effort</w:t>
            </w:r>
          </w:p>
        </w:tc>
        <w:tc>
          <w:tcPr>
            <w:tcW w:w="0" w:type="auto"/>
            <w:vAlign w:val="center"/>
            <w:hideMark/>
          </w:tcPr>
          <w:p w14:paraId="435ECD7C"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Low/moderate/high</w:t>
            </w:r>
          </w:p>
        </w:tc>
      </w:tr>
      <w:tr w:rsidR="004B6822" w:rsidRPr="004B6822" w14:paraId="2A5C8957" w14:textId="77777777">
        <w:trPr>
          <w:tblCellSpacing w:w="15" w:type="dxa"/>
        </w:trPr>
        <w:tc>
          <w:tcPr>
            <w:tcW w:w="0" w:type="auto"/>
            <w:vAlign w:val="center"/>
            <w:hideMark/>
          </w:tcPr>
          <w:p w14:paraId="784523A6"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Source evidence</w:t>
            </w:r>
          </w:p>
        </w:tc>
        <w:tc>
          <w:tcPr>
            <w:tcW w:w="0" w:type="auto"/>
            <w:vAlign w:val="center"/>
            <w:hideMark/>
          </w:tcPr>
          <w:p w14:paraId="0F75842E"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CLO, assessment, syllabus, readings</w:t>
            </w:r>
          </w:p>
        </w:tc>
      </w:tr>
      <w:tr w:rsidR="004B6822" w:rsidRPr="004B6822" w14:paraId="45BD90D5" w14:textId="77777777">
        <w:trPr>
          <w:tblCellSpacing w:w="15" w:type="dxa"/>
        </w:trPr>
        <w:tc>
          <w:tcPr>
            <w:tcW w:w="0" w:type="auto"/>
            <w:vAlign w:val="center"/>
            <w:hideMark/>
          </w:tcPr>
          <w:p w14:paraId="3B0DA406"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Recommendation</w:t>
            </w:r>
          </w:p>
        </w:tc>
        <w:tc>
          <w:tcPr>
            <w:tcW w:w="0" w:type="auto"/>
            <w:vAlign w:val="center"/>
            <w:hideMark/>
          </w:tcPr>
          <w:p w14:paraId="155A56B8"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Keep/merge/split/move/remove</w:t>
            </w:r>
          </w:p>
        </w:tc>
      </w:tr>
      <w:tr w:rsidR="004B6822" w:rsidRPr="004B6822" w14:paraId="509F3310" w14:textId="77777777">
        <w:trPr>
          <w:tblCellSpacing w:w="15" w:type="dxa"/>
        </w:trPr>
        <w:tc>
          <w:tcPr>
            <w:tcW w:w="0" w:type="auto"/>
            <w:vAlign w:val="center"/>
            <w:hideMark/>
          </w:tcPr>
          <w:p w14:paraId="146A19DE"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SME decision</w:t>
            </w:r>
          </w:p>
        </w:tc>
        <w:tc>
          <w:tcPr>
            <w:tcW w:w="0" w:type="auto"/>
            <w:vAlign w:val="center"/>
            <w:hideMark/>
          </w:tcPr>
          <w:p w14:paraId="456F0EFF"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Approve/edit/reject</w:t>
            </w:r>
          </w:p>
        </w:tc>
      </w:tr>
    </w:tbl>
    <w:p w14:paraId="0676D245"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Example under Refined CLO 1</w:t>
      </w:r>
    </w:p>
    <w:p w14:paraId="176D524C"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Subtopics:</w:t>
      </w:r>
    </w:p>
    <w:p w14:paraId="57FAEE0C" w14:textId="77777777" w:rsidR="004B6822" w:rsidRPr="004B6822" w:rsidRDefault="004B6822" w:rsidP="004B682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Foundations and purposes of curriculum design and development </w:t>
      </w:r>
    </w:p>
    <w:p w14:paraId="508B244A" w14:textId="77777777" w:rsidR="004B6822" w:rsidRPr="004B6822" w:rsidRDefault="004B6822" w:rsidP="004B682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Major curriculum design frameworks and models </w:t>
      </w:r>
    </w:p>
    <w:p w14:paraId="04FC143C" w14:textId="77777777" w:rsidR="004B6822" w:rsidRPr="004B6822" w:rsidRDefault="004B6822" w:rsidP="004B682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Assumptions behind curriculum frameworks </w:t>
      </w:r>
    </w:p>
    <w:p w14:paraId="55A1041B" w14:textId="77777777" w:rsidR="004B6822" w:rsidRPr="004B6822" w:rsidRDefault="004B6822" w:rsidP="004B682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Criteria for evaluating curriculum frameworks </w:t>
      </w:r>
    </w:p>
    <w:p w14:paraId="1D27767F" w14:textId="77777777" w:rsidR="004B6822" w:rsidRPr="004B6822" w:rsidRDefault="004B6822" w:rsidP="004B682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Contemporary trends in curriculum innovation </w:t>
      </w:r>
    </w:p>
    <w:p w14:paraId="0DF9B530" w14:textId="77777777" w:rsidR="004B6822" w:rsidRPr="004B6822" w:rsidRDefault="004B6822" w:rsidP="004B682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Contextual relevance across in-person, online, and hybrid learning environments </w:t>
      </w:r>
    </w:p>
    <w:p w14:paraId="3FA8BE1E"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Prompt</w:t>
      </w:r>
    </w:p>
    <w:p w14:paraId="479249E8" w14:textId="77777777" w:rsidR="004B6822" w:rsidRPr="004B6822" w:rsidRDefault="004B6822" w:rsidP="004B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6822">
        <w:rPr>
          <w:rFonts w:ascii="Courier New" w:eastAsia="Times New Roman" w:hAnsi="Courier New" w:cs="Courier New"/>
          <w:kern w:val="0"/>
          <w:sz w:val="20"/>
          <w:szCs w:val="20"/>
          <w14:ligatures w14:val="none"/>
        </w:rPr>
        <w:t>You are part of the Maestro Curriculum Re-Engineering Council.</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Create a Subtopic Architecture for a university course being transformed into a self-paced adaptive learning journey.</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Use the SME-approved refined CLOs and redesigned assessments as the primary foundation.</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Use the uploaded syllabus as evidence of scope, readings, historical weekly coverage, and credit-hour expectations.</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Do not copy the weekly plan as the course structure.</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For each refined CLO, propose essential subtopics.</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For each subtopic, provide:</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lastRenderedPageBreak/>
        <w:t>1. Refined CLO supported</w:t>
      </w:r>
      <w:r w:rsidRPr="004B6822">
        <w:rPr>
          <w:rFonts w:ascii="Courier New" w:eastAsia="Times New Roman" w:hAnsi="Courier New" w:cs="Courier New"/>
          <w:kern w:val="0"/>
          <w:sz w:val="20"/>
          <w:szCs w:val="20"/>
          <w14:ligatures w14:val="none"/>
        </w:rPr>
        <w:br/>
        <w:t>2. Subtopic title</w:t>
      </w:r>
      <w:r w:rsidRPr="004B6822">
        <w:rPr>
          <w:rFonts w:ascii="Courier New" w:eastAsia="Times New Roman" w:hAnsi="Courier New" w:cs="Courier New"/>
          <w:kern w:val="0"/>
          <w:sz w:val="20"/>
          <w:szCs w:val="20"/>
          <w14:ligatures w14:val="none"/>
        </w:rPr>
        <w:br/>
        <w:t>3. Purpose</w:t>
      </w:r>
      <w:r w:rsidRPr="004B6822">
        <w:rPr>
          <w:rFonts w:ascii="Courier New" w:eastAsia="Times New Roman" w:hAnsi="Courier New" w:cs="Courier New"/>
          <w:kern w:val="0"/>
          <w:sz w:val="20"/>
          <w:szCs w:val="20"/>
          <w14:ligatures w14:val="none"/>
        </w:rPr>
        <w:br/>
        <w:t>4. CLO alignment</w:t>
      </w:r>
      <w:r w:rsidRPr="004B6822">
        <w:rPr>
          <w:rFonts w:ascii="Courier New" w:eastAsia="Times New Roman" w:hAnsi="Courier New" w:cs="Courier New"/>
          <w:kern w:val="0"/>
          <w:sz w:val="20"/>
          <w:szCs w:val="20"/>
          <w14:ligatures w14:val="none"/>
        </w:rPr>
        <w:br/>
        <w:t>5. Assessment connection</w:t>
      </w:r>
      <w:r w:rsidRPr="004B6822">
        <w:rPr>
          <w:rFonts w:ascii="Courier New" w:eastAsia="Times New Roman" w:hAnsi="Courier New" w:cs="Courier New"/>
          <w:kern w:val="0"/>
          <w:sz w:val="20"/>
          <w:szCs w:val="20"/>
          <w14:ligatures w14:val="none"/>
        </w:rPr>
        <w:br/>
        <w:t>6. Learning function</w:t>
      </w:r>
      <w:r w:rsidRPr="004B6822">
        <w:rPr>
          <w:rFonts w:ascii="Courier New" w:eastAsia="Times New Roman" w:hAnsi="Courier New" w:cs="Courier New"/>
          <w:kern w:val="0"/>
          <w:sz w:val="20"/>
          <w:szCs w:val="20"/>
          <w14:ligatures w14:val="none"/>
        </w:rPr>
        <w:br/>
        <w:t>7. Expected learning</w:t>
      </w:r>
      <w:r w:rsidRPr="004B6822">
        <w:rPr>
          <w:rFonts w:ascii="Courier New" w:eastAsia="Times New Roman" w:hAnsi="Courier New" w:cs="Courier New"/>
          <w:kern w:val="0"/>
          <w:sz w:val="20"/>
          <w:szCs w:val="20"/>
          <w14:ligatures w14:val="none"/>
        </w:rPr>
        <w:br/>
        <w:t>8. Possible node families</w:t>
      </w:r>
      <w:r w:rsidRPr="004B6822">
        <w:rPr>
          <w:rFonts w:ascii="Courier New" w:eastAsia="Times New Roman" w:hAnsi="Courier New" w:cs="Courier New"/>
          <w:kern w:val="0"/>
          <w:sz w:val="20"/>
          <w:szCs w:val="20"/>
          <w14:ligatures w14:val="none"/>
        </w:rPr>
        <w:br/>
        <w:t>9. Cross-CLO connections</w:t>
      </w:r>
      <w:r w:rsidRPr="004B6822">
        <w:rPr>
          <w:rFonts w:ascii="Courier New" w:eastAsia="Times New Roman" w:hAnsi="Courier New" w:cs="Courier New"/>
          <w:kern w:val="0"/>
          <w:sz w:val="20"/>
          <w:szCs w:val="20"/>
          <w14:ligatures w14:val="none"/>
        </w:rPr>
        <w:br/>
        <w:t>10. Adaptive value</w:t>
      </w:r>
      <w:r w:rsidRPr="004B6822">
        <w:rPr>
          <w:rFonts w:ascii="Courier New" w:eastAsia="Times New Roman" w:hAnsi="Courier New" w:cs="Courier New"/>
          <w:kern w:val="0"/>
          <w:sz w:val="20"/>
          <w:szCs w:val="20"/>
          <w14:ligatures w14:val="none"/>
        </w:rPr>
        <w:br/>
        <w:t>11. Estimated learning effort</w:t>
      </w:r>
      <w:r w:rsidRPr="004B6822">
        <w:rPr>
          <w:rFonts w:ascii="Courier New" w:eastAsia="Times New Roman" w:hAnsi="Courier New" w:cs="Courier New"/>
          <w:kern w:val="0"/>
          <w:sz w:val="20"/>
          <w:szCs w:val="20"/>
          <w14:ligatures w14:val="none"/>
        </w:rPr>
        <w:br/>
        <w:t>12. Source evidence</w:t>
      </w:r>
      <w:r w:rsidRPr="004B6822">
        <w:rPr>
          <w:rFonts w:ascii="Courier New" w:eastAsia="Times New Roman" w:hAnsi="Courier New" w:cs="Courier New"/>
          <w:kern w:val="0"/>
          <w:sz w:val="20"/>
          <w:szCs w:val="20"/>
          <w14:ligatures w14:val="none"/>
        </w:rPr>
        <w:br/>
        <w:t>13. Recommendation</w:t>
      </w:r>
      <w:r w:rsidRPr="004B6822">
        <w:rPr>
          <w:rFonts w:ascii="Courier New" w:eastAsia="Times New Roman" w:hAnsi="Courier New" w:cs="Courier New"/>
          <w:kern w:val="0"/>
          <w:sz w:val="20"/>
          <w:szCs w:val="20"/>
          <w14:ligatures w14:val="none"/>
        </w:rPr>
        <w:br/>
        <w:t>14. SME decision prompt</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Do not create final nodes yet.</w:t>
      </w:r>
    </w:p>
    <w:p w14:paraId="522A2E49"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pict w14:anchorId="6763DFCA">
          <v:rect id="_x0000_i1043" style="width:0;height:1.5pt" o:hralign="center" o:hrstd="t" o:hr="t" fillcolor="#a0a0a0" stroked="f"/>
        </w:pict>
      </w:r>
    </w:p>
    <w:p w14:paraId="373E7AAA" w14:textId="77777777" w:rsidR="004B6822" w:rsidRPr="004B6822" w:rsidRDefault="004B6822" w:rsidP="004B68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6822">
        <w:rPr>
          <w:rFonts w:ascii="Times New Roman" w:eastAsia="Times New Roman" w:hAnsi="Times New Roman" w:cs="Times New Roman"/>
          <w:b/>
          <w:bCs/>
          <w:kern w:val="36"/>
          <w:sz w:val="48"/>
          <w:szCs w:val="48"/>
          <w14:ligatures w14:val="none"/>
        </w:rPr>
        <w:t>Stage 7 — Mastery Node Layer</w:t>
      </w:r>
    </w:p>
    <w:p w14:paraId="72F4A4EB"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Purpose</w:t>
      </w:r>
    </w:p>
    <w:p w14:paraId="2E67D16B"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This layer creates the smallest meaningful mastery units that Maestro can teach, evidence, connect, and adapt around.</w:t>
      </w:r>
    </w:p>
    <w:p w14:paraId="5FD9CE0F"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Definition</w:t>
      </w:r>
    </w:p>
    <w:p w14:paraId="41C30DA2"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 Maestro Mastery Node is:</w:t>
      </w:r>
    </w:p>
    <w:p w14:paraId="72EEE72D"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A focused unit of mastery inside a subtopic. It represents a concept, skill, judgment, misconception, procedure, application, bridge, or integration point that the learner must develop, and that Maestro can use to make an educational decision.</w:t>
      </w:r>
    </w:p>
    <w:p w14:paraId="522795B1"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Good node vs weak node</w:t>
      </w:r>
    </w:p>
    <w:p w14:paraId="53A69A51"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Weak node:</w:t>
      </w:r>
    </w:p>
    <w:p w14:paraId="397AE84C"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Evaluation criteria</w:t>
      </w:r>
    </w:p>
    <w:p w14:paraId="3B2E8167"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Strong node:</w:t>
      </w:r>
    </w:p>
    <w:p w14:paraId="02272570"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Evaluate strengths and limitations of a curriculum framework using evidence-based criteria.</w:t>
      </w:r>
    </w:p>
    <w:p w14:paraId="32D3E512"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The strong node includes a learner action and can generate evidence.</w:t>
      </w:r>
    </w:p>
    <w:p w14:paraId="0607C3E7"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lastRenderedPageBreak/>
        <w:t>Node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3155"/>
      </w:tblGrid>
      <w:tr w:rsidR="004B6822" w:rsidRPr="004B6822" w14:paraId="009AF4A6" w14:textId="77777777">
        <w:trPr>
          <w:tblHeader/>
          <w:tblCellSpacing w:w="15" w:type="dxa"/>
        </w:trPr>
        <w:tc>
          <w:tcPr>
            <w:tcW w:w="0" w:type="auto"/>
            <w:vAlign w:val="center"/>
            <w:hideMark/>
          </w:tcPr>
          <w:p w14:paraId="72F32FA9"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Type</w:t>
            </w:r>
          </w:p>
        </w:tc>
        <w:tc>
          <w:tcPr>
            <w:tcW w:w="0" w:type="auto"/>
            <w:vAlign w:val="center"/>
            <w:hideMark/>
          </w:tcPr>
          <w:p w14:paraId="76784FD1"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Purpose</w:t>
            </w:r>
          </w:p>
        </w:tc>
      </w:tr>
      <w:tr w:rsidR="004B6822" w:rsidRPr="004B6822" w14:paraId="541AA5FD" w14:textId="77777777">
        <w:trPr>
          <w:tblCellSpacing w:w="15" w:type="dxa"/>
        </w:trPr>
        <w:tc>
          <w:tcPr>
            <w:tcW w:w="0" w:type="auto"/>
            <w:vAlign w:val="center"/>
            <w:hideMark/>
          </w:tcPr>
          <w:p w14:paraId="53A83130"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Concept node</w:t>
            </w:r>
          </w:p>
        </w:tc>
        <w:tc>
          <w:tcPr>
            <w:tcW w:w="0" w:type="auto"/>
            <w:vAlign w:val="center"/>
            <w:hideMark/>
          </w:tcPr>
          <w:p w14:paraId="7673D0B5"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Understand an idea</w:t>
            </w:r>
          </w:p>
        </w:tc>
      </w:tr>
      <w:tr w:rsidR="004B6822" w:rsidRPr="004B6822" w14:paraId="7D003C32" w14:textId="77777777">
        <w:trPr>
          <w:tblCellSpacing w:w="15" w:type="dxa"/>
        </w:trPr>
        <w:tc>
          <w:tcPr>
            <w:tcW w:w="0" w:type="auto"/>
            <w:vAlign w:val="center"/>
            <w:hideMark/>
          </w:tcPr>
          <w:p w14:paraId="1D5ECD07"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Distinction node</w:t>
            </w:r>
          </w:p>
        </w:tc>
        <w:tc>
          <w:tcPr>
            <w:tcW w:w="0" w:type="auto"/>
            <w:vAlign w:val="center"/>
            <w:hideMark/>
          </w:tcPr>
          <w:p w14:paraId="58EC5185"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Separate confused ideas</w:t>
            </w:r>
          </w:p>
        </w:tc>
      </w:tr>
      <w:tr w:rsidR="004B6822" w:rsidRPr="004B6822" w14:paraId="56B2F871" w14:textId="77777777">
        <w:trPr>
          <w:tblCellSpacing w:w="15" w:type="dxa"/>
        </w:trPr>
        <w:tc>
          <w:tcPr>
            <w:tcW w:w="0" w:type="auto"/>
            <w:vAlign w:val="center"/>
            <w:hideMark/>
          </w:tcPr>
          <w:p w14:paraId="0D12450D"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Misconception node</w:t>
            </w:r>
          </w:p>
        </w:tc>
        <w:tc>
          <w:tcPr>
            <w:tcW w:w="0" w:type="auto"/>
            <w:vAlign w:val="center"/>
            <w:hideMark/>
          </w:tcPr>
          <w:p w14:paraId="10EFB30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Repair wrong belief</w:t>
            </w:r>
          </w:p>
        </w:tc>
      </w:tr>
      <w:tr w:rsidR="004B6822" w:rsidRPr="004B6822" w14:paraId="3B6F47AC" w14:textId="77777777">
        <w:trPr>
          <w:tblCellSpacing w:w="15" w:type="dxa"/>
        </w:trPr>
        <w:tc>
          <w:tcPr>
            <w:tcW w:w="0" w:type="auto"/>
            <w:vAlign w:val="center"/>
            <w:hideMark/>
          </w:tcPr>
          <w:p w14:paraId="2AF1E10B"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Procedure node</w:t>
            </w:r>
          </w:p>
        </w:tc>
        <w:tc>
          <w:tcPr>
            <w:tcW w:w="0" w:type="auto"/>
            <w:vAlign w:val="center"/>
            <w:hideMark/>
          </w:tcPr>
          <w:p w14:paraId="1C531C3E"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Follow a process</w:t>
            </w:r>
          </w:p>
        </w:tc>
      </w:tr>
      <w:tr w:rsidR="004B6822" w:rsidRPr="004B6822" w14:paraId="10351DE6" w14:textId="77777777">
        <w:trPr>
          <w:tblCellSpacing w:w="15" w:type="dxa"/>
        </w:trPr>
        <w:tc>
          <w:tcPr>
            <w:tcW w:w="0" w:type="auto"/>
            <w:vAlign w:val="center"/>
            <w:hideMark/>
          </w:tcPr>
          <w:p w14:paraId="371D6076"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Judgment node</w:t>
            </w:r>
          </w:p>
        </w:tc>
        <w:tc>
          <w:tcPr>
            <w:tcW w:w="0" w:type="auto"/>
            <w:vAlign w:val="center"/>
            <w:hideMark/>
          </w:tcPr>
          <w:p w14:paraId="7D0A5393"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Make reasoned decision</w:t>
            </w:r>
          </w:p>
        </w:tc>
      </w:tr>
      <w:tr w:rsidR="004B6822" w:rsidRPr="004B6822" w14:paraId="01E75F6A" w14:textId="77777777">
        <w:trPr>
          <w:tblCellSpacing w:w="15" w:type="dxa"/>
        </w:trPr>
        <w:tc>
          <w:tcPr>
            <w:tcW w:w="0" w:type="auto"/>
            <w:vAlign w:val="center"/>
            <w:hideMark/>
          </w:tcPr>
          <w:p w14:paraId="60C8BED2"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Application node</w:t>
            </w:r>
          </w:p>
        </w:tc>
        <w:tc>
          <w:tcPr>
            <w:tcW w:w="0" w:type="auto"/>
            <w:vAlign w:val="center"/>
            <w:hideMark/>
          </w:tcPr>
          <w:p w14:paraId="104D55F5"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Use knowledge in context</w:t>
            </w:r>
          </w:p>
        </w:tc>
      </w:tr>
      <w:tr w:rsidR="004B6822" w:rsidRPr="004B6822" w14:paraId="7A5639F0" w14:textId="77777777">
        <w:trPr>
          <w:tblCellSpacing w:w="15" w:type="dxa"/>
        </w:trPr>
        <w:tc>
          <w:tcPr>
            <w:tcW w:w="0" w:type="auto"/>
            <w:vAlign w:val="center"/>
            <w:hideMark/>
          </w:tcPr>
          <w:p w14:paraId="24441CF5"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Integration node</w:t>
            </w:r>
          </w:p>
        </w:tc>
        <w:tc>
          <w:tcPr>
            <w:tcW w:w="0" w:type="auto"/>
            <w:vAlign w:val="center"/>
            <w:hideMark/>
          </w:tcPr>
          <w:p w14:paraId="6417A65D"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Combine several ideas</w:t>
            </w:r>
          </w:p>
        </w:tc>
      </w:tr>
      <w:tr w:rsidR="004B6822" w:rsidRPr="004B6822" w14:paraId="5BB82E97" w14:textId="77777777">
        <w:trPr>
          <w:tblCellSpacing w:w="15" w:type="dxa"/>
        </w:trPr>
        <w:tc>
          <w:tcPr>
            <w:tcW w:w="0" w:type="auto"/>
            <w:vAlign w:val="center"/>
            <w:hideMark/>
          </w:tcPr>
          <w:p w14:paraId="58F9AB90"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Reflection node</w:t>
            </w:r>
          </w:p>
        </w:tc>
        <w:tc>
          <w:tcPr>
            <w:tcW w:w="0" w:type="auto"/>
            <w:vAlign w:val="center"/>
            <w:hideMark/>
          </w:tcPr>
          <w:p w14:paraId="7D37AB6B"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Build self-awareness</w:t>
            </w:r>
          </w:p>
        </w:tc>
      </w:tr>
      <w:tr w:rsidR="004B6822" w:rsidRPr="004B6822" w14:paraId="6739F164" w14:textId="77777777">
        <w:trPr>
          <w:tblCellSpacing w:w="15" w:type="dxa"/>
        </w:trPr>
        <w:tc>
          <w:tcPr>
            <w:tcW w:w="0" w:type="auto"/>
            <w:vAlign w:val="center"/>
            <w:hideMark/>
          </w:tcPr>
          <w:p w14:paraId="43E04779"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Threshold node</w:t>
            </w:r>
          </w:p>
        </w:tc>
        <w:tc>
          <w:tcPr>
            <w:tcW w:w="0" w:type="auto"/>
            <w:vAlign w:val="center"/>
            <w:hideMark/>
          </w:tcPr>
          <w:p w14:paraId="0E22C706"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Shift disciplinary understanding</w:t>
            </w:r>
          </w:p>
        </w:tc>
      </w:tr>
      <w:tr w:rsidR="004B6822" w:rsidRPr="004B6822" w14:paraId="1C17355B" w14:textId="77777777">
        <w:trPr>
          <w:tblCellSpacing w:w="15" w:type="dxa"/>
        </w:trPr>
        <w:tc>
          <w:tcPr>
            <w:tcW w:w="0" w:type="auto"/>
            <w:vAlign w:val="center"/>
            <w:hideMark/>
          </w:tcPr>
          <w:p w14:paraId="34EE7CB8"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Bridge node</w:t>
            </w:r>
          </w:p>
        </w:tc>
        <w:tc>
          <w:tcPr>
            <w:tcW w:w="0" w:type="auto"/>
            <w:vAlign w:val="center"/>
            <w:hideMark/>
          </w:tcPr>
          <w:p w14:paraId="3C336E32"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Connect one territory to another</w:t>
            </w:r>
          </w:p>
        </w:tc>
      </w:tr>
    </w:tbl>
    <w:p w14:paraId="41669895"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Node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3827"/>
      </w:tblGrid>
      <w:tr w:rsidR="004B6822" w:rsidRPr="004B6822" w14:paraId="43A89C1D" w14:textId="77777777">
        <w:trPr>
          <w:tblHeader/>
          <w:tblCellSpacing w:w="15" w:type="dxa"/>
        </w:trPr>
        <w:tc>
          <w:tcPr>
            <w:tcW w:w="0" w:type="auto"/>
            <w:vAlign w:val="center"/>
            <w:hideMark/>
          </w:tcPr>
          <w:p w14:paraId="17F872A2"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Field</w:t>
            </w:r>
          </w:p>
        </w:tc>
        <w:tc>
          <w:tcPr>
            <w:tcW w:w="0" w:type="auto"/>
            <w:vAlign w:val="center"/>
            <w:hideMark/>
          </w:tcPr>
          <w:p w14:paraId="315276E9"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Description</w:t>
            </w:r>
          </w:p>
        </w:tc>
      </w:tr>
      <w:tr w:rsidR="004B6822" w:rsidRPr="004B6822" w14:paraId="0B46A6CA" w14:textId="77777777">
        <w:trPr>
          <w:tblCellSpacing w:w="15" w:type="dxa"/>
        </w:trPr>
        <w:tc>
          <w:tcPr>
            <w:tcW w:w="0" w:type="auto"/>
            <w:vAlign w:val="center"/>
            <w:hideMark/>
          </w:tcPr>
          <w:p w14:paraId="3679EBB6"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Node title</w:t>
            </w:r>
          </w:p>
        </w:tc>
        <w:tc>
          <w:tcPr>
            <w:tcW w:w="0" w:type="auto"/>
            <w:vAlign w:val="center"/>
            <w:hideMark/>
          </w:tcPr>
          <w:p w14:paraId="7E548386"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Action-oriented</w:t>
            </w:r>
          </w:p>
        </w:tc>
      </w:tr>
      <w:tr w:rsidR="004B6822" w:rsidRPr="004B6822" w14:paraId="161E431F" w14:textId="77777777">
        <w:trPr>
          <w:tblCellSpacing w:w="15" w:type="dxa"/>
        </w:trPr>
        <w:tc>
          <w:tcPr>
            <w:tcW w:w="0" w:type="auto"/>
            <w:vAlign w:val="center"/>
            <w:hideMark/>
          </w:tcPr>
          <w:p w14:paraId="307957A5"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Node type</w:t>
            </w:r>
          </w:p>
        </w:tc>
        <w:tc>
          <w:tcPr>
            <w:tcW w:w="0" w:type="auto"/>
            <w:vAlign w:val="center"/>
            <w:hideMark/>
          </w:tcPr>
          <w:p w14:paraId="3A241AA0"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Concept, judgment, bridge, etc.</w:t>
            </w:r>
          </w:p>
        </w:tc>
      </w:tr>
      <w:tr w:rsidR="004B6822" w:rsidRPr="004B6822" w14:paraId="2CAEA9B9" w14:textId="77777777">
        <w:trPr>
          <w:tblCellSpacing w:w="15" w:type="dxa"/>
        </w:trPr>
        <w:tc>
          <w:tcPr>
            <w:tcW w:w="0" w:type="auto"/>
            <w:vAlign w:val="center"/>
            <w:hideMark/>
          </w:tcPr>
          <w:p w14:paraId="2201AB52"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Parent refined CLO</w:t>
            </w:r>
          </w:p>
        </w:tc>
        <w:tc>
          <w:tcPr>
            <w:tcW w:w="0" w:type="auto"/>
            <w:vAlign w:val="center"/>
            <w:hideMark/>
          </w:tcPr>
          <w:p w14:paraId="35161EF7"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Main CLO</w:t>
            </w:r>
          </w:p>
        </w:tc>
      </w:tr>
      <w:tr w:rsidR="004B6822" w:rsidRPr="004B6822" w14:paraId="55DF077F" w14:textId="77777777">
        <w:trPr>
          <w:tblCellSpacing w:w="15" w:type="dxa"/>
        </w:trPr>
        <w:tc>
          <w:tcPr>
            <w:tcW w:w="0" w:type="auto"/>
            <w:vAlign w:val="center"/>
            <w:hideMark/>
          </w:tcPr>
          <w:p w14:paraId="43B1D654"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Parent subtopic</w:t>
            </w:r>
          </w:p>
        </w:tc>
        <w:tc>
          <w:tcPr>
            <w:tcW w:w="0" w:type="auto"/>
            <w:vAlign w:val="center"/>
            <w:hideMark/>
          </w:tcPr>
          <w:p w14:paraId="1878303B"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Learning territory</w:t>
            </w:r>
          </w:p>
        </w:tc>
      </w:tr>
      <w:tr w:rsidR="004B6822" w:rsidRPr="004B6822" w14:paraId="1BADCC38" w14:textId="77777777">
        <w:trPr>
          <w:tblCellSpacing w:w="15" w:type="dxa"/>
        </w:trPr>
        <w:tc>
          <w:tcPr>
            <w:tcW w:w="0" w:type="auto"/>
            <w:vAlign w:val="center"/>
            <w:hideMark/>
          </w:tcPr>
          <w:p w14:paraId="682F7896"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Mastery statement</w:t>
            </w:r>
          </w:p>
        </w:tc>
        <w:tc>
          <w:tcPr>
            <w:tcW w:w="0" w:type="auto"/>
            <w:vAlign w:val="center"/>
            <w:hideMark/>
          </w:tcPr>
          <w:p w14:paraId="00321073"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What learner must demonstrate</w:t>
            </w:r>
          </w:p>
        </w:tc>
      </w:tr>
      <w:tr w:rsidR="004B6822" w:rsidRPr="004B6822" w14:paraId="0949DA45" w14:textId="77777777">
        <w:trPr>
          <w:tblCellSpacing w:w="15" w:type="dxa"/>
        </w:trPr>
        <w:tc>
          <w:tcPr>
            <w:tcW w:w="0" w:type="auto"/>
            <w:vAlign w:val="center"/>
            <w:hideMark/>
          </w:tcPr>
          <w:p w14:paraId="75803BE9"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Why it matters</w:t>
            </w:r>
          </w:p>
        </w:tc>
        <w:tc>
          <w:tcPr>
            <w:tcW w:w="0" w:type="auto"/>
            <w:vAlign w:val="center"/>
            <w:hideMark/>
          </w:tcPr>
          <w:p w14:paraId="5387516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Pedagogical purpose</w:t>
            </w:r>
          </w:p>
        </w:tc>
      </w:tr>
      <w:tr w:rsidR="004B6822" w:rsidRPr="004B6822" w14:paraId="603487A4" w14:textId="77777777">
        <w:trPr>
          <w:tblCellSpacing w:w="15" w:type="dxa"/>
        </w:trPr>
        <w:tc>
          <w:tcPr>
            <w:tcW w:w="0" w:type="auto"/>
            <w:vAlign w:val="center"/>
            <w:hideMark/>
          </w:tcPr>
          <w:p w14:paraId="71474F59"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Prerequisites</w:t>
            </w:r>
          </w:p>
        </w:tc>
        <w:tc>
          <w:tcPr>
            <w:tcW w:w="0" w:type="auto"/>
            <w:vAlign w:val="center"/>
            <w:hideMark/>
          </w:tcPr>
          <w:p w14:paraId="57BBF1B5"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Required prior nodes</w:t>
            </w:r>
          </w:p>
        </w:tc>
      </w:tr>
      <w:tr w:rsidR="004B6822" w:rsidRPr="004B6822" w14:paraId="7DCEFF67" w14:textId="77777777">
        <w:trPr>
          <w:tblCellSpacing w:w="15" w:type="dxa"/>
        </w:trPr>
        <w:tc>
          <w:tcPr>
            <w:tcW w:w="0" w:type="auto"/>
            <w:vAlign w:val="center"/>
            <w:hideMark/>
          </w:tcPr>
          <w:p w14:paraId="5A448514"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Dependencies</w:t>
            </w:r>
          </w:p>
        </w:tc>
        <w:tc>
          <w:tcPr>
            <w:tcW w:w="0" w:type="auto"/>
            <w:vAlign w:val="center"/>
            <w:hideMark/>
          </w:tcPr>
          <w:p w14:paraId="11B23CB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Future nodes depending on it</w:t>
            </w:r>
          </w:p>
        </w:tc>
      </w:tr>
      <w:tr w:rsidR="004B6822" w:rsidRPr="004B6822" w14:paraId="066D0F20" w14:textId="77777777">
        <w:trPr>
          <w:tblCellSpacing w:w="15" w:type="dxa"/>
        </w:trPr>
        <w:tc>
          <w:tcPr>
            <w:tcW w:w="0" w:type="auto"/>
            <w:vAlign w:val="center"/>
            <w:hideMark/>
          </w:tcPr>
          <w:p w14:paraId="09291FF6"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Misconceptions</w:t>
            </w:r>
          </w:p>
        </w:tc>
        <w:tc>
          <w:tcPr>
            <w:tcW w:w="0" w:type="auto"/>
            <w:vAlign w:val="center"/>
            <w:hideMark/>
          </w:tcPr>
          <w:p w14:paraId="09BBD87E"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Likely errors</w:t>
            </w:r>
          </w:p>
        </w:tc>
      </w:tr>
      <w:tr w:rsidR="004B6822" w:rsidRPr="004B6822" w14:paraId="66DC52EB" w14:textId="77777777">
        <w:trPr>
          <w:tblCellSpacing w:w="15" w:type="dxa"/>
        </w:trPr>
        <w:tc>
          <w:tcPr>
            <w:tcW w:w="0" w:type="auto"/>
            <w:vAlign w:val="center"/>
            <w:hideMark/>
          </w:tcPr>
          <w:p w14:paraId="20E9FEB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Evidence task</w:t>
            </w:r>
          </w:p>
        </w:tc>
        <w:tc>
          <w:tcPr>
            <w:tcW w:w="0" w:type="auto"/>
            <w:vAlign w:val="center"/>
            <w:hideMark/>
          </w:tcPr>
          <w:p w14:paraId="4BDC8B64"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How mastery is shown</w:t>
            </w:r>
          </w:p>
        </w:tc>
      </w:tr>
      <w:tr w:rsidR="004B6822" w:rsidRPr="004B6822" w14:paraId="4E84175B" w14:textId="77777777">
        <w:trPr>
          <w:tblCellSpacing w:w="15" w:type="dxa"/>
        </w:trPr>
        <w:tc>
          <w:tcPr>
            <w:tcW w:w="0" w:type="auto"/>
            <w:vAlign w:val="center"/>
            <w:hideMark/>
          </w:tcPr>
          <w:p w14:paraId="2D65E82D"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Sufficient evidence</w:t>
            </w:r>
          </w:p>
        </w:tc>
        <w:tc>
          <w:tcPr>
            <w:tcW w:w="0" w:type="auto"/>
            <w:vAlign w:val="center"/>
            <w:hideMark/>
          </w:tcPr>
          <w:p w14:paraId="3988C1EB"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What counts as ready</w:t>
            </w:r>
          </w:p>
        </w:tc>
      </w:tr>
      <w:tr w:rsidR="004B6822" w:rsidRPr="004B6822" w14:paraId="5372C4CF" w14:textId="77777777">
        <w:trPr>
          <w:tblCellSpacing w:w="15" w:type="dxa"/>
        </w:trPr>
        <w:tc>
          <w:tcPr>
            <w:tcW w:w="0" w:type="auto"/>
            <w:vAlign w:val="center"/>
            <w:hideMark/>
          </w:tcPr>
          <w:p w14:paraId="3C80E6BC"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Readiness states</w:t>
            </w:r>
          </w:p>
        </w:tc>
        <w:tc>
          <w:tcPr>
            <w:tcW w:w="0" w:type="auto"/>
            <w:vAlign w:val="center"/>
            <w:hideMark/>
          </w:tcPr>
          <w:p w14:paraId="38208A9F"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Not ready / partially / ready / advanced</w:t>
            </w:r>
          </w:p>
        </w:tc>
      </w:tr>
      <w:tr w:rsidR="004B6822" w:rsidRPr="004B6822" w14:paraId="229C7C7D" w14:textId="77777777">
        <w:trPr>
          <w:tblCellSpacing w:w="15" w:type="dxa"/>
        </w:trPr>
        <w:tc>
          <w:tcPr>
            <w:tcW w:w="0" w:type="auto"/>
            <w:vAlign w:val="center"/>
            <w:hideMark/>
          </w:tcPr>
          <w:p w14:paraId="74F52B3D"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Adaptive actions</w:t>
            </w:r>
          </w:p>
        </w:tc>
        <w:tc>
          <w:tcPr>
            <w:tcW w:w="0" w:type="auto"/>
            <w:vAlign w:val="center"/>
            <w:hideMark/>
          </w:tcPr>
          <w:p w14:paraId="7C88AE87"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What happens next</w:t>
            </w:r>
          </w:p>
        </w:tc>
      </w:tr>
      <w:tr w:rsidR="004B6822" w:rsidRPr="004B6822" w14:paraId="639F1222" w14:textId="77777777">
        <w:trPr>
          <w:tblCellSpacing w:w="15" w:type="dxa"/>
        </w:trPr>
        <w:tc>
          <w:tcPr>
            <w:tcW w:w="0" w:type="auto"/>
            <w:vAlign w:val="center"/>
            <w:hideMark/>
          </w:tcPr>
          <w:p w14:paraId="68607C3C"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Remediation path</w:t>
            </w:r>
          </w:p>
        </w:tc>
        <w:tc>
          <w:tcPr>
            <w:tcW w:w="0" w:type="auto"/>
            <w:vAlign w:val="center"/>
            <w:hideMark/>
          </w:tcPr>
          <w:p w14:paraId="588AE5CF"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If weak</w:t>
            </w:r>
          </w:p>
        </w:tc>
      </w:tr>
      <w:tr w:rsidR="004B6822" w:rsidRPr="004B6822" w14:paraId="1967217A" w14:textId="77777777">
        <w:trPr>
          <w:tblCellSpacing w:w="15" w:type="dxa"/>
        </w:trPr>
        <w:tc>
          <w:tcPr>
            <w:tcW w:w="0" w:type="auto"/>
            <w:vAlign w:val="center"/>
            <w:hideMark/>
          </w:tcPr>
          <w:p w14:paraId="68879DAE"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Enrichment path</w:t>
            </w:r>
          </w:p>
        </w:tc>
        <w:tc>
          <w:tcPr>
            <w:tcW w:w="0" w:type="auto"/>
            <w:vAlign w:val="center"/>
            <w:hideMark/>
          </w:tcPr>
          <w:p w14:paraId="35B91BAA"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If advanced</w:t>
            </w:r>
          </w:p>
        </w:tc>
      </w:tr>
      <w:tr w:rsidR="004B6822" w:rsidRPr="004B6822" w14:paraId="66DABD8B" w14:textId="77777777">
        <w:trPr>
          <w:tblCellSpacing w:w="15" w:type="dxa"/>
        </w:trPr>
        <w:tc>
          <w:tcPr>
            <w:tcW w:w="0" w:type="auto"/>
            <w:vAlign w:val="center"/>
            <w:hideMark/>
          </w:tcPr>
          <w:p w14:paraId="247BFB32"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Cross-CLO links</w:t>
            </w:r>
          </w:p>
        </w:tc>
        <w:tc>
          <w:tcPr>
            <w:tcW w:w="0" w:type="auto"/>
            <w:vAlign w:val="center"/>
            <w:hideMark/>
          </w:tcPr>
          <w:p w14:paraId="436077A5"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Where it connects</w:t>
            </w:r>
          </w:p>
        </w:tc>
      </w:tr>
      <w:tr w:rsidR="004B6822" w:rsidRPr="004B6822" w14:paraId="224776F2" w14:textId="77777777">
        <w:trPr>
          <w:tblCellSpacing w:w="15" w:type="dxa"/>
        </w:trPr>
        <w:tc>
          <w:tcPr>
            <w:tcW w:w="0" w:type="auto"/>
            <w:vAlign w:val="center"/>
            <w:hideMark/>
          </w:tcPr>
          <w:p w14:paraId="70A67E12"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Assessment connection</w:t>
            </w:r>
          </w:p>
        </w:tc>
        <w:tc>
          <w:tcPr>
            <w:tcW w:w="0" w:type="auto"/>
            <w:vAlign w:val="center"/>
            <w:hideMark/>
          </w:tcPr>
          <w:p w14:paraId="3E3F6D0E"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Which assessment it prepares</w:t>
            </w:r>
          </w:p>
        </w:tc>
      </w:tr>
      <w:tr w:rsidR="004B6822" w:rsidRPr="004B6822" w14:paraId="3BC36674" w14:textId="77777777">
        <w:trPr>
          <w:tblCellSpacing w:w="15" w:type="dxa"/>
        </w:trPr>
        <w:tc>
          <w:tcPr>
            <w:tcW w:w="0" w:type="auto"/>
            <w:vAlign w:val="center"/>
            <w:hideMark/>
          </w:tcPr>
          <w:p w14:paraId="2AAAF8FB"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AI Companion guidance</w:t>
            </w:r>
          </w:p>
        </w:tc>
        <w:tc>
          <w:tcPr>
            <w:tcW w:w="0" w:type="auto"/>
            <w:vAlign w:val="center"/>
            <w:hideMark/>
          </w:tcPr>
          <w:p w14:paraId="7C1E919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Message to learner</w:t>
            </w:r>
          </w:p>
        </w:tc>
      </w:tr>
    </w:tbl>
    <w:p w14:paraId="523E56DE"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MDLD602 mini-path example</w:t>
      </w:r>
    </w:p>
    <w:p w14:paraId="3C975D9D"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lastRenderedPageBreak/>
        <w:t xml:space="preserve">Subtopic: </w:t>
      </w:r>
      <w:r w:rsidRPr="004B6822">
        <w:rPr>
          <w:rFonts w:ascii="Times New Roman" w:eastAsia="Times New Roman" w:hAnsi="Times New Roman" w:cs="Times New Roman"/>
          <w:b/>
          <w:bCs/>
          <w:kern w:val="0"/>
          <w14:ligatures w14:val="none"/>
        </w:rPr>
        <w:t>Criteria for evaluating curriculum frameworks</w:t>
      </w:r>
    </w:p>
    <w:p w14:paraId="15EF1725"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Nodes:</w:t>
      </w:r>
    </w:p>
    <w:p w14:paraId="1057A862" w14:textId="77777777" w:rsidR="004B6822" w:rsidRPr="004B6822" w:rsidRDefault="004B6822" w:rsidP="004B682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Distinguish description from critical evaluation </w:t>
      </w:r>
    </w:p>
    <w:p w14:paraId="0DE36516" w14:textId="77777777" w:rsidR="004B6822" w:rsidRPr="004B6822" w:rsidRDefault="004B6822" w:rsidP="004B682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Identify criteria for evaluating curriculum frameworks </w:t>
      </w:r>
    </w:p>
    <w:p w14:paraId="67A9BA48" w14:textId="77777777" w:rsidR="004B6822" w:rsidRPr="004B6822" w:rsidRDefault="004B6822" w:rsidP="004B682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Analyze assumptions behind a curriculum framework </w:t>
      </w:r>
    </w:p>
    <w:p w14:paraId="755C4C52" w14:textId="77777777" w:rsidR="004B6822" w:rsidRPr="004B6822" w:rsidRDefault="004B6822" w:rsidP="004B682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Judge contextual fit of a curriculum framework </w:t>
      </w:r>
    </w:p>
    <w:p w14:paraId="70E8E2C4" w14:textId="77777777" w:rsidR="004B6822" w:rsidRPr="004B6822" w:rsidRDefault="004B6822" w:rsidP="004B682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Evaluate strengths and limitations using evidence-based criteria </w:t>
      </w:r>
    </w:p>
    <w:p w14:paraId="31507882" w14:textId="77777777" w:rsidR="004B6822" w:rsidRPr="004B6822" w:rsidRDefault="004B6822" w:rsidP="004B682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Compare two curriculum frameworks for a specific context </w:t>
      </w:r>
    </w:p>
    <w:p w14:paraId="772BDE14" w14:textId="77777777" w:rsidR="004B6822" w:rsidRPr="004B6822" w:rsidRDefault="004B6822" w:rsidP="004B682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Bridge node: turn evaluation criteria into design criteria </w:t>
      </w:r>
    </w:p>
    <w:p w14:paraId="68F390B6"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Prompt</w:t>
      </w:r>
    </w:p>
    <w:p w14:paraId="6303823D" w14:textId="77777777" w:rsidR="004B6822" w:rsidRPr="004B6822" w:rsidRDefault="004B6822" w:rsidP="004B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6822">
        <w:rPr>
          <w:rFonts w:ascii="Courier New" w:eastAsia="Times New Roman" w:hAnsi="Courier New" w:cs="Courier New"/>
          <w:kern w:val="0"/>
          <w:sz w:val="20"/>
          <w:szCs w:val="20"/>
          <w14:ligatures w14:val="none"/>
        </w:rPr>
        <w:t>You are Maestro Mastery Node Designer.</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Using the approved refined CLOs, redesigned assessments, and approved subtopics, create mastery nodes.</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A node is not a content piece. It is a decision-ready unit of mastery.</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For each node, provide:</w:t>
      </w:r>
      <w:r w:rsidRPr="004B6822">
        <w:rPr>
          <w:rFonts w:ascii="Courier New" w:eastAsia="Times New Roman" w:hAnsi="Courier New" w:cs="Courier New"/>
          <w:kern w:val="0"/>
          <w:sz w:val="20"/>
          <w:szCs w:val="20"/>
          <w14:ligatures w14:val="none"/>
        </w:rPr>
        <w:br/>
        <w:t>1. Node title</w:t>
      </w:r>
      <w:r w:rsidRPr="004B6822">
        <w:rPr>
          <w:rFonts w:ascii="Courier New" w:eastAsia="Times New Roman" w:hAnsi="Courier New" w:cs="Courier New"/>
          <w:kern w:val="0"/>
          <w:sz w:val="20"/>
          <w:szCs w:val="20"/>
          <w14:ligatures w14:val="none"/>
        </w:rPr>
        <w:br/>
        <w:t>2. Node type</w:t>
      </w:r>
      <w:r w:rsidRPr="004B6822">
        <w:rPr>
          <w:rFonts w:ascii="Courier New" w:eastAsia="Times New Roman" w:hAnsi="Courier New" w:cs="Courier New"/>
          <w:kern w:val="0"/>
          <w:sz w:val="20"/>
          <w:szCs w:val="20"/>
          <w14:ligatures w14:val="none"/>
        </w:rPr>
        <w:br/>
        <w:t>3. Parent refined CLO</w:t>
      </w:r>
      <w:r w:rsidRPr="004B6822">
        <w:rPr>
          <w:rFonts w:ascii="Courier New" w:eastAsia="Times New Roman" w:hAnsi="Courier New" w:cs="Courier New"/>
          <w:kern w:val="0"/>
          <w:sz w:val="20"/>
          <w:szCs w:val="20"/>
          <w14:ligatures w14:val="none"/>
        </w:rPr>
        <w:br/>
        <w:t>4. Parent subtopic</w:t>
      </w:r>
      <w:r w:rsidRPr="004B6822">
        <w:rPr>
          <w:rFonts w:ascii="Courier New" w:eastAsia="Times New Roman" w:hAnsi="Courier New" w:cs="Courier New"/>
          <w:kern w:val="0"/>
          <w:sz w:val="20"/>
          <w:szCs w:val="20"/>
          <w14:ligatures w14:val="none"/>
        </w:rPr>
        <w:br/>
        <w:t>5. Mastery statement</w:t>
      </w:r>
      <w:r w:rsidRPr="004B6822">
        <w:rPr>
          <w:rFonts w:ascii="Courier New" w:eastAsia="Times New Roman" w:hAnsi="Courier New" w:cs="Courier New"/>
          <w:kern w:val="0"/>
          <w:sz w:val="20"/>
          <w:szCs w:val="20"/>
          <w14:ligatures w14:val="none"/>
        </w:rPr>
        <w:br/>
        <w:t>6. Why this node matters</w:t>
      </w:r>
      <w:r w:rsidRPr="004B6822">
        <w:rPr>
          <w:rFonts w:ascii="Courier New" w:eastAsia="Times New Roman" w:hAnsi="Courier New" w:cs="Courier New"/>
          <w:kern w:val="0"/>
          <w:sz w:val="20"/>
          <w:szCs w:val="20"/>
          <w14:ligatures w14:val="none"/>
        </w:rPr>
        <w:br/>
        <w:t>7. Prerequisite nodes</w:t>
      </w:r>
      <w:r w:rsidRPr="004B6822">
        <w:rPr>
          <w:rFonts w:ascii="Courier New" w:eastAsia="Times New Roman" w:hAnsi="Courier New" w:cs="Courier New"/>
          <w:kern w:val="0"/>
          <w:sz w:val="20"/>
          <w:szCs w:val="20"/>
          <w14:ligatures w14:val="none"/>
        </w:rPr>
        <w:br/>
        <w:t>8. Dependent nodes</w:t>
      </w:r>
      <w:r w:rsidRPr="004B6822">
        <w:rPr>
          <w:rFonts w:ascii="Courier New" w:eastAsia="Times New Roman" w:hAnsi="Courier New" w:cs="Courier New"/>
          <w:kern w:val="0"/>
          <w:sz w:val="20"/>
          <w:szCs w:val="20"/>
          <w14:ligatures w14:val="none"/>
        </w:rPr>
        <w:br/>
        <w:t>9. Common misconceptions</w:t>
      </w:r>
      <w:r w:rsidRPr="004B6822">
        <w:rPr>
          <w:rFonts w:ascii="Courier New" w:eastAsia="Times New Roman" w:hAnsi="Courier New" w:cs="Courier New"/>
          <w:kern w:val="0"/>
          <w:sz w:val="20"/>
          <w:szCs w:val="20"/>
          <w14:ligatures w14:val="none"/>
        </w:rPr>
        <w:br/>
        <w:t>10. Evidence task</w:t>
      </w:r>
      <w:r w:rsidRPr="004B6822">
        <w:rPr>
          <w:rFonts w:ascii="Courier New" w:eastAsia="Times New Roman" w:hAnsi="Courier New" w:cs="Courier New"/>
          <w:kern w:val="0"/>
          <w:sz w:val="20"/>
          <w:szCs w:val="20"/>
          <w14:ligatures w14:val="none"/>
        </w:rPr>
        <w:br/>
        <w:t>11. Sufficient evidence</w:t>
      </w:r>
      <w:r w:rsidRPr="004B6822">
        <w:rPr>
          <w:rFonts w:ascii="Courier New" w:eastAsia="Times New Roman" w:hAnsi="Courier New" w:cs="Courier New"/>
          <w:kern w:val="0"/>
          <w:sz w:val="20"/>
          <w:szCs w:val="20"/>
          <w14:ligatures w14:val="none"/>
        </w:rPr>
        <w:br/>
        <w:t>12. Readiness states</w:t>
      </w:r>
      <w:r w:rsidRPr="004B6822">
        <w:rPr>
          <w:rFonts w:ascii="Courier New" w:eastAsia="Times New Roman" w:hAnsi="Courier New" w:cs="Courier New"/>
          <w:kern w:val="0"/>
          <w:sz w:val="20"/>
          <w:szCs w:val="20"/>
          <w14:ligatures w14:val="none"/>
        </w:rPr>
        <w:br/>
        <w:t>13. Adaptive actions</w:t>
      </w:r>
      <w:r w:rsidRPr="004B6822">
        <w:rPr>
          <w:rFonts w:ascii="Courier New" w:eastAsia="Times New Roman" w:hAnsi="Courier New" w:cs="Courier New"/>
          <w:kern w:val="0"/>
          <w:sz w:val="20"/>
          <w:szCs w:val="20"/>
          <w14:ligatures w14:val="none"/>
        </w:rPr>
        <w:br/>
        <w:t>14. Remediation path</w:t>
      </w:r>
      <w:r w:rsidRPr="004B6822">
        <w:rPr>
          <w:rFonts w:ascii="Courier New" w:eastAsia="Times New Roman" w:hAnsi="Courier New" w:cs="Courier New"/>
          <w:kern w:val="0"/>
          <w:sz w:val="20"/>
          <w:szCs w:val="20"/>
          <w14:ligatures w14:val="none"/>
        </w:rPr>
        <w:br/>
        <w:t>15. Enrichment/challenge path</w:t>
      </w:r>
      <w:r w:rsidRPr="004B6822">
        <w:rPr>
          <w:rFonts w:ascii="Courier New" w:eastAsia="Times New Roman" w:hAnsi="Courier New" w:cs="Courier New"/>
          <w:kern w:val="0"/>
          <w:sz w:val="20"/>
          <w:szCs w:val="20"/>
          <w14:ligatures w14:val="none"/>
        </w:rPr>
        <w:br/>
        <w:t>16. Cross-CLO connections</w:t>
      </w:r>
      <w:r w:rsidRPr="004B6822">
        <w:rPr>
          <w:rFonts w:ascii="Courier New" w:eastAsia="Times New Roman" w:hAnsi="Courier New" w:cs="Courier New"/>
          <w:kern w:val="0"/>
          <w:sz w:val="20"/>
          <w:szCs w:val="20"/>
          <w14:ligatures w14:val="none"/>
        </w:rPr>
        <w:br/>
        <w:t>17. Assessment connection</w:t>
      </w:r>
      <w:r w:rsidRPr="004B6822">
        <w:rPr>
          <w:rFonts w:ascii="Courier New" w:eastAsia="Times New Roman" w:hAnsi="Courier New" w:cs="Courier New"/>
          <w:kern w:val="0"/>
          <w:sz w:val="20"/>
          <w:szCs w:val="20"/>
          <w14:ligatures w14:val="none"/>
        </w:rPr>
        <w:br/>
        <w:t>18. Suggested AI companion guidance</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Ensure nodes are small enough to diagnose learner difficulty, but large enough to represent meaningful learning.</w:t>
      </w:r>
    </w:p>
    <w:p w14:paraId="18A83C1F"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pict w14:anchorId="7D8D2969">
          <v:rect id="_x0000_i1044" style="width:0;height:1.5pt" o:hralign="center" o:hrstd="t" o:hr="t" fillcolor="#a0a0a0" stroked="f"/>
        </w:pict>
      </w:r>
    </w:p>
    <w:p w14:paraId="09174290" w14:textId="77777777" w:rsidR="004B6822" w:rsidRPr="004B6822" w:rsidRDefault="004B6822" w:rsidP="004B68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6822">
        <w:rPr>
          <w:rFonts w:ascii="Times New Roman" w:eastAsia="Times New Roman" w:hAnsi="Times New Roman" w:cs="Times New Roman"/>
          <w:b/>
          <w:bCs/>
          <w:kern w:val="36"/>
          <w:sz w:val="48"/>
          <w:szCs w:val="48"/>
          <w14:ligatures w14:val="none"/>
        </w:rPr>
        <w:t>Stage 8 — Node Evidence and Readiness Decision Model</w:t>
      </w:r>
    </w:p>
    <w:p w14:paraId="5C6144DC"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Purpose</w:t>
      </w:r>
    </w:p>
    <w:p w14:paraId="1A9B8EC1"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lastRenderedPageBreak/>
        <w:t>Each node must define how learner evidence is interpreted.</w:t>
      </w:r>
    </w:p>
    <w:p w14:paraId="5CC04BFE"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Evidence is not only about pass/fail. It tells Maestro what the learner needs next.</w:t>
      </w:r>
    </w:p>
    <w:p w14:paraId="58302CDC"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Readiness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2520"/>
        <w:gridCol w:w="2755"/>
      </w:tblGrid>
      <w:tr w:rsidR="004B6822" w:rsidRPr="004B6822" w14:paraId="35BA9AD3" w14:textId="77777777">
        <w:trPr>
          <w:tblHeader/>
          <w:tblCellSpacing w:w="15" w:type="dxa"/>
        </w:trPr>
        <w:tc>
          <w:tcPr>
            <w:tcW w:w="0" w:type="auto"/>
            <w:vAlign w:val="center"/>
            <w:hideMark/>
          </w:tcPr>
          <w:p w14:paraId="4B35C8BE"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State</w:t>
            </w:r>
          </w:p>
        </w:tc>
        <w:tc>
          <w:tcPr>
            <w:tcW w:w="0" w:type="auto"/>
            <w:vAlign w:val="center"/>
            <w:hideMark/>
          </w:tcPr>
          <w:p w14:paraId="6962EC2D"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Meaning</w:t>
            </w:r>
          </w:p>
        </w:tc>
        <w:tc>
          <w:tcPr>
            <w:tcW w:w="0" w:type="auto"/>
            <w:vAlign w:val="center"/>
            <w:hideMark/>
          </w:tcPr>
          <w:p w14:paraId="130B5B4F"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Maestro action</w:t>
            </w:r>
          </w:p>
        </w:tc>
      </w:tr>
      <w:tr w:rsidR="004B6822" w:rsidRPr="004B6822" w14:paraId="173EF9B5" w14:textId="77777777">
        <w:trPr>
          <w:tblCellSpacing w:w="15" w:type="dxa"/>
        </w:trPr>
        <w:tc>
          <w:tcPr>
            <w:tcW w:w="0" w:type="auto"/>
            <w:vAlign w:val="center"/>
            <w:hideMark/>
          </w:tcPr>
          <w:p w14:paraId="52D2622C"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Not Ready</w:t>
            </w:r>
          </w:p>
        </w:tc>
        <w:tc>
          <w:tcPr>
            <w:tcW w:w="0" w:type="auto"/>
            <w:vAlign w:val="center"/>
            <w:hideMark/>
          </w:tcPr>
          <w:p w14:paraId="6C0D23CC"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Major gap/misconception</w:t>
            </w:r>
          </w:p>
        </w:tc>
        <w:tc>
          <w:tcPr>
            <w:tcW w:w="0" w:type="auto"/>
            <w:vAlign w:val="center"/>
            <w:hideMark/>
          </w:tcPr>
          <w:p w14:paraId="4F2345F0"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Remediation or prerequisite</w:t>
            </w:r>
          </w:p>
        </w:tc>
      </w:tr>
      <w:tr w:rsidR="004B6822" w:rsidRPr="004B6822" w14:paraId="02858005" w14:textId="77777777">
        <w:trPr>
          <w:tblCellSpacing w:w="15" w:type="dxa"/>
        </w:trPr>
        <w:tc>
          <w:tcPr>
            <w:tcW w:w="0" w:type="auto"/>
            <w:vAlign w:val="center"/>
            <w:hideMark/>
          </w:tcPr>
          <w:p w14:paraId="65FE4F59"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Partially Ready</w:t>
            </w:r>
          </w:p>
        </w:tc>
        <w:tc>
          <w:tcPr>
            <w:tcW w:w="0" w:type="auto"/>
            <w:vAlign w:val="center"/>
            <w:hideMark/>
          </w:tcPr>
          <w:p w14:paraId="6836E4D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Incomplete but close</w:t>
            </w:r>
          </w:p>
        </w:tc>
        <w:tc>
          <w:tcPr>
            <w:tcW w:w="0" w:type="auto"/>
            <w:vAlign w:val="center"/>
            <w:hideMark/>
          </w:tcPr>
          <w:p w14:paraId="1CF51DD0"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Targeted prompt/support</w:t>
            </w:r>
          </w:p>
        </w:tc>
      </w:tr>
      <w:tr w:rsidR="004B6822" w:rsidRPr="004B6822" w14:paraId="1ED9F351" w14:textId="77777777">
        <w:trPr>
          <w:tblCellSpacing w:w="15" w:type="dxa"/>
        </w:trPr>
        <w:tc>
          <w:tcPr>
            <w:tcW w:w="0" w:type="auto"/>
            <w:vAlign w:val="center"/>
            <w:hideMark/>
          </w:tcPr>
          <w:p w14:paraId="568CEFEB"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Ready</w:t>
            </w:r>
          </w:p>
        </w:tc>
        <w:tc>
          <w:tcPr>
            <w:tcW w:w="0" w:type="auto"/>
            <w:vAlign w:val="center"/>
            <w:hideMark/>
          </w:tcPr>
          <w:p w14:paraId="77DCFBBD"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Sufficient mastery</w:t>
            </w:r>
          </w:p>
        </w:tc>
        <w:tc>
          <w:tcPr>
            <w:tcW w:w="0" w:type="auto"/>
            <w:vAlign w:val="center"/>
            <w:hideMark/>
          </w:tcPr>
          <w:p w14:paraId="73B26BAE"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Move forward</w:t>
            </w:r>
          </w:p>
        </w:tc>
      </w:tr>
      <w:tr w:rsidR="004B6822" w:rsidRPr="004B6822" w14:paraId="45E245DE" w14:textId="77777777">
        <w:trPr>
          <w:tblCellSpacing w:w="15" w:type="dxa"/>
        </w:trPr>
        <w:tc>
          <w:tcPr>
            <w:tcW w:w="0" w:type="auto"/>
            <w:vAlign w:val="center"/>
            <w:hideMark/>
          </w:tcPr>
          <w:p w14:paraId="2A581CB4"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Advanced</w:t>
            </w:r>
          </w:p>
        </w:tc>
        <w:tc>
          <w:tcPr>
            <w:tcW w:w="0" w:type="auto"/>
            <w:vAlign w:val="center"/>
            <w:hideMark/>
          </w:tcPr>
          <w:p w14:paraId="1151FAAA"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Strong evidence/depth</w:t>
            </w:r>
          </w:p>
        </w:tc>
        <w:tc>
          <w:tcPr>
            <w:tcW w:w="0" w:type="auto"/>
            <w:vAlign w:val="center"/>
            <w:hideMark/>
          </w:tcPr>
          <w:p w14:paraId="1109F3FF"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Optional challenge</w:t>
            </w:r>
          </w:p>
        </w:tc>
      </w:tr>
    </w:tbl>
    <w:p w14:paraId="149F3363"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Example: Node 5</w:t>
      </w:r>
    </w:p>
    <w:p w14:paraId="3A83195C"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Node: </w:t>
      </w:r>
      <w:r w:rsidRPr="004B6822">
        <w:rPr>
          <w:rFonts w:ascii="Times New Roman" w:eastAsia="Times New Roman" w:hAnsi="Times New Roman" w:cs="Times New Roman"/>
          <w:b/>
          <w:bCs/>
          <w:kern w:val="0"/>
          <w14:ligatures w14:val="none"/>
        </w:rPr>
        <w:t>Evaluate strengths and limitations using evidence-based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7"/>
        <w:gridCol w:w="1532"/>
        <w:gridCol w:w="3111"/>
      </w:tblGrid>
      <w:tr w:rsidR="004B6822" w:rsidRPr="004B6822" w14:paraId="14564EDD" w14:textId="77777777">
        <w:trPr>
          <w:tblHeader/>
          <w:tblCellSpacing w:w="15" w:type="dxa"/>
        </w:trPr>
        <w:tc>
          <w:tcPr>
            <w:tcW w:w="0" w:type="auto"/>
            <w:vAlign w:val="center"/>
            <w:hideMark/>
          </w:tcPr>
          <w:p w14:paraId="5270A155"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Evidence Pattern</w:t>
            </w:r>
          </w:p>
        </w:tc>
        <w:tc>
          <w:tcPr>
            <w:tcW w:w="0" w:type="auto"/>
            <w:vAlign w:val="center"/>
            <w:hideMark/>
          </w:tcPr>
          <w:p w14:paraId="45EA1B96"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State</w:t>
            </w:r>
          </w:p>
        </w:tc>
        <w:tc>
          <w:tcPr>
            <w:tcW w:w="0" w:type="auto"/>
            <w:vAlign w:val="center"/>
            <w:hideMark/>
          </w:tcPr>
          <w:p w14:paraId="41311DF0"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Action</w:t>
            </w:r>
          </w:p>
        </w:tc>
      </w:tr>
      <w:tr w:rsidR="004B6822" w:rsidRPr="004B6822" w14:paraId="09CF4570" w14:textId="77777777">
        <w:trPr>
          <w:tblCellSpacing w:w="15" w:type="dxa"/>
        </w:trPr>
        <w:tc>
          <w:tcPr>
            <w:tcW w:w="0" w:type="auto"/>
            <w:vAlign w:val="center"/>
            <w:hideMark/>
          </w:tcPr>
          <w:p w14:paraId="4E1C437C"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Opinion only</w:t>
            </w:r>
          </w:p>
        </w:tc>
        <w:tc>
          <w:tcPr>
            <w:tcW w:w="0" w:type="auto"/>
            <w:vAlign w:val="center"/>
            <w:hideMark/>
          </w:tcPr>
          <w:p w14:paraId="2D55C5AA"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Not Ready</w:t>
            </w:r>
          </w:p>
        </w:tc>
        <w:tc>
          <w:tcPr>
            <w:tcW w:w="0" w:type="auto"/>
            <w:vAlign w:val="center"/>
            <w:hideMark/>
          </w:tcPr>
          <w:p w14:paraId="4E8CC786"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Return to description vs critique</w:t>
            </w:r>
          </w:p>
        </w:tc>
      </w:tr>
      <w:tr w:rsidR="004B6822" w:rsidRPr="004B6822" w14:paraId="0BAC8AF4" w14:textId="77777777">
        <w:trPr>
          <w:tblCellSpacing w:w="15" w:type="dxa"/>
        </w:trPr>
        <w:tc>
          <w:tcPr>
            <w:tcW w:w="0" w:type="auto"/>
            <w:vAlign w:val="center"/>
            <w:hideMark/>
          </w:tcPr>
          <w:p w14:paraId="6FA7806C"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Strength only, no limitation</w:t>
            </w:r>
          </w:p>
        </w:tc>
        <w:tc>
          <w:tcPr>
            <w:tcW w:w="0" w:type="auto"/>
            <w:vAlign w:val="center"/>
            <w:hideMark/>
          </w:tcPr>
          <w:p w14:paraId="07F6ABEB"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Partially Ready</w:t>
            </w:r>
          </w:p>
        </w:tc>
        <w:tc>
          <w:tcPr>
            <w:tcW w:w="0" w:type="auto"/>
            <w:vAlign w:val="center"/>
            <w:hideMark/>
          </w:tcPr>
          <w:p w14:paraId="1D2E137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Prompt for balanced critique</w:t>
            </w:r>
          </w:p>
        </w:tc>
      </w:tr>
      <w:tr w:rsidR="004B6822" w:rsidRPr="004B6822" w14:paraId="2DD5E2ED" w14:textId="77777777">
        <w:trPr>
          <w:tblCellSpacing w:w="15" w:type="dxa"/>
        </w:trPr>
        <w:tc>
          <w:tcPr>
            <w:tcW w:w="0" w:type="auto"/>
            <w:vAlign w:val="center"/>
            <w:hideMark/>
          </w:tcPr>
          <w:p w14:paraId="755B6F4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Criteria but no context</w:t>
            </w:r>
          </w:p>
        </w:tc>
        <w:tc>
          <w:tcPr>
            <w:tcW w:w="0" w:type="auto"/>
            <w:vAlign w:val="center"/>
            <w:hideMark/>
          </w:tcPr>
          <w:p w14:paraId="4FC80ECB"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Partially Ready</w:t>
            </w:r>
          </w:p>
        </w:tc>
        <w:tc>
          <w:tcPr>
            <w:tcW w:w="0" w:type="auto"/>
            <w:vAlign w:val="center"/>
            <w:hideMark/>
          </w:tcPr>
          <w:p w14:paraId="48EC5717"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Contextual fit support</w:t>
            </w:r>
          </w:p>
        </w:tc>
      </w:tr>
      <w:tr w:rsidR="004B6822" w:rsidRPr="004B6822" w14:paraId="516B43FC" w14:textId="77777777">
        <w:trPr>
          <w:tblCellSpacing w:w="15" w:type="dxa"/>
        </w:trPr>
        <w:tc>
          <w:tcPr>
            <w:tcW w:w="0" w:type="auto"/>
            <w:vAlign w:val="center"/>
            <w:hideMark/>
          </w:tcPr>
          <w:p w14:paraId="016F6236"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Strength + limitation + criteria + context</w:t>
            </w:r>
          </w:p>
        </w:tc>
        <w:tc>
          <w:tcPr>
            <w:tcW w:w="0" w:type="auto"/>
            <w:vAlign w:val="center"/>
            <w:hideMark/>
          </w:tcPr>
          <w:p w14:paraId="2917695E"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Ready</w:t>
            </w:r>
          </w:p>
        </w:tc>
        <w:tc>
          <w:tcPr>
            <w:tcW w:w="0" w:type="auto"/>
            <w:vAlign w:val="center"/>
            <w:hideMark/>
          </w:tcPr>
          <w:p w14:paraId="0231F406"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Move to comparison node</w:t>
            </w:r>
          </w:p>
        </w:tc>
      </w:tr>
      <w:tr w:rsidR="004B6822" w:rsidRPr="004B6822" w14:paraId="3F151B06" w14:textId="77777777">
        <w:trPr>
          <w:tblCellSpacing w:w="15" w:type="dxa"/>
        </w:trPr>
        <w:tc>
          <w:tcPr>
            <w:tcW w:w="0" w:type="auto"/>
            <w:vAlign w:val="center"/>
            <w:hideMark/>
          </w:tcPr>
          <w:p w14:paraId="1B1C0CC8"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Nuanced evaluation + implementation conditions</w:t>
            </w:r>
          </w:p>
        </w:tc>
        <w:tc>
          <w:tcPr>
            <w:tcW w:w="0" w:type="auto"/>
            <w:vAlign w:val="center"/>
            <w:hideMark/>
          </w:tcPr>
          <w:p w14:paraId="1E230882"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Advanced</w:t>
            </w:r>
          </w:p>
        </w:tc>
        <w:tc>
          <w:tcPr>
            <w:tcW w:w="0" w:type="auto"/>
            <w:vAlign w:val="center"/>
            <w:hideMark/>
          </w:tcPr>
          <w:p w14:paraId="410A316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Offer optional challenge</w:t>
            </w:r>
          </w:p>
        </w:tc>
      </w:tr>
    </w:tbl>
    <w:p w14:paraId="27BA8548"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Important grading principle</w:t>
      </w:r>
    </w:p>
    <w:p w14:paraId="3997D54D"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Node evidence is mostly formative.</w:t>
      </w:r>
    </w:p>
    <w:p w14:paraId="10DEC304"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The node prepares the learner.</w:t>
      </w:r>
    </w:p>
    <w:p w14:paraId="4CEC3456"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The formal assessment carries the grade.</w:t>
      </w:r>
    </w:p>
    <w:p w14:paraId="1CA0B6D0"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Node progress statuses</w:t>
      </w:r>
    </w:p>
    <w:p w14:paraId="5C920ECB"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Possible statuses:</w:t>
      </w:r>
    </w:p>
    <w:p w14:paraId="6A4E7BA7" w14:textId="77777777" w:rsidR="004B6822" w:rsidRPr="004B6822" w:rsidRDefault="004B6822" w:rsidP="004B682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not started </w:t>
      </w:r>
    </w:p>
    <w:p w14:paraId="5FEAA3D0" w14:textId="77777777" w:rsidR="004B6822" w:rsidRPr="004B6822" w:rsidRDefault="004B6822" w:rsidP="004B682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in progress </w:t>
      </w:r>
    </w:p>
    <w:p w14:paraId="479B3CDA" w14:textId="77777777" w:rsidR="004B6822" w:rsidRPr="004B6822" w:rsidRDefault="004B6822" w:rsidP="004B682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needs strengthening </w:t>
      </w:r>
    </w:p>
    <w:p w14:paraId="297A4C51" w14:textId="77777777" w:rsidR="004B6822" w:rsidRPr="004B6822" w:rsidRDefault="004B6822" w:rsidP="004B682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lastRenderedPageBreak/>
        <w:t xml:space="preserve">completed with support </w:t>
      </w:r>
    </w:p>
    <w:p w14:paraId="53CE8017" w14:textId="77777777" w:rsidR="004B6822" w:rsidRPr="004B6822" w:rsidRDefault="004B6822" w:rsidP="004B682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ready/completed </w:t>
      </w:r>
    </w:p>
    <w:p w14:paraId="3414C2D4" w14:textId="77777777" w:rsidR="004B6822" w:rsidRPr="004B6822" w:rsidRDefault="004B6822" w:rsidP="004B682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advanced </w:t>
      </w:r>
    </w:p>
    <w:p w14:paraId="1B831C01"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Prompt</w:t>
      </w:r>
    </w:p>
    <w:p w14:paraId="0FD615CD" w14:textId="77777777" w:rsidR="004B6822" w:rsidRPr="004B6822" w:rsidRDefault="004B6822" w:rsidP="004B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6822">
        <w:rPr>
          <w:rFonts w:ascii="Courier New" w:eastAsia="Times New Roman" w:hAnsi="Courier New" w:cs="Courier New"/>
          <w:kern w:val="0"/>
          <w:sz w:val="20"/>
          <w:szCs w:val="20"/>
          <w14:ligatures w14:val="none"/>
        </w:rPr>
        <w:t>You are Maestro Node Evidence Designer.</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For the given mastery node, define how learner evidence will be interpreted.</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Provide:</w:t>
      </w:r>
      <w:r w:rsidRPr="004B6822">
        <w:rPr>
          <w:rFonts w:ascii="Courier New" w:eastAsia="Times New Roman" w:hAnsi="Courier New" w:cs="Courier New"/>
          <w:kern w:val="0"/>
          <w:sz w:val="20"/>
          <w:szCs w:val="20"/>
          <w14:ligatures w14:val="none"/>
        </w:rPr>
        <w:br/>
        <w:t>1. Evidence task</w:t>
      </w:r>
      <w:r w:rsidRPr="004B6822">
        <w:rPr>
          <w:rFonts w:ascii="Courier New" w:eastAsia="Times New Roman" w:hAnsi="Courier New" w:cs="Courier New"/>
          <w:kern w:val="0"/>
          <w:sz w:val="20"/>
          <w:szCs w:val="20"/>
          <w14:ligatures w14:val="none"/>
        </w:rPr>
        <w:br/>
        <w:t>2. Sufficient evidence for readiness</w:t>
      </w:r>
      <w:r w:rsidRPr="004B6822">
        <w:rPr>
          <w:rFonts w:ascii="Courier New" w:eastAsia="Times New Roman" w:hAnsi="Courier New" w:cs="Courier New"/>
          <w:kern w:val="0"/>
          <w:sz w:val="20"/>
          <w:szCs w:val="20"/>
          <w14:ligatures w14:val="none"/>
        </w:rPr>
        <w:br/>
        <w:t>3. Not Ready indicators</w:t>
      </w:r>
      <w:r w:rsidRPr="004B6822">
        <w:rPr>
          <w:rFonts w:ascii="Courier New" w:eastAsia="Times New Roman" w:hAnsi="Courier New" w:cs="Courier New"/>
          <w:kern w:val="0"/>
          <w:sz w:val="20"/>
          <w:szCs w:val="20"/>
          <w14:ligatures w14:val="none"/>
        </w:rPr>
        <w:br/>
        <w:t>4. Partially Ready indicators</w:t>
      </w:r>
      <w:r w:rsidRPr="004B6822">
        <w:rPr>
          <w:rFonts w:ascii="Courier New" w:eastAsia="Times New Roman" w:hAnsi="Courier New" w:cs="Courier New"/>
          <w:kern w:val="0"/>
          <w:sz w:val="20"/>
          <w:szCs w:val="20"/>
          <w14:ligatures w14:val="none"/>
        </w:rPr>
        <w:br/>
        <w:t>5. Ready indicators</w:t>
      </w:r>
      <w:r w:rsidRPr="004B6822">
        <w:rPr>
          <w:rFonts w:ascii="Courier New" w:eastAsia="Times New Roman" w:hAnsi="Courier New" w:cs="Courier New"/>
          <w:kern w:val="0"/>
          <w:sz w:val="20"/>
          <w:szCs w:val="20"/>
          <w14:ligatures w14:val="none"/>
        </w:rPr>
        <w:br/>
        <w:t>6. Advanced indicators</w:t>
      </w:r>
      <w:r w:rsidRPr="004B6822">
        <w:rPr>
          <w:rFonts w:ascii="Courier New" w:eastAsia="Times New Roman" w:hAnsi="Courier New" w:cs="Courier New"/>
          <w:kern w:val="0"/>
          <w:sz w:val="20"/>
          <w:szCs w:val="20"/>
          <w14:ligatures w14:val="none"/>
        </w:rPr>
        <w:br/>
        <w:t>7. Likely misconceptions or weak patterns</w:t>
      </w:r>
      <w:r w:rsidRPr="004B6822">
        <w:rPr>
          <w:rFonts w:ascii="Courier New" w:eastAsia="Times New Roman" w:hAnsi="Courier New" w:cs="Courier New"/>
          <w:kern w:val="0"/>
          <w:sz w:val="20"/>
          <w:szCs w:val="20"/>
          <w14:ligatures w14:val="none"/>
        </w:rPr>
        <w:br/>
        <w:t>8. Adaptive action for each state</w:t>
      </w:r>
      <w:r w:rsidRPr="004B6822">
        <w:rPr>
          <w:rFonts w:ascii="Courier New" w:eastAsia="Times New Roman" w:hAnsi="Courier New" w:cs="Courier New"/>
          <w:kern w:val="0"/>
          <w:sz w:val="20"/>
          <w:szCs w:val="20"/>
          <w14:ligatures w14:val="none"/>
        </w:rPr>
        <w:br/>
        <w:t>9. Feedback message for the AI companion</w:t>
      </w:r>
      <w:r w:rsidRPr="004B6822">
        <w:rPr>
          <w:rFonts w:ascii="Courier New" w:eastAsia="Times New Roman" w:hAnsi="Courier New" w:cs="Courier New"/>
          <w:kern w:val="0"/>
          <w:sz w:val="20"/>
          <w:szCs w:val="20"/>
          <w14:ligatures w14:val="none"/>
        </w:rPr>
        <w:br/>
        <w:t>10. Whether the node is formative, milestone-preparatory, or assessment-critical</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Do not treat evidence as pass/fail only. Define what the evidence reveals about learner readiness.</w:t>
      </w:r>
    </w:p>
    <w:p w14:paraId="230F1F3C"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pict w14:anchorId="2B7AA9F7">
          <v:rect id="_x0000_i1045" style="width:0;height:1.5pt" o:hralign="center" o:hrstd="t" o:hr="t" fillcolor="#a0a0a0" stroked="f"/>
        </w:pict>
      </w:r>
    </w:p>
    <w:p w14:paraId="162DF866" w14:textId="77777777" w:rsidR="004B6822" w:rsidRPr="004B6822" w:rsidRDefault="004B6822" w:rsidP="004B68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6822">
        <w:rPr>
          <w:rFonts w:ascii="Times New Roman" w:eastAsia="Times New Roman" w:hAnsi="Times New Roman" w:cs="Times New Roman"/>
          <w:b/>
          <w:bCs/>
          <w:kern w:val="36"/>
          <w:sz w:val="48"/>
          <w:szCs w:val="48"/>
          <w14:ligatures w14:val="none"/>
        </w:rPr>
        <w:t>Stage 9 — Node Relationship and Bridge Map</w:t>
      </w:r>
    </w:p>
    <w:p w14:paraId="7C9F0BFC"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Purpose</w:t>
      </w:r>
    </w:p>
    <w:p w14:paraId="7C9BC5D1"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Node relationships are what make adaptivity meaningful.</w:t>
      </w:r>
    </w:p>
    <w:p w14:paraId="7F00EC1E"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Without relationships, Maestro only has isolated checkpoints.</w:t>
      </w:r>
    </w:p>
    <w:p w14:paraId="616F2B37"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With relationships, Maestro can diagnose why a learner is struggling and what support is needed.</w:t>
      </w:r>
    </w:p>
    <w:p w14:paraId="00D9C19D"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Relationship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3561"/>
      </w:tblGrid>
      <w:tr w:rsidR="004B6822" w:rsidRPr="004B6822" w14:paraId="5345065D" w14:textId="77777777">
        <w:trPr>
          <w:tblHeader/>
          <w:tblCellSpacing w:w="15" w:type="dxa"/>
        </w:trPr>
        <w:tc>
          <w:tcPr>
            <w:tcW w:w="0" w:type="auto"/>
            <w:vAlign w:val="center"/>
            <w:hideMark/>
          </w:tcPr>
          <w:p w14:paraId="3CE55557"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Relationship</w:t>
            </w:r>
          </w:p>
        </w:tc>
        <w:tc>
          <w:tcPr>
            <w:tcW w:w="0" w:type="auto"/>
            <w:vAlign w:val="center"/>
            <w:hideMark/>
          </w:tcPr>
          <w:p w14:paraId="4507B203"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Meaning</w:t>
            </w:r>
          </w:p>
        </w:tc>
      </w:tr>
      <w:tr w:rsidR="004B6822" w:rsidRPr="004B6822" w14:paraId="2D028805" w14:textId="77777777">
        <w:trPr>
          <w:tblCellSpacing w:w="15" w:type="dxa"/>
        </w:trPr>
        <w:tc>
          <w:tcPr>
            <w:tcW w:w="0" w:type="auto"/>
            <w:vAlign w:val="center"/>
            <w:hideMark/>
          </w:tcPr>
          <w:p w14:paraId="1A11FF7F"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Prerequisite</w:t>
            </w:r>
          </w:p>
        </w:tc>
        <w:tc>
          <w:tcPr>
            <w:tcW w:w="0" w:type="auto"/>
            <w:vAlign w:val="center"/>
            <w:hideMark/>
          </w:tcPr>
          <w:p w14:paraId="3F835938"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 needed before B</w:t>
            </w:r>
          </w:p>
        </w:tc>
      </w:tr>
      <w:tr w:rsidR="004B6822" w:rsidRPr="004B6822" w14:paraId="5289254E" w14:textId="77777777">
        <w:trPr>
          <w:tblCellSpacing w:w="15" w:type="dxa"/>
        </w:trPr>
        <w:tc>
          <w:tcPr>
            <w:tcW w:w="0" w:type="auto"/>
            <w:vAlign w:val="center"/>
            <w:hideMark/>
          </w:tcPr>
          <w:p w14:paraId="5528F704"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Dependency</w:t>
            </w:r>
          </w:p>
        </w:tc>
        <w:tc>
          <w:tcPr>
            <w:tcW w:w="0" w:type="auto"/>
            <w:vAlign w:val="center"/>
            <w:hideMark/>
          </w:tcPr>
          <w:p w14:paraId="1F992E12"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B weak if A weak</w:t>
            </w:r>
          </w:p>
        </w:tc>
      </w:tr>
      <w:tr w:rsidR="004B6822" w:rsidRPr="004B6822" w14:paraId="7100C0E5" w14:textId="77777777">
        <w:trPr>
          <w:tblCellSpacing w:w="15" w:type="dxa"/>
        </w:trPr>
        <w:tc>
          <w:tcPr>
            <w:tcW w:w="0" w:type="auto"/>
            <w:vAlign w:val="center"/>
            <w:hideMark/>
          </w:tcPr>
          <w:p w14:paraId="72690716"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Misconception</w:t>
            </w:r>
          </w:p>
        </w:tc>
        <w:tc>
          <w:tcPr>
            <w:tcW w:w="0" w:type="auto"/>
            <w:vAlign w:val="center"/>
            <w:hideMark/>
          </w:tcPr>
          <w:p w14:paraId="4241CA75"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Wrong idea travels</w:t>
            </w:r>
          </w:p>
        </w:tc>
      </w:tr>
      <w:tr w:rsidR="004B6822" w:rsidRPr="004B6822" w14:paraId="016767FF" w14:textId="77777777">
        <w:trPr>
          <w:tblCellSpacing w:w="15" w:type="dxa"/>
        </w:trPr>
        <w:tc>
          <w:tcPr>
            <w:tcW w:w="0" w:type="auto"/>
            <w:vAlign w:val="center"/>
            <w:hideMark/>
          </w:tcPr>
          <w:p w14:paraId="44F4FB97"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Reinforcement</w:t>
            </w:r>
          </w:p>
        </w:tc>
        <w:tc>
          <w:tcPr>
            <w:tcW w:w="0" w:type="auto"/>
            <w:vAlign w:val="center"/>
            <w:hideMark/>
          </w:tcPr>
          <w:p w14:paraId="0564A700"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Earlier idea reappears</w:t>
            </w:r>
          </w:p>
        </w:tc>
      </w:tr>
      <w:tr w:rsidR="004B6822" w:rsidRPr="004B6822" w14:paraId="586B3946" w14:textId="77777777">
        <w:trPr>
          <w:tblCellSpacing w:w="15" w:type="dxa"/>
        </w:trPr>
        <w:tc>
          <w:tcPr>
            <w:tcW w:w="0" w:type="auto"/>
            <w:vAlign w:val="center"/>
            <w:hideMark/>
          </w:tcPr>
          <w:p w14:paraId="770D4F9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lastRenderedPageBreak/>
              <w:t>Transfer</w:t>
            </w:r>
          </w:p>
        </w:tc>
        <w:tc>
          <w:tcPr>
            <w:tcW w:w="0" w:type="auto"/>
            <w:vAlign w:val="center"/>
            <w:hideMark/>
          </w:tcPr>
          <w:p w14:paraId="54B254C7"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Apply in new context</w:t>
            </w:r>
          </w:p>
        </w:tc>
      </w:tr>
      <w:tr w:rsidR="004B6822" w:rsidRPr="004B6822" w14:paraId="2443F501" w14:textId="77777777">
        <w:trPr>
          <w:tblCellSpacing w:w="15" w:type="dxa"/>
        </w:trPr>
        <w:tc>
          <w:tcPr>
            <w:tcW w:w="0" w:type="auto"/>
            <w:vAlign w:val="center"/>
            <w:hideMark/>
          </w:tcPr>
          <w:p w14:paraId="24810A3F"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Integration</w:t>
            </w:r>
          </w:p>
        </w:tc>
        <w:tc>
          <w:tcPr>
            <w:tcW w:w="0" w:type="auto"/>
            <w:vAlign w:val="center"/>
            <w:hideMark/>
          </w:tcPr>
          <w:p w14:paraId="0572E83C"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Combine several nodes</w:t>
            </w:r>
          </w:p>
        </w:tc>
      </w:tr>
      <w:tr w:rsidR="004B6822" w:rsidRPr="004B6822" w14:paraId="26F3EE69" w14:textId="77777777">
        <w:trPr>
          <w:tblCellSpacing w:w="15" w:type="dxa"/>
        </w:trPr>
        <w:tc>
          <w:tcPr>
            <w:tcW w:w="0" w:type="auto"/>
            <w:vAlign w:val="center"/>
            <w:hideMark/>
          </w:tcPr>
          <w:p w14:paraId="5E1AEB79"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Remediation</w:t>
            </w:r>
          </w:p>
        </w:tc>
        <w:tc>
          <w:tcPr>
            <w:tcW w:w="0" w:type="auto"/>
            <w:vAlign w:val="center"/>
            <w:hideMark/>
          </w:tcPr>
          <w:p w14:paraId="49C85F1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Repair a gap</w:t>
            </w:r>
          </w:p>
        </w:tc>
      </w:tr>
      <w:tr w:rsidR="004B6822" w:rsidRPr="004B6822" w14:paraId="52BE775A" w14:textId="77777777">
        <w:trPr>
          <w:tblCellSpacing w:w="15" w:type="dxa"/>
        </w:trPr>
        <w:tc>
          <w:tcPr>
            <w:tcW w:w="0" w:type="auto"/>
            <w:vAlign w:val="center"/>
            <w:hideMark/>
          </w:tcPr>
          <w:p w14:paraId="770E06CF"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Enrichment</w:t>
            </w:r>
          </w:p>
        </w:tc>
        <w:tc>
          <w:tcPr>
            <w:tcW w:w="0" w:type="auto"/>
            <w:vAlign w:val="center"/>
            <w:hideMark/>
          </w:tcPr>
          <w:p w14:paraId="70283D24"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Offer deeper challenge</w:t>
            </w:r>
          </w:p>
        </w:tc>
      </w:tr>
      <w:tr w:rsidR="004B6822" w:rsidRPr="004B6822" w14:paraId="7574CED9" w14:textId="77777777">
        <w:trPr>
          <w:tblCellSpacing w:w="15" w:type="dxa"/>
        </w:trPr>
        <w:tc>
          <w:tcPr>
            <w:tcW w:w="0" w:type="auto"/>
            <w:vAlign w:val="center"/>
            <w:hideMark/>
          </w:tcPr>
          <w:p w14:paraId="6FF59979"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Bridge</w:t>
            </w:r>
          </w:p>
        </w:tc>
        <w:tc>
          <w:tcPr>
            <w:tcW w:w="0" w:type="auto"/>
            <w:vAlign w:val="center"/>
            <w:hideMark/>
          </w:tcPr>
          <w:p w14:paraId="3C0DB8BC"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Help learner cross into new territory</w:t>
            </w:r>
          </w:p>
        </w:tc>
      </w:tr>
    </w:tbl>
    <w:p w14:paraId="1D3050C6"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Bridge node definition</w:t>
      </w:r>
    </w:p>
    <w:p w14:paraId="61976BCF"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 bridge node helps learners connect one learning territory to another.</w:t>
      </w:r>
    </w:p>
    <w:p w14:paraId="090FC0AA"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It is not remediation.</w:t>
      </w:r>
    </w:p>
    <w:p w14:paraId="3C5EF2C7"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It is a transition node.</w:t>
      </w:r>
    </w:p>
    <w:p w14:paraId="21949EE7"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Example bridge node</w:t>
      </w:r>
    </w:p>
    <w:p w14:paraId="5DA0B8E4"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Turn evaluation criteria into design criteria</w:t>
      </w:r>
    </w:p>
    <w:p w14:paraId="79E1ECC6"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Bridge from:</w:t>
      </w:r>
    </w:p>
    <w:p w14:paraId="6B4561FC" w14:textId="77777777" w:rsidR="004B6822" w:rsidRPr="004B6822" w:rsidRDefault="004B6822" w:rsidP="004B682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CLO1: Critically evaluate frameworks </w:t>
      </w:r>
    </w:p>
    <w:p w14:paraId="5FCCFCB4"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Bridge to:</w:t>
      </w:r>
    </w:p>
    <w:p w14:paraId="56075E7B" w14:textId="77777777" w:rsidR="004B6822" w:rsidRPr="004B6822" w:rsidRDefault="004B6822" w:rsidP="004B682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CLO4: Create a coherent curriculum framework </w:t>
      </w:r>
    </w:p>
    <w:p w14:paraId="73C06D65"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Evidence task:</w:t>
      </w:r>
    </w:p>
    <w:p w14:paraId="3831BE4B"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The learner selects three evaluation criteria and rewrites them as design principles.</w:t>
      </w:r>
    </w:p>
    <w:p w14:paraId="675E0DCC"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Example:</w:t>
      </w:r>
    </w:p>
    <w:p w14:paraId="1E44410D"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Evaluation criterion: </w:t>
      </w:r>
      <w:r w:rsidRPr="004B6822">
        <w:rPr>
          <w:rFonts w:ascii="Times New Roman" w:eastAsia="Times New Roman" w:hAnsi="Times New Roman" w:cs="Times New Roman"/>
          <w:b/>
          <w:bCs/>
          <w:kern w:val="0"/>
          <w14:ligatures w14:val="none"/>
        </w:rPr>
        <w:t>alignment</w:t>
      </w:r>
      <w:r w:rsidRPr="004B6822">
        <w:rPr>
          <w:rFonts w:ascii="Times New Roman" w:eastAsia="Times New Roman" w:hAnsi="Times New Roman" w:cs="Times New Roman"/>
          <w:kern w:val="0"/>
          <w14:ligatures w14:val="none"/>
        </w:rPr>
        <w:br/>
        <w:t xml:space="preserve">Design principle: </w:t>
      </w:r>
      <w:r w:rsidRPr="004B6822">
        <w:rPr>
          <w:rFonts w:ascii="Times New Roman" w:eastAsia="Times New Roman" w:hAnsi="Times New Roman" w:cs="Times New Roman"/>
          <w:b/>
          <w:bCs/>
          <w:kern w:val="0"/>
          <w14:ligatures w14:val="none"/>
        </w:rPr>
        <w:t>every learning activity and assessment must connect to one or more learning outcomes.</w:t>
      </w:r>
    </w:p>
    <w:p w14:paraId="3B803F74"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Prompt</w:t>
      </w:r>
    </w:p>
    <w:p w14:paraId="420F13AA" w14:textId="77777777" w:rsidR="004B6822" w:rsidRPr="004B6822" w:rsidRDefault="004B6822" w:rsidP="004B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6822">
        <w:rPr>
          <w:rFonts w:ascii="Courier New" w:eastAsia="Times New Roman" w:hAnsi="Courier New" w:cs="Courier New"/>
          <w:kern w:val="0"/>
          <w:sz w:val="20"/>
          <w:szCs w:val="20"/>
          <w14:ligatures w14:val="none"/>
        </w:rPr>
        <w:t>You are Maestro Node Relationship Mapper.</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Using the approved mastery nodes, map the relationships between nodes.</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Identify:</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lastRenderedPageBreak/>
        <w:t>1. Prerequisite relationships</w:t>
      </w:r>
      <w:r w:rsidRPr="004B6822">
        <w:rPr>
          <w:rFonts w:ascii="Courier New" w:eastAsia="Times New Roman" w:hAnsi="Courier New" w:cs="Courier New"/>
          <w:kern w:val="0"/>
          <w:sz w:val="20"/>
          <w:szCs w:val="20"/>
          <w14:ligatures w14:val="none"/>
        </w:rPr>
        <w:br/>
        <w:t>2. Dependency relationships</w:t>
      </w:r>
      <w:r w:rsidRPr="004B6822">
        <w:rPr>
          <w:rFonts w:ascii="Courier New" w:eastAsia="Times New Roman" w:hAnsi="Courier New" w:cs="Courier New"/>
          <w:kern w:val="0"/>
          <w:sz w:val="20"/>
          <w:szCs w:val="20"/>
          <w14:ligatures w14:val="none"/>
        </w:rPr>
        <w:br/>
        <w:t>3. Misconception relationships</w:t>
      </w:r>
      <w:r w:rsidRPr="004B6822">
        <w:rPr>
          <w:rFonts w:ascii="Courier New" w:eastAsia="Times New Roman" w:hAnsi="Courier New" w:cs="Courier New"/>
          <w:kern w:val="0"/>
          <w:sz w:val="20"/>
          <w:szCs w:val="20"/>
          <w14:ligatures w14:val="none"/>
        </w:rPr>
        <w:br/>
        <w:t>4. Reinforcement relationships</w:t>
      </w:r>
      <w:r w:rsidRPr="004B6822">
        <w:rPr>
          <w:rFonts w:ascii="Courier New" w:eastAsia="Times New Roman" w:hAnsi="Courier New" w:cs="Courier New"/>
          <w:kern w:val="0"/>
          <w:sz w:val="20"/>
          <w:szCs w:val="20"/>
          <w14:ligatures w14:val="none"/>
        </w:rPr>
        <w:br/>
        <w:t>5. Transfer relationships</w:t>
      </w:r>
      <w:r w:rsidRPr="004B6822">
        <w:rPr>
          <w:rFonts w:ascii="Courier New" w:eastAsia="Times New Roman" w:hAnsi="Courier New" w:cs="Courier New"/>
          <w:kern w:val="0"/>
          <w:sz w:val="20"/>
          <w:szCs w:val="20"/>
          <w14:ligatures w14:val="none"/>
        </w:rPr>
        <w:br/>
        <w:t>6. Integration relationships</w:t>
      </w:r>
      <w:r w:rsidRPr="004B6822">
        <w:rPr>
          <w:rFonts w:ascii="Courier New" w:eastAsia="Times New Roman" w:hAnsi="Courier New" w:cs="Courier New"/>
          <w:kern w:val="0"/>
          <w:sz w:val="20"/>
          <w:szCs w:val="20"/>
          <w14:ligatures w14:val="none"/>
        </w:rPr>
        <w:br/>
        <w:t>7. Remediation relationships</w:t>
      </w:r>
      <w:r w:rsidRPr="004B6822">
        <w:rPr>
          <w:rFonts w:ascii="Courier New" w:eastAsia="Times New Roman" w:hAnsi="Courier New" w:cs="Courier New"/>
          <w:kern w:val="0"/>
          <w:sz w:val="20"/>
          <w:szCs w:val="20"/>
          <w14:ligatures w14:val="none"/>
        </w:rPr>
        <w:br/>
        <w:t>8. Enrichment relationships</w:t>
      </w:r>
      <w:r w:rsidRPr="004B6822">
        <w:rPr>
          <w:rFonts w:ascii="Courier New" w:eastAsia="Times New Roman" w:hAnsi="Courier New" w:cs="Courier New"/>
          <w:kern w:val="0"/>
          <w:sz w:val="20"/>
          <w:szCs w:val="20"/>
          <w14:ligatures w14:val="none"/>
        </w:rPr>
        <w:br/>
        <w:t>9. Bridge relationships</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For each relationship, explain:</w:t>
      </w:r>
      <w:r w:rsidRPr="004B6822">
        <w:rPr>
          <w:rFonts w:ascii="Courier New" w:eastAsia="Times New Roman" w:hAnsi="Courier New" w:cs="Courier New"/>
          <w:kern w:val="0"/>
          <w:sz w:val="20"/>
          <w:szCs w:val="20"/>
          <w14:ligatures w14:val="none"/>
        </w:rPr>
        <w:br/>
        <w:t>- Source node</w:t>
      </w:r>
      <w:r w:rsidRPr="004B6822">
        <w:rPr>
          <w:rFonts w:ascii="Courier New" w:eastAsia="Times New Roman" w:hAnsi="Courier New" w:cs="Courier New"/>
          <w:kern w:val="0"/>
          <w:sz w:val="20"/>
          <w:szCs w:val="20"/>
          <w14:ligatures w14:val="none"/>
        </w:rPr>
        <w:br/>
        <w:t>- Target node</w:t>
      </w:r>
      <w:r w:rsidRPr="004B6822">
        <w:rPr>
          <w:rFonts w:ascii="Courier New" w:eastAsia="Times New Roman" w:hAnsi="Courier New" w:cs="Courier New"/>
          <w:kern w:val="0"/>
          <w:sz w:val="20"/>
          <w:szCs w:val="20"/>
          <w14:ligatures w14:val="none"/>
        </w:rPr>
        <w:br/>
        <w:t>- Relationship type</w:t>
      </w:r>
      <w:r w:rsidRPr="004B6822">
        <w:rPr>
          <w:rFonts w:ascii="Courier New" w:eastAsia="Times New Roman" w:hAnsi="Courier New" w:cs="Courier New"/>
          <w:kern w:val="0"/>
          <w:sz w:val="20"/>
          <w:szCs w:val="20"/>
          <w14:ligatures w14:val="none"/>
        </w:rPr>
        <w:br/>
        <w:t>- Why the relationship matters</w:t>
      </w:r>
      <w:r w:rsidRPr="004B6822">
        <w:rPr>
          <w:rFonts w:ascii="Courier New" w:eastAsia="Times New Roman" w:hAnsi="Courier New" w:cs="Courier New"/>
          <w:kern w:val="0"/>
          <w:sz w:val="20"/>
          <w:szCs w:val="20"/>
          <w14:ligatures w14:val="none"/>
        </w:rPr>
        <w:br/>
        <w:t>- Adaptive decision it supports</w:t>
      </w:r>
      <w:r w:rsidRPr="004B6822">
        <w:rPr>
          <w:rFonts w:ascii="Courier New" w:eastAsia="Times New Roman" w:hAnsi="Courier New" w:cs="Courier New"/>
          <w:kern w:val="0"/>
          <w:sz w:val="20"/>
          <w:szCs w:val="20"/>
          <w14:ligatures w14:val="none"/>
        </w:rPr>
        <w:br/>
        <w:t>- Whether it is within the same CLO or cross-CLO</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Pay special attention to bridge nodes that help learners move from critique to design, evidence to reform, digital strategy to curriculum architecture, and framework creation to institutional reform.</w:t>
      </w:r>
    </w:p>
    <w:p w14:paraId="57724862"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pict w14:anchorId="1BD73649">
          <v:rect id="_x0000_i1046" style="width:0;height:1.5pt" o:hralign="center" o:hrstd="t" o:hr="t" fillcolor="#a0a0a0" stroked="f"/>
        </w:pict>
      </w:r>
    </w:p>
    <w:p w14:paraId="564FB975" w14:textId="77777777" w:rsidR="004B6822" w:rsidRPr="004B6822" w:rsidRDefault="004B6822" w:rsidP="004B68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6822">
        <w:rPr>
          <w:rFonts w:ascii="Times New Roman" w:eastAsia="Times New Roman" w:hAnsi="Times New Roman" w:cs="Times New Roman"/>
          <w:b/>
          <w:bCs/>
          <w:kern w:val="36"/>
          <w:sz w:val="48"/>
          <w:szCs w:val="48"/>
          <w14:ligatures w14:val="none"/>
        </w:rPr>
        <w:t>Stage 10 — AI Companion as Learner Journey Advisor</w:t>
      </w:r>
    </w:p>
    <w:p w14:paraId="4B8A9FE2"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Purpose</w:t>
      </w:r>
    </w:p>
    <w:p w14:paraId="20248DE6"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The AI Companion is the learner-facing guide that makes the adaptive journey understandable.</w:t>
      </w:r>
    </w:p>
    <w:p w14:paraId="35648081"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It is not only a chatbot.</w:t>
      </w:r>
    </w:p>
    <w:p w14:paraId="6BA2A76F"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It is a </w:t>
      </w:r>
      <w:r w:rsidRPr="004B6822">
        <w:rPr>
          <w:rFonts w:ascii="Times New Roman" w:eastAsia="Times New Roman" w:hAnsi="Times New Roman" w:cs="Times New Roman"/>
          <w:b/>
          <w:bCs/>
          <w:kern w:val="0"/>
          <w14:ligatures w14:val="none"/>
        </w:rPr>
        <w:t>journey advisor</w:t>
      </w:r>
      <w:r w:rsidRPr="004B6822">
        <w:rPr>
          <w:rFonts w:ascii="Times New Roman" w:eastAsia="Times New Roman" w:hAnsi="Times New Roman" w:cs="Times New Roman"/>
          <w:kern w:val="0"/>
          <w14:ligatures w14:val="none"/>
        </w:rPr>
        <w:t>.</w:t>
      </w:r>
    </w:p>
    <w:p w14:paraId="59FE2D9B"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Functions</w:t>
      </w:r>
    </w:p>
    <w:p w14:paraId="07287CE3"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The companion helps learners understand:</w:t>
      </w:r>
    </w:p>
    <w:p w14:paraId="374BC152" w14:textId="77777777" w:rsidR="004B6822" w:rsidRPr="004B6822" w:rsidRDefault="004B6822" w:rsidP="004B682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current course progress </w:t>
      </w:r>
    </w:p>
    <w:p w14:paraId="70442ABF" w14:textId="77777777" w:rsidR="004B6822" w:rsidRPr="004B6822" w:rsidRDefault="004B6822" w:rsidP="004B682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CLO progress </w:t>
      </w:r>
    </w:p>
    <w:p w14:paraId="0228D7ED" w14:textId="77777777" w:rsidR="004B6822" w:rsidRPr="004B6822" w:rsidRDefault="004B6822" w:rsidP="004B682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node readiness </w:t>
      </w:r>
    </w:p>
    <w:p w14:paraId="73F0605B" w14:textId="77777777" w:rsidR="004B6822" w:rsidRPr="004B6822" w:rsidRDefault="004B6822" w:rsidP="004B682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completed nodes </w:t>
      </w:r>
    </w:p>
    <w:p w14:paraId="67AD8B47" w14:textId="77777777" w:rsidR="004B6822" w:rsidRPr="004B6822" w:rsidRDefault="004B6822" w:rsidP="004B682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areas needing strengthening </w:t>
      </w:r>
    </w:p>
    <w:p w14:paraId="07C51C41" w14:textId="77777777" w:rsidR="004B6822" w:rsidRPr="004B6822" w:rsidRDefault="004B6822" w:rsidP="004B682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unresolved misconceptions </w:t>
      </w:r>
    </w:p>
    <w:p w14:paraId="2FD9ADF3" w14:textId="77777777" w:rsidR="004B6822" w:rsidRPr="004B6822" w:rsidRDefault="004B6822" w:rsidP="004B682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recommended next step </w:t>
      </w:r>
    </w:p>
    <w:p w14:paraId="4CF30FEE" w14:textId="77777777" w:rsidR="004B6822" w:rsidRPr="004B6822" w:rsidRDefault="004B6822" w:rsidP="004B682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available challenges </w:t>
      </w:r>
    </w:p>
    <w:p w14:paraId="23B6F055" w14:textId="77777777" w:rsidR="004B6822" w:rsidRPr="004B6822" w:rsidRDefault="004B6822" w:rsidP="004B682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assessment readiness </w:t>
      </w:r>
    </w:p>
    <w:p w14:paraId="3C2EC2AC" w14:textId="77777777" w:rsidR="004B6822" w:rsidRPr="004B6822" w:rsidRDefault="004B6822" w:rsidP="004B682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lastRenderedPageBreak/>
        <w:t xml:space="preserve">badges/certificates </w:t>
      </w:r>
    </w:p>
    <w:p w14:paraId="68EF197F" w14:textId="77777777" w:rsidR="004B6822" w:rsidRPr="004B6822" w:rsidRDefault="004B6822" w:rsidP="004B682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Mastery Credits </w:t>
      </w:r>
    </w:p>
    <w:p w14:paraId="37B2153F" w14:textId="77777777" w:rsidR="004B6822" w:rsidRPr="004B6822" w:rsidRDefault="004B6822" w:rsidP="004B682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contribution opportunities </w:t>
      </w:r>
    </w:p>
    <w:p w14:paraId="45E5F23F"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Recommendation engine</w:t>
      </w:r>
    </w:p>
    <w:p w14:paraId="218B24FE"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The recommendation engine is not separate from the course.</w:t>
      </w:r>
    </w:p>
    <w:p w14:paraId="7216F066"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It is embedded inside the learner dashboard and AI Companion.</w:t>
      </w:r>
    </w:p>
    <w:p w14:paraId="751167DF"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The companion can say:</w:t>
      </w:r>
    </w:p>
    <w:p w14:paraId="37CAC8BA" w14:textId="77777777" w:rsidR="004B6822" w:rsidRPr="004B6822" w:rsidRDefault="004B6822" w:rsidP="004B682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you completed these nodes </w:t>
      </w:r>
    </w:p>
    <w:p w14:paraId="79836501" w14:textId="77777777" w:rsidR="004B6822" w:rsidRPr="004B6822" w:rsidRDefault="004B6822" w:rsidP="004B682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you are ready for this assessment </w:t>
      </w:r>
    </w:p>
    <w:p w14:paraId="40C6C49C" w14:textId="77777777" w:rsidR="004B6822" w:rsidRPr="004B6822" w:rsidRDefault="004B6822" w:rsidP="004B682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you need to strengthen this area </w:t>
      </w:r>
    </w:p>
    <w:p w14:paraId="24716838" w14:textId="77777777" w:rsidR="004B6822" w:rsidRPr="004B6822" w:rsidRDefault="004B6822" w:rsidP="004B682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this badge is now within reach </w:t>
      </w:r>
    </w:p>
    <w:p w14:paraId="2DB7F420" w14:textId="77777777" w:rsidR="004B6822" w:rsidRPr="004B6822" w:rsidRDefault="004B6822" w:rsidP="004B682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this contribution may be publication-ready </w:t>
      </w:r>
    </w:p>
    <w:p w14:paraId="051D49EB" w14:textId="77777777" w:rsidR="004B6822" w:rsidRPr="004B6822" w:rsidRDefault="004B6822" w:rsidP="004B682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this next course or certificate pathway fits your progress </w:t>
      </w:r>
    </w:p>
    <w:p w14:paraId="4FA96B20"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Example message</w:t>
      </w:r>
    </w:p>
    <w:p w14:paraId="317F91A7"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“You are explaining what the framework includes, but critical evaluation requires judging its value using criteria. Let’s practice turning description into critique.”</w:t>
      </w:r>
    </w:p>
    <w:p w14:paraId="06038425"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Prompt</w:t>
      </w:r>
    </w:p>
    <w:p w14:paraId="4FF13610" w14:textId="77777777" w:rsidR="004B6822" w:rsidRPr="004B6822" w:rsidRDefault="004B6822" w:rsidP="004B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6822">
        <w:rPr>
          <w:rFonts w:ascii="Courier New" w:eastAsia="Times New Roman" w:hAnsi="Courier New" w:cs="Courier New"/>
          <w:kern w:val="0"/>
          <w:sz w:val="20"/>
          <w:szCs w:val="20"/>
          <w14:ligatures w14:val="none"/>
        </w:rPr>
        <w:t>You are the Maestro AI Learning Companion.</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Your role is to help the learner understand their journey, not simply answer questions.</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Use the learner’s CLO progress, node evidence, readiness states, assessment status, and contribution opportunities to provide guidance.</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When responding:</w:t>
      </w:r>
      <w:r w:rsidRPr="004B6822">
        <w:rPr>
          <w:rFonts w:ascii="Courier New" w:eastAsia="Times New Roman" w:hAnsi="Courier New" w:cs="Courier New"/>
          <w:kern w:val="0"/>
          <w:sz w:val="20"/>
          <w:szCs w:val="20"/>
          <w14:ligatures w14:val="none"/>
        </w:rPr>
        <w:br/>
        <w:t>1. Explain where the learner is</w:t>
      </w:r>
      <w:r w:rsidRPr="004B6822">
        <w:rPr>
          <w:rFonts w:ascii="Courier New" w:eastAsia="Times New Roman" w:hAnsi="Courier New" w:cs="Courier New"/>
          <w:kern w:val="0"/>
          <w:sz w:val="20"/>
          <w:szCs w:val="20"/>
          <w14:ligatures w14:val="none"/>
        </w:rPr>
        <w:br/>
        <w:t>2. Explain what evidence was shown</w:t>
      </w:r>
      <w:r w:rsidRPr="004B6822">
        <w:rPr>
          <w:rFonts w:ascii="Courier New" w:eastAsia="Times New Roman" w:hAnsi="Courier New" w:cs="Courier New"/>
          <w:kern w:val="0"/>
          <w:sz w:val="20"/>
          <w:szCs w:val="20"/>
          <w14:ligatures w14:val="none"/>
        </w:rPr>
        <w:br/>
        <w:t>3. Explain what may be missing</w:t>
      </w:r>
      <w:r w:rsidRPr="004B6822">
        <w:rPr>
          <w:rFonts w:ascii="Courier New" w:eastAsia="Times New Roman" w:hAnsi="Courier New" w:cs="Courier New"/>
          <w:kern w:val="0"/>
          <w:sz w:val="20"/>
          <w:szCs w:val="20"/>
          <w14:ligatures w14:val="none"/>
        </w:rPr>
        <w:br/>
        <w:t>4. Recommend the next best action</w:t>
      </w:r>
      <w:r w:rsidRPr="004B6822">
        <w:rPr>
          <w:rFonts w:ascii="Courier New" w:eastAsia="Times New Roman" w:hAnsi="Courier New" w:cs="Courier New"/>
          <w:kern w:val="0"/>
          <w:sz w:val="20"/>
          <w:szCs w:val="20"/>
          <w14:ligatures w14:val="none"/>
        </w:rPr>
        <w:br/>
        <w:t>5. Offer support if not ready</w:t>
      </w:r>
      <w:r w:rsidRPr="004B6822">
        <w:rPr>
          <w:rFonts w:ascii="Courier New" w:eastAsia="Times New Roman" w:hAnsi="Courier New" w:cs="Courier New"/>
          <w:kern w:val="0"/>
          <w:sz w:val="20"/>
          <w:szCs w:val="20"/>
          <w14:ligatures w14:val="none"/>
        </w:rPr>
        <w:br/>
        <w:t>6. Offer challenge if advanced</w:t>
      </w:r>
      <w:r w:rsidRPr="004B6822">
        <w:rPr>
          <w:rFonts w:ascii="Courier New" w:eastAsia="Times New Roman" w:hAnsi="Courier New" w:cs="Courier New"/>
          <w:kern w:val="0"/>
          <w:sz w:val="20"/>
          <w:szCs w:val="20"/>
          <w14:ligatures w14:val="none"/>
        </w:rPr>
        <w:br/>
        <w:t>7. Connect progress to assessments, badges, or contribution opportunities</w:t>
      </w:r>
      <w:r w:rsidRPr="004B6822">
        <w:rPr>
          <w:rFonts w:ascii="Courier New" w:eastAsia="Times New Roman" w:hAnsi="Courier New" w:cs="Courier New"/>
          <w:kern w:val="0"/>
          <w:sz w:val="20"/>
          <w:szCs w:val="20"/>
          <w14:ligatures w14:val="none"/>
        </w:rPr>
        <w:br/>
        <w:t>8. Keep learner agency visible</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Do not simply give answers. Guide the learner toward demonstrating understanding.</w:t>
      </w:r>
    </w:p>
    <w:p w14:paraId="73B3ED9C"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pict w14:anchorId="2A4A41EC">
          <v:rect id="_x0000_i1047" style="width:0;height:1.5pt" o:hralign="center" o:hrstd="t" o:hr="t" fillcolor="#a0a0a0" stroked="f"/>
        </w:pict>
      </w:r>
    </w:p>
    <w:p w14:paraId="58AF65CB" w14:textId="77777777" w:rsidR="004B6822" w:rsidRPr="004B6822" w:rsidRDefault="004B6822" w:rsidP="004B68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6822">
        <w:rPr>
          <w:rFonts w:ascii="Times New Roman" w:eastAsia="Times New Roman" w:hAnsi="Times New Roman" w:cs="Times New Roman"/>
          <w:b/>
          <w:bCs/>
          <w:kern w:val="36"/>
          <w:sz w:val="48"/>
          <w:szCs w:val="48"/>
          <w14:ligatures w14:val="none"/>
        </w:rPr>
        <w:lastRenderedPageBreak/>
        <w:t>Stage 11 — Assessment Readiness Gate</w:t>
      </w:r>
    </w:p>
    <w:p w14:paraId="5BE0FAC8"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Purpose</w:t>
      </w:r>
    </w:p>
    <w:p w14:paraId="6101A2EC"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Before formal assessment submission, Maestro checks readiness.</w:t>
      </w:r>
    </w:p>
    <w:p w14:paraId="16D41087"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This is not punitive.</w:t>
      </w:r>
    </w:p>
    <w:p w14:paraId="608AC7E2"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It protects the learner from submitting too early and supports better performance.</w:t>
      </w:r>
    </w:p>
    <w:p w14:paraId="472315D3"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Gate checks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5"/>
        <w:gridCol w:w="3308"/>
      </w:tblGrid>
      <w:tr w:rsidR="004B6822" w:rsidRPr="004B6822" w14:paraId="0BEA8568" w14:textId="77777777">
        <w:trPr>
          <w:tblHeader/>
          <w:tblCellSpacing w:w="15" w:type="dxa"/>
        </w:trPr>
        <w:tc>
          <w:tcPr>
            <w:tcW w:w="0" w:type="auto"/>
            <w:vAlign w:val="center"/>
            <w:hideMark/>
          </w:tcPr>
          <w:p w14:paraId="280908A2"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Check</w:t>
            </w:r>
          </w:p>
        </w:tc>
        <w:tc>
          <w:tcPr>
            <w:tcW w:w="0" w:type="auto"/>
            <w:vAlign w:val="center"/>
            <w:hideMark/>
          </w:tcPr>
          <w:p w14:paraId="7D9D058A"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Purpose</w:t>
            </w:r>
          </w:p>
        </w:tc>
      </w:tr>
      <w:tr w:rsidR="004B6822" w:rsidRPr="004B6822" w14:paraId="4C4448B4" w14:textId="77777777">
        <w:trPr>
          <w:tblCellSpacing w:w="15" w:type="dxa"/>
        </w:trPr>
        <w:tc>
          <w:tcPr>
            <w:tcW w:w="0" w:type="auto"/>
            <w:vAlign w:val="center"/>
            <w:hideMark/>
          </w:tcPr>
          <w:p w14:paraId="3F0CAD70"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Required nodes completed</w:t>
            </w:r>
          </w:p>
        </w:tc>
        <w:tc>
          <w:tcPr>
            <w:tcW w:w="0" w:type="auto"/>
            <w:vAlign w:val="center"/>
            <w:hideMark/>
          </w:tcPr>
          <w:p w14:paraId="6466868A"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Learner built needed mastery</w:t>
            </w:r>
          </w:p>
        </w:tc>
      </w:tr>
      <w:tr w:rsidR="004B6822" w:rsidRPr="004B6822" w14:paraId="7E6E243A" w14:textId="77777777">
        <w:trPr>
          <w:tblCellSpacing w:w="15" w:type="dxa"/>
        </w:trPr>
        <w:tc>
          <w:tcPr>
            <w:tcW w:w="0" w:type="auto"/>
            <w:vAlign w:val="center"/>
            <w:hideMark/>
          </w:tcPr>
          <w:p w14:paraId="72A602CB"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Misconceptions resolved</w:t>
            </w:r>
          </w:p>
        </w:tc>
        <w:tc>
          <w:tcPr>
            <w:tcW w:w="0" w:type="auto"/>
            <w:vAlign w:val="center"/>
            <w:hideMark/>
          </w:tcPr>
          <w:p w14:paraId="65C62B0B"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No major unresolved risk</w:t>
            </w:r>
          </w:p>
        </w:tc>
      </w:tr>
      <w:tr w:rsidR="004B6822" w:rsidRPr="004B6822" w14:paraId="3649541F" w14:textId="77777777">
        <w:trPr>
          <w:tblCellSpacing w:w="15" w:type="dxa"/>
        </w:trPr>
        <w:tc>
          <w:tcPr>
            <w:tcW w:w="0" w:type="auto"/>
            <w:vAlign w:val="center"/>
            <w:hideMark/>
          </w:tcPr>
          <w:p w14:paraId="6270C01A"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Context profile approved</w:t>
            </w:r>
          </w:p>
        </w:tc>
        <w:tc>
          <w:tcPr>
            <w:tcW w:w="0" w:type="auto"/>
            <w:vAlign w:val="center"/>
            <w:hideMark/>
          </w:tcPr>
          <w:p w14:paraId="1A86892D"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Assessment context is valid</w:t>
            </w:r>
          </w:p>
        </w:tc>
      </w:tr>
      <w:tr w:rsidR="004B6822" w:rsidRPr="004B6822" w14:paraId="35E7A501" w14:textId="77777777">
        <w:trPr>
          <w:tblCellSpacing w:w="15" w:type="dxa"/>
        </w:trPr>
        <w:tc>
          <w:tcPr>
            <w:tcW w:w="0" w:type="auto"/>
            <w:vAlign w:val="center"/>
            <w:hideMark/>
          </w:tcPr>
          <w:p w14:paraId="362CFBC2"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Artifact understood</w:t>
            </w:r>
          </w:p>
        </w:tc>
        <w:tc>
          <w:tcPr>
            <w:tcW w:w="0" w:type="auto"/>
            <w:vAlign w:val="center"/>
            <w:hideMark/>
          </w:tcPr>
          <w:p w14:paraId="76C31ACA"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Learner understands output</w:t>
            </w:r>
          </w:p>
        </w:tc>
      </w:tr>
      <w:tr w:rsidR="004B6822" w:rsidRPr="004B6822" w14:paraId="001BB923" w14:textId="77777777">
        <w:trPr>
          <w:tblCellSpacing w:w="15" w:type="dxa"/>
        </w:trPr>
        <w:tc>
          <w:tcPr>
            <w:tcW w:w="0" w:type="auto"/>
            <w:vAlign w:val="center"/>
            <w:hideMark/>
          </w:tcPr>
          <w:p w14:paraId="12B1E75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Process checkpoints complete</w:t>
            </w:r>
          </w:p>
        </w:tc>
        <w:tc>
          <w:tcPr>
            <w:tcW w:w="0" w:type="auto"/>
            <w:vAlign w:val="center"/>
            <w:hideMark/>
          </w:tcPr>
          <w:p w14:paraId="4E03BAA2"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Required process evidence exists</w:t>
            </w:r>
          </w:p>
        </w:tc>
      </w:tr>
      <w:tr w:rsidR="004B6822" w:rsidRPr="004B6822" w14:paraId="29D800E2" w14:textId="77777777">
        <w:trPr>
          <w:tblCellSpacing w:w="15" w:type="dxa"/>
        </w:trPr>
        <w:tc>
          <w:tcPr>
            <w:tcW w:w="0" w:type="auto"/>
            <w:vAlign w:val="center"/>
            <w:hideMark/>
          </w:tcPr>
          <w:p w14:paraId="429A36DA"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AI-use disclosure ready</w:t>
            </w:r>
          </w:p>
        </w:tc>
        <w:tc>
          <w:tcPr>
            <w:tcW w:w="0" w:type="auto"/>
            <w:vAlign w:val="center"/>
            <w:hideMark/>
          </w:tcPr>
          <w:p w14:paraId="31371972"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Responsible AI use shown</w:t>
            </w:r>
          </w:p>
        </w:tc>
      </w:tr>
      <w:tr w:rsidR="004B6822" w:rsidRPr="004B6822" w14:paraId="63E0FFBE" w14:textId="77777777">
        <w:trPr>
          <w:tblCellSpacing w:w="15" w:type="dxa"/>
        </w:trPr>
        <w:tc>
          <w:tcPr>
            <w:tcW w:w="0" w:type="auto"/>
            <w:vAlign w:val="center"/>
            <w:hideMark/>
          </w:tcPr>
          <w:p w14:paraId="5EA6A91A"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Privacy check complete</w:t>
            </w:r>
          </w:p>
        </w:tc>
        <w:tc>
          <w:tcPr>
            <w:tcW w:w="0" w:type="auto"/>
            <w:vAlign w:val="center"/>
            <w:hideMark/>
          </w:tcPr>
          <w:p w14:paraId="3AB243D4"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No sensitive/confidential data</w:t>
            </w:r>
          </w:p>
        </w:tc>
      </w:tr>
      <w:tr w:rsidR="004B6822" w:rsidRPr="004B6822" w14:paraId="247F7BA5" w14:textId="77777777">
        <w:trPr>
          <w:tblCellSpacing w:w="15" w:type="dxa"/>
        </w:trPr>
        <w:tc>
          <w:tcPr>
            <w:tcW w:w="0" w:type="auto"/>
            <w:vAlign w:val="center"/>
            <w:hideMark/>
          </w:tcPr>
          <w:p w14:paraId="49C01329"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Reflection complete</w:t>
            </w:r>
          </w:p>
        </w:tc>
        <w:tc>
          <w:tcPr>
            <w:tcW w:w="0" w:type="auto"/>
            <w:vAlign w:val="center"/>
            <w:hideMark/>
          </w:tcPr>
          <w:p w14:paraId="68ABDE63"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Learner can explain decisions</w:t>
            </w:r>
          </w:p>
        </w:tc>
      </w:tr>
      <w:tr w:rsidR="004B6822" w:rsidRPr="004B6822" w14:paraId="6A070F05" w14:textId="77777777">
        <w:trPr>
          <w:tblCellSpacing w:w="15" w:type="dxa"/>
        </w:trPr>
        <w:tc>
          <w:tcPr>
            <w:tcW w:w="0" w:type="auto"/>
            <w:vAlign w:val="center"/>
            <w:hideMark/>
          </w:tcPr>
          <w:p w14:paraId="49B73033"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Draft quality sufficient</w:t>
            </w:r>
          </w:p>
        </w:tc>
        <w:tc>
          <w:tcPr>
            <w:tcW w:w="0" w:type="auto"/>
            <w:vAlign w:val="center"/>
            <w:hideMark/>
          </w:tcPr>
          <w:p w14:paraId="13C0E467"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Artifact meets minimum standard</w:t>
            </w:r>
          </w:p>
        </w:tc>
      </w:tr>
    </w:tbl>
    <w:p w14:paraId="2BD81739"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Gate outcomes</w:t>
      </w:r>
    </w:p>
    <w:p w14:paraId="1BFFA878" w14:textId="77777777" w:rsidR="004B6822" w:rsidRPr="004B6822" w:rsidRDefault="004B6822" w:rsidP="004B682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ready to submit </w:t>
      </w:r>
    </w:p>
    <w:p w14:paraId="39EED75D" w14:textId="77777777" w:rsidR="004B6822" w:rsidRPr="004B6822" w:rsidRDefault="004B6822" w:rsidP="004B682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ready with caution </w:t>
      </w:r>
    </w:p>
    <w:p w14:paraId="1AC8E779" w14:textId="77777777" w:rsidR="004B6822" w:rsidRPr="004B6822" w:rsidRDefault="004B6822" w:rsidP="004B682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needs targeted support </w:t>
      </w:r>
    </w:p>
    <w:p w14:paraId="2864DAE2" w14:textId="77777777" w:rsidR="004B6822" w:rsidRPr="004B6822" w:rsidRDefault="004B6822" w:rsidP="004B682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not ready </w:t>
      </w:r>
    </w:p>
    <w:p w14:paraId="402DE658"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Prompt</w:t>
      </w:r>
    </w:p>
    <w:p w14:paraId="3BEA9A6E" w14:textId="77777777" w:rsidR="004B6822" w:rsidRPr="004B6822" w:rsidRDefault="004B6822" w:rsidP="004B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6822">
        <w:rPr>
          <w:rFonts w:ascii="Courier New" w:eastAsia="Times New Roman" w:hAnsi="Courier New" w:cs="Courier New"/>
          <w:kern w:val="0"/>
          <w:sz w:val="20"/>
          <w:szCs w:val="20"/>
          <w14:ligatures w14:val="none"/>
        </w:rPr>
        <w:t>You are Maestro Assessment Readiness Gate.</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Evaluate whether the learner is ready to submit the formal assessment.</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Check:</w:t>
      </w:r>
      <w:r w:rsidRPr="004B6822">
        <w:rPr>
          <w:rFonts w:ascii="Courier New" w:eastAsia="Times New Roman" w:hAnsi="Courier New" w:cs="Courier New"/>
          <w:kern w:val="0"/>
          <w:sz w:val="20"/>
          <w:szCs w:val="20"/>
          <w14:ligatures w14:val="none"/>
        </w:rPr>
        <w:br/>
        <w:t>1. Required core nodes completed</w:t>
      </w:r>
      <w:r w:rsidRPr="004B6822">
        <w:rPr>
          <w:rFonts w:ascii="Courier New" w:eastAsia="Times New Roman" w:hAnsi="Courier New" w:cs="Courier New"/>
          <w:kern w:val="0"/>
          <w:sz w:val="20"/>
          <w:szCs w:val="20"/>
          <w14:ligatures w14:val="none"/>
        </w:rPr>
        <w:br/>
        <w:t>2. Critical misconceptions resolved</w:t>
      </w:r>
      <w:r w:rsidRPr="004B6822">
        <w:rPr>
          <w:rFonts w:ascii="Courier New" w:eastAsia="Times New Roman" w:hAnsi="Courier New" w:cs="Courier New"/>
          <w:kern w:val="0"/>
          <w:sz w:val="20"/>
          <w:szCs w:val="20"/>
          <w14:ligatures w14:val="none"/>
        </w:rPr>
        <w:br/>
        <w:t>3. Context profile approved</w:t>
      </w:r>
      <w:r w:rsidRPr="004B6822">
        <w:rPr>
          <w:rFonts w:ascii="Courier New" w:eastAsia="Times New Roman" w:hAnsi="Courier New" w:cs="Courier New"/>
          <w:kern w:val="0"/>
          <w:sz w:val="20"/>
          <w:szCs w:val="20"/>
          <w14:ligatures w14:val="none"/>
        </w:rPr>
        <w:br/>
        <w:t>4. Assessment problem statement clear</w:t>
      </w:r>
      <w:r w:rsidRPr="004B6822">
        <w:rPr>
          <w:rFonts w:ascii="Courier New" w:eastAsia="Times New Roman" w:hAnsi="Courier New" w:cs="Courier New"/>
          <w:kern w:val="0"/>
          <w:sz w:val="20"/>
          <w:szCs w:val="20"/>
          <w14:ligatures w14:val="none"/>
        </w:rPr>
        <w:br/>
        <w:t>5. Required process checkpoints completed</w:t>
      </w:r>
      <w:r w:rsidRPr="004B6822">
        <w:rPr>
          <w:rFonts w:ascii="Courier New" w:eastAsia="Times New Roman" w:hAnsi="Courier New" w:cs="Courier New"/>
          <w:kern w:val="0"/>
          <w:sz w:val="20"/>
          <w:szCs w:val="20"/>
          <w14:ligatures w14:val="none"/>
        </w:rPr>
        <w:br/>
        <w:t>6. Artifact draft meets minimum requirements</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lastRenderedPageBreak/>
        <w:t>7. AI-use disclosure completed</w:t>
      </w:r>
      <w:r w:rsidRPr="004B6822">
        <w:rPr>
          <w:rFonts w:ascii="Courier New" w:eastAsia="Times New Roman" w:hAnsi="Courier New" w:cs="Courier New"/>
          <w:kern w:val="0"/>
          <w:sz w:val="20"/>
          <w:szCs w:val="20"/>
          <w14:ligatures w14:val="none"/>
        </w:rPr>
        <w:br/>
        <w:t>8. Ethical/privacy risks addressed</w:t>
      </w:r>
      <w:r w:rsidRPr="004B6822">
        <w:rPr>
          <w:rFonts w:ascii="Courier New" w:eastAsia="Times New Roman" w:hAnsi="Courier New" w:cs="Courier New"/>
          <w:kern w:val="0"/>
          <w:sz w:val="20"/>
          <w:szCs w:val="20"/>
          <w14:ligatures w14:val="none"/>
        </w:rPr>
        <w:br/>
        <w:t>9. Reflection or defense prepared</w:t>
      </w:r>
      <w:r w:rsidRPr="004B6822">
        <w:rPr>
          <w:rFonts w:ascii="Courier New" w:eastAsia="Times New Roman" w:hAnsi="Courier New" w:cs="Courier New"/>
          <w:kern w:val="0"/>
          <w:sz w:val="20"/>
          <w:szCs w:val="20"/>
          <w14:ligatures w14:val="none"/>
        </w:rPr>
        <w:br/>
        <w:t>10. Learner is ready for formal submission</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Return:</w:t>
      </w:r>
      <w:r w:rsidRPr="004B6822">
        <w:rPr>
          <w:rFonts w:ascii="Courier New" w:eastAsia="Times New Roman" w:hAnsi="Courier New" w:cs="Courier New"/>
          <w:kern w:val="0"/>
          <w:sz w:val="20"/>
          <w:szCs w:val="20"/>
          <w14:ligatures w14:val="none"/>
        </w:rPr>
        <w:br/>
        <w:t>- Ready to submit</w:t>
      </w:r>
      <w:r w:rsidRPr="004B6822">
        <w:rPr>
          <w:rFonts w:ascii="Courier New" w:eastAsia="Times New Roman" w:hAnsi="Courier New" w:cs="Courier New"/>
          <w:kern w:val="0"/>
          <w:sz w:val="20"/>
          <w:szCs w:val="20"/>
          <w14:ligatures w14:val="none"/>
        </w:rPr>
        <w:br/>
        <w:t>- Ready with caution</w:t>
      </w:r>
      <w:r w:rsidRPr="004B6822">
        <w:rPr>
          <w:rFonts w:ascii="Courier New" w:eastAsia="Times New Roman" w:hAnsi="Courier New" w:cs="Courier New"/>
          <w:kern w:val="0"/>
          <w:sz w:val="20"/>
          <w:szCs w:val="20"/>
          <w14:ligatures w14:val="none"/>
        </w:rPr>
        <w:br/>
        <w:t>- Needs targeted support</w:t>
      </w:r>
      <w:r w:rsidRPr="004B6822">
        <w:rPr>
          <w:rFonts w:ascii="Courier New" w:eastAsia="Times New Roman" w:hAnsi="Courier New" w:cs="Courier New"/>
          <w:kern w:val="0"/>
          <w:sz w:val="20"/>
          <w:szCs w:val="20"/>
          <w14:ligatures w14:val="none"/>
        </w:rPr>
        <w:br/>
        <w:t>- Not ready</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If not fully ready, identify the exact support needed.</w:t>
      </w:r>
    </w:p>
    <w:p w14:paraId="32334D59"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pict w14:anchorId="7DCFC56F">
          <v:rect id="_x0000_i1048" style="width:0;height:1.5pt" o:hralign="center" o:hrstd="t" o:hr="t" fillcolor="#a0a0a0" stroked="f"/>
        </w:pict>
      </w:r>
    </w:p>
    <w:p w14:paraId="752B0B92" w14:textId="77777777" w:rsidR="004B6822" w:rsidRPr="004B6822" w:rsidRDefault="004B6822" w:rsidP="004B68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6822">
        <w:rPr>
          <w:rFonts w:ascii="Times New Roman" w:eastAsia="Times New Roman" w:hAnsi="Times New Roman" w:cs="Times New Roman"/>
          <w:b/>
          <w:bCs/>
          <w:kern w:val="36"/>
          <w:sz w:val="48"/>
          <w:szCs w:val="48"/>
          <w14:ligatures w14:val="none"/>
        </w:rPr>
        <w:t>Stage 12 — Contribution Assessment Submission and Evaluation Layer</w:t>
      </w:r>
    </w:p>
    <w:p w14:paraId="0F67E1BE"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Purpose</w:t>
      </w:r>
    </w:p>
    <w:p w14:paraId="1F4BF9B0"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This is the formal assessment submission stage.</w:t>
      </w:r>
    </w:p>
    <w:p w14:paraId="40B6893D"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This layer was missing in the earlier blueprint and must be included.</w:t>
      </w:r>
    </w:p>
    <w:p w14:paraId="35BBBAC2"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It is where the learner submits the academic assessment package and receives formal rubric-based evaluation.</w:t>
      </w:r>
    </w:p>
    <w:p w14:paraId="7DF876E5"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Core principle</w:t>
      </w:r>
    </w:p>
    <w:p w14:paraId="3FF627E7"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Verified contribution is not the same as graded assessment.</w:t>
      </w:r>
    </w:p>
    <w:p w14:paraId="6165945E"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The assessment is graded first.</w:t>
      </w:r>
    </w:p>
    <w:p w14:paraId="10F9D6FB"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Publication or verification is optional and comes later.</w:t>
      </w:r>
    </w:p>
    <w:p w14:paraId="5BB9262F"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Learner submits</w:t>
      </w:r>
    </w:p>
    <w:p w14:paraId="68FAD275"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Depending on the assessment, the package may include:</w:t>
      </w:r>
    </w:p>
    <w:p w14:paraId="7968B63B" w14:textId="77777777" w:rsidR="004B6822" w:rsidRPr="004B6822" w:rsidRDefault="004B6822" w:rsidP="004B682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final artifact </w:t>
      </w:r>
    </w:p>
    <w:p w14:paraId="4123EC92" w14:textId="77777777" w:rsidR="004B6822" w:rsidRPr="004B6822" w:rsidRDefault="004B6822" w:rsidP="004B682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context profile </w:t>
      </w:r>
    </w:p>
    <w:p w14:paraId="1A376FB0" w14:textId="77777777" w:rsidR="004B6822" w:rsidRPr="004B6822" w:rsidRDefault="004B6822" w:rsidP="004B682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decision log </w:t>
      </w:r>
    </w:p>
    <w:p w14:paraId="5BC473D3" w14:textId="77777777" w:rsidR="004B6822" w:rsidRPr="004B6822" w:rsidRDefault="004B6822" w:rsidP="004B682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AI-use disclosure </w:t>
      </w:r>
    </w:p>
    <w:p w14:paraId="1A9C4B08" w14:textId="77777777" w:rsidR="004B6822" w:rsidRPr="004B6822" w:rsidRDefault="004B6822" w:rsidP="004B682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process checkpoints </w:t>
      </w:r>
    </w:p>
    <w:p w14:paraId="78F74287" w14:textId="77777777" w:rsidR="004B6822" w:rsidRPr="004B6822" w:rsidRDefault="004B6822" w:rsidP="004B682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draft-to-final changes </w:t>
      </w:r>
    </w:p>
    <w:p w14:paraId="40C01FF7" w14:textId="77777777" w:rsidR="004B6822" w:rsidRPr="004B6822" w:rsidRDefault="004B6822" w:rsidP="004B682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reflection </w:t>
      </w:r>
    </w:p>
    <w:p w14:paraId="2597285D" w14:textId="77777777" w:rsidR="004B6822" w:rsidRPr="004B6822" w:rsidRDefault="004B6822" w:rsidP="004B682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lastRenderedPageBreak/>
        <w:t xml:space="preserve">references </w:t>
      </w:r>
    </w:p>
    <w:p w14:paraId="32F44543" w14:textId="77777777" w:rsidR="004B6822" w:rsidRPr="004B6822" w:rsidRDefault="004B6822" w:rsidP="004B682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evidence appendix </w:t>
      </w:r>
    </w:p>
    <w:p w14:paraId="6011EE22" w14:textId="77777777" w:rsidR="004B6822" w:rsidRPr="004B6822" w:rsidRDefault="004B6822" w:rsidP="004B682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oral/video defense if required </w:t>
      </w:r>
    </w:p>
    <w:p w14:paraId="2AE9838B"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Evaluation actors</w:t>
      </w:r>
    </w:p>
    <w:p w14:paraId="5B682244"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Depending on institutional model:</w:t>
      </w:r>
    </w:p>
    <w:p w14:paraId="44F78270" w14:textId="77777777" w:rsidR="004B6822" w:rsidRPr="004B6822" w:rsidRDefault="004B6822" w:rsidP="004B682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Maestro may pre-check completeness </w:t>
      </w:r>
    </w:p>
    <w:p w14:paraId="6653E691" w14:textId="77777777" w:rsidR="004B6822" w:rsidRPr="004B6822" w:rsidRDefault="004B6822" w:rsidP="004B682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AI may provide rubric-aligned recommendation </w:t>
      </w:r>
    </w:p>
    <w:p w14:paraId="3BC12763" w14:textId="77777777" w:rsidR="004B6822" w:rsidRPr="004B6822" w:rsidRDefault="004B6822" w:rsidP="004B682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SME/faculty makes or validates academic judgment </w:t>
      </w:r>
    </w:p>
    <w:p w14:paraId="7C10CB37" w14:textId="77777777" w:rsidR="004B6822" w:rsidRPr="004B6822" w:rsidRDefault="004B6822" w:rsidP="004B682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system records grade and feedback </w:t>
      </w:r>
    </w:p>
    <w:p w14:paraId="2B50FD69"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Evaluation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2855"/>
      </w:tblGrid>
      <w:tr w:rsidR="004B6822" w:rsidRPr="004B6822" w14:paraId="3CBDA9E9" w14:textId="77777777">
        <w:trPr>
          <w:tblHeader/>
          <w:tblCellSpacing w:w="15" w:type="dxa"/>
        </w:trPr>
        <w:tc>
          <w:tcPr>
            <w:tcW w:w="0" w:type="auto"/>
            <w:vAlign w:val="center"/>
            <w:hideMark/>
          </w:tcPr>
          <w:p w14:paraId="5D166582"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Field</w:t>
            </w:r>
          </w:p>
        </w:tc>
        <w:tc>
          <w:tcPr>
            <w:tcW w:w="0" w:type="auto"/>
            <w:vAlign w:val="center"/>
            <w:hideMark/>
          </w:tcPr>
          <w:p w14:paraId="3F410731"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Description</w:t>
            </w:r>
          </w:p>
        </w:tc>
      </w:tr>
      <w:tr w:rsidR="004B6822" w:rsidRPr="004B6822" w14:paraId="33E7B81D" w14:textId="77777777">
        <w:trPr>
          <w:tblCellSpacing w:w="15" w:type="dxa"/>
        </w:trPr>
        <w:tc>
          <w:tcPr>
            <w:tcW w:w="0" w:type="auto"/>
            <w:vAlign w:val="center"/>
            <w:hideMark/>
          </w:tcPr>
          <w:p w14:paraId="532C1195"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Final artifact</w:t>
            </w:r>
          </w:p>
        </w:tc>
        <w:tc>
          <w:tcPr>
            <w:tcW w:w="0" w:type="auto"/>
            <w:vAlign w:val="center"/>
            <w:hideMark/>
          </w:tcPr>
          <w:p w14:paraId="5CAB54F9"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Toolkit, brief, prototype, etc.</w:t>
            </w:r>
          </w:p>
        </w:tc>
      </w:tr>
      <w:tr w:rsidR="004B6822" w:rsidRPr="004B6822" w14:paraId="42900DA6" w14:textId="77777777">
        <w:trPr>
          <w:tblCellSpacing w:w="15" w:type="dxa"/>
        </w:trPr>
        <w:tc>
          <w:tcPr>
            <w:tcW w:w="0" w:type="auto"/>
            <w:vAlign w:val="center"/>
            <w:hideMark/>
          </w:tcPr>
          <w:p w14:paraId="5B8EFA57"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Rubric score</w:t>
            </w:r>
          </w:p>
        </w:tc>
        <w:tc>
          <w:tcPr>
            <w:tcW w:w="0" w:type="auto"/>
            <w:vAlign w:val="center"/>
            <w:hideMark/>
          </w:tcPr>
          <w:p w14:paraId="1726B23A"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Criteria-based score</w:t>
            </w:r>
          </w:p>
        </w:tc>
      </w:tr>
      <w:tr w:rsidR="004B6822" w:rsidRPr="004B6822" w14:paraId="142B21E8" w14:textId="77777777">
        <w:trPr>
          <w:tblCellSpacing w:w="15" w:type="dxa"/>
        </w:trPr>
        <w:tc>
          <w:tcPr>
            <w:tcW w:w="0" w:type="auto"/>
            <w:vAlign w:val="center"/>
            <w:hideMark/>
          </w:tcPr>
          <w:p w14:paraId="2B686416"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Process evidence</w:t>
            </w:r>
          </w:p>
        </w:tc>
        <w:tc>
          <w:tcPr>
            <w:tcW w:w="0" w:type="auto"/>
            <w:vAlign w:val="center"/>
            <w:hideMark/>
          </w:tcPr>
          <w:p w14:paraId="5ED45E1B"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Complete/incomplete</w:t>
            </w:r>
          </w:p>
        </w:tc>
      </w:tr>
      <w:tr w:rsidR="004B6822" w:rsidRPr="004B6822" w14:paraId="11793211" w14:textId="77777777">
        <w:trPr>
          <w:tblCellSpacing w:w="15" w:type="dxa"/>
        </w:trPr>
        <w:tc>
          <w:tcPr>
            <w:tcW w:w="0" w:type="auto"/>
            <w:vAlign w:val="center"/>
            <w:hideMark/>
          </w:tcPr>
          <w:p w14:paraId="55C06A9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AI-use disclosure</w:t>
            </w:r>
          </w:p>
        </w:tc>
        <w:tc>
          <w:tcPr>
            <w:tcW w:w="0" w:type="auto"/>
            <w:vAlign w:val="center"/>
            <w:hideMark/>
          </w:tcPr>
          <w:p w14:paraId="51C519BC"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Complete/insufficient</w:t>
            </w:r>
          </w:p>
        </w:tc>
      </w:tr>
      <w:tr w:rsidR="004B6822" w:rsidRPr="004B6822" w14:paraId="3DCEF968" w14:textId="77777777">
        <w:trPr>
          <w:tblCellSpacing w:w="15" w:type="dxa"/>
        </w:trPr>
        <w:tc>
          <w:tcPr>
            <w:tcW w:w="0" w:type="auto"/>
            <w:vAlign w:val="center"/>
            <w:hideMark/>
          </w:tcPr>
          <w:p w14:paraId="718277CF"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Context fit</w:t>
            </w:r>
          </w:p>
        </w:tc>
        <w:tc>
          <w:tcPr>
            <w:tcW w:w="0" w:type="auto"/>
            <w:vAlign w:val="center"/>
            <w:hideMark/>
          </w:tcPr>
          <w:p w14:paraId="353B44E6"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Strong/weak</w:t>
            </w:r>
          </w:p>
        </w:tc>
      </w:tr>
      <w:tr w:rsidR="004B6822" w:rsidRPr="004B6822" w14:paraId="65FC1E21" w14:textId="77777777">
        <w:trPr>
          <w:tblCellSpacing w:w="15" w:type="dxa"/>
        </w:trPr>
        <w:tc>
          <w:tcPr>
            <w:tcW w:w="0" w:type="auto"/>
            <w:vAlign w:val="center"/>
            <w:hideMark/>
          </w:tcPr>
          <w:p w14:paraId="4842DA0E"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Academic grounding</w:t>
            </w:r>
          </w:p>
        </w:tc>
        <w:tc>
          <w:tcPr>
            <w:tcW w:w="0" w:type="auto"/>
            <w:vAlign w:val="center"/>
            <w:hideMark/>
          </w:tcPr>
          <w:p w14:paraId="47B42BAB"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Quality of theory/evidence</w:t>
            </w:r>
          </w:p>
        </w:tc>
      </w:tr>
      <w:tr w:rsidR="004B6822" w:rsidRPr="004B6822" w14:paraId="45ED8665" w14:textId="77777777">
        <w:trPr>
          <w:tblCellSpacing w:w="15" w:type="dxa"/>
        </w:trPr>
        <w:tc>
          <w:tcPr>
            <w:tcW w:w="0" w:type="auto"/>
            <w:vAlign w:val="center"/>
            <w:hideMark/>
          </w:tcPr>
          <w:p w14:paraId="141CBE1E"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Professional usefulness</w:t>
            </w:r>
          </w:p>
        </w:tc>
        <w:tc>
          <w:tcPr>
            <w:tcW w:w="0" w:type="auto"/>
            <w:vAlign w:val="center"/>
            <w:hideMark/>
          </w:tcPr>
          <w:p w14:paraId="2DB64E7B"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Practical value</w:t>
            </w:r>
          </w:p>
        </w:tc>
      </w:tr>
      <w:tr w:rsidR="004B6822" w:rsidRPr="004B6822" w14:paraId="221F22EE" w14:textId="77777777">
        <w:trPr>
          <w:tblCellSpacing w:w="15" w:type="dxa"/>
        </w:trPr>
        <w:tc>
          <w:tcPr>
            <w:tcW w:w="0" w:type="auto"/>
            <w:vAlign w:val="center"/>
            <w:hideMark/>
          </w:tcPr>
          <w:p w14:paraId="4449B5FF"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Integrity flag</w:t>
            </w:r>
          </w:p>
        </w:tc>
        <w:tc>
          <w:tcPr>
            <w:tcW w:w="0" w:type="auto"/>
            <w:vAlign w:val="center"/>
            <w:hideMark/>
          </w:tcPr>
          <w:p w14:paraId="5AD7C14A"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If any concern</w:t>
            </w:r>
          </w:p>
        </w:tc>
      </w:tr>
      <w:tr w:rsidR="004B6822" w:rsidRPr="004B6822" w14:paraId="6458B198" w14:textId="77777777">
        <w:trPr>
          <w:tblCellSpacing w:w="15" w:type="dxa"/>
        </w:trPr>
        <w:tc>
          <w:tcPr>
            <w:tcW w:w="0" w:type="auto"/>
            <w:vAlign w:val="center"/>
            <w:hideMark/>
          </w:tcPr>
          <w:p w14:paraId="1F8BBF48"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Publication potential</w:t>
            </w:r>
          </w:p>
        </w:tc>
        <w:tc>
          <w:tcPr>
            <w:tcW w:w="0" w:type="auto"/>
            <w:vAlign w:val="center"/>
            <w:hideMark/>
          </w:tcPr>
          <w:p w14:paraId="4F35F72F"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No / possible / strong</w:t>
            </w:r>
          </w:p>
        </w:tc>
      </w:tr>
    </w:tbl>
    <w:p w14:paraId="39A20729"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Prompt</w:t>
      </w:r>
    </w:p>
    <w:p w14:paraId="17F97BCD" w14:textId="77777777" w:rsidR="004B6822" w:rsidRPr="004B6822" w:rsidRDefault="004B6822" w:rsidP="004B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6822">
        <w:rPr>
          <w:rFonts w:ascii="Courier New" w:eastAsia="Times New Roman" w:hAnsi="Courier New" w:cs="Courier New"/>
          <w:kern w:val="0"/>
          <w:sz w:val="20"/>
          <w:szCs w:val="20"/>
          <w14:ligatures w14:val="none"/>
        </w:rPr>
        <w:t>You are Maestro Assessment Evaluation Assistant.</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Review the learner’s formal assessment submission package.</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The package may include:</w:t>
      </w:r>
      <w:r w:rsidRPr="004B6822">
        <w:rPr>
          <w:rFonts w:ascii="Courier New" w:eastAsia="Times New Roman" w:hAnsi="Courier New" w:cs="Courier New"/>
          <w:kern w:val="0"/>
          <w:sz w:val="20"/>
          <w:szCs w:val="20"/>
          <w14:ligatures w14:val="none"/>
        </w:rPr>
        <w:br/>
        <w:t>- final contribution artifact</w:t>
      </w:r>
      <w:r w:rsidRPr="004B6822">
        <w:rPr>
          <w:rFonts w:ascii="Courier New" w:eastAsia="Times New Roman" w:hAnsi="Courier New" w:cs="Courier New"/>
          <w:kern w:val="0"/>
          <w:sz w:val="20"/>
          <w:szCs w:val="20"/>
          <w14:ligatures w14:val="none"/>
        </w:rPr>
        <w:br/>
        <w:t>- context profile</w:t>
      </w:r>
      <w:r w:rsidRPr="004B6822">
        <w:rPr>
          <w:rFonts w:ascii="Courier New" w:eastAsia="Times New Roman" w:hAnsi="Courier New" w:cs="Courier New"/>
          <w:kern w:val="0"/>
          <w:sz w:val="20"/>
          <w:szCs w:val="20"/>
          <w14:ligatures w14:val="none"/>
        </w:rPr>
        <w:br/>
        <w:t>- decision log</w:t>
      </w:r>
      <w:r w:rsidRPr="004B6822">
        <w:rPr>
          <w:rFonts w:ascii="Courier New" w:eastAsia="Times New Roman" w:hAnsi="Courier New" w:cs="Courier New"/>
          <w:kern w:val="0"/>
          <w:sz w:val="20"/>
          <w:szCs w:val="20"/>
          <w14:ligatures w14:val="none"/>
        </w:rPr>
        <w:br/>
        <w:t>- AI-use disclosure</w:t>
      </w:r>
      <w:r w:rsidRPr="004B6822">
        <w:rPr>
          <w:rFonts w:ascii="Courier New" w:eastAsia="Times New Roman" w:hAnsi="Courier New" w:cs="Courier New"/>
          <w:kern w:val="0"/>
          <w:sz w:val="20"/>
          <w:szCs w:val="20"/>
          <w14:ligatures w14:val="none"/>
        </w:rPr>
        <w:br/>
        <w:t>- process evidence</w:t>
      </w:r>
      <w:r w:rsidRPr="004B6822">
        <w:rPr>
          <w:rFonts w:ascii="Courier New" w:eastAsia="Times New Roman" w:hAnsi="Courier New" w:cs="Courier New"/>
          <w:kern w:val="0"/>
          <w:sz w:val="20"/>
          <w:szCs w:val="20"/>
          <w14:ligatures w14:val="none"/>
        </w:rPr>
        <w:br/>
        <w:t>- reflection or defense</w:t>
      </w:r>
      <w:r w:rsidRPr="004B6822">
        <w:rPr>
          <w:rFonts w:ascii="Courier New" w:eastAsia="Times New Roman" w:hAnsi="Courier New" w:cs="Courier New"/>
          <w:kern w:val="0"/>
          <w:sz w:val="20"/>
          <w:szCs w:val="20"/>
          <w14:ligatures w14:val="none"/>
        </w:rPr>
        <w:br/>
        <w:t>- references or evidence appendix</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Evaluate against the approved rubric.</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For each rubric criterion:</w:t>
      </w:r>
      <w:r w:rsidRPr="004B6822">
        <w:rPr>
          <w:rFonts w:ascii="Courier New" w:eastAsia="Times New Roman" w:hAnsi="Courier New" w:cs="Courier New"/>
          <w:kern w:val="0"/>
          <w:sz w:val="20"/>
          <w:szCs w:val="20"/>
          <w14:ligatures w14:val="none"/>
        </w:rPr>
        <w:br/>
        <w:t>1. Provide a score recommendation</w:t>
      </w:r>
      <w:r w:rsidRPr="004B6822">
        <w:rPr>
          <w:rFonts w:ascii="Courier New" w:eastAsia="Times New Roman" w:hAnsi="Courier New" w:cs="Courier New"/>
          <w:kern w:val="0"/>
          <w:sz w:val="20"/>
          <w:szCs w:val="20"/>
          <w14:ligatures w14:val="none"/>
        </w:rPr>
        <w:br/>
        <w:t>2. Explain the evidence supporting the score</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lastRenderedPageBreak/>
        <w:t>3. Identify strengths</w:t>
      </w:r>
      <w:r w:rsidRPr="004B6822">
        <w:rPr>
          <w:rFonts w:ascii="Courier New" w:eastAsia="Times New Roman" w:hAnsi="Courier New" w:cs="Courier New"/>
          <w:kern w:val="0"/>
          <w:sz w:val="20"/>
          <w:szCs w:val="20"/>
          <w14:ligatures w14:val="none"/>
        </w:rPr>
        <w:br/>
        <w:t>4. Identify weaknesses</w:t>
      </w:r>
      <w:r w:rsidRPr="004B6822">
        <w:rPr>
          <w:rFonts w:ascii="Courier New" w:eastAsia="Times New Roman" w:hAnsi="Courier New" w:cs="Courier New"/>
          <w:kern w:val="0"/>
          <w:sz w:val="20"/>
          <w:szCs w:val="20"/>
          <w14:ligatures w14:val="none"/>
        </w:rPr>
        <w:br/>
        <w:t>5. Identify whether the issue affects grading, integrity, or publication readiness</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Also check:</w:t>
      </w:r>
      <w:r w:rsidRPr="004B6822">
        <w:rPr>
          <w:rFonts w:ascii="Courier New" w:eastAsia="Times New Roman" w:hAnsi="Courier New" w:cs="Courier New"/>
          <w:kern w:val="0"/>
          <w:sz w:val="20"/>
          <w:szCs w:val="20"/>
          <w14:ligatures w14:val="none"/>
        </w:rPr>
        <w:br/>
        <w:t>- Is the context specific?</w:t>
      </w:r>
      <w:r w:rsidRPr="004B6822">
        <w:rPr>
          <w:rFonts w:ascii="Courier New" w:eastAsia="Times New Roman" w:hAnsi="Courier New" w:cs="Courier New"/>
          <w:kern w:val="0"/>
          <w:sz w:val="20"/>
          <w:szCs w:val="20"/>
          <w14:ligatures w14:val="none"/>
        </w:rPr>
        <w:br/>
        <w:t>- Is the artifact usable?</w:t>
      </w:r>
      <w:r w:rsidRPr="004B6822">
        <w:rPr>
          <w:rFonts w:ascii="Courier New" w:eastAsia="Times New Roman" w:hAnsi="Courier New" w:cs="Courier New"/>
          <w:kern w:val="0"/>
          <w:sz w:val="20"/>
          <w:szCs w:val="20"/>
          <w14:ligatures w14:val="none"/>
        </w:rPr>
        <w:br/>
        <w:t>- Is the learner’s judgment visible?</w:t>
      </w:r>
      <w:r w:rsidRPr="004B6822">
        <w:rPr>
          <w:rFonts w:ascii="Courier New" w:eastAsia="Times New Roman" w:hAnsi="Courier New" w:cs="Courier New"/>
          <w:kern w:val="0"/>
          <w:sz w:val="20"/>
          <w:szCs w:val="20"/>
          <w14:ligatures w14:val="none"/>
        </w:rPr>
        <w:br/>
        <w:t>- Is AI use disclosed?</w:t>
      </w:r>
      <w:r w:rsidRPr="004B6822">
        <w:rPr>
          <w:rFonts w:ascii="Courier New" w:eastAsia="Times New Roman" w:hAnsi="Courier New" w:cs="Courier New"/>
          <w:kern w:val="0"/>
          <w:sz w:val="20"/>
          <w:szCs w:val="20"/>
          <w14:ligatures w14:val="none"/>
        </w:rPr>
        <w:br/>
        <w:t>- Is process evidence complete?</w:t>
      </w:r>
      <w:r w:rsidRPr="004B6822">
        <w:rPr>
          <w:rFonts w:ascii="Courier New" w:eastAsia="Times New Roman" w:hAnsi="Courier New" w:cs="Courier New"/>
          <w:kern w:val="0"/>
          <w:sz w:val="20"/>
          <w:szCs w:val="20"/>
          <w14:ligatures w14:val="none"/>
        </w:rPr>
        <w:br/>
        <w:t>- Are there privacy or ethical concerns?</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Do not finalize the grade unless authorized. Provide a recommendation for SME/faculty review.</w:t>
      </w:r>
    </w:p>
    <w:p w14:paraId="590F1B06"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pict w14:anchorId="26D63733">
          <v:rect id="_x0000_i1049" style="width:0;height:1.5pt" o:hralign="center" o:hrstd="t" o:hr="t" fillcolor="#a0a0a0" stroked="f"/>
        </w:pict>
      </w:r>
    </w:p>
    <w:p w14:paraId="338C8DD2" w14:textId="77777777" w:rsidR="004B6822" w:rsidRPr="004B6822" w:rsidRDefault="004B6822" w:rsidP="004B68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6822">
        <w:rPr>
          <w:rFonts w:ascii="Times New Roman" w:eastAsia="Times New Roman" w:hAnsi="Times New Roman" w:cs="Times New Roman"/>
          <w:b/>
          <w:bCs/>
          <w:kern w:val="36"/>
          <w:sz w:val="48"/>
          <w:szCs w:val="48"/>
          <w14:ligatures w14:val="none"/>
        </w:rPr>
        <w:t>Stage 13 — Feedback, Revision and Grade Finalization Layer</w:t>
      </w:r>
    </w:p>
    <w:p w14:paraId="3229868F"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Purpose</w:t>
      </w:r>
    </w:p>
    <w:p w14:paraId="7E1BEA8C"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After evaluation, Maestro manages feedback, revision, and final grade finalization.</w:t>
      </w:r>
    </w:p>
    <w:p w14:paraId="1001EB75"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This stage ensures the academic process is clear and fair.</w:t>
      </w:r>
    </w:p>
    <w:p w14:paraId="34B29EE0"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Possible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8"/>
        <w:gridCol w:w="3747"/>
      </w:tblGrid>
      <w:tr w:rsidR="004B6822" w:rsidRPr="004B6822" w14:paraId="131FA50D" w14:textId="77777777">
        <w:trPr>
          <w:tblHeader/>
          <w:tblCellSpacing w:w="15" w:type="dxa"/>
        </w:trPr>
        <w:tc>
          <w:tcPr>
            <w:tcW w:w="0" w:type="auto"/>
            <w:vAlign w:val="center"/>
            <w:hideMark/>
          </w:tcPr>
          <w:p w14:paraId="4385DA21"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Outcome</w:t>
            </w:r>
          </w:p>
        </w:tc>
        <w:tc>
          <w:tcPr>
            <w:tcW w:w="0" w:type="auto"/>
            <w:vAlign w:val="center"/>
            <w:hideMark/>
          </w:tcPr>
          <w:p w14:paraId="010E0D44"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Meaning</w:t>
            </w:r>
          </w:p>
        </w:tc>
      </w:tr>
      <w:tr w:rsidR="004B6822" w:rsidRPr="004B6822" w14:paraId="79875EE6" w14:textId="77777777">
        <w:trPr>
          <w:tblCellSpacing w:w="15" w:type="dxa"/>
        </w:trPr>
        <w:tc>
          <w:tcPr>
            <w:tcW w:w="0" w:type="auto"/>
            <w:vAlign w:val="center"/>
            <w:hideMark/>
          </w:tcPr>
          <w:p w14:paraId="400B91CE"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Accepted and graded</w:t>
            </w:r>
          </w:p>
        </w:tc>
        <w:tc>
          <w:tcPr>
            <w:tcW w:w="0" w:type="auto"/>
            <w:vAlign w:val="center"/>
            <w:hideMark/>
          </w:tcPr>
          <w:p w14:paraId="16E56604"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Submission complete</w:t>
            </w:r>
          </w:p>
        </w:tc>
      </w:tr>
      <w:tr w:rsidR="004B6822" w:rsidRPr="004B6822" w14:paraId="3DD56CDE" w14:textId="77777777">
        <w:trPr>
          <w:tblCellSpacing w:w="15" w:type="dxa"/>
        </w:trPr>
        <w:tc>
          <w:tcPr>
            <w:tcW w:w="0" w:type="auto"/>
            <w:vAlign w:val="center"/>
            <w:hideMark/>
          </w:tcPr>
          <w:p w14:paraId="59508747"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Revision requested</w:t>
            </w:r>
          </w:p>
        </w:tc>
        <w:tc>
          <w:tcPr>
            <w:tcW w:w="0" w:type="auto"/>
            <w:vAlign w:val="center"/>
            <w:hideMark/>
          </w:tcPr>
          <w:p w14:paraId="01629406"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Learner must revise before final grade</w:t>
            </w:r>
          </w:p>
        </w:tc>
      </w:tr>
      <w:tr w:rsidR="004B6822" w:rsidRPr="004B6822" w14:paraId="6D36B541" w14:textId="77777777">
        <w:trPr>
          <w:tblCellSpacing w:w="15" w:type="dxa"/>
        </w:trPr>
        <w:tc>
          <w:tcPr>
            <w:tcW w:w="0" w:type="auto"/>
            <w:vAlign w:val="center"/>
            <w:hideMark/>
          </w:tcPr>
          <w:p w14:paraId="3FBE4D74"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Defense requested</w:t>
            </w:r>
          </w:p>
        </w:tc>
        <w:tc>
          <w:tcPr>
            <w:tcW w:w="0" w:type="auto"/>
            <w:vAlign w:val="center"/>
            <w:hideMark/>
          </w:tcPr>
          <w:p w14:paraId="02AE210E"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Learner must explain work</w:t>
            </w:r>
          </w:p>
        </w:tc>
      </w:tr>
      <w:tr w:rsidR="004B6822" w:rsidRPr="004B6822" w14:paraId="2D113CC3" w14:textId="77777777">
        <w:trPr>
          <w:tblCellSpacing w:w="15" w:type="dxa"/>
        </w:trPr>
        <w:tc>
          <w:tcPr>
            <w:tcW w:w="0" w:type="auto"/>
            <w:vAlign w:val="center"/>
            <w:hideMark/>
          </w:tcPr>
          <w:p w14:paraId="66D46E08"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Process evidence incomplete</w:t>
            </w:r>
          </w:p>
        </w:tc>
        <w:tc>
          <w:tcPr>
            <w:tcW w:w="0" w:type="auto"/>
            <w:vAlign w:val="center"/>
            <w:hideMark/>
          </w:tcPr>
          <w:p w14:paraId="7E8E1D9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Missing logs/reflection/checkpoints</w:t>
            </w:r>
          </w:p>
        </w:tc>
      </w:tr>
      <w:tr w:rsidR="004B6822" w:rsidRPr="004B6822" w14:paraId="79AC93BB" w14:textId="77777777">
        <w:trPr>
          <w:tblCellSpacing w:w="15" w:type="dxa"/>
        </w:trPr>
        <w:tc>
          <w:tcPr>
            <w:tcW w:w="0" w:type="auto"/>
            <w:vAlign w:val="center"/>
            <w:hideMark/>
          </w:tcPr>
          <w:p w14:paraId="0954CCB3"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Integrity concern</w:t>
            </w:r>
          </w:p>
        </w:tc>
        <w:tc>
          <w:tcPr>
            <w:tcW w:w="0" w:type="auto"/>
            <w:vAlign w:val="center"/>
            <w:hideMark/>
          </w:tcPr>
          <w:p w14:paraId="153DA9ED"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Needs review</w:t>
            </w:r>
          </w:p>
        </w:tc>
      </w:tr>
      <w:tr w:rsidR="004B6822" w:rsidRPr="004B6822" w14:paraId="7CDB2A9E" w14:textId="77777777">
        <w:trPr>
          <w:tblCellSpacing w:w="15" w:type="dxa"/>
        </w:trPr>
        <w:tc>
          <w:tcPr>
            <w:tcW w:w="0" w:type="auto"/>
            <w:vAlign w:val="center"/>
            <w:hideMark/>
          </w:tcPr>
          <w:p w14:paraId="6CAC5455"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Grade finalized</w:t>
            </w:r>
          </w:p>
        </w:tc>
        <w:tc>
          <w:tcPr>
            <w:tcW w:w="0" w:type="auto"/>
            <w:vAlign w:val="center"/>
            <w:hideMark/>
          </w:tcPr>
          <w:p w14:paraId="2A2C3432"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Final academic grade recorded</w:t>
            </w:r>
          </w:p>
        </w:tc>
      </w:tr>
      <w:tr w:rsidR="004B6822" w:rsidRPr="004B6822" w14:paraId="11064066" w14:textId="77777777">
        <w:trPr>
          <w:tblCellSpacing w:w="15" w:type="dxa"/>
        </w:trPr>
        <w:tc>
          <w:tcPr>
            <w:tcW w:w="0" w:type="auto"/>
            <w:vAlign w:val="center"/>
            <w:hideMark/>
          </w:tcPr>
          <w:p w14:paraId="7EFEE209"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Publication recommended</w:t>
            </w:r>
          </w:p>
        </w:tc>
        <w:tc>
          <w:tcPr>
            <w:tcW w:w="0" w:type="auto"/>
            <w:vAlign w:val="center"/>
            <w:hideMark/>
          </w:tcPr>
          <w:p w14:paraId="1332702E"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Candidate for contribution pathway</w:t>
            </w:r>
          </w:p>
        </w:tc>
      </w:tr>
    </w:tbl>
    <w:p w14:paraId="37E1388F"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SME/faculty decisions</w:t>
      </w:r>
    </w:p>
    <w:p w14:paraId="5643A5EE" w14:textId="77777777" w:rsidR="004B6822" w:rsidRPr="004B6822" w:rsidRDefault="004B6822" w:rsidP="004B682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Is revision allowed? </w:t>
      </w:r>
    </w:p>
    <w:p w14:paraId="7C418F72" w14:textId="77777777" w:rsidR="004B6822" w:rsidRPr="004B6822" w:rsidRDefault="004B6822" w:rsidP="004B682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Is revision required? </w:t>
      </w:r>
    </w:p>
    <w:p w14:paraId="7A290F82" w14:textId="77777777" w:rsidR="004B6822" w:rsidRPr="004B6822" w:rsidRDefault="004B6822" w:rsidP="004B682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Is grade reduced for missing process evidence? </w:t>
      </w:r>
    </w:p>
    <w:p w14:paraId="1444DB40" w14:textId="77777777" w:rsidR="004B6822" w:rsidRPr="004B6822" w:rsidRDefault="004B6822" w:rsidP="004B682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Is AI-use disclosure incomplete? </w:t>
      </w:r>
    </w:p>
    <w:p w14:paraId="309BE4D1" w14:textId="77777777" w:rsidR="004B6822" w:rsidRPr="004B6822" w:rsidRDefault="004B6822" w:rsidP="004B682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Is oral/video defense required? </w:t>
      </w:r>
    </w:p>
    <w:p w14:paraId="67A5F31A" w14:textId="77777777" w:rsidR="004B6822" w:rsidRPr="004B6822" w:rsidRDefault="004B6822" w:rsidP="004B682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lastRenderedPageBreak/>
        <w:t xml:space="preserve">Is artifact strong but not publication-ready? </w:t>
      </w:r>
    </w:p>
    <w:p w14:paraId="646C09BB" w14:textId="77777777" w:rsidR="004B6822" w:rsidRPr="004B6822" w:rsidRDefault="004B6822" w:rsidP="004B682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Is artifact suitable for publication review? </w:t>
      </w:r>
    </w:p>
    <w:p w14:paraId="1FBE2A3F"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Prompt</w:t>
      </w:r>
    </w:p>
    <w:p w14:paraId="5D676829" w14:textId="77777777" w:rsidR="004B6822" w:rsidRPr="004B6822" w:rsidRDefault="004B6822" w:rsidP="004B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6822">
        <w:rPr>
          <w:rFonts w:ascii="Courier New" w:eastAsia="Times New Roman" w:hAnsi="Courier New" w:cs="Courier New"/>
          <w:kern w:val="0"/>
          <w:sz w:val="20"/>
          <w:szCs w:val="20"/>
          <w14:ligatures w14:val="none"/>
        </w:rPr>
        <w:t>You are Maestro Feedback and Revision Advisor.</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Based on the assessment evaluation, recommend the next action.</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Possible actions:</w:t>
      </w:r>
      <w:r w:rsidRPr="004B6822">
        <w:rPr>
          <w:rFonts w:ascii="Courier New" w:eastAsia="Times New Roman" w:hAnsi="Courier New" w:cs="Courier New"/>
          <w:kern w:val="0"/>
          <w:sz w:val="20"/>
          <w:szCs w:val="20"/>
          <w14:ligatures w14:val="none"/>
        </w:rPr>
        <w:br/>
        <w:t>1. Accept and finalize grade</w:t>
      </w:r>
      <w:r w:rsidRPr="004B6822">
        <w:rPr>
          <w:rFonts w:ascii="Courier New" w:eastAsia="Times New Roman" w:hAnsi="Courier New" w:cs="Courier New"/>
          <w:kern w:val="0"/>
          <w:sz w:val="20"/>
          <w:szCs w:val="20"/>
          <w14:ligatures w14:val="none"/>
        </w:rPr>
        <w:br/>
        <w:t>2. Request minor revision</w:t>
      </w:r>
      <w:r w:rsidRPr="004B6822">
        <w:rPr>
          <w:rFonts w:ascii="Courier New" w:eastAsia="Times New Roman" w:hAnsi="Courier New" w:cs="Courier New"/>
          <w:kern w:val="0"/>
          <w:sz w:val="20"/>
          <w:szCs w:val="20"/>
          <w14:ligatures w14:val="none"/>
        </w:rPr>
        <w:br/>
        <w:t>3. Request major revision</w:t>
      </w:r>
      <w:r w:rsidRPr="004B6822">
        <w:rPr>
          <w:rFonts w:ascii="Courier New" w:eastAsia="Times New Roman" w:hAnsi="Courier New" w:cs="Courier New"/>
          <w:kern w:val="0"/>
          <w:sz w:val="20"/>
          <w:szCs w:val="20"/>
          <w14:ligatures w14:val="none"/>
        </w:rPr>
        <w:br/>
        <w:t>4. Request missing process evidence</w:t>
      </w:r>
      <w:r w:rsidRPr="004B6822">
        <w:rPr>
          <w:rFonts w:ascii="Courier New" w:eastAsia="Times New Roman" w:hAnsi="Courier New" w:cs="Courier New"/>
          <w:kern w:val="0"/>
          <w:sz w:val="20"/>
          <w:szCs w:val="20"/>
          <w14:ligatures w14:val="none"/>
        </w:rPr>
        <w:br/>
        <w:t>5. Request AI-use clarification</w:t>
      </w:r>
      <w:r w:rsidRPr="004B6822">
        <w:rPr>
          <w:rFonts w:ascii="Courier New" w:eastAsia="Times New Roman" w:hAnsi="Courier New" w:cs="Courier New"/>
          <w:kern w:val="0"/>
          <w:sz w:val="20"/>
          <w:szCs w:val="20"/>
          <w14:ligatures w14:val="none"/>
        </w:rPr>
        <w:br/>
        <w:t>6. Request oral or video defense</w:t>
      </w:r>
      <w:r w:rsidRPr="004B6822">
        <w:rPr>
          <w:rFonts w:ascii="Courier New" w:eastAsia="Times New Roman" w:hAnsi="Courier New" w:cs="Courier New"/>
          <w:kern w:val="0"/>
          <w:sz w:val="20"/>
          <w:szCs w:val="20"/>
          <w14:ligatures w14:val="none"/>
        </w:rPr>
        <w:br/>
        <w:t>7. Flag for SME/faculty review</w:t>
      </w:r>
      <w:r w:rsidRPr="004B6822">
        <w:rPr>
          <w:rFonts w:ascii="Courier New" w:eastAsia="Times New Roman" w:hAnsi="Courier New" w:cs="Courier New"/>
          <w:kern w:val="0"/>
          <w:sz w:val="20"/>
          <w:szCs w:val="20"/>
          <w14:ligatures w14:val="none"/>
        </w:rPr>
        <w:br/>
        <w:t>8. Recommend for contribution version preparation</w:t>
      </w:r>
      <w:r w:rsidRPr="004B6822">
        <w:rPr>
          <w:rFonts w:ascii="Courier New" w:eastAsia="Times New Roman" w:hAnsi="Courier New" w:cs="Courier New"/>
          <w:kern w:val="0"/>
          <w:sz w:val="20"/>
          <w:szCs w:val="20"/>
          <w14:ligatures w14:val="none"/>
        </w:rPr>
        <w:br/>
        <w:t>9. Do not recommend for publication</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Provide:</w:t>
      </w:r>
      <w:r w:rsidRPr="004B6822">
        <w:rPr>
          <w:rFonts w:ascii="Courier New" w:eastAsia="Times New Roman" w:hAnsi="Courier New" w:cs="Courier New"/>
          <w:kern w:val="0"/>
          <w:sz w:val="20"/>
          <w:szCs w:val="20"/>
          <w14:ligatures w14:val="none"/>
        </w:rPr>
        <w:br/>
        <w:t>- Reason for recommendation</w:t>
      </w:r>
      <w:r w:rsidRPr="004B6822">
        <w:rPr>
          <w:rFonts w:ascii="Courier New" w:eastAsia="Times New Roman" w:hAnsi="Courier New" w:cs="Courier New"/>
          <w:kern w:val="0"/>
          <w:sz w:val="20"/>
          <w:szCs w:val="20"/>
          <w14:ligatures w14:val="none"/>
        </w:rPr>
        <w:br/>
        <w:t>- Learner-facing feedback</w:t>
      </w:r>
      <w:r w:rsidRPr="004B6822">
        <w:rPr>
          <w:rFonts w:ascii="Courier New" w:eastAsia="Times New Roman" w:hAnsi="Courier New" w:cs="Courier New"/>
          <w:kern w:val="0"/>
          <w:sz w:val="20"/>
          <w:szCs w:val="20"/>
          <w14:ligatures w14:val="none"/>
        </w:rPr>
        <w:br/>
        <w:t>- SME-facing note</w:t>
      </w:r>
      <w:r w:rsidRPr="004B6822">
        <w:rPr>
          <w:rFonts w:ascii="Courier New" w:eastAsia="Times New Roman" w:hAnsi="Courier New" w:cs="Courier New"/>
          <w:kern w:val="0"/>
          <w:sz w:val="20"/>
          <w:szCs w:val="20"/>
          <w14:ligatures w14:val="none"/>
        </w:rPr>
        <w:br/>
        <w:t>- Specific revision requirements</w:t>
      </w:r>
      <w:r w:rsidRPr="004B6822">
        <w:rPr>
          <w:rFonts w:ascii="Courier New" w:eastAsia="Times New Roman" w:hAnsi="Courier New" w:cs="Courier New"/>
          <w:kern w:val="0"/>
          <w:sz w:val="20"/>
          <w:szCs w:val="20"/>
          <w14:ligatures w14:val="none"/>
        </w:rPr>
        <w:br/>
        <w:t>- Whether grade can be finalized now</w:t>
      </w:r>
    </w:p>
    <w:p w14:paraId="6313CC5A"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pict w14:anchorId="03106D62">
          <v:rect id="_x0000_i1050" style="width:0;height:1.5pt" o:hralign="center" o:hrstd="t" o:hr="t" fillcolor="#a0a0a0" stroked="f"/>
        </w:pict>
      </w:r>
    </w:p>
    <w:p w14:paraId="09938246" w14:textId="77777777" w:rsidR="004B6822" w:rsidRPr="004B6822" w:rsidRDefault="004B6822" w:rsidP="004B68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6822">
        <w:rPr>
          <w:rFonts w:ascii="Times New Roman" w:eastAsia="Times New Roman" w:hAnsi="Times New Roman" w:cs="Times New Roman"/>
          <w:b/>
          <w:bCs/>
          <w:kern w:val="36"/>
          <w:sz w:val="48"/>
          <w:szCs w:val="48"/>
          <w14:ligatures w14:val="none"/>
        </w:rPr>
        <w:t>Stage 14 — Contribution Version Preparation Layer</w:t>
      </w:r>
    </w:p>
    <w:p w14:paraId="7AF96848"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Purpose</w:t>
      </w:r>
    </w:p>
    <w:p w14:paraId="4D227C7B"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After academic evaluation, selected learners may prepare a public-facing or internal contribution version.</w:t>
      </w:r>
    </w:p>
    <w:p w14:paraId="3F0E4AEF"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This is not the same as the graded submission.</w:t>
      </w:r>
    </w:p>
    <w:p w14:paraId="225D7AE8"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The contribution version may be shorter, clearer, anonymized, more visual, or formatted for a public audience.</w:t>
      </w:r>
    </w:p>
    <w:p w14:paraId="7740E614"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Possible formats</w:t>
      </w:r>
    </w:p>
    <w:p w14:paraId="0FC77844" w14:textId="77777777" w:rsidR="004B6822" w:rsidRPr="004B6822" w:rsidRDefault="004B6822" w:rsidP="004B682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guide </w:t>
      </w:r>
    </w:p>
    <w:p w14:paraId="725D8ADD" w14:textId="77777777" w:rsidR="004B6822" w:rsidRPr="004B6822" w:rsidRDefault="004B6822" w:rsidP="004B682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toolkit </w:t>
      </w:r>
    </w:p>
    <w:p w14:paraId="09A5290A" w14:textId="77777777" w:rsidR="004B6822" w:rsidRPr="004B6822" w:rsidRDefault="004B6822" w:rsidP="004B682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checklist </w:t>
      </w:r>
    </w:p>
    <w:p w14:paraId="202415B7" w14:textId="77777777" w:rsidR="004B6822" w:rsidRPr="004B6822" w:rsidRDefault="004B6822" w:rsidP="004B682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video explainer </w:t>
      </w:r>
    </w:p>
    <w:p w14:paraId="2361BFFC" w14:textId="77777777" w:rsidR="004B6822" w:rsidRPr="004B6822" w:rsidRDefault="004B6822" w:rsidP="004B682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lastRenderedPageBreak/>
        <w:t xml:space="preserve">micro-research insight </w:t>
      </w:r>
    </w:p>
    <w:p w14:paraId="780EEA5B" w14:textId="77777777" w:rsidR="004B6822" w:rsidRPr="004B6822" w:rsidRDefault="004B6822" w:rsidP="004B682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decision brief </w:t>
      </w:r>
    </w:p>
    <w:p w14:paraId="6F418DA8" w14:textId="77777777" w:rsidR="004B6822" w:rsidRPr="004B6822" w:rsidRDefault="004B6822" w:rsidP="004B682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template </w:t>
      </w:r>
    </w:p>
    <w:p w14:paraId="40E455C0" w14:textId="77777777" w:rsidR="004B6822" w:rsidRPr="004B6822" w:rsidRDefault="004B6822" w:rsidP="004B682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case observation </w:t>
      </w:r>
    </w:p>
    <w:p w14:paraId="12BA7A00" w14:textId="77777777" w:rsidR="004B6822" w:rsidRPr="004B6822" w:rsidRDefault="004B6822" w:rsidP="004B682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infographic </w:t>
      </w:r>
    </w:p>
    <w:p w14:paraId="16E6FDE9" w14:textId="77777777" w:rsidR="004B6822" w:rsidRPr="004B6822" w:rsidRDefault="004B6822" w:rsidP="004B682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professional note </w:t>
      </w:r>
    </w:p>
    <w:p w14:paraId="36A7980E"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Conversion tasks</w:t>
      </w:r>
    </w:p>
    <w:p w14:paraId="568124B4"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Maestro can help the learner:</w:t>
      </w:r>
    </w:p>
    <w:p w14:paraId="336A0281" w14:textId="77777777" w:rsidR="004B6822" w:rsidRPr="004B6822" w:rsidRDefault="004B6822" w:rsidP="004B682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simplify language </w:t>
      </w:r>
    </w:p>
    <w:p w14:paraId="04EEE509" w14:textId="77777777" w:rsidR="004B6822" w:rsidRPr="004B6822" w:rsidRDefault="004B6822" w:rsidP="004B682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anonymize context </w:t>
      </w:r>
    </w:p>
    <w:p w14:paraId="5BD53966" w14:textId="77777777" w:rsidR="004B6822" w:rsidRPr="004B6822" w:rsidRDefault="004B6822" w:rsidP="004B682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create public summary </w:t>
      </w:r>
    </w:p>
    <w:p w14:paraId="1E07E190" w14:textId="77777777" w:rsidR="004B6822" w:rsidRPr="004B6822" w:rsidRDefault="004B6822" w:rsidP="004B682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create visual version </w:t>
      </w:r>
    </w:p>
    <w:p w14:paraId="2F650D2E" w14:textId="77777777" w:rsidR="004B6822" w:rsidRPr="004B6822" w:rsidRDefault="004B6822" w:rsidP="004B682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prepare video script </w:t>
      </w:r>
    </w:p>
    <w:p w14:paraId="52B77C92" w14:textId="77777777" w:rsidR="004B6822" w:rsidRPr="004B6822" w:rsidRDefault="004B6822" w:rsidP="004B682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format toolkit </w:t>
      </w:r>
    </w:p>
    <w:p w14:paraId="6432C53A" w14:textId="77777777" w:rsidR="004B6822" w:rsidRPr="004B6822" w:rsidRDefault="004B6822" w:rsidP="004B682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add metadata </w:t>
      </w:r>
    </w:p>
    <w:p w14:paraId="0AC53A42" w14:textId="77777777" w:rsidR="004B6822" w:rsidRPr="004B6822" w:rsidRDefault="004B6822" w:rsidP="004B682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check readability </w:t>
      </w:r>
    </w:p>
    <w:p w14:paraId="4B58B6F0" w14:textId="77777777" w:rsidR="004B6822" w:rsidRPr="004B6822" w:rsidRDefault="004B6822" w:rsidP="004B682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prepare bilingual version if needed </w:t>
      </w:r>
    </w:p>
    <w:p w14:paraId="256F0189"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Prompt</w:t>
      </w:r>
    </w:p>
    <w:p w14:paraId="2E9AB146" w14:textId="77777777" w:rsidR="004B6822" w:rsidRPr="004B6822" w:rsidRDefault="004B6822" w:rsidP="004B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6822">
        <w:rPr>
          <w:rFonts w:ascii="Courier New" w:eastAsia="Times New Roman" w:hAnsi="Courier New" w:cs="Courier New"/>
          <w:kern w:val="0"/>
          <w:sz w:val="20"/>
          <w:szCs w:val="20"/>
          <w14:ligatures w14:val="none"/>
        </w:rPr>
        <w:t>You are Maestro Contribution Version Assistant.</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Help convert the graded academic assessment into a contribution-ready version.</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The contribution version should be:</w:t>
      </w:r>
      <w:r w:rsidRPr="004B6822">
        <w:rPr>
          <w:rFonts w:ascii="Courier New" w:eastAsia="Times New Roman" w:hAnsi="Courier New" w:cs="Courier New"/>
          <w:kern w:val="0"/>
          <w:sz w:val="20"/>
          <w:szCs w:val="20"/>
          <w14:ligatures w14:val="none"/>
        </w:rPr>
        <w:br/>
        <w:t>1. Clear for the intended audience</w:t>
      </w:r>
      <w:r w:rsidRPr="004B6822">
        <w:rPr>
          <w:rFonts w:ascii="Courier New" w:eastAsia="Times New Roman" w:hAnsi="Courier New" w:cs="Courier New"/>
          <w:kern w:val="0"/>
          <w:sz w:val="20"/>
          <w:szCs w:val="20"/>
          <w14:ligatures w14:val="none"/>
        </w:rPr>
        <w:br/>
        <w:t>2. Useful beyond the course</w:t>
      </w:r>
      <w:r w:rsidRPr="004B6822">
        <w:rPr>
          <w:rFonts w:ascii="Courier New" w:eastAsia="Times New Roman" w:hAnsi="Courier New" w:cs="Courier New"/>
          <w:kern w:val="0"/>
          <w:sz w:val="20"/>
          <w:szCs w:val="20"/>
          <w14:ligatures w14:val="none"/>
        </w:rPr>
        <w:br/>
        <w:t>3. Ethically safe</w:t>
      </w:r>
      <w:r w:rsidRPr="004B6822">
        <w:rPr>
          <w:rFonts w:ascii="Courier New" w:eastAsia="Times New Roman" w:hAnsi="Courier New" w:cs="Courier New"/>
          <w:kern w:val="0"/>
          <w:sz w:val="20"/>
          <w:szCs w:val="20"/>
          <w14:ligatures w14:val="none"/>
        </w:rPr>
        <w:br/>
        <w:t>4. Anonymized if needed</w:t>
      </w:r>
      <w:r w:rsidRPr="004B6822">
        <w:rPr>
          <w:rFonts w:ascii="Courier New" w:eastAsia="Times New Roman" w:hAnsi="Courier New" w:cs="Courier New"/>
          <w:kern w:val="0"/>
          <w:sz w:val="20"/>
          <w:szCs w:val="20"/>
          <w14:ligatures w14:val="none"/>
        </w:rPr>
        <w:br/>
        <w:t>5. Properly referenced</w:t>
      </w:r>
      <w:r w:rsidRPr="004B6822">
        <w:rPr>
          <w:rFonts w:ascii="Courier New" w:eastAsia="Times New Roman" w:hAnsi="Courier New" w:cs="Courier New"/>
          <w:kern w:val="0"/>
          <w:sz w:val="20"/>
          <w:szCs w:val="20"/>
          <w14:ligatures w14:val="none"/>
        </w:rPr>
        <w:br/>
        <w:t>6. Easier to read than the academic submission</w:t>
      </w:r>
      <w:r w:rsidRPr="004B6822">
        <w:rPr>
          <w:rFonts w:ascii="Courier New" w:eastAsia="Times New Roman" w:hAnsi="Courier New" w:cs="Courier New"/>
          <w:kern w:val="0"/>
          <w:sz w:val="20"/>
          <w:szCs w:val="20"/>
          <w14:ligatures w14:val="none"/>
        </w:rPr>
        <w:br/>
        <w:t>7. Suitable for internal showcase or public verification</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Suggest:</w:t>
      </w:r>
      <w:r w:rsidRPr="004B6822">
        <w:rPr>
          <w:rFonts w:ascii="Courier New" w:eastAsia="Times New Roman" w:hAnsi="Courier New" w:cs="Courier New"/>
          <w:kern w:val="0"/>
          <w:sz w:val="20"/>
          <w:szCs w:val="20"/>
          <w14:ligatures w14:val="none"/>
        </w:rPr>
        <w:br/>
        <w:t>- Best output format</w:t>
      </w:r>
      <w:r w:rsidRPr="004B6822">
        <w:rPr>
          <w:rFonts w:ascii="Courier New" w:eastAsia="Times New Roman" w:hAnsi="Courier New" w:cs="Courier New"/>
          <w:kern w:val="0"/>
          <w:sz w:val="20"/>
          <w:szCs w:val="20"/>
          <w14:ligatures w14:val="none"/>
        </w:rPr>
        <w:br/>
        <w:t>- Required edits</w:t>
      </w:r>
      <w:r w:rsidRPr="004B6822">
        <w:rPr>
          <w:rFonts w:ascii="Courier New" w:eastAsia="Times New Roman" w:hAnsi="Courier New" w:cs="Courier New"/>
          <w:kern w:val="0"/>
          <w:sz w:val="20"/>
          <w:szCs w:val="20"/>
          <w14:ligatures w14:val="none"/>
        </w:rPr>
        <w:br/>
        <w:t>- Sections to shorten</w:t>
      </w:r>
      <w:r w:rsidRPr="004B6822">
        <w:rPr>
          <w:rFonts w:ascii="Courier New" w:eastAsia="Times New Roman" w:hAnsi="Courier New" w:cs="Courier New"/>
          <w:kern w:val="0"/>
          <w:sz w:val="20"/>
          <w:szCs w:val="20"/>
          <w14:ligatures w14:val="none"/>
        </w:rPr>
        <w:br/>
        <w:t>- Sensitive details to remove</w:t>
      </w:r>
      <w:r w:rsidRPr="004B6822">
        <w:rPr>
          <w:rFonts w:ascii="Courier New" w:eastAsia="Times New Roman" w:hAnsi="Courier New" w:cs="Courier New"/>
          <w:kern w:val="0"/>
          <w:sz w:val="20"/>
          <w:szCs w:val="20"/>
          <w14:ligatures w14:val="none"/>
        </w:rPr>
        <w:br/>
        <w:t>- Public-facing title</w:t>
      </w:r>
      <w:r w:rsidRPr="004B6822">
        <w:rPr>
          <w:rFonts w:ascii="Courier New" w:eastAsia="Times New Roman" w:hAnsi="Courier New" w:cs="Courier New"/>
          <w:kern w:val="0"/>
          <w:sz w:val="20"/>
          <w:szCs w:val="20"/>
          <w14:ligatures w14:val="none"/>
        </w:rPr>
        <w:br/>
        <w:t>- Summary</w:t>
      </w:r>
      <w:r w:rsidRPr="004B6822">
        <w:rPr>
          <w:rFonts w:ascii="Courier New" w:eastAsia="Times New Roman" w:hAnsi="Courier New" w:cs="Courier New"/>
          <w:kern w:val="0"/>
          <w:sz w:val="20"/>
          <w:szCs w:val="20"/>
          <w14:ligatures w14:val="none"/>
        </w:rPr>
        <w:br/>
        <w:t>- Metadata</w:t>
      </w:r>
      <w:r w:rsidRPr="004B6822">
        <w:rPr>
          <w:rFonts w:ascii="Courier New" w:eastAsia="Times New Roman" w:hAnsi="Courier New" w:cs="Courier New"/>
          <w:kern w:val="0"/>
          <w:sz w:val="20"/>
          <w:szCs w:val="20"/>
          <w14:ligatures w14:val="none"/>
        </w:rPr>
        <w:br/>
        <w:t>- Visual or video adaptation options</w:t>
      </w:r>
    </w:p>
    <w:p w14:paraId="7F8F8F5C"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pict w14:anchorId="2840F184">
          <v:rect id="_x0000_i1051" style="width:0;height:1.5pt" o:hralign="center" o:hrstd="t" o:hr="t" fillcolor="#a0a0a0" stroked="f"/>
        </w:pict>
      </w:r>
    </w:p>
    <w:p w14:paraId="417BC0D2" w14:textId="77777777" w:rsidR="004B6822" w:rsidRPr="004B6822" w:rsidRDefault="004B6822" w:rsidP="004B68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6822">
        <w:rPr>
          <w:rFonts w:ascii="Times New Roman" w:eastAsia="Times New Roman" w:hAnsi="Times New Roman" w:cs="Times New Roman"/>
          <w:b/>
          <w:bCs/>
          <w:kern w:val="36"/>
          <w:sz w:val="48"/>
          <w:szCs w:val="48"/>
          <w14:ligatures w14:val="none"/>
        </w:rPr>
        <w:lastRenderedPageBreak/>
        <w:t>Stage 15 — HBMSU Verified Contribution Layer</w:t>
      </w:r>
    </w:p>
    <w:p w14:paraId="43A110A1"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Purpose</w:t>
      </w:r>
    </w:p>
    <w:p w14:paraId="1507D040"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Selected student work can become verified HBMSU/Maestro contributions.</w:t>
      </w:r>
    </w:p>
    <w:p w14:paraId="67CCDFF8"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This turns postgraduate learning into visible knowledge output.</w:t>
      </w:r>
    </w:p>
    <w:p w14:paraId="39B91A31"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Visibility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2775"/>
      </w:tblGrid>
      <w:tr w:rsidR="004B6822" w:rsidRPr="004B6822" w14:paraId="3ECE9A61" w14:textId="77777777">
        <w:trPr>
          <w:tblHeader/>
          <w:tblCellSpacing w:w="15" w:type="dxa"/>
        </w:trPr>
        <w:tc>
          <w:tcPr>
            <w:tcW w:w="0" w:type="auto"/>
            <w:vAlign w:val="center"/>
            <w:hideMark/>
          </w:tcPr>
          <w:p w14:paraId="0D2E8F43"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Level</w:t>
            </w:r>
          </w:p>
        </w:tc>
        <w:tc>
          <w:tcPr>
            <w:tcW w:w="0" w:type="auto"/>
            <w:vAlign w:val="center"/>
            <w:hideMark/>
          </w:tcPr>
          <w:p w14:paraId="4E3ABF6D"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Meaning</w:t>
            </w:r>
          </w:p>
        </w:tc>
      </w:tr>
      <w:tr w:rsidR="004B6822" w:rsidRPr="004B6822" w14:paraId="4286CD48" w14:textId="77777777">
        <w:trPr>
          <w:tblCellSpacing w:w="15" w:type="dxa"/>
        </w:trPr>
        <w:tc>
          <w:tcPr>
            <w:tcW w:w="0" w:type="auto"/>
            <w:vAlign w:val="center"/>
            <w:hideMark/>
          </w:tcPr>
          <w:p w14:paraId="170556A7"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Private submission</w:t>
            </w:r>
          </w:p>
        </w:tc>
        <w:tc>
          <w:tcPr>
            <w:tcW w:w="0" w:type="auto"/>
            <w:vAlign w:val="center"/>
            <w:hideMark/>
          </w:tcPr>
          <w:p w14:paraId="42DA0F39"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Only learner/faculty</w:t>
            </w:r>
          </w:p>
        </w:tc>
      </w:tr>
      <w:tr w:rsidR="004B6822" w:rsidRPr="004B6822" w14:paraId="6FC1E58E" w14:textId="77777777">
        <w:trPr>
          <w:tblCellSpacing w:w="15" w:type="dxa"/>
        </w:trPr>
        <w:tc>
          <w:tcPr>
            <w:tcW w:w="0" w:type="auto"/>
            <w:vAlign w:val="center"/>
            <w:hideMark/>
          </w:tcPr>
          <w:p w14:paraId="487E1940"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Internal showcase</w:t>
            </w:r>
          </w:p>
        </w:tc>
        <w:tc>
          <w:tcPr>
            <w:tcW w:w="0" w:type="auto"/>
            <w:vAlign w:val="center"/>
            <w:hideMark/>
          </w:tcPr>
          <w:p w14:paraId="289B7AC7"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HBMSU/course community</w:t>
            </w:r>
          </w:p>
        </w:tc>
      </w:tr>
      <w:tr w:rsidR="004B6822" w:rsidRPr="004B6822" w14:paraId="67C6BF92" w14:textId="77777777">
        <w:trPr>
          <w:tblCellSpacing w:w="15" w:type="dxa"/>
        </w:trPr>
        <w:tc>
          <w:tcPr>
            <w:tcW w:w="0" w:type="auto"/>
            <w:vAlign w:val="center"/>
            <w:hideMark/>
          </w:tcPr>
          <w:p w14:paraId="7C905A70"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Public verified contribution</w:t>
            </w:r>
          </w:p>
        </w:tc>
        <w:tc>
          <w:tcPr>
            <w:tcW w:w="0" w:type="auto"/>
            <w:vAlign w:val="center"/>
            <w:hideMark/>
          </w:tcPr>
          <w:p w14:paraId="48EA8395"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Published externally</w:t>
            </w:r>
          </w:p>
        </w:tc>
      </w:tr>
    </w:tbl>
    <w:p w14:paraId="4EB03914"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Verification requirements</w:t>
      </w:r>
    </w:p>
    <w:p w14:paraId="598A8377" w14:textId="77777777" w:rsidR="004B6822" w:rsidRPr="004B6822" w:rsidRDefault="004B6822" w:rsidP="004B682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student consent </w:t>
      </w:r>
    </w:p>
    <w:p w14:paraId="31E245D9" w14:textId="77777777" w:rsidR="004B6822" w:rsidRPr="004B6822" w:rsidRDefault="004B6822" w:rsidP="004B682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SME verification </w:t>
      </w:r>
    </w:p>
    <w:p w14:paraId="509E5299" w14:textId="77777777" w:rsidR="004B6822" w:rsidRPr="004B6822" w:rsidRDefault="004B6822" w:rsidP="004B682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academic accuracy </w:t>
      </w:r>
    </w:p>
    <w:p w14:paraId="64D39D55" w14:textId="77777777" w:rsidR="004B6822" w:rsidRPr="004B6822" w:rsidRDefault="004B6822" w:rsidP="004B682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usefulness </w:t>
      </w:r>
    </w:p>
    <w:p w14:paraId="2547B958" w14:textId="77777777" w:rsidR="004B6822" w:rsidRPr="004B6822" w:rsidRDefault="004B6822" w:rsidP="004B682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anonymization </w:t>
      </w:r>
    </w:p>
    <w:p w14:paraId="4B9E3B49" w14:textId="77777777" w:rsidR="004B6822" w:rsidRPr="004B6822" w:rsidRDefault="004B6822" w:rsidP="004B682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ethical safety </w:t>
      </w:r>
    </w:p>
    <w:p w14:paraId="105542F4" w14:textId="77777777" w:rsidR="004B6822" w:rsidRPr="004B6822" w:rsidRDefault="004B6822" w:rsidP="004B682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references </w:t>
      </w:r>
    </w:p>
    <w:p w14:paraId="31F63F8B" w14:textId="77777777" w:rsidR="004B6822" w:rsidRPr="004B6822" w:rsidRDefault="004B6822" w:rsidP="004B682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readability </w:t>
      </w:r>
    </w:p>
    <w:p w14:paraId="4EF0741D" w14:textId="77777777" w:rsidR="004B6822" w:rsidRPr="004B6822" w:rsidRDefault="004B6822" w:rsidP="004B682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publication format </w:t>
      </w:r>
    </w:p>
    <w:p w14:paraId="79A35459" w14:textId="77777777" w:rsidR="004B6822" w:rsidRPr="004B6822" w:rsidRDefault="004B6822" w:rsidP="004B682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metadata </w:t>
      </w:r>
    </w:p>
    <w:p w14:paraId="09E7D60B"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Metadata</w:t>
      </w:r>
    </w:p>
    <w:p w14:paraId="1E0B1347" w14:textId="77777777" w:rsidR="004B6822" w:rsidRPr="004B6822" w:rsidRDefault="004B6822" w:rsidP="004B682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title </w:t>
      </w:r>
    </w:p>
    <w:p w14:paraId="29EF55DF" w14:textId="77777777" w:rsidR="004B6822" w:rsidRPr="004B6822" w:rsidRDefault="004B6822" w:rsidP="004B682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author </w:t>
      </w:r>
    </w:p>
    <w:p w14:paraId="5DBE2600" w14:textId="77777777" w:rsidR="004B6822" w:rsidRPr="004B6822" w:rsidRDefault="004B6822" w:rsidP="004B682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course </w:t>
      </w:r>
    </w:p>
    <w:p w14:paraId="62C4AD9B" w14:textId="77777777" w:rsidR="004B6822" w:rsidRPr="004B6822" w:rsidRDefault="004B6822" w:rsidP="004B682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program </w:t>
      </w:r>
    </w:p>
    <w:p w14:paraId="2E450AD2" w14:textId="77777777" w:rsidR="004B6822" w:rsidRPr="004B6822" w:rsidRDefault="004B6822" w:rsidP="004B682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contribution type </w:t>
      </w:r>
    </w:p>
    <w:p w14:paraId="29BCE944" w14:textId="77777777" w:rsidR="004B6822" w:rsidRPr="004B6822" w:rsidRDefault="004B6822" w:rsidP="004B682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audience </w:t>
      </w:r>
    </w:p>
    <w:p w14:paraId="4F4D9A69" w14:textId="77777777" w:rsidR="004B6822" w:rsidRPr="004B6822" w:rsidRDefault="004B6822" w:rsidP="004B682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topic </w:t>
      </w:r>
    </w:p>
    <w:p w14:paraId="6F299DA3" w14:textId="77777777" w:rsidR="004B6822" w:rsidRPr="004B6822" w:rsidRDefault="004B6822" w:rsidP="004B682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keywords </w:t>
      </w:r>
    </w:p>
    <w:p w14:paraId="2A915AD8" w14:textId="77777777" w:rsidR="004B6822" w:rsidRPr="004B6822" w:rsidRDefault="004B6822" w:rsidP="004B682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context </w:t>
      </w:r>
    </w:p>
    <w:p w14:paraId="2556E836" w14:textId="77777777" w:rsidR="004B6822" w:rsidRPr="004B6822" w:rsidRDefault="004B6822" w:rsidP="004B682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language </w:t>
      </w:r>
    </w:p>
    <w:p w14:paraId="12172DFF" w14:textId="77777777" w:rsidR="004B6822" w:rsidRPr="004B6822" w:rsidRDefault="004B6822" w:rsidP="004B682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lastRenderedPageBreak/>
        <w:t xml:space="preserve">SME verifier </w:t>
      </w:r>
    </w:p>
    <w:p w14:paraId="1E4C42F7" w14:textId="77777777" w:rsidR="004B6822" w:rsidRPr="004B6822" w:rsidRDefault="004B6822" w:rsidP="004B682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date </w:t>
      </w:r>
    </w:p>
    <w:p w14:paraId="6EB1C177" w14:textId="77777777" w:rsidR="004B6822" w:rsidRPr="004B6822" w:rsidRDefault="004B6822" w:rsidP="004B682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license/permission </w:t>
      </w:r>
    </w:p>
    <w:p w14:paraId="3457D3DD"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Prompt</w:t>
      </w:r>
    </w:p>
    <w:p w14:paraId="286792D6" w14:textId="77777777" w:rsidR="004B6822" w:rsidRPr="004B6822" w:rsidRDefault="004B6822" w:rsidP="004B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6822">
        <w:rPr>
          <w:rFonts w:ascii="Courier New" w:eastAsia="Times New Roman" w:hAnsi="Courier New" w:cs="Courier New"/>
          <w:kern w:val="0"/>
          <w:sz w:val="20"/>
          <w:szCs w:val="20"/>
          <w14:ligatures w14:val="none"/>
        </w:rPr>
        <w:t>You are Maestro Contribution Verification Reviewer.</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Review the learner’s contribution version for possible publication or showcase.</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Check:</w:t>
      </w:r>
      <w:r w:rsidRPr="004B6822">
        <w:rPr>
          <w:rFonts w:ascii="Courier New" w:eastAsia="Times New Roman" w:hAnsi="Courier New" w:cs="Courier New"/>
          <w:kern w:val="0"/>
          <w:sz w:val="20"/>
          <w:szCs w:val="20"/>
          <w14:ligatures w14:val="none"/>
        </w:rPr>
        <w:br/>
        <w:t>1. Academic accuracy</w:t>
      </w:r>
      <w:r w:rsidRPr="004B6822">
        <w:rPr>
          <w:rFonts w:ascii="Courier New" w:eastAsia="Times New Roman" w:hAnsi="Courier New" w:cs="Courier New"/>
          <w:kern w:val="0"/>
          <w:sz w:val="20"/>
          <w:szCs w:val="20"/>
          <w14:ligatures w14:val="none"/>
        </w:rPr>
        <w:br/>
        <w:t>2. Practical usefulness</w:t>
      </w:r>
      <w:r w:rsidRPr="004B6822">
        <w:rPr>
          <w:rFonts w:ascii="Courier New" w:eastAsia="Times New Roman" w:hAnsi="Courier New" w:cs="Courier New"/>
          <w:kern w:val="0"/>
          <w:sz w:val="20"/>
          <w:szCs w:val="20"/>
          <w14:ligatures w14:val="none"/>
        </w:rPr>
        <w:br/>
        <w:t>3. Clarity for intended audience</w:t>
      </w:r>
      <w:r w:rsidRPr="004B6822">
        <w:rPr>
          <w:rFonts w:ascii="Courier New" w:eastAsia="Times New Roman" w:hAnsi="Courier New" w:cs="Courier New"/>
          <w:kern w:val="0"/>
          <w:sz w:val="20"/>
          <w:szCs w:val="20"/>
          <w14:ligatures w14:val="none"/>
        </w:rPr>
        <w:br/>
        <w:t>4. Ethical safety</w:t>
      </w:r>
      <w:r w:rsidRPr="004B6822">
        <w:rPr>
          <w:rFonts w:ascii="Courier New" w:eastAsia="Times New Roman" w:hAnsi="Courier New" w:cs="Courier New"/>
          <w:kern w:val="0"/>
          <w:sz w:val="20"/>
          <w:szCs w:val="20"/>
          <w14:ligatures w14:val="none"/>
        </w:rPr>
        <w:br/>
        <w:t>5. Anonymization</w:t>
      </w:r>
      <w:r w:rsidRPr="004B6822">
        <w:rPr>
          <w:rFonts w:ascii="Courier New" w:eastAsia="Times New Roman" w:hAnsi="Courier New" w:cs="Courier New"/>
          <w:kern w:val="0"/>
          <w:sz w:val="20"/>
          <w:szCs w:val="20"/>
          <w14:ligatures w14:val="none"/>
        </w:rPr>
        <w:br/>
        <w:t>6. Original learner contribution</w:t>
      </w:r>
      <w:r w:rsidRPr="004B6822">
        <w:rPr>
          <w:rFonts w:ascii="Courier New" w:eastAsia="Times New Roman" w:hAnsi="Courier New" w:cs="Courier New"/>
          <w:kern w:val="0"/>
          <w:sz w:val="20"/>
          <w:szCs w:val="20"/>
          <w14:ligatures w14:val="none"/>
        </w:rPr>
        <w:br/>
        <w:t>7. Proper references</w:t>
      </w:r>
      <w:r w:rsidRPr="004B6822">
        <w:rPr>
          <w:rFonts w:ascii="Courier New" w:eastAsia="Times New Roman" w:hAnsi="Courier New" w:cs="Courier New"/>
          <w:kern w:val="0"/>
          <w:sz w:val="20"/>
          <w:szCs w:val="20"/>
          <w14:ligatures w14:val="none"/>
        </w:rPr>
        <w:br/>
        <w:t>8. Alignment with course outcomes</w:t>
      </w:r>
      <w:r w:rsidRPr="004B6822">
        <w:rPr>
          <w:rFonts w:ascii="Courier New" w:eastAsia="Times New Roman" w:hAnsi="Courier New" w:cs="Courier New"/>
          <w:kern w:val="0"/>
          <w:sz w:val="20"/>
          <w:szCs w:val="20"/>
          <w14:ligatures w14:val="none"/>
        </w:rPr>
        <w:br/>
        <w:t>9. Quality of public-facing format</w:t>
      </w:r>
      <w:r w:rsidRPr="004B6822">
        <w:rPr>
          <w:rFonts w:ascii="Courier New" w:eastAsia="Times New Roman" w:hAnsi="Courier New" w:cs="Courier New"/>
          <w:kern w:val="0"/>
          <w:sz w:val="20"/>
          <w:szCs w:val="20"/>
          <w14:ligatures w14:val="none"/>
        </w:rPr>
        <w:br/>
        <w:t>10. SME verification requirements</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Return:</w:t>
      </w:r>
      <w:r w:rsidRPr="004B6822">
        <w:rPr>
          <w:rFonts w:ascii="Courier New" w:eastAsia="Times New Roman" w:hAnsi="Courier New" w:cs="Courier New"/>
          <w:kern w:val="0"/>
          <w:sz w:val="20"/>
          <w:szCs w:val="20"/>
          <w14:ligatures w14:val="none"/>
        </w:rPr>
        <w:br/>
        <w:t>- Not suitable for publication</w:t>
      </w:r>
      <w:r w:rsidRPr="004B6822">
        <w:rPr>
          <w:rFonts w:ascii="Courier New" w:eastAsia="Times New Roman" w:hAnsi="Courier New" w:cs="Courier New"/>
          <w:kern w:val="0"/>
          <w:sz w:val="20"/>
          <w:szCs w:val="20"/>
          <w14:ligatures w14:val="none"/>
        </w:rPr>
        <w:br/>
        <w:t>- Suitable after revision</w:t>
      </w:r>
      <w:r w:rsidRPr="004B6822">
        <w:rPr>
          <w:rFonts w:ascii="Courier New" w:eastAsia="Times New Roman" w:hAnsi="Courier New" w:cs="Courier New"/>
          <w:kern w:val="0"/>
          <w:sz w:val="20"/>
          <w:szCs w:val="20"/>
          <w14:ligatures w14:val="none"/>
        </w:rPr>
        <w:br/>
        <w:t>- Suitable for internal showcase</w:t>
      </w:r>
      <w:r w:rsidRPr="004B6822">
        <w:rPr>
          <w:rFonts w:ascii="Courier New" w:eastAsia="Times New Roman" w:hAnsi="Courier New" w:cs="Courier New"/>
          <w:kern w:val="0"/>
          <w:sz w:val="20"/>
          <w:szCs w:val="20"/>
          <w14:ligatures w14:val="none"/>
        </w:rPr>
        <w:br/>
        <w:t>- Suitable for public verified contribution</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Provide revision recommendations if needed.</w:t>
      </w:r>
    </w:p>
    <w:p w14:paraId="2878F582"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pict w14:anchorId="5E7E0F2C">
          <v:rect id="_x0000_i1052" style="width:0;height:1.5pt" o:hralign="center" o:hrstd="t" o:hr="t" fillcolor="#a0a0a0" stroked="f"/>
        </w:pict>
      </w:r>
    </w:p>
    <w:p w14:paraId="436F46EE" w14:textId="77777777" w:rsidR="004B6822" w:rsidRPr="004B6822" w:rsidRDefault="004B6822" w:rsidP="004B68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6822">
        <w:rPr>
          <w:rFonts w:ascii="Times New Roman" w:eastAsia="Times New Roman" w:hAnsi="Times New Roman" w:cs="Times New Roman"/>
          <w:b/>
          <w:bCs/>
          <w:kern w:val="36"/>
          <w:sz w:val="48"/>
          <w:szCs w:val="48"/>
          <w14:ligatures w14:val="none"/>
        </w:rPr>
        <w:t>Stage 16 — Mastery Credits / Excellence Credits Layer</w:t>
      </w:r>
    </w:p>
    <w:p w14:paraId="1F00F5F9"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Purpose</w:t>
      </w:r>
    </w:p>
    <w:p w14:paraId="02E91F50"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Mastery Credits are an optional academic opportunity currency.</w:t>
      </w:r>
    </w:p>
    <w:p w14:paraId="4462E8F9"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They are not grades.</w:t>
      </w:r>
    </w:p>
    <w:p w14:paraId="2190790B"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They are earned through advanced learning and used to unlock opportunities.</w:t>
      </w:r>
    </w:p>
    <w:p w14:paraId="3E806AA5"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Earned through</w:t>
      </w:r>
    </w:p>
    <w:p w14:paraId="5F881900" w14:textId="77777777" w:rsidR="004B6822" w:rsidRPr="004B6822" w:rsidRDefault="004B6822" w:rsidP="004B682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optional advanced node challenges </w:t>
      </w:r>
    </w:p>
    <w:p w14:paraId="033405C5" w14:textId="77777777" w:rsidR="004B6822" w:rsidRPr="004B6822" w:rsidRDefault="004B6822" w:rsidP="004B682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high-quality drafts </w:t>
      </w:r>
    </w:p>
    <w:p w14:paraId="7DCE1833" w14:textId="77777777" w:rsidR="004B6822" w:rsidRPr="004B6822" w:rsidRDefault="004B6822" w:rsidP="004B682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lastRenderedPageBreak/>
        <w:t xml:space="preserve">strong transfer work </w:t>
      </w:r>
    </w:p>
    <w:p w14:paraId="6683613A" w14:textId="77777777" w:rsidR="004B6822" w:rsidRPr="004B6822" w:rsidRDefault="004B6822" w:rsidP="004B682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advanced reflections </w:t>
      </w:r>
    </w:p>
    <w:p w14:paraId="5935D2D9" w14:textId="77777777" w:rsidR="004B6822" w:rsidRPr="004B6822" w:rsidRDefault="004B6822" w:rsidP="004B682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peer support </w:t>
      </w:r>
    </w:p>
    <w:p w14:paraId="00E6B470" w14:textId="77777777" w:rsidR="004B6822" w:rsidRPr="004B6822" w:rsidRDefault="004B6822" w:rsidP="004B682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contribution-ready summary </w:t>
      </w:r>
    </w:p>
    <w:p w14:paraId="2DA4EBDA" w14:textId="77777777" w:rsidR="004B6822" w:rsidRPr="004B6822" w:rsidRDefault="004B6822" w:rsidP="004B682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usability testing </w:t>
      </w:r>
    </w:p>
    <w:p w14:paraId="2AF8E8C2" w14:textId="77777777" w:rsidR="004B6822" w:rsidRPr="004B6822" w:rsidRDefault="004B6822" w:rsidP="004B682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artifact improvement </w:t>
      </w:r>
    </w:p>
    <w:p w14:paraId="2A06224C" w14:textId="77777777" w:rsidR="004B6822" w:rsidRPr="004B6822" w:rsidRDefault="004B6822" w:rsidP="004B682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enrichment pathway completion </w:t>
      </w:r>
    </w:p>
    <w:p w14:paraId="485E8833"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Redeemed for</w:t>
      </w:r>
    </w:p>
    <w:p w14:paraId="6D9BF2C4" w14:textId="77777777" w:rsidR="004B6822" w:rsidRPr="004B6822" w:rsidRDefault="004B6822" w:rsidP="004B682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publication review </w:t>
      </w:r>
    </w:p>
    <w:p w14:paraId="12BD3075" w14:textId="77777777" w:rsidR="004B6822" w:rsidRPr="004B6822" w:rsidRDefault="004B6822" w:rsidP="004B682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1:1 SME/faculty time </w:t>
      </w:r>
    </w:p>
    <w:p w14:paraId="7EF8B7AA" w14:textId="77777777" w:rsidR="004B6822" w:rsidRPr="004B6822" w:rsidRDefault="004B6822" w:rsidP="004B682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showcase opportunity </w:t>
      </w:r>
    </w:p>
    <w:p w14:paraId="26AAF9AF" w14:textId="77777777" w:rsidR="004B6822" w:rsidRPr="004B6822" w:rsidRDefault="004B6822" w:rsidP="004B682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editorial support </w:t>
      </w:r>
    </w:p>
    <w:p w14:paraId="08396B0C" w14:textId="77777777" w:rsidR="004B6822" w:rsidRPr="004B6822" w:rsidRDefault="004B6822" w:rsidP="004B682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artifact improvement support </w:t>
      </w:r>
    </w:p>
    <w:p w14:paraId="1DCC4EE1" w14:textId="77777777" w:rsidR="004B6822" w:rsidRPr="004B6822" w:rsidRDefault="004B6822" w:rsidP="004B682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advanced badge progress </w:t>
      </w:r>
    </w:p>
    <w:p w14:paraId="41FAC4F6" w14:textId="77777777" w:rsidR="004B6822" w:rsidRPr="004B6822" w:rsidRDefault="004B6822" w:rsidP="004B682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presentation opportunity </w:t>
      </w:r>
    </w:p>
    <w:p w14:paraId="4C62E630"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Core principle</w:t>
      </w:r>
    </w:p>
    <w:p w14:paraId="09258A98"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Grades measure required achievement. Mastery Credits unlock optional academic opportunities.</w:t>
      </w:r>
    </w:p>
    <w:p w14:paraId="0042A3D1"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Prompt</w:t>
      </w:r>
    </w:p>
    <w:p w14:paraId="17933E0E" w14:textId="77777777" w:rsidR="004B6822" w:rsidRPr="004B6822" w:rsidRDefault="004B6822" w:rsidP="004B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6822">
        <w:rPr>
          <w:rFonts w:ascii="Courier New" w:eastAsia="Times New Roman" w:hAnsi="Courier New" w:cs="Courier New"/>
          <w:kern w:val="0"/>
          <w:sz w:val="20"/>
          <w:szCs w:val="20"/>
          <w14:ligatures w14:val="none"/>
        </w:rPr>
        <w:t>You are Maestro Mastery Credit Evaluator.</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Evaluate whether the learner’s advanced activity qualifies for Mastery Credits.</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Check:</w:t>
      </w:r>
      <w:r w:rsidRPr="004B6822">
        <w:rPr>
          <w:rFonts w:ascii="Courier New" w:eastAsia="Times New Roman" w:hAnsi="Courier New" w:cs="Courier New"/>
          <w:kern w:val="0"/>
          <w:sz w:val="20"/>
          <w:szCs w:val="20"/>
          <w14:ligatures w14:val="none"/>
        </w:rPr>
        <w:br/>
        <w:t>1. Was the activity optional or above core requirement?</w:t>
      </w:r>
      <w:r w:rsidRPr="004B6822">
        <w:rPr>
          <w:rFonts w:ascii="Courier New" w:eastAsia="Times New Roman" w:hAnsi="Courier New" w:cs="Courier New"/>
          <w:kern w:val="0"/>
          <w:sz w:val="20"/>
          <w:szCs w:val="20"/>
          <w14:ligatures w14:val="none"/>
        </w:rPr>
        <w:br/>
        <w:t>2. Did the learner demonstrate advanced readiness?</w:t>
      </w:r>
      <w:r w:rsidRPr="004B6822">
        <w:rPr>
          <w:rFonts w:ascii="Courier New" w:eastAsia="Times New Roman" w:hAnsi="Courier New" w:cs="Courier New"/>
          <w:kern w:val="0"/>
          <w:sz w:val="20"/>
          <w:szCs w:val="20"/>
          <w14:ligatures w14:val="none"/>
        </w:rPr>
        <w:br/>
        <w:t>3. Did the learner show transfer, originality, depth, or contribution value?</w:t>
      </w:r>
      <w:r w:rsidRPr="004B6822">
        <w:rPr>
          <w:rFonts w:ascii="Courier New" w:eastAsia="Times New Roman" w:hAnsi="Courier New" w:cs="Courier New"/>
          <w:kern w:val="0"/>
          <w:sz w:val="20"/>
          <w:szCs w:val="20"/>
          <w14:ligatures w14:val="none"/>
        </w:rPr>
        <w:br/>
        <w:t>4. Is the artifact or response useful beyond basic completion?</w:t>
      </w:r>
      <w:r w:rsidRPr="004B6822">
        <w:rPr>
          <w:rFonts w:ascii="Courier New" w:eastAsia="Times New Roman" w:hAnsi="Courier New" w:cs="Courier New"/>
          <w:kern w:val="0"/>
          <w:sz w:val="20"/>
          <w:szCs w:val="20"/>
          <w14:ligatures w14:val="none"/>
        </w:rPr>
        <w:br/>
        <w:t>5. Did the learner show ownership and reflection?</w:t>
      </w:r>
      <w:r w:rsidRPr="004B6822">
        <w:rPr>
          <w:rFonts w:ascii="Courier New" w:eastAsia="Times New Roman" w:hAnsi="Courier New" w:cs="Courier New"/>
          <w:kern w:val="0"/>
          <w:sz w:val="20"/>
          <w:szCs w:val="20"/>
          <w14:ligatures w14:val="none"/>
        </w:rPr>
        <w:br/>
        <w:t>6. Is the work eligible for publication, SME feedback, showcase, or enrichment?</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Recommend:</w:t>
      </w:r>
      <w:r w:rsidRPr="004B6822">
        <w:rPr>
          <w:rFonts w:ascii="Courier New" w:eastAsia="Times New Roman" w:hAnsi="Courier New" w:cs="Courier New"/>
          <w:kern w:val="0"/>
          <w:sz w:val="20"/>
          <w:szCs w:val="20"/>
          <w14:ligatures w14:val="none"/>
        </w:rPr>
        <w:br/>
        <w:t>- No credit</w:t>
      </w:r>
      <w:r w:rsidRPr="004B6822">
        <w:rPr>
          <w:rFonts w:ascii="Courier New" w:eastAsia="Times New Roman" w:hAnsi="Courier New" w:cs="Courier New"/>
          <w:kern w:val="0"/>
          <w:sz w:val="20"/>
          <w:szCs w:val="20"/>
          <w14:ligatures w14:val="none"/>
        </w:rPr>
        <w:br/>
        <w:t>- 1 credit</w:t>
      </w:r>
      <w:r w:rsidRPr="004B6822">
        <w:rPr>
          <w:rFonts w:ascii="Courier New" w:eastAsia="Times New Roman" w:hAnsi="Courier New" w:cs="Courier New"/>
          <w:kern w:val="0"/>
          <w:sz w:val="20"/>
          <w:szCs w:val="20"/>
          <w14:ligatures w14:val="none"/>
        </w:rPr>
        <w:br/>
        <w:t>- 2 credits</w:t>
      </w:r>
      <w:r w:rsidRPr="004B6822">
        <w:rPr>
          <w:rFonts w:ascii="Courier New" w:eastAsia="Times New Roman" w:hAnsi="Courier New" w:cs="Courier New"/>
          <w:kern w:val="0"/>
          <w:sz w:val="20"/>
          <w:szCs w:val="20"/>
          <w14:ligatures w14:val="none"/>
        </w:rPr>
        <w:br/>
        <w:t>- Higher credit / SME review required</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Explain the rationale.</w:t>
      </w:r>
    </w:p>
    <w:p w14:paraId="06C04A40"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pict w14:anchorId="25190100">
          <v:rect id="_x0000_i1053" style="width:0;height:1.5pt" o:hralign="center" o:hrstd="t" o:hr="t" fillcolor="#a0a0a0" stroked="f"/>
        </w:pict>
      </w:r>
    </w:p>
    <w:p w14:paraId="19ED2CB6" w14:textId="77777777" w:rsidR="004B6822" w:rsidRPr="004B6822" w:rsidRDefault="004B6822" w:rsidP="004B68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6822">
        <w:rPr>
          <w:rFonts w:ascii="Times New Roman" w:eastAsia="Times New Roman" w:hAnsi="Times New Roman" w:cs="Times New Roman"/>
          <w:b/>
          <w:bCs/>
          <w:kern w:val="36"/>
          <w:sz w:val="48"/>
          <w:szCs w:val="48"/>
          <w14:ligatures w14:val="none"/>
        </w:rPr>
        <w:lastRenderedPageBreak/>
        <w:t>Stage 17 — Learning Hours and Accreditation Equivalency Layer</w:t>
      </w:r>
    </w:p>
    <w:p w14:paraId="3AD8F546"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Purpose</w:t>
      </w:r>
    </w:p>
    <w:p w14:paraId="30466271"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Since Maestro is self-paced, it must still demonstrate academic equivalency to the course credit-hour expectations.</w:t>
      </w:r>
    </w:p>
    <w:p w14:paraId="173B5734"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For MDLD602, the course is listed as 3 credit hours and the syllabus is structured around a traditional 15-week postgraduate model. </w:t>
      </w:r>
    </w:p>
    <w:p w14:paraId="5A8D2AAC"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Maestro should not copy weeks, but it must preserve academic workload.</w:t>
      </w:r>
    </w:p>
    <w:p w14:paraId="74AAFEF1"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What is estimated</w:t>
      </w:r>
    </w:p>
    <w:p w14:paraId="5F036A6C" w14:textId="77777777" w:rsidR="004B6822" w:rsidRPr="004B6822" w:rsidRDefault="004B6822" w:rsidP="004B682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core node time </w:t>
      </w:r>
    </w:p>
    <w:p w14:paraId="21168947" w14:textId="77777777" w:rsidR="004B6822" w:rsidRPr="004B6822" w:rsidRDefault="004B6822" w:rsidP="004B682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reading time </w:t>
      </w:r>
    </w:p>
    <w:p w14:paraId="789D2CAD" w14:textId="77777777" w:rsidR="004B6822" w:rsidRPr="004B6822" w:rsidRDefault="004B6822" w:rsidP="004B682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practice time </w:t>
      </w:r>
    </w:p>
    <w:p w14:paraId="40C7D86B" w14:textId="77777777" w:rsidR="004B6822" w:rsidRPr="004B6822" w:rsidRDefault="004B6822" w:rsidP="004B682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reflection time </w:t>
      </w:r>
    </w:p>
    <w:p w14:paraId="4DC6462E" w14:textId="77777777" w:rsidR="004B6822" w:rsidRPr="004B6822" w:rsidRDefault="004B6822" w:rsidP="004B682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assessment preparation </w:t>
      </w:r>
    </w:p>
    <w:p w14:paraId="4A7F2D39" w14:textId="77777777" w:rsidR="004B6822" w:rsidRPr="004B6822" w:rsidRDefault="004B6822" w:rsidP="004B682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artifact creation </w:t>
      </w:r>
    </w:p>
    <w:p w14:paraId="0BF6CDBC" w14:textId="77777777" w:rsidR="004B6822" w:rsidRPr="004B6822" w:rsidRDefault="004B6822" w:rsidP="004B682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AI Companion interaction </w:t>
      </w:r>
    </w:p>
    <w:p w14:paraId="163F599A" w14:textId="77777777" w:rsidR="004B6822" w:rsidRPr="004B6822" w:rsidRDefault="004B6822" w:rsidP="004B682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remediation time </w:t>
      </w:r>
    </w:p>
    <w:p w14:paraId="175D142F" w14:textId="77777777" w:rsidR="004B6822" w:rsidRPr="004B6822" w:rsidRDefault="004B6822" w:rsidP="004B682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enrichment time </w:t>
      </w:r>
    </w:p>
    <w:p w14:paraId="68DBFB21" w14:textId="77777777" w:rsidR="004B6822" w:rsidRPr="004B6822" w:rsidRDefault="004B6822" w:rsidP="004B682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assessment submission time </w:t>
      </w:r>
    </w:p>
    <w:p w14:paraId="5A3E19B2"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Output</w:t>
      </w:r>
    </w:p>
    <w:p w14:paraId="1B6CB368"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Learning Effort and Credit-Hour Equivalency Map</w:t>
      </w:r>
    </w:p>
    <w:p w14:paraId="342B6C48"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2648"/>
      </w:tblGrid>
      <w:tr w:rsidR="004B6822" w:rsidRPr="004B6822" w14:paraId="419C88BA" w14:textId="77777777">
        <w:trPr>
          <w:tblHeader/>
          <w:tblCellSpacing w:w="15" w:type="dxa"/>
        </w:trPr>
        <w:tc>
          <w:tcPr>
            <w:tcW w:w="0" w:type="auto"/>
            <w:vAlign w:val="center"/>
            <w:hideMark/>
          </w:tcPr>
          <w:p w14:paraId="00E5D549"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Field</w:t>
            </w:r>
          </w:p>
        </w:tc>
        <w:tc>
          <w:tcPr>
            <w:tcW w:w="0" w:type="auto"/>
            <w:vAlign w:val="center"/>
            <w:hideMark/>
          </w:tcPr>
          <w:p w14:paraId="0C33FDCE" w14:textId="77777777" w:rsidR="004B6822" w:rsidRPr="004B6822" w:rsidRDefault="004B6822" w:rsidP="004B6822">
            <w:pPr>
              <w:spacing w:after="0" w:line="240" w:lineRule="auto"/>
              <w:jc w:val="center"/>
              <w:rPr>
                <w:rFonts w:ascii="Times New Roman" w:eastAsia="Times New Roman" w:hAnsi="Times New Roman" w:cs="Times New Roman"/>
                <w:b/>
                <w:bCs/>
                <w:kern w:val="0"/>
                <w14:ligatures w14:val="none"/>
              </w:rPr>
            </w:pPr>
            <w:r w:rsidRPr="004B6822">
              <w:rPr>
                <w:rFonts w:ascii="Times New Roman" w:eastAsia="Times New Roman" w:hAnsi="Times New Roman" w:cs="Times New Roman"/>
                <w:b/>
                <w:bCs/>
                <w:kern w:val="0"/>
                <w14:ligatures w14:val="none"/>
              </w:rPr>
              <w:t>Description</w:t>
            </w:r>
          </w:p>
        </w:tc>
      </w:tr>
      <w:tr w:rsidR="004B6822" w:rsidRPr="004B6822" w14:paraId="2F18269C" w14:textId="77777777">
        <w:trPr>
          <w:tblCellSpacing w:w="15" w:type="dxa"/>
        </w:trPr>
        <w:tc>
          <w:tcPr>
            <w:tcW w:w="0" w:type="auto"/>
            <w:vAlign w:val="center"/>
            <w:hideMark/>
          </w:tcPr>
          <w:p w14:paraId="2D361217"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CLO</w:t>
            </w:r>
          </w:p>
        </w:tc>
        <w:tc>
          <w:tcPr>
            <w:tcW w:w="0" w:type="auto"/>
            <w:vAlign w:val="center"/>
            <w:hideMark/>
          </w:tcPr>
          <w:p w14:paraId="0E60B54E"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Refined CLO</w:t>
            </w:r>
          </w:p>
        </w:tc>
      </w:tr>
      <w:tr w:rsidR="004B6822" w:rsidRPr="004B6822" w14:paraId="04FFF888" w14:textId="77777777">
        <w:trPr>
          <w:tblCellSpacing w:w="15" w:type="dxa"/>
        </w:trPr>
        <w:tc>
          <w:tcPr>
            <w:tcW w:w="0" w:type="auto"/>
            <w:vAlign w:val="center"/>
            <w:hideMark/>
          </w:tcPr>
          <w:p w14:paraId="4C8E0E2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Subtopic</w:t>
            </w:r>
          </w:p>
        </w:tc>
        <w:tc>
          <w:tcPr>
            <w:tcW w:w="0" w:type="auto"/>
            <w:vAlign w:val="center"/>
            <w:hideMark/>
          </w:tcPr>
          <w:p w14:paraId="00C0F19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Learning territory</w:t>
            </w:r>
          </w:p>
        </w:tc>
      </w:tr>
      <w:tr w:rsidR="004B6822" w:rsidRPr="004B6822" w14:paraId="4ED2B272" w14:textId="77777777">
        <w:trPr>
          <w:tblCellSpacing w:w="15" w:type="dxa"/>
        </w:trPr>
        <w:tc>
          <w:tcPr>
            <w:tcW w:w="0" w:type="auto"/>
            <w:vAlign w:val="center"/>
            <w:hideMark/>
          </w:tcPr>
          <w:p w14:paraId="6AEE3D5D"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Nodes</w:t>
            </w:r>
          </w:p>
        </w:tc>
        <w:tc>
          <w:tcPr>
            <w:tcW w:w="0" w:type="auto"/>
            <w:vAlign w:val="center"/>
            <w:hideMark/>
          </w:tcPr>
          <w:p w14:paraId="50B51AD1"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Number/type</w:t>
            </w:r>
          </w:p>
        </w:tc>
      </w:tr>
      <w:tr w:rsidR="004B6822" w:rsidRPr="004B6822" w14:paraId="325DE865" w14:textId="77777777">
        <w:trPr>
          <w:tblCellSpacing w:w="15" w:type="dxa"/>
        </w:trPr>
        <w:tc>
          <w:tcPr>
            <w:tcW w:w="0" w:type="auto"/>
            <w:vAlign w:val="center"/>
            <w:hideMark/>
          </w:tcPr>
          <w:p w14:paraId="0414962F"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Estimated core time</w:t>
            </w:r>
          </w:p>
        </w:tc>
        <w:tc>
          <w:tcPr>
            <w:tcW w:w="0" w:type="auto"/>
            <w:vAlign w:val="center"/>
            <w:hideMark/>
          </w:tcPr>
          <w:p w14:paraId="24D24997"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Required</w:t>
            </w:r>
          </w:p>
        </w:tc>
      </w:tr>
      <w:tr w:rsidR="004B6822" w:rsidRPr="004B6822" w14:paraId="57C6DB04" w14:textId="77777777">
        <w:trPr>
          <w:tblCellSpacing w:w="15" w:type="dxa"/>
        </w:trPr>
        <w:tc>
          <w:tcPr>
            <w:tcW w:w="0" w:type="auto"/>
            <w:vAlign w:val="center"/>
            <w:hideMark/>
          </w:tcPr>
          <w:p w14:paraId="57A9298E"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Estimated remediation time</w:t>
            </w:r>
          </w:p>
        </w:tc>
        <w:tc>
          <w:tcPr>
            <w:tcW w:w="0" w:type="auto"/>
            <w:vAlign w:val="center"/>
            <w:hideMark/>
          </w:tcPr>
          <w:p w14:paraId="0FAC15A4"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Variable</w:t>
            </w:r>
          </w:p>
        </w:tc>
      </w:tr>
      <w:tr w:rsidR="004B6822" w:rsidRPr="004B6822" w14:paraId="20063099" w14:textId="77777777">
        <w:trPr>
          <w:tblCellSpacing w:w="15" w:type="dxa"/>
        </w:trPr>
        <w:tc>
          <w:tcPr>
            <w:tcW w:w="0" w:type="auto"/>
            <w:vAlign w:val="center"/>
            <w:hideMark/>
          </w:tcPr>
          <w:p w14:paraId="02CD0944"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Assessment prep time</w:t>
            </w:r>
          </w:p>
        </w:tc>
        <w:tc>
          <w:tcPr>
            <w:tcW w:w="0" w:type="auto"/>
            <w:vAlign w:val="center"/>
            <w:hideMark/>
          </w:tcPr>
          <w:p w14:paraId="0EE91CE5"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Required</w:t>
            </w:r>
          </w:p>
        </w:tc>
      </w:tr>
      <w:tr w:rsidR="004B6822" w:rsidRPr="004B6822" w14:paraId="2867732C" w14:textId="77777777">
        <w:trPr>
          <w:tblCellSpacing w:w="15" w:type="dxa"/>
        </w:trPr>
        <w:tc>
          <w:tcPr>
            <w:tcW w:w="0" w:type="auto"/>
            <w:vAlign w:val="center"/>
            <w:hideMark/>
          </w:tcPr>
          <w:p w14:paraId="288318ED"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Artifact creation time</w:t>
            </w:r>
          </w:p>
        </w:tc>
        <w:tc>
          <w:tcPr>
            <w:tcW w:w="0" w:type="auto"/>
            <w:vAlign w:val="center"/>
            <w:hideMark/>
          </w:tcPr>
          <w:p w14:paraId="4860108B"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Required</w:t>
            </w:r>
          </w:p>
        </w:tc>
      </w:tr>
      <w:tr w:rsidR="004B6822" w:rsidRPr="004B6822" w14:paraId="385D3512" w14:textId="77777777">
        <w:trPr>
          <w:tblCellSpacing w:w="15" w:type="dxa"/>
        </w:trPr>
        <w:tc>
          <w:tcPr>
            <w:tcW w:w="0" w:type="auto"/>
            <w:vAlign w:val="center"/>
            <w:hideMark/>
          </w:tcPr>
          <w:p w14:paraId="23BA2E30"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lastRenderedPageBreak/>
              <w:t>Total estimated effort</w:t>
            </w:r>
          </w:p>
        </w:tc>
        <w:tc>
          <w:tcPr>
            <w:tcW w:w="0" w:type="auto"/>
            <w:vAlign w:val="center"/>
            <w:hideMark/>
          </w:tcPr>
          <w:p w14:paraId="388A9AB0"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By CLO/course</w:t>
            </w:r>
          </w:p>
        </w:tc>
      </w:tr>
      <w:tr w:rsidR="004B6822" w:rsidRPr="004B6822" w14:paraId="3C2E67B5" w14:textId="77777777">
        <w:trPr>
          <w:tblCellSpacing w:w="15" w:type="dxa"/>
        </w:trPr>
        <w:tc>
          <w:tcPr>
            <w:tcW w:w="0" w:type="auto"/>
            <w:vAlign w:val="center"/>
            <w:hideMark/>
          </w:tcPr>
          <w:p w14:paraId="6AC9B2ED"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Accreditation alignment</w:t>
            </w:r>
          </w:p>
        </w:tc>
        <w:tc>
          <w:tcPr>
            <w:tcW w:w="0" w:type="auto"/>
            <w:vAlign w:val="center"/>
            <w:hideMark/>
          </w:tcPr>
          <w:p w14:paraId="56E22190"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Meets expected workload?</w:t>
            </w:r>
          </w:p>
        </w:tc>
      </w:tr>
    </w:tbl>
    <w:p w14:paraId="5B4D4ECA"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Prompt</w:t>
      </w:r>
    </w:p>
    <w:p w14:paraId="3FD47286" w14:textId="77777777" w:rsidR="004B6822" w:rsidRPr="004B6822" w:rsidRDefault="004B6822" w:rsidP="004B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6822">
        <w:rPr>
          <w:rFonts w:ascii="Courier New" w:eastAsia="Times New Roman" w:hAnsi="Courier New" w:cs="Courier New"/>
          <w:kern w:val="0"/>
          <w:sz w:val="20"/>
          <w:szCs w:val="20"/>
          <w14:ligatures w14:val="none"/>
        </w:rPr>
        <w:t>You are Maestro Learning Effort Estimator.</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Estimate the learning effort required for the self-paced adaptive course.</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Use:</w:t>
      </w:r>
      <w:r w:rsidRPr="004B6822">
        <w:rPr>
          <w:rFonts w:ascii="Courier New" w:eastAsia="Times New Roman" w:hAnsi="Courier New" w:cs="Courier New"/>
          <w:kern w:val="0"/>
          <w:sz w:val="20"/>
          <w:szCs w:val="20"/>
          <w14:ligatures w14:val="none"/>
        </w:rPr>
        <w:br/>
        <w:t>- refined CLOs</w:t>
      </w:r>
      <w:r w:rsidRPr="004B6822">
        <w:rPr>
          <w:rFonts w:ascii="Courier New" w:eastAsia="Times New Roman" w:hAnsi="Courier New" w:cs="Courier New"/>
          <w:kern w:val="0"/>
          <w:sz w:val="20"/>
          <w:szCs w:val="20"/>
          <w14:ligatures w14:val="none"/>
        </w:rPr>
        <w:br/>
        <w:t>- approved subtopics</w:t>
      </w:r>
      <w:r w:rsidRPr="004B6822">
        <w:rPr>
          <w:rFonts w:ascii="Courier New" w:eastAsia="Times New Roman" w:hAnsi="Courier New" w:cs="Courier New"/>
          <w:kern w:val="0"/>
          <w:sz w:val="20"/>
          <w:szCs w:val="20"/>
          <w14:ligatures w14:val="none"/>
        </w:rPr>
        <w:br/>
        <w:t>- mastery nodes</w:t>
      </w:r>
      <w:r w:rsidRPr="004B6822">
        <w:rPr>
          <w:rFonts w:ascii="Courier New" w:eastAsia="Times New Roman" w:hAnsi="Courier New" w:cs="Courier New"/>
          <w:kern w:val="0"/>
          <w:sz w:val="20"/>
          <w:szCs w:val="20"/>
          <w14:ligatures w14:val="none"/>
        </w:rPr>
        <w:br/>
        <w:t>- assessment requirements</w:t>
      </w:r>
      <w:r w:rsidRPr="004B6822">
        <w:rPr>
          <w:rFonts w:ascii="Courier New" w:eastAsia="Times New Roman" w:hAnsi="Courier New" w:cs="Courier New"/>
          <w:kern w:val="0"/>
          <w:sz w:val="20"/>
          <w:szCs w:val="20"/>
          <w14:ligatures w14:val="none"/>
        </w:rPr>
        <w:br/>
        <w:t>- readings/resources</w:t>
      </w:r>
      <w:r w:rsidRPr="004B6822">
        <w:rPr>
          <w:rFonts w:ascii="Courier New" w:eastAsia="Times New Roman" w:hAnsi="Courier New" w:cs="Courier New"/>
          <w:kern w:val="0"/>
          <w:sz w:val="20"/>
          <w:szCs w:val="20"/>
          <w14:ligatures w14:val="none"/>
        </w:rPr>
        <w:br/>
        <w:t>- reflection and practice tasks</w:t>
      </w:r>
      <w:r w:rsidRPr="004B6822">
        <w:rPr>
          <w:rFonts w:ascii="Courier New" w:eastAsia="Times New Roman" w:hAnsi="Courier New" w:cs="Courier New"/>
          <w:kern w:val="0"/>
          <w:sz w:val="20"/>
          <w:szCs w:val="20"/>
          <w14:ligatures w14:val="none"/>
        </w:rPr>
        <w:br/>
        <w:t>- remediation and enrichment assumptions</w:t>
      </w:r>
      <w:r w:rsidRPr="004B6822">
        <w:rPr>
          <w:rFonts w:ascii="Courier New" w:eastAsia="Times New Roman" w:hAnsi="Courier New" w:cs="Courier New"/>
          <w:kern w:val="0"/>
          <w:sz w:val="20"/>
          <w:szCs w:val="20"/>
          <w14:ligatures w14:val="none"/>
        </w:rPr>
        <w:br/>
        <w:t>- credit-hour expectations</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Estimate:</w:t>
      </w:r>
      <w:r w:rsidRPr="004B6822">
        <w:rPr>
          <w:rFonts w:ascii="Courier New" w:eastAsia="Times New Roman" w:hAnsi="Courier New" w:cs="Courier New"/>
          <w:kern w:val="0"/>
          <w:sz w:val="20"/>
          <w:szCs w:val="20"/>
          <w14:ligatures w14:val="none"/>
        </w:rPr>
        <w:br/>
        <w:t>1. Core learning time</w:t>
      </w:r>
      <w:r w:rsidRPr="004B6822">
        <w:rPr>
          <w:rFonts w:ascii="Courier New" w:eastAsia="Times New Roman" w:hAnsi="Courier New" w:cs="Courier New"/>
          <w:kern w:val="0"/>
          <w:sz w:val="20"/>
          <w:szCs w:val="20"/>
          <w14:ligatures w14:val="none"/>
        </w:rPr>
        <w:br/>
        <w:t>2. Practice time</w:t>
      </w:r>
      <w:r w:rsidRPr="004B6822">
        <w:rPr>
          <w:rFonts w:ascii="Courier New" w:eastAsia="Times New Roman" w:hAnsi="Courier New" w:cs="Courier New"/>
          <w:kern w:val="0"/>
          <w:sz w:val="20"/>
          <w:szCs w:val="20"/>
          <w14:ligatures w14:val="none"/>
        </w:rPr>
        <w:br/>
        <w:t>3. Evidence task time</w:t>
      </w:r>
      <w:r w:rsidRPr="004B6822">
        <w:rPr>
          <w:rFonts w:ascii="Courier New" w:eastAsia="Times New Roman" w:hAnsi="Courier New" w:cs="Courier New"/>
          <w:kern w:val="0"/>
          <w:sz w:val="20"/>
          <w:szCs w:val="20"/>
          <w14:ligatures w14:val="none"/>
        </w:rPr>
        <w:br/>
        <w:t>4. Assessment preparation time</w:t>
      </w:r>
      <w:r w:rsidRPr="004B6822">
        <w:rPr>
          <w:rFonts w:ascii="Courier New" w:eastAsia="Times New Roman" w:hAnsi="Courier New" w:cs="Courier New"/>
          <w:kern w:val="0"/>
          <w:sz w:val="20"/>
          <w:szCs w:val="20"/>
          <w14:ligatures w14:val="none"/>
        </w:rPr>
        <w:br/>
        <w:t>5. Assessment artifact creation time</w:t>
      </w:r>
      <w:r w:rsidRPr="004B6822">
        <w:rPr>
          <w:rFonts w:ascii="Courier New" w:eastAsia="Times New Roman" w:hAnsi="Courier New" w:cs="Courier New"/>
          <w:kern w:val="0"/>
          <w:sz w:val="20"/>
          <w:szCs w:val="20"/>
          <w14:ligatures w14:val="none"/>
        </w:rPr>
        <w:br/>
        <w:t>6. Reflection time</w:t>
      </w:r>
      <w:r w:rsidRPr="004B6822">
        <w:rPr>
          <w:rFonts w:ascii="Courier New" w:eastAsia="Times New Roman" w:hAnsi="Courier New" w:cs="Courier New"/>
          <w:kern w:val="0"/>
          <w:sz w:val="20"/>
          <w:szCs w:val="20"/>
          <w14:ligatures w14:val="none"/>
        </w:rPr>
        <w:br/>
        <w:t>7. Remediation range</w:t>
      </w:r>
      <w:r w:rsidRPr="004B6822">
        <w:rPr>
          <w:rFonts w:ascii="Courier New" w:eastAsia="Times New Roman" w:hAnsi="Courier New" w:cs="Courier New"/>
          <w:kern w:val="0"/>
          <w:sz w:val="20"/>
          <w:szCs w:val="20"/>
          <w14:ligatures w14:val="none"/>
        </w:rPr>
        <w:br/>
        <w:t>8. Enrichment range</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Provide a course-level equivalency summary for accreditation review.</w:t>
      </w:r>
    </w:p>
    <w:p w14:paraId="543A6209"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pict w14:anchorId="4B4813B3">
          <v:rect id="_x0000_i1054" style="width:0;height:1.5pt" o:hralign="center" o:hrstd="t" o:hr="t" fillcolor="#a0a0a0" stroked="f"/>
        </w:pict>
      </w:r>
    </w:p>
    <w:p w14:paraId="5ECFC790" w14:textId="77777777" w:rsidR="004B6822" w:rsidRPr="004B6822" w:rsidRDefault="004B6822" w:rsidP="004B68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6822">
        <w:rPr>
          <w:rFonts w:ascii="Times New Roman" w:eastAsia="Times New Roman" w:hAnsi="Times New Roman" w:cs="Times New Roman"/>
          <w:b/>
          <w:bCs/>
          <w:kern w:val="36"/>
          <w:sz w:val="48"/>
          <w:szCs w:val="48"/>
          <w14:ligatures w14:val="none"/>
        </w:rPr>
        <w:t>Stage 18 — Analytics, Faculty Dashboard and Continuous Improvement Layer</w:t>
      </w:r>
    </w:p>
    <w:p w14:paraId="6427C669"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Purpose</w:t>
      </w:r>
    </w:p>
    <w:p w14:paraId="64F3A7F2"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Maestro should provide faculty and academic leaders with insight into how the course is working.</w:t>
      </w:r>
    </w:p>
    <w:p w14:paraId="727EEE24"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The goal is not only learner support, but continuous course improvement.</w:t>
      </w:r>
    </w:p>
    <w:p w14:paraId="0A82C541"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Faculty dashboard should show</w:t>
      </w:r>
    </w:p>
    <w:p w14:paraId="55D610EC" w14:textId="77777777" w:rsidR="004B6822" w:rsidRPr="004B6822" w:rsidRDefault="004B6822" w:rsidP="004B682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learner progress by CLO </w:t>
      </w:r>
    </w:p>
    <w:p w14:paraId="1054246D" w14:textId="77777777" w:rsidR="004B6822" w:rsidRPr="004B6822" w:rsidRDefault="004B6822" w:rsidP="004B682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node completion patterns </w:t>
      </w:r>
    </w:p>
    <w:p w14:paraId="0706124A" w14:textId="77777777" w:rsidR="004B6822" w:rsidRPr="004B6822" w:rsidRDefault="004B6822" w:rsidP="004B682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lastRenderedPageBreak/>
        <w:t xml:space="preserve">common misconceptions </w:t>
      </w:r>
    </w:p>
    <w:p w14:paraId="0EF84633" w14:textId="77777777" w:rsidR="004B6822" w:rsidRPr="004B6822" w:rsidRDefault="004B6822" w:rsidP="004B682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high-friction nodes </w:t>
      </w:r>
    </w:p>
    <w:p w14:paraId="65A9D789" w14:textId="77777777" w:rsidR="004B6822" w:rsidRPr="004B6822" w:rsidRDefault="004B6822" w:rsidP="004B682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repeated readiness failures </w:t>
      </w:r>
    </w:p>
    <w:p w14:paraId="3FBE87C6" w14:textId="77777777" w:rsidR="004B6822" w:rsidRPr="004B6822" w:rsidRDefault="004B6822" w:rsidP="004B682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partially ready clusters </w:t>
      </w:r>
    </w:p>
    <w:p w14:paraId="0B6B8B14" w14:textId="77777777" w:rsidR="004B6822" w:rsidRPr="004B6822" w:rsidRDefault="004B6822" w:rsidP="004B682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advanced learner patterns </w:t>
      </w:r>
    </w:p>
    <w:p w14:paraId="37C33111" w14:textId="77777777" w:rsidR="004B6822" w:rsidRPr="004B6822" w:rsidRDefault="004B6822" w:rsidP="004B682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assessment readiness </w:t>
      </w:r>
    </w:p>
    <w:p w14:paraId="563E38DC" w14:textId="77777777" w:rsidR="004B6822" w:rsidRPr="004B6822" w:rsidRDefault="004B6822" w:rsidP="004B682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assessment quality </w:t>
      </w:r>
    </w:p>
    <w:p w14:paraId="2C18280A" w14:textId="77777777" w:rsidR="004B6822" w:rsidRPr="004B6822" w:rsidRDefault="004B6822" w:rsidP="004B682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AI-use disclosure trends </w:t>
      </w:r>
    </w:p>
    <w:p w14:paraId="35C4D27D" w14:textId="77777777" w:rsidR="004B6822" w:rsidRPr="004B6822" w:rsidRDefault="004B6822" w:rsidP="004B682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publication candidates </w:t>
      </w:r>
    </w:p>
    <w:p w14:paraId="5ACBCA7E" w14:textId="77777777" w:rsidR="004B6822" w:rsidRPr="004B6822" w:rsidRDefault="004B6822" w:rsidP="004B682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Mastery Credits earned </w:t>
      </w:r>
    </w:p>
    <w:p w14:paraId="57242FBE" w14:textId="77777777" w:rsidR="004B6822" w:rsidRPr="004B6822" w:rsidRDefault="004B6822" w:rsidP="004B682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support interventions needed </w:t>
      </w:r>
    </w:p>
    <w:p w14:paraId="2248826A"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Continuous improvement questions</w:t>
      </w:r>
    </w:p>
    <w:p w14:paraId="52BFCFAF" w14:textId="77777777" w:rsidR="004B6822" w:rsidRPr="004B6822" w:rsidRDefault="004B6822" w:rsidP="004B682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Which CLO is weakest? </w:t>
      </w:r>
    </w:p>
    <w:p w14:paraId="238F48BD" w14:textId="77777777" w:rsidR="004B6822" w:rsidRPr="004B6822" w:rsidRDefault="004B6822" w:rsidP="004B682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Which node causes the most difficulty? </w:t>
      </w:r>
    </w:p>
    <w:p w14:paraId="4AE63E2C" w14:textId="77777777" w:rsidR="004B6822" w:rsidRPr="004B6822" w:rsidRDefault="004B6822" w:rsidP="004B682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Which misconception appears repeatedly? </w:t>
      </w:r>
    </w:p>
    <w:p w14:paraId="7DEBEAB5" w14:textId="77777777" w:rsidR="004B6822" w:rsidRPr="004B6822" w:rsidRDefault="004B6822" w:rsidP="004B682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Which assessment criterion is weakest? </w:t>
      </w:r>
    </w:p>
    <w:p w14:paraId="5E9821F4" w14:textId="77777777" w:rsidR="004B6822" w:rsidRPr="004B6822" w:rsidRDefault="004B6822" w:rsidP="004B682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Are learners struggling with context personalization? </w:t>
      </w:r>
    </w:p>
    <w:p w14:paraId="0D5B85C1" w14:textId="77777777" w:rsidR="004B6822" w:rsidRPr="004B6822" w:rsidRDefault="004B6822" w:rsidP="004B682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Are AI-use disclosures meaningful? </w:t>
      </w:r>
    </w:p>
    <w:p w14:paraId="0B26F71D" w14:textId="77777777" w:rsidR="004B6822" w:rsidRPr="004B6822" w:rsidRDefault="004B6822" w:rsidP="004B682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Are contribution artifacts useful? </w:t>
      </w:r>
    </w:p>
    <w:p w14:paraId="70E2B746" w14:textId="77777777" w:rsidR="004B6822" w:rsidRPr="004B6822" w:rsidRDefault="004B6822" w:rsidP="004B682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Which student works are publication-ready? </w:t>
      </w:r>
    </w:p>
    <w:p w14:paraId="449DEAEC" w14:textId="77777777" w:rsidR="004B6822" w:rsidRPr="004B6822" w:rsidRDefault="004B6822" w:rsidP="004B682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Should nodes, prompts, or assessments be revised? </w:t>
      </w:r>
    </w:p>
    <w:p w14:paraId="794A2830"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Prompt</w:t>
      </w:r>
    </w:p>
    <w:p w14:paraId="2CF4AC14" w14:textId="77777777" w:rsidR="004B6822" w:rsidRPr="004B6822" w:rsidRDefault="004B6822" w:rsidP="004B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6822">
        <w:rPr>
          <w:rFonts w:ascii="Courier New" w:eastAsia="Times New Roman" w:hAnsi="Courier New" w:cs="Courier New"/>
          <w:kern w:val="0"/>
          <w:sz w:val="20"/>
          <w:szCs w:val="20"/>
          <w14:ligatures w14:val="none"/>
        </w:rPr>
        <w:t>You are Maestro Course Improvement Analyst.</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Analyze learner performance, node evidence, assessment outcomes, readiness gate results, AI-use disclosures, and contribution quality.</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Identify:</w:t>
      </w:r>
      <w:r w:rsidRPr="004B6822">
        <w:rPr>
          <w:rFonts w:ascii="Courier New" w:eastAsia="Times New Roman" w:hAnsi="Courier New" w:cs="Courier New"/>
          <w:kern w:val="0"/>
          <w:sz w:val="20"/>
          <w:szCs w:val="20"/>
          <w14:ligatures w14:val="none"/>
        </w:rPr>
        <w:br/>
        <w:t>1. Common learner misconceptions</w:t>
      </w:r>
      <w:r w:rsidRPr="004B6822">
        <w:rPr>
          <w:rFonts w:ascii="Courier New" w:eastAsia="Times New Roman" w:hAnsi="Courier New" w:cs="Courier New"/>
          <w:kern w:val="0"/>
          <w:sz w:val="20"/>
          <w:szCs w:val="20"/>
          <w14:ligatures w14:val="none"/>
        </w:rPr>
        <w:br/>
        <w:t>2. Nodes with high struggle rates</w:t>
      </w:r>
      <w:r w:rsidRPr="004B6822">
        <w:rPr>
          <w:rFonts w:ascii="Courier New" w:eastAsia="Times New Roman" w:hAnsi="Courier New" w:cs="Courier New"/>
          <w:kern w:val="0"/>
          <w:sz w:val="20"/>
          <w:szCs w:val="20"/>
          <w14:ligatures w14:val="none"/>
        </w:rPr>
        <w:br/>
        <w:t>3. CLOs with weak mastery evidence</w:t>
      </w:r>
      <w:r w:rsidRPr="004B6822">
        <w:rPr>
          <w:rFonts w:ascii="Courier New" w:eastAsia="Times New Roman" w:hAnsi="Courier New" w:cs="Courier New"/>
          <w:kern w:val="0"/>
          <w:sz w:val="20"/>
          <w:szCs w:val="20"/>
          <w14:ligatures w14:val="none"/>
        </w:rPr>
        <w:br/>
        <w:t>4. Assessment criteria with low performance</w:t>
      </w:r>
      <w:r w:rsidRPr="004B6822">
        <w:rPr>
          <w:rFonts w:ascii="Courier New" w:eastAsia="Times New Roman" w:hAnsi="Courier New" w:cs="Courier New"/>
          <w:kern w:val="0"/>
          <w:sz w:val="20"/>
          <w:szCs w:val="20"/>
          <w14:ligatures w14:val="none"/>
        </w:rPr>
        <w:br/>
        <w:t>5. Learner groups needing support</w:t>
      </w:r>
      <w:r w:rsidRPr="004B6822">
        <w:rPr>
          <w:rFonts w:ascii="Courier New" w:eastAsia="Times New Roman" w:hAnsi="Courier New" w:cs="Courier New"/>
          <w:kern w:val="0"/>
          <w:sz w:val="20"/>
          <w:szCs w:val="20"/>
          <w14:ligatures w14:val="none"/>
        </w:rPr>
        <w:br/>
        <w:t>6. Advanced learner patterns</w:t>
      </w:r>
      <w:r w:rsidRPr="004B6822">
        <w:rPr>
          <w:rFonts w:ascii="Courier New" w:eastAsia="Times New Roman" w:hAnsi="Courier New" w:cs="Courier New"/>
          <w:kern w:val="0"/>
          <w:sz w:val="20"/>
          <w:szCs w:val="20"/>
          <w14:ligatures w14:val="none"/>
        </w:rPr>
        <w:br/>
        <w:t>7. Integrity concerns</w:t>
      </w:r>
      <w:r w:rsidRPr="004B6822">
        <w:rPr>
          <w:rFonts w:ascii="Courier New" w:eastAsia="Times New Roman" w:hAnsi="Courier New" w:cs="Courier New"/>
          <w:kern w:val="0"/>
          <w:sz w:val="20"/>
          <w:szCs w:val="20"/>
          <w14:ligatures w14:val="none"/>
        </w:rPr>
        <w:br/>
        <w:t>8. Contribution-ready artifacts</w:t>
      </w:r>
      <w:r w:rsidRPr="004B6822">
        <w:rPr>
          <w:rFonts w:ascii="Courier New" w:eastAsia="Times New Roman" w:hAnsi="Courier New" w:cs="Courier New"/>
          <w:kern w:val="0"/>
          <w:sz w:val="20"/>
          <w:szCs w:val="20"/>
          <w14:ligatures w14:val="none"/>
        </w:rPr>
        <w:br/>
        <w:t>9. Course design weaknesses</w:t>
      </w:r>
      <w:r w:rsidRPr="004B6822">
        <w:rPr>
          <w:rFonts w:ascii="Courier New" w:eastAsia="Times New Roman" w:hAnsi="Courier New" w:cs="Courier New"/>
          <w:kern w:val="0"/>
          <w:sz w:val="20"/>
          <w:szCs w:val="20"/>
          <w14:ligatures w14:val="none"/>
        </w:rPr>
        <w:br/>
        <w:t>10. Recommended improvements for SME review</w:t>
      </w:r>
      <w:r w:rsidRPr="004B6822">
        <w:rPr>
          <w:rFonts w:ascii="Courier New" w:eastAsia="Times New Roman" w:hAnsi="Courier New" w:cs="Courier New"/>
          <w:kern w:val="0"/>
          <w:sz w:val="20"/>
          <w:szCs w:val="20"/>
          <w14:ligatures w14:val="none"/>
        </w:rPr>
        <w:br/>
      </w:r>
      <w:r w:rsidRPr="004B6822">
        <w:rPr>
          <w:rFonts w:ascii="Courier New" w:eastAsia="Times New Roman" w:hAnsi="Courier New" w:cs="Courier New"/>
          <w:kern w:val="0"/>
          <w:sz w:val="20"/>
          <w:szCs w:val="20"/>
          <w14:ligatures w14:val="none"/>
        </w:rPr>
        <w:br/>
        <w:t>Provide both:</w:t>
      </w:r>
      <w:r w:rsidRPr="004B6822">
        <w:rPr>
          <w:rFonts w:ascii="Courier New" w:eastAsia="Times New Roman" w:hAnsi="Courier New" w:cs="Courier New"/>
          <w:kern w:val="0"/>
          <w:sz w:val="20"/>
          <w:szCs w:val="20"/>
          <w14:ligatures w14:val="none"/>
        </w:rPr>
        <w:br/>
        <w:t>- faculty dashboard summary</w:t>
      </w:r>
      <w:r w:rsidRPr="004B6822">
        <w:rPr>
          <w:rFonts w:ascii="Courier New" w:eastAsia="Times New Roman" w:hAnsi="Courier New" w:cs="Courier New"/>
          <w:kern w:val="0"/>
          <w:sz w:val="20"/>
          <w:szCs w:val="20"/>
          <w14:ligatures w14:val="none"/>
        </w:rPr>
        <w:br/>
        <w:t>- course improvement recommendations</w:t>
      </w:r>
    </w:p>
    <w:p w14:paraId="417A51CF"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pict w14:anchorId="2728846F">
          <v:rect id="_x0000_i1055" style="width:0;height:1.5pt" o:hralign="center" o:hrstd="t" o:hr="t" fillcolor="#a0a0a0" stroked="f"/>
        </w:pict>
      </w:r>
    </w:p>
    <w:p w14:paraId="0CA1442D" w14:textId="77777777" w:rsidR="004B6822" w:rsidRPr="004B6822" w:rsidRDefault="004B6822" w:rsidP="004B68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6822">
        <w:rPr>
          <w:rFonts w:ascii="Times New Roman" w:eastAsia="Times New Roman" w:hAnsi="Times New Roman" w:cs="Times New Roman"/>
          <w:b/>
          <w:bCs/>
          <w:kern w:val="36"/>
          <w:sz w:val="48"/>
          <w:szCs w:val="48"/>
          <w14:ligatures w14:val="none"/>
        </w:rPr>
        <w:lastRenderedPageBreak/>
        <w:t>Final Maestro Product Flow</w:t>
      </w:r>
    </w:p>
    <w:p w14:paraId="21C11AE3"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SME/Admin Journey</w:t>
      </w:r>
    </w:p>
    <w:p w14:paraId="08313436" w14:textId="77777777" w:rsidR="004B6822" w:rsidRPr="004B6822" w:rsidRDefault="004B6822" w:rsidP="004B68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Upload syllabus </w:t>
      </w:r>
    </w:p>
    <w:p w14:paraId="62ACA281" w14:textId="77777777" w:rsidR="004B6822" w:rsidRPr="004B6822" w:rsidRDefault="004B6822" w:rsidP="004B68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Review Course Intake Summary </w:t>
      </w:r>
    </w:p>
    <w:p w14:paraId="13E3131F" w14:textId="77777777" w:rsidR="004B6822" w:rsidRPr="004B6822" w:rsidRDefault="004B6822" w:rsidP="004B68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Review official CLOs </w:t>
      </w:r>
    </w:p>
    <w:p w14:paraId="09614117" w14:textId="77777777" w:rsidR="004B6822" w:rsidRPr="004B6822" w:rsidRDefault="004B6822" w:rsidP="004B68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Approve refined CLOs </w:t>
      </w:r>
    </w:p>
    <w:p w14:paraId="730AC500" w14:textId="77777777" w:rsidR="004B6822" w:rsidRPr="004B6822" w:rsidRDefault="004B6822" w:rsidP="004B68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Review redesigned assessments </w:t>
      </w:r>
    </w:p>
    <w:p w14:paraId="7F34934C" w14:textId="77777777" w:rsidR="004B6822" w:rsidRPr="004B6822" w:rsidRDefault="004B6822" w:rsidP="004B68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Approve assessment concepts and contribution artifacts </w:t>
      </w:r>
    </w:p>
    <w:p w14:paraId="1F03C605" w14:textId="77777777" w:rsidR="004B6822" w:rsidRPr="004B6822" w:rsidRDefault="004B6822" w:rsidP="004B68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Review assessment weights </w:t>
      </w:r>
    </w:p>
    <w:p w14:paraId="6ED06795" w14:textId="77777777" w:rsidR="004B6822" w:rsidRPr="004B6822" w:rsidRDefault="004B6822" w:rsidP="004B68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Approve rubrics and grading logic </w:t>
      </w:r>
    </w:p>
    <w:p w14:paraId="4C22C10E" w14:textId="77777777" w:rsidR="004B6822" w:rsidRPr="004B6822" w:rsidRDefault="004B6822" w:rsidP="004B68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Approve integrity requirements </w:t>
      </w:r>
    </w:p>
    <w:p w14:paraId="6C550EB9" w14:textId="77777777" w:rsidR="004B6822" w:rsidRPr="004B6822" w:rsidRDefault="004B6822" w:rsidP="004B68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Approve assessment submission package </w:t>
      </w:r>
    </w:p>
    <w:p w14:paraId="1622CAD7" w14:textId="77777777" w:rsidR="004B6822" w:rsidRPr="004B6822" w:rsidRDefault="004B6822" w:rsidP="004B68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Approve subtopic architecture </w:t>
      </w:r>
    </w:p>
    <w:p w14:paraId="4FCC68DB" w14:textId="77777777" w:rsidR="004B6822" w:rsidRPr="004B6822" w:rsidRDefault="004B6822" w:rsidP="004B68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Approve mastery nodes </w:t>
      </w:r>
    </w:p>
    <w:p w14:paraId="6FDF6FB9" w14:textId="77777777" w:rsidR="004B6822" w:rsidRPr="004B6822" w:rsidRDefault="004B6822" w:rsidP="004B68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Approve node evidence and readiness logic </w:t>
      </w:r>
    </w:p>
    <w:p w14:paraId="69CE0810" w14:textId="77777777" w:rsidR="004B6822" w:rsidRPr="004B6822" w:rsidRDefault="004B6822" w:rsidP="004B68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Approve node relationship map </w:t>
      </w:r>
    </w:p>
    <w:p w14:paraId="20183165" w14:textId="77777777" w:rsidR="004B6822" w:rsidRPr="004B6822" w:rsidRDefault="004B6822" w:rsidP="004B68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Approve assessment readiness gates </w:t>
      </w:r>
    </w:p>
    <w:p w14:paraId="5B2BB287" w14:textId="77777777" w:rsidR="004B6822" w:rsidRPr="004B6822" w:rsidRDefault="004B6822" w:rsidP="004B68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Monitor learner progress </w:t>
      </w:r>
    </w:p>
    <w:p w14:paraId="366CBFC8" w14:textId="77777777" w:rsidR="004B6822" w:rsidRPr="004B6822" w:rsidRDefault="004B6822" w:rsidP="004B68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Review formal assessment submissions </w:t>
      </w:r>
    </w:p>
    <w:p w14:paraId="0506343A" w14:textId="77777777" w:rsidR="004B6822" w:rsidRPr="004B6822" w:rsidRDefault="004B6822" w:rsidP="004B68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Finalize grades or validate AI recommendations </w:t>
      </w:r>
    </w:p>
    <w:p w14:paraId="5A0E3D01" w14:textId="77777777" w:rsidR="004B6822" w:rsidRPr="004B6822" w:rsidRDefault="004B6822" w:rsidP="004B68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Review publication candidates </w:t>
      </w:r>
    </w:p>
    <w:p w14:paraId="6F474872" w14:textId="77777777" w:rsidR="004B6822" w:rsidRPr="004B6822" w:rsidRDefault="004B6822" w:rsidP="004B68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Verify selected contributions </w:t>
      </w:r>
    </w:p>
    <w:p w14:paraId="1CB32BA3" w14:textId="77777777" w:rsidR="004B6822" w:rsidRPr="004B6822" w:rsidRDefault="004B6822" w:rsidP="004B68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Use analytics for course improvement </w:t>
      </w:r>
    </w:p>
    <w:p w14:paraId="209DC730"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pict w14:anchorId="586D57F6">
          <v:rect id="_x0000_i1056" style="width:0;height:1.5pt" o:hralign="center" o:hrstd="t" o:hr="t" fillcolor="#a0a0a0" stroked="f"/>
        </w:pict>
      </w:r>
    </w:p>
    <w:p w14:paraId="5FEF2E0A" w14:textId="77777777" w:rsidR="004B6822" w:rsidRPr="004B6822" w:rsidRDefault="004B6822" w:rsidP="004B6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6822">
        <w:rPr>
          <w:rFonts w:ascii="Times New Roman" w:eastAsia="Times New Roman" w:hAnsi="Times New Roman" w:cs="Times New Roman"/>
          <w:b/>
          <w:bCs/>
          <w:kern w:val="0"/>
          <w:sz w:val="36"/>
          <w:szCs w:val="36"/>
          <w14:ligatures w14:val="none"/>
        </w:rPr>
        <w:t>Learner Journey</w:t>
      </w:r>
    </w:p>
    <w:p w14:paraId="75C618E9" w14:textId="77777777" w:rsidR="004B6822" w:rsidRPr="004B6822" w:rsidRDefault="004B6822" w:rsidP="004B68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Enters course dashboard </w:t>
      </w:r>
    </w:p>
    <w:p w14:paraId="4BB69655" w14:textId="77777777" w:rsidR="004B6822" w:rsidRPr="004B6822" w:rsidRDefault="004B6822" w:rsidP="004B68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AI Companion explains course journey </w:t>
      </w:r>
    </w:p>
    <w:p w14:paraId="36B2261A" w14:textId="77777777" w:rsidR="004B6822" w:rsidRPr="004B6822" w:rsidRDefault="004B6822" w:rsidP="004B68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Learner completes mastery nodes </w:t>
      </w:r>
    </w:p>
    <w:p w14:paraId="6B6C8A82" w14:textId="77777777" w:rsidR="004B6822" w:rsidRPr="004B6822" w:rsidRDefault="004B6822" w:rsidP="004B68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Receives instant feedback </w:t>
      </w:r>
    </w:p>
    <w:p w14:paraId="3E0A9FFA" w14:textId="77777777" w:rsidR="004B6822" w:rsidRPr="004B6822" w:rsidRDefault="004B6822" w:rsidP="004B68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Moves through readiness states </w:t>
      </w:r>
    </w:p>
    <w:p w14:paraId="38A81250" w14:textId="77777777" w:rsidR="004B6822" w:rsidRPr="004B6822" w:rsidRDefault="004B6822" w:rsidP="004B68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Gets support if not ready </w:t>
      </w:r>
    </w:p>
    <w:p w14:paraId="22D34E65" w14:textId="77777777" w:rsidR="004B6822" w:rsidRPr="004B6822" w:rsidRDefault="004B6822" w:rsidP="004B68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Gets targeted prompts if partially ready </w:t>
      </w:r>
    </w:p>
    <w:p w14:paraId="1F734F89" w14:textId="77777777" w:rsidR="004B6822" w:rsidRPr="004B6822" w:rsidRDefault="004B6822" w:rsidP="004B68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Moves forward when ready </w:t>
      </w:r>
    </w:p>
    <w:p w14:paraId="25BF0241" w14:textId="77777777" w:rsidR="004B6822" w:rsidRPr="004B6822" w:rsidRDefault="004B6822" w:rsidP="004B68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Receives optional challenge if advanced </w:t>
      </w:r>
    </w:p>
    <w:p w14:paraId="2BC63608" w14:textId="77777777" w:rsidR="004B6822" w:rsidRPr="004B6822" w:rsidRDefault="004B6822" w:rsidP="004B68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Completes assessment context profile </w:t>
      </w:r>
    </w:p>
    <w:p w14:paraId="6E139025" w14:textId="77777777" w:rsidR="004B6822" w:rsidRPr="004B6822" w:rsidRDefault="004B6822" w:rsidP="004B68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Receives personalized assessment brief </w:t>
      </w:r>
    </w:p>
    <w:p w14:paraId="7F8DC0F7" w14:textId="77777777" w:rsidR="004B6822" w:rsidRPr="004B6822" w:rsidRDefault="004B6822" w:rsidP="004B68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Completes process checkpoints </w:t>
      </w:r>
    </w:p>
    <w:p w14:paraId="7C30C8BA" w14:textId="77777777" w:rsidR="004B6822" w:rsidRPr="004B6822" w:rsidRDefault="004B6822" w:rsidP="004B68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Uses AI transparently and actively </w:t>
      </w:r>
    </w:p>
    <w:p w14:paraId="7691714B" w14:textId="77777777" w:rsidR="004B6822" w:rsidRPr="004B6822" w:rsidRDefault="004B6822" w:rsidP="004B68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Passes assessment readiness gate </w:t>
      </w:r>
    </w:p>
    <w:p w14:paraId="44B42F79" w14:textId="77777777" w:rsidR="004B6822" w:rsidRPr="004B6822" w:rsidRDefault="004B6822" w:rsidP="004B68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lastRenderedPageBreak/>
        <w:t xml:space="preserve">Submits contribution assessment package </w:t>
      </w:r>
    </w:p>
    <w:p w14:paraId="4F8E1E15" w14:textId="77777777" w:rsidR="004B6822" w:rsidRPr="004B6822" w:rsidRDefault="004B6822" w:rsidP="004B68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Receives rubric-based feedback/evaluation </w:t>
      </w:r>
    </w:p>
    <w:p w14:paraId="1A24DF67" w14:textId="77777777" w:rsidR="004B6822" w:rsidRPr="004B6822" w:rsidRDefault="004B6822" w:rsidP="004B68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Revises if allowed or required </w:t>
      </w:r>
    </w:p>
    <w:p w14:paraId="139B28BE" w14:textId="77777777" w:rsidR="004B6822" w:rsidRPr="004B6822" w:rsidRDefault="004B6822" w:rsidP="004B68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Receives grade </w:t>
      </w:r>
    </w:p>
    <w:p w14:paraId="4276CEF3" w14:textId="77777777" w:rsidR="004B6822" w:rsidRPr="004B6822" w:rsidRDefault="004B6822" w:rsidP="004B68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May prepare contribution version </w:t>
      </w:r>
    </w:p>
    <w:p w14:paraId="62EE1685" w14:textId="77777777" w:rsidR="004B6822" w:rsidRPr="004B6822" w:rsidRDefault="004B6822" w:rsidP="004B68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May use Mastery Credits for SME review or publication support </w:t>
      </w:r>
    </w:p>
    <w:p w14:paraId="62E2C8C7" w14:textId="77777777" w:rsidR="004B6822" w:rsidRPr="004B6822" w:rsidRDefault="004B6822" w:rsidP="004B68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 xml:space="preserve">May publish internally or publicly if verified </w:t>
      </w:r>
    </w:p>
    <w:p w14:paraId="313D59AE" w14:textId="77777777" w:rsidR="004B6822" w:rsidRPr="004B6822" w:rsidRDefault="004B6822" w:rsidP="004B6822">
      <w:pPr>
        <w:spacing w:after="0"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pict w14:anchorId="75D456B3">
          <v:rect id="_x0000_i1057" style="width:0;height:1.5pt" o:hralign="center" o:hrstd="t" o:hr="t" fillcolor="#a0a0a0" stroked="f"/>
        </w:pict>
      </w:r>
    </w:p>
    <w:p w14:paraId="19A62475" w14:textId="77777777" w:rsidR="004B6822" w:rsidRPr="004B6822" w:rsidRDefault="004B6822" w:rsidP="004B68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6822">
        <w:rPr>
          <w:rFonts w:ascii="Times New Roman" w:eastAsia="Times New Roman" w:hAnsi="Times New Roman" w:cs="Times New Roman"/>
          <w:b/>
          <w:bCs/>
          <w:kern w:val="36"/>
          <w:sz w:val="48"/>
          <w:szCs w:val="48"/>
          <w14:ligatures w14:val="none"/>
        </w:rPr>
        <w:t>One-Page Summary</w:t>
      </w:r>
    </w:p>
    <w:p w14:paraId="15D1517B"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Maestro is a curriculum re-engineering and adaptive learning engine.</w:t>
      </w:r>
    </w:p>
    <w:p w14:paraId="1A2F9F46"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It starts by extracting the course structure from the uploaded syllabus. It then reviews and refines the official CLOs so they become strong enough to drive adaptive learning. After that, it redesigns assessments so they become authentic, context-specific contributions rather than disposable assignments.</w:t>
      </w:r>
    </w:p>
    <w:p w14:paraId="2FFDEDC3"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Before building the course journey, Maestro works with the SME to approve assessment weights, rubrics, grading logic, integrity rules, and submission requirements. Only then does it create the self-paced subtopic architecture and Mastery Nodes.</w:t>
      </w:r>
    </w:p>
    <w:p w14:paraId="3B97278F"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Mastery Nodes build learning step by step. Each node collects evidence and places the learner into a readiness state: not ready, partially ready, ready, or advanced. Maestro uses this evidence to provide support, feedback, remediation, progression, enrichment, and bridge learning.</w:t>
      </w:r>
    </w:p>
    <w:p w14:paraId="30D56AFF"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The AI Companion makes the journey visible to the learner. It explains progress, gives feedback, recommends next steps, prepares the learner for assessment, and connects achievements to badges, Mastery Credits, or contribution opportunities.</w:t>
      </w:r>
    </w:p>
    <w:p w14:paraId="06768E82"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Formal assessments are not just graded submissions. They are useful artifacts such as guides, diagnostics, toolkits, decision briefs, prototypes, videos, or micro-research outputs. These are personalized to the learner’s context while maintaining the same academic standard and rubric.</w:t>
      </w:r>
    </w:p>
    <w:p w14:paraId="0D45CADA"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After grading, selected work may be converted into an internal or public-facing contribution. With student consent and SME verification, it can become part of an HBMSU/Maestro verified contribution library.</w:t>
      </w:r>
    </w:p>
    <w:p w14:paraId="4983B475"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kern w:val="0"/>
          <w14:ligatures w14:val="none"/>
        </w:rPr>
        <w:t>The core Maestro principles are:</w:t>
      </w:r>
    </w:p>
    <w:p w14:paraId="5CAECD3C" w14:textId="77777777" w:rsidR="004B6822" w:rsidRPr="004B6822" w:rsidRDefault="004B6822" w:rsidP="004B6822">
      <w:pPr>
        <w:spacing w:before="100" w:beforeAutospacing="1" w:after="100" w:afterAutospacing="1" w:line="240" w:lineRule="auto"/>
        <w:rPr>
          <w:rFonts w:ascii="Times New Roman" w:eastAsia="Times New Roman" w:hAnsi="Times New Roman" w:cs="Times New Roman"/>
          <w:kern w:val="0"/>
          <w14:ligatures w14:val="none"/>
        </w:rPr>
      </w:pPr>
      <w:r w:rsidRPr="004B6822">
        <w:rPr>
          <w:rFonts w:ascii="Times New Roman" w:eastAsia="Times New Roman" w:hAnsi="Times New Roman" w:cs="Times New Roman"/>
          <w:b/>
          <w:bCs/>
          <w:kern w:val="0"/>
          <w14:ligatures w14:val="none"/>
        </w:rPr>
        <w:t>CLOs define the destination.</w:t>
      </w:r>
      <w:r w:rsidRPr="004B6822">
        <w:rPr>
          <w:rFonts w:ascii="Times New Roman" w:eastAsia="Times New Roman" w:hAnsi="Times New Roman" w:cs="Times New Roman"/>
          <w:kern w:val="0"/>
          <w14:ligatures w14:val="none"/>
        </w:rPr>
        <w:br/>
      </w:r>
      <w:r w:rsidRPr="004B6822">
        <w:rPr>
          <w:rFonts w:ascii="Times New Roman" w:eastAsia="Times New Roman" w:hAnsi="Times New Roman" w:cs="Times New Roman"/>
          <w:b/>
          <w:bCs/>
          <w:kern w:val="0"/>
          <w14:ligatures w14:val="none"/>
        </w:rPr>
        <w:t>Assessments define meaningful contribution.</w:t>
      </w:r>
      <w:r w:rsidRPr="004B6822">
        <w:rPr>
          <w:rFonts w:ascii="Times New Roman" w:eastAsia="Times New Roman" w:hAnsi="Times New Roman" w:cs="Times New Roman"/>
          <w:kern w:val="0"/>
          <w14:ligatures w14:val="none"/>
        </w:rPr>
        <w:br/>
      </w:r>
      <w:r w:rsidRPr="004B6822">
        <w:rPr>
          <w:rFonts w:ascii="Times New Roman" w:eastAsia="Times New Roman" w:hAnsi="Times New Roman" w:cs="Times New Roman"/>
          <w:b/>
          <w:bCs/>
          <w:kern w:val="0"/>
          <w14:ligatures w14:val="none"/>
        </w:rPr>
        <w:t>Subtopics define the learning territories.</w:t>
      </w:r>
      <w:r w:rsidRPr="004B6822">
        <w:rPr>
          <w:rFonts w:ascii="Times New Roman" w:eastAsia="Times New Roman" w:hAnsi="Times New Roman" w:cs="Times New Roman"/>
          <w:kern w:val="0"/>
          <w14:ligatures w14:val="none"/>
        </w:rPr>
        <w:br/>
      </w:r>
      <w:r w:rsidRPr="004B6822">
        <w:rPr>
          <w:rFonts w:ascii="Times New Roman" w:eastAsia="Times New Roman" w:hAnsi="Times New Roman" w:cs="Times New Roman"/>
          <w:b/>
          <w:bCs/>
          <w:kern w:val="0"/>
          <w14:ligatures w14:val="none"/>
        </w:rPr>
        <w:t>Nodes build mastery.</w:t>
      </w:r>
      <w:r w:rsidRPr="004B6822">
        <w:rPr>
          <w:rFonts w:ascii="Times New Roman" w:eastAsia="Times New Roman" w:hAnsi="Times New Roman" w:cs="Times New Roman"/>
          <w:kern w:val="0"/>
          <w14:ligatures w14:val="none"/>
        </w:rPr>
        <w:br/>
      </w:r>
      <w:r w:rsidRPr="004B6822">
        <w:rPr>
          <w:rFonts w:ascii="Times New Roman" w:eastAsia="Times New Roman" w:hAnsi="Times New Roman" w:cs="Times New Roman"/>
          <w:b/>
          <w:bCs/>
          <w:kern w:val="0"/>
          <w14:ligatures w14:val="none"/>
        </w:rPr>
        <w:lastRenderedPageBreak/>
        <w:t>Evidence drives adaptation.</w:t>
      </w:r>
      <w:r w:rsidRPr="004B6822">
        <w:rPr>
          <w:rFonts w:ascii="Times New Roman" w:eastAsia="Times New Roman" w:hAnsi="Times New Roman" w:cs="Times New Roman"/>
          <w:kern w:val="0"/>
          <w14:ligatures w14:val="none"/>
        </w:rPr>
        <w:br/>
      </w:r>
      <w:r w:rsidRPr="004B6822">
        <w:rPr>
          <w:rFonts w:ascii="Times New Roman" w:eastAsia="Times New Roman" w:hAnsi="Times New Roman" w:cs="Times New Roman"/>
          <w:b/>
          <w:bCs/>
          <w:kern w:val="0"/>
          <w14:ligatures w14:val="none"/>
        </w:rPr>
        <w:t>The AI Companion guides the journey.</w:t>
      </w:r>
      <w:r w:rsidRPr="004B6822">
        <w:rPr>
          <w:rFonts w:ascii="Times New Roman" w:eastAsia="Times New Roman" w:hAnsi="Times New Roman" w:cs="Times New Roman"/>
          <w:kern w:val="0"/>
          <w14:ligatures w14:val="none"/>
        </w:rPr>
        <w:br/>
      </w:r>
      <w:r w:rsidRPr="004B6822">
        <w:rPr>
          <w:rFonts w:ascii="Times New Roman" w:eastAsia="Times New Roman" w:hAnsi="Times New Roman" w:cs="Times New Roman"/>
          <w:b/>
          <w:bCs/>
          <w:kern w:val="0"/>
          <w14:ligatures w14:val="none"/>
        </w:rPr>
        <w:t>Assessment becomes contribution.</w:t>
      </w:r>
      <w:r w:rsidRPr="004B6822">
        <w:rPr>
          <w:rFonts w:ascii="Times New Roman" w:eastAsia="Times New Roman" w:hAnsi="Times New Roman" w:cs="Times New Roman"/>
          <w:kern w:val="0"/>
          <w14:ligatures w14:val="none"/>
        </w:rPr>
        <w:br/>
      </w:r>
      <w:r w:rsidRPr="004B6822">
        <w:rPr>
          <w:rFonts w:ascii="Times New Roman" w:eastAsia="Times New Roman" w:hAnsi="Times New Roman" w:cs="Times New Roman"/>
          <w:b/>
          <w:bCs/>
          <w:kern w:val="0"/>
          <w14:ligatures w14:val="none"/>
        </w:rPr>
        <w:t>Maestro personalizes the context, not the rigor.</w:t>
      </w:r>
    </w:p>
    <w:p w14:paraId="54A48E4B" w14:textId="77777777" w:rsidR="00DC255B" w:rsidRDefault="00DC255B"/>
    <w:sectPr w:rsidR="00DC25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7D92"/>
    <w:multiLevelType w:val="multilevel"/>
    <w:tmpl w:val="3806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130D6"/>
    <w:multiLevelType w:val="multilevel"/>
    <w:tmpl w:val="97A8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E79BA"/>
    <w:multiLevelType w:val="multilevel"/>
    <w:tmpl w:val="32286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F70074"/>
    <w:multiLevelType w:val="multilevel"/>
    <w:tmpl w:val="4094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B5ECD"/>
    <w:multiLevelType w:val="multilevel"/>
    <w:tmpl w:val="5A9C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B2DC7"/>
    <w:multiLevelType w:val="multilevel"/>
    <w:tmpl w:val="B254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E5245"/>
    <w:multiLevelType w:val="multilevel"/>
    <w:tmpl w:val="DC1A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21899"/>
    <w:multiLevelType w:val="multilevel"/>
    <w:tmpl w:val="A302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260C9"/>
    <w:multiLevelType w:val="multilevel"/>
    <w:tmpl w:val="A5F8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C396C"/>
    <w:multiLevelType w:val="multilevel"/>
    <w:tmpl w:val="4532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21096"/>
    <w:multiLevelType w:val="multilevel"/>
    <w:tmpl w:val="D9E6F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014144"/>
    <w:multiLevelType w:val="multilevel"/>
    <w:tmpl w:val="28A4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CB13E7"/>
    <w:multiLevelType w:val="multilevel"/>
    <w:tmpl w:val="7C74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B3D12"/>
    <w:multiLevelType w:val="multilevel"/>
    <w:tmpl w:val="5CBE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8D5AC0"/>
    <w:multiLevelType w:val="multilevel"/>
    <w:tmpl w:val="9320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C04172"/>
    <w:multiLevelType w:val="multilevel"/>
    <w:tmpl w:val="02F2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A12DAA"/>
    <w:multiLevelType w:val="multilevel"/>
    <w:tmpl w:val="FECC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D07940"/>
    <w:multiLevelType w:val="multilevel"/>
    <w:tmpl w:val="A9C4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EA6A02"/>
    <w:multiLevelType w:val="multilevel"/>
    <w:tmpl w:val="4256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0F1EA3"/>
    <w:multiLevelType w:val="multilevel"/>
    <w:tmpl w:val="F13C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A57BF0"/>
    <w:multiLevelType w:val="multilevel"/>
    <w:tmpl w:val="E6BA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C24031"/>
    <w:multiLevelType w:val="multilevel"/>
    <w:tmpl w:val="A560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BA1C6B"/>
    <w:multiLevelType w:val="multilevel"/>
    <w:tmpl w:val="DC96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E626E8"/>
    <w:multiLevelType w:val="multilevel"/>
    <w:tmpl w:val="B0682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E32167"/>
    <w:multiLevelType w:val="multilevel"/>
    <w:tmpl w:val="2504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2E1CBF"/>
    <w:multiLevelType w:val="multilevel"/>
    <w:tmpl w:val="FE6C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F2502E"/>
    <w:multiLevelType w:val="multilevel"/>
    <w:tmpl w:val="6D34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7F1E62"/>
    <w:multiLevelType w:val="multilevel"/>
    <w:tmpl w:val="7B08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D825E3"/>
    <w:multiLevelType w:val="multilevel"/>
    <w:tmpl w:val="6A68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5422EF"/>
    <w:multiLevelType w:val="multilevel"/>
    <w:tmpl w:val="A89AA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5A01BD"/>
    <w:multiLevelType w:val="multilevel"/>
    <w:tmpl w:val="9E90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C72E43"/>
    <w:multiLevelType w:val="multilevel"/>
    <w:tmpl w:val="0B9CE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D33A4B"/>
    <w:multiLevelType w:val="multilevel"/>
    <w:tmpl w:val="3EBE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DE44A7"/>
    <w:multiLevelType w:val="multilevel"/>
    <w:tmpl w:val="1A8A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A165A0"/>
    <w:multiLevelType w:val="multilevel"/>
    <w:tmpl w:val="DC4A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AC11C8"/>
    <w:multiLevelType w:val="multilevel"/>
    <w:tmpl w:val="D0F00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2D328F"/>
    <w:multiLevelType w:val="multilevel"/>
    <w:tmpl w:val="210A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F10413"/>
    <w:multiLevelType w:val="multilevel"/>
    <w:tmpl w:val="FBF8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764106">
    <w:abstractNumId w:val="36"/>
  </w:num>
  <w:num w:numId="2" w16cid:durableId="32925913">
    <w:abstractNumId w:val="18"/>
  </w:num>
  <w:num w:numId="3" w16cid:durableId="1460034702">
    <w:abstractNumId w:val="11"/>
  </w:num>
  <w:num w:numId="4" w16cid:durableId="1568153955">
    <w:abstractNumId w:val="2"/>
  </w:num>
  <w:num w:numId="5" w16cid:durableId="723334367">
    <w:abstractNumId w:val="37"/>
  </w:num>
  <w:num w:numId="6" w16cid:durableId="2017223661">
    <w:abstractNumId w:val="10"/>
  </w:num>
  <w:num w:numId="7" w16cid:durableId="376004805">
    <w:abstractNumId w:val="27"/>
  </w:num>
  <w:num w:numId="8" w16cid:durableId="996693957">
    <w:abstractNumId w:val="17"/>
  </w:num>
  <w:num w:numId="9" w16cid:durableId="868757041">
    <w:abstractNumId w:val="7"/>
  </w:num>
  <w:num w:numId="10" w16cid:durableId="1144741966">
    <w:abstractNumId w:val="24"/>
  </w:num>
  <w:num w:numId="11" w16cid:durableId="1117868097">
    <w:abstractNumId w:val="21"/>
  </w:num>
  <w:num w:numId="12" w16cid:durableId="609777371">
    <w:abstractNumId w:val="9"/>
  </w:num>
  <w:num w:numId="13" w16cid:durableId="87777330">
    <w:abstractNumId w:val="8"/>
  </w:num>
  <w:num w:numId="14" w16cid:durableId="377510346">
    <w:abstractNumId w:val="33"/>
  </w:num>
  <w:num w:numId="15" w16cid:durableId="1789081945">
    <w:abstractNumId w:val="32"/>
  </w:num>
  <w:num w:numId="16" w16cid:durableId="737018562">
    <w:abstractNumId w:val="22"/>
  </w:num>
  <w:num w:numId="17" w16cid:durableId="1931967187">
    <w:abstractNumId w:val="31"/>
  </w:num>
  <w:num w:numId="18" w16cid:durableId="69742014">
    <w:abstractNumId w:val="29"/>
  </w:num>
  <w:num w:numId="19" w16cid:durableId="580069356">
    <w:abstractNumId w:val="3"/>
  </w:num>
  <w:num w:numId="20" w16cid:durableId="1801413452">
    <w:abstractNumId w:val="19"/>
  </w:num>
  <w:num w:numId="21" w16cid:durableId="192816379">
    <w:abstractNumId w:val="14"/>
  </w:num>
  <w:num w:numId="22" w16cid:durableId="1800220847">
    <w:abstractNumId w:val="30"/>
  </w:num>
  <w:num w:numId="23" w16cid:durableId="575479020">
    <w:abstractNumId w:val="25"/>
  </w:num>
  <w:num w:numId="24" w16cid:durableId="1901360494">
    <w:abstractNumId w:val="6"/>
  </w:num>
  <w:num w:numId="25" w16cid:durableId="565840966">
    <w:abstractNumId w:val="16"/>
  </w:num>
  <w:num w:numId="26" w16cid:durableId="1905409328">
    <w:abstractNumId w:val="0"/>
  </w:num>
  <w:num w:numId="27" w16cid:durableId="1249079126">
    <w:abstractNumId w:val="12"/>
  </w:num>
  <w:num w:numId="28" w16cid:durableId="778794775">
    <w:abstractNumId w:val="5"/>
  </w:num>
  <w:num w:numId="29" w16cid:durableId="1176847702">
    <w:abstractNumId w:val="34"/>
  </w:num>
  <w:num w:numId="30" w16cid:durableId="1040790132">
    <w:abstractNumId w:val="1"/>
  </w:num>
  <w:num w:numId="31" w16cid:durableId="405685197">
    <w:abstractNumId w:val="20"/>
  </w:num>
  <w:num w:numId="32" w16cid:durableId="1353994566">
    <w:abstractNumId w:val="28"/>
  </w:num>
  <w:num w:numId="33" w16cid:durableId="872302366">
    <w:abstractNumId w:val="15"/>
  </w:num>
  <w:num w:numId="34" w16cid:durableId="1602255919">
    <w:abstractNumId w:val="4"/>
  </w:num>
  <w:num w:numId="35" w16cid:durableId="522669163">
    <w:abstractNumId w:val="13"/>
  </w:num>
  <w:num w:numId="36" w16cid:durableId="1604915830">
    <w:abstractNumId w:val="26"/>
  </w:num>
  <w:num w:numId="37" w16cid:durableId="1686442186">
    <w:abstractNumId w:val="35"/>
  </w:num>
  <w:num w:numId="38" w16cid:durableId="4835918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822"/>
    <w:rsid w:val="004B6822"/>
    <w:rsid w:val="007A2215"/>
    <w:rsid w:val="00DA7AA8"/>
    <w:rsid w:val="00DC25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6F409"/>
  <w15:chartTrackingRefBased/>
  <w15:docId w15:val="{53C0DF60-C400-41FA-98E9-35556AD6B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68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68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68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68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68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68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8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8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8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8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68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68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68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68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68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8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8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822"/>
    <w:rPr>
      <w:rFonts w:eastAsiaTheme="majorEastAsia" w:cstheme="majorBidi"/>
      <w:color w:val="272727" w:themeColor="text1" w:themeTint="D8"/>
    </w:rPr>
  </w:style>
  <w:style w:type="paragraph" w:styleId="Title">
    <w:name w:val="Title"/>
    <w:basedOn w:val="Normal"/>
    <w:next w:val="Normal"/>
    <w:link w:val="TitleChar"/>
    <w:uiPriority w:val="10"/>
    <w:qFormat/>
    <w:rsid w:val="004B6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8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8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8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822"/>
    <w:pPr>
      <w:spacing w:before="160"/>
      <w:jc w:val="center"/>
    </w:pPr>
    <w:rPr>
      <w:i/>
      <w:iCs/>
      <w:color w:val="404040" w:themeColor="text1" w:themeTint="BF"/>
    </w:rPr>
  </w:style>
  <w:style w:type="character" w:customStyle="1" w:styleId="QuoteChar">
    <w:name w:val="Quote Char"/>
    <w:basedOn w:val="DefaultParagraphFont"/>
    <w:link w:val="Quote"/>
    <w:uiPriority w:val="29"/>
    <w:rsid w:val="004B6822"/>
    <w:rPr>
      <w:i/>
      <w:iCs/>
      <w:color w:val="404040" w:themeColor="text1" w:themeTint="BF"/>
    </w:rPr>
  </w:style>
  <w:style w:type="paragraph" w:styleId="ListParagraph">
    <w:name w:val="List Paragraph"/>
    <w:basedOn w:val="Normal"/>
    <w:uiPriority w:val="34"/>
    <w:qFormat/>
    <w:rsid w:val="004B6822"/>
    <w:pPr>
      <w:ind w:left="720"/>
      <w:contextualSpacing/>
    </w:pPr>
  </w:style>
  <w:style w:type="character" w:styleId="IntenseEmphasis">
    <w:name w:val="Intense Emphasis"/>
    <w:basedOn w:val="DefaultParagraphFont"/>
    <w:uiPriority w:val="21"/>
    <w:qFormat/>
    <w:rsid w:val="004B6822"/>
    <w:rPr>
      <w:i/>
      <w:iCs/>
      <w:color w:val="0F4761" w:themeColor="accent1" w:themeShade="BF"/>
    </w:rPr>
  </w:style>
  <w:style w:type="paragraph" w:styleId="IntenseQuote">
    <w:name w:val="Intense Quote"/>
    <w:basedOn w:val="Normal"/>
    <w:next w:val="Normal"/>
    <w:link w:val="IntenseQuoteChar"/>
    <w:uiPriority w:val="30"/>
    <w:qFormat/>
    <w:rsid w:val="004B68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6822"/>
    <w:rPr>
      <w:i/>
      <w:iCs/>
      <w:color w:val="0F4761" w:themeColor="accent1" w:themeShade="BF"/>
    </w:rPr>
  </w:style>
  <w:style w:type="character" w:styleId="IntenseReference">
    <w:name w:val="Intense Reference"/>
    <w:basedOn w:val="DefaultParagraphFont"/>
    <w:uiPriority w:val="32"/>
    <w:qFormat/>
    <w:rsid w:val="004B6822"/>
    <w:rPr>
      <w:b/>
      <w:bCs/>
      <w:smallCaps/>
      <w:color w:val="0F4761" w:themeColor="accent1" w:themeShade="BF"/>
      <w:spacing w:val="5"/>
    </w:rPr>
  </w:style>
  <w:style w:type="numbering" w:customStyle="1" w:styleId="NoList1">
    <w:name w:val="No List1"/>
    <w:next w:val="NoList"/>
    <w:uiPriority w:val="99"/>
    <w:semiHidden/>
    <w:unhideWhenUsed/>
    <w:rsid w:val="004B6822"/>
  </w:style>
  <w:style w:type="paragraph" w:customStyle="1" w:styleId="msonormal0">
    <w:name w:val="msonormal"/>
    <w:basedOn w:val="Normal"/>
    <w:rsid w:val="004B682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B682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B6822"/>
    <w:rPr>
      <w:b/>
      <w:bCs/>
    </w:rPr>
  </w:style>
  <w:style w:type="paragraph" w:styleId="HTMLPreformatted">
    <w:name w:val="HTML Preformatted"/>
    <w:basedOn w:val="Normal"/>
    <w:link w:val="HTMLPreformattedChar"/>
    <w:uiPriority w:val="99"/>
    <w:semiHidden/>
    <w:unhideWhenUsed/>
    <w:rsid w:val="004B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B682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B682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482</TotalTime>
  <Pages>45</Pages>
  <Words>7715</Words>
  <Characters>43977</Characters>
  <Application>Microsoft Office Word</Application>
  <DocSecurity>0</DocSecurity>
  <Lines>366</Lines>
  <Paragraphs>103</Paragraphs>
  <ScaleCrop>false</ScaleCrop>
  <Company/>
  <LinksUpToDate>false</LinksUpToDate>
  <CharactersWithSpaces>51589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Radwa Salem</dc:creator>
  <cp:keywords/>
  <dc:description/>
  <cp:lastModifiedBy>Radwa Salem</cp:lastModifiedBy>
  <cp:revision>1</cp:revision>
  <dcterms:created xsi:type="dcterms:W3CDTF">2026-05-27T05:09:00Z</dcterms:created>
  <dcterms:modified xsi:type="dcterms:W3CDTF">2026-05-27T13:11:00Z</dcterms:modified>
</cp:coreProperties>
</file>