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72ED7" w14:textId="0597D3D1" w:rsidR="00BA6762" w:rsidRDefault="00BA6762">
      <w:r>
        <w:t xml:space="preserve">Let’s talk about using SQL, Excel, and Tableau to </w:t>
      </w:r>
      <w:r w:rsidR="00F1198C">
        <w:t>create and monitor metrics.</w:t>
      </w:r>
    </w:p>
    <w:p w14:paraId="6869B8E5" w14:textId="77777777" w:rsidR="00F1198C" w:rsidRDefault="00F1198C"/>
    <w:p w14:paraId="54A5B1F5" w14:textId="77777777" w:rsidR="000D418A" w:rsidRDefault="000D418A" w:rsidP="000D418A">
      <w:r>
        <w:t>Monitoring these metrics will enable you to make informed decisions about budgeting and resource allocation. Here are some important financial metrics to consider:</w:t>
      </w:r>
    </w:p>
    <w:p w14:paraId="73A8E110" w14:textId="77777777" w:rsidR="000D418A" w:rsidRDefault="000D418A" w:rsidP="000D418A"/>
    <w:p w14:paraId="30CF1395" w14:textId="77777777" w:rsidR="000D418A" w:rsidRDefault="000D418A" w:rsidP="000D418A">
      <w:r>
        <w:t>Revenue: The total income generated by a business through sales of products or services. Keep track of revenue growth and trends to understand the overall performance of your business.</w:t>
      </w:r>
    </w:p>
    <w:p w14:paraId="132EFCD8" w14:textId="77777777" w:rsidR="000D418A" w:rsidRDefault="000D418A" w:rsidP="000D418A">
      <w:r>
        <w:t>Gross Profit Margin: The percentage difference between revenue and cost of goods sold (COGS). This indicates the efficiency of your production process and helps identify areas for cost reduction.</w:t>
      </w:r>
    </w:p>
    <w:p w14:paraId="0CA6A969" w14:textId="77777777" w:rsidR="000D418A" w:rsidRDefault="000D418A" w:rsidP="000D418A">
      <w:r>
        <w:t>Net Profit Margin: The percentage of revenue left after accounting for all business expenses, including COGS and operating expenses. This metric measures the overall profitability of your business.</w:t>
      </w:r>
    </w:p>
    <w:p w14:paraId="70BDEACC" w14:textId="77777777" w:rsidR="000D418A" w:rsidRDefault="000D418A" w:rsidP="000D418A">
      <w:r>
        <w:t>Operating Cash Flow: The cash generated through core business operations, excluding any investments or financing activities. It indicates the business's ability to generate cash through operations to cover liabilities and fund growth.</w:t>
      </w:r>
    </w:p>
    <w:p w14:paraId="40E58327" w14:textId="77777777" w:rsidR="000D418A" w:rsidRDefault="000D418A" w:rsidP="000D418A">
      <w:r>
        <w:t>Current Ratio: A liquidity ratio calculated by dividing current assets by current liabilities. It gauges a business's ability to meet short-term obligations.</w:t>
      </w:r>
    </w:p>
    <w:p w14:paraId="3FE55080" w14:textId="77777777" w:rsidR="000D418A" w:rsidRDefault="000D418A" w:rsidP="000D418A">
      <w:r>
        <w:t>Quick Ratio: Similar to the current ratio, but it excludes inventory from current assets. This metric helps assess the business's liquidity without relying on inventory, which may not be as easily convertible to cash.</w:t>
      </w:r>
    </w:p>
    <w:p w14:paraId="5B4E1677" w14:textId="77777777" w:rsidR="000D418A" w:rsidRDefault="000D418A" w:rsidP="000D418A">
      <w:r>
        <w:t>Debt-to-Equity Ratio: A solvency ratio calculated by dividing total debt by total equity. This metric helps evaluate the financial leverage and risk exposure of a business.</w:t>
      </w:r>
    </w:p>
    <w:p w14:paraId="5DC0B682" w14:textId="77777777" w:rsidR="000D418A" w:rsidRDefault="000D418A" w:rsidP="000D418A">
      <w:r>
        <w:t>Return on Assets (ROA): A measure of how effectively a business utilizes its assets to generate profits. Calculated by dividing net income by total assets.</w:t>
      </w:r>
    </w:p>
    <w:p w14:paraId="45268CEA" w14:textId="77777777" w:rsidR="000D418A" w:rsidRDefault="000D418A" w:rsidP="000D418A">
      <w:r>
        <w:t>Return on Equity (ROE): The percentage of net income relative to shareholder equity, which measures a business's ability to generate returns for its shareholders.</w:t>
      </w:r>
    </w:p>
    <w:p w14:paraId="72F8D83A" w14:textId="77777777" w:rsidR="000D418A" w:rsidRDefault="000D418A" w:rsidP="000D418A">
      <w:r>
        <w:t>Customer Acquisition Cost (CAC): The cost of acquiring a new customer, which helps evaluate the efficiency of marketing and sales efforts.</w:t>
      </w:r>
    </w:p>
    <w:p w14:paraId="4BE7B604" w14:textId="4F8C2680" w:rsidR="00F1198C" w:rsidRDefault="000D418A">
      <w:r>
        <w:t>To make informed decisions about budgeting and resource allocation, compare these metrics with industry benchmarks and historical data. Identify areas that require improvement or are performing well. Monitor trends over time and adjust your strategies accordingly to optimize financial performance and allocate resources where they will generate the most significant returns.</w:t>
      </w:r>
    </w:p>
    <w:p w14:paraId="7E6C149E" w14:textId="77777777" w:rsidR="000D418A" w:rsidRDefault="000D418A"/>
    <w:p w14:paraId="6376AAAC" w14:textId="54E10C0A" w:rsidR="000D418A" w:rsidRDefault="000D418A">
      <w:r>
        <w:t>Here are some examples as well of each;</w:t>
      </w:r>
    </w:p>
    <w:p w14:paraId="505026A9" w14:textId="77777777" w:rsidR="000D418A" w:rsidRDefault="000D418A"/>
    <w:p w14:paraId="34BB6A44" w14:textId="77777777" w:rsidR="00413350" w:rsidRDefault="00413350" w:rsidP="00413350">
      <w:r>
        <w:t>Revenue:</w:t>
      </w:r>
    </w:p>
    <w:p w14:paraId="14E87312" w14:textId="77777777" w:rsidR="00413350" w:rsidRDefault="00413350" w:rsidP="00413350">
      <w:r>
        <w:t>Revenue represents the total income generated by a business through sales of products or services.</w:t>
      </w:r>
    </w:p>
    <w:p w14:paraId="65BB0D5F" w14:textId="046FF478" w:rsidR="00413350" w:rsidRDefault="00413350" w:rsidP="00413350">
      <w:r>
        <w:t>SQL:</w:t>
      </w:r>
    </w:p>
    <w:p w14:paraId="53FCEFB8" w14:textId="77777777" w:rsidR="00413350" w:rsidRDefault="00413350" w:rsidP="00413350">
      <w:r>
        <w:t>SELECT SUM(sales_amount) as Total_Revenue</w:t>
      </w:r>
    </w:p>
    <w:p w14:paraId="29854980" w14:textId="77777777" w:rsidR="00413350" w:rsidRDefault="00413350" w:rsidP="00413350">
      <w:r>
        <w:t>FROM sales;</w:t>
      </w:r>
    </w:p>
    <w:p w14:paraId="20D23C95" w14:textId="2EE00AC8" w:rsidR="00413350" w:rsidRDefault="00413350" w:rsidP="00413350">
      <w:r>
        <w:t>Excel:</w:t>
      </w:r>
    </w:p>
    <w:p w14:paraId="3C6AEAE8" w14:textId="77777777" w:rsidR="00413350" w:rsidRDefault="00413350" w:rsidP="00413350">
      <w:r>
        <w:t>=SUM(Sales!B2:B100)</w:t>
      </w:r>
    </w:p>
    <w:p w14:paraId="6CC2AAC2" w14:textId="77777777" w:rsidR="00413350" w:rsidRDefault="00413350" w:rsidP="00413350">
      <w:r>
        <w:t>(Assuming Sales Amounts are in column B of the 'Sales' sheet)</w:t>
      </w:r>
    </w:p>
    <w:p w14:paraId="031DC493" w14:textId="77777777" w:rsidR="00413350" w:rsidRDefault="00413350" w:rsidP="00413350">
      <w:r>
        <w:t>Tableau:</w:t>
      </w:r>
    </w:p>
    <w:p w14:paraId="280AE4B1" w14:textId="77777777" w:rsidR="00413350" w:rsidRDefault="00413350" w:rsidP="00413350">
      <w:r>
        <w:t>Drag "Sales Amount" from your data source into the Rows section, then change the aggregation to SUM.</w:t>
      </w:r>
    </w:p>
    <w:p w14:paraId="44F41100" w14:textId="77777777" w:rsidR="00413350" w:rsidRDefault="00413350" w:rsidP="00413350">
      <w:r>
        <w:t>Gross Profit Margin:</w:t>
      </w:r>
    </w:p>
    <w:p w14:paraId="623D0E68" w14:textId="77777777" w:rsidR="00413350" w:rsidRDefault="00413350" w:rsidP="00413350">
      <w:r>
        <w:t>The gross profit margin measures the percentage difference between revenue and cost of goods sold (COGS). It indicates the efficiency of your production process.</w:t>
      </w:r>
    </w:p>
    <w:p w14:paraId="7306FA47" w14:textId="06834B13" w:rsidR="00413350" w:rsidRDefault="00413350" w:rsidP="00413350">
      <w:r>
        <w:t>SQL:</w:t>
      </w:r>
    </w:p>
    <w:p w14:paraId="6DBC5D7E" w14:textId="77777777" w:rsidR="00413350" w:rsidRDefault="00413350" w:rsidP="00413350">
      <w:r>
        <w:t>SELECT (SUM(sales_amount) - SUM(cogs)) / SUM(sales_amount) * 100 as Gross_Profit_Margin</w:t>
      </w:r>
    </w:p>
    <w:p w14:paraId="6E5B9398" w14:textId="77777777" w:rsidR="00413350" w:rsidRDefault="00413350" w:rsidP="00413350">
      <w:r>
        <w:t>FROM sales;</w:t>
      </w:r>
    </w:p>
    <w:p w14:paraId="28E06CFC" w14:textId="70D4BBD2" w:rsidR="00413350" w:rsidRDefault="00413350" w:rsidP="00413350">
      <w:r>
        <w:t>Excel:</w:t>
      </w:r>
    </w:p>
    <w:p w14:paraId="44C1B9C4" w14:textId="77777777" w:rsidR="00413350" w:rsidRDefault="00413350" w:rsidP="00413350">
      <w:r>
        <w:t>=(SUM(Sales!B2:B100) - SUM(COGS!C2:C100)) / SUM(Sales!B2:B100) * 100</w:t>
      </w:r>
    </w:p>
    <w:p w14:paraId="57007336" w14:textId="77777777" w:rsidR="00413350" w:rsidRDefault="00413350" w:rsidP="00413350">
      <w:r>
        <w:t>(Assuming COGS are in column C of the 'COGS' sheet)</w:t>
      </w:r>
    </w:p>
    <w:p w14:paraId="4750C4BF" w14:textId="77777777" w:rsidR="00413350" w:rsidRDefault="00413350" w:rsidP="00413350">
      <w:r>
        <w:t>Tableau:</w:t>
      </w:r>
    </w:p>
    <w:p w14:paraId="00989CF8" w14:textId="77777777" w:rsidR="00413350" w:rsidRDefault="00413350" w:rsidP="00413350">
      <w:r>
        <w:t>Create a calculated field: SUM([Sales Amount]) - SUM([COGS]), then divide this by SUM([Sales Amount]), and finally multiply by 100.</w:t>
      </w:r>
    </w:p>
    <w:p w14:paraId="79CA97CD" w14:textId="77777777" w:rsidR="00413350" w:rsidRDefault="00413350" w:rsidP="00413350">
      <w:r>
        <w:t>Net Profit Margin:</w:t>
      </w:r>
    </w:p>
    <w:p w14:paraId="6C2E9F23" w14:textId="77777777" w:rsidR="00413350" w:rsidRDefault="00413350" w:rsidP="00413350">
      <w:r>
        <w:t>The net profit margin measures the percentage of revenue left after accounting for all business expenses, including COGS and operating expenses.</w:t>
      </w:r>
    </w:p>
    <w:p w14:paraId="7906C808" w14:textId="31E6EB0D" w:rsidR="00413350" w:rsidRDefault="00413350" w:rsidP="00413350">
      <w:r>
        <w:t>SQL:</w:t>
      </w:r>
    </w:p>
    <w:p w14:paraId="1434DA83" w14:textId="77777777" w:rsidR="00413350" w:rsidRDefault="00413350" w:rsidP="00413350">
      <w:r>
        <w:t>SELECT (SUM(sales_amount) - SUM(expenses)) / SUM(sales_amount) * 100 as Net_Profit_Margin</w:t>
      </w:r>
    </w:p>
    <w:p w14:paraId="4AAF93F4" w14:textId="77777777" w:rsidR="00413350" w:rsidRDefault="00413350" w:rsidP="00413350">
      <w:r>
        <w:t>FROM sales, expenses;</w:t>
      </w:r>
    </w:p>
    <w:p w14:paraId="436909CF" w14:textId="1EB631BF" w:rsidR="00413350" w:rsidRDefault="00413350" w:rsidP="00413350">
      <w:r>
        <w:t>Excel:</w:t>
      </w:r>
    </w:p>
    <w:p w14:paraId="2FAA1E0C" w14:textId="77777777" w:rsidR="00413350" w:rsidRDefault="00413350" w:rsidP="00413350">
      <w:r>
        <w:t>=(SUM(Sales!B2:B100) - SUM(Expenses!D2:D100)) / SUM(Sales!B2:B100) * 100</w:t>
      </w:r>
    </w:p>
    <w:p w14:paraId="2C4F6FA7" w14:textId="77777777" w:rsidR="00413350" w:rsidRDefault="00413350" w:rsidP="00413350">
      <w:r>
        <w:t>(Assuming Expenses are in column D of the 'Expenses' sheet)</w:t>
      </w:r>
    </w:p>
    <w:p w14:paraId="7E7B2378" w14:textId="77777777" w:rsidR="00413350" w:rsidRDefault="00413350" w:rsidP="00413350">
      <w:r>
        <w:t>Tableau:</w:t>
      </w:r>
    </w:p>
    <w:p w14:paraId="19416442" w14:textId="49BD390F" w:rsidR="00BF7390" w:rsidRDefault="00413350">
      <w:r>
        <w:t>Create a calculated field: SUM([Sales Amount]) - SUM([Expenses]), then divide this by SUM([Sales Amount]), and finally multiply by 100.</w:t>
      </w:r>
    </w:p>
    <w:p w14:paraId="71980A0B" w14:textId="77777777" w:rsidR="002E264D" w:rsidRDefault="002E264D" w:rsidP="002E264D">
      <w:r>
        <w:t>Operating Cash Flow:</w:t>
      </w:r>
    </w:p>
    <w:p w14:paraId="70C641AD" w14:textId="77777777" w:rsidR="002E264D" w:rsidRDefault="002E264D" w:rsidP="002E264D">
      <w:r>
        <w:t>Operating cash flow measures the cash generated by a business from its core operations.</w:t>
      </w:r>
    </w:p>
    <w:p w14:paraId="39911AD4" w14:textId="44DF689D" w:rsidR="002E264D" w:rsidRDefault="002E264D" w:rsidP="002E264D">
      <w:r>
        <w:t>SQL:</w:t>
      </w:r>
    </w:p>
    <w:p w14:paraId="0EBF09A1" w14:textId="77777777" w:rsidR="002E264D" w:rsidRDefault="002E264D" w:rsidP="002E264D">
      <w:r>
        <w:t>SELECT SUM(cash_inflow) - SUM(cash_outflow) as Operating_Cash_Flow</w:t>
      </w:r>
    </w:p>
    <w:p w14:paraId="51E10FBF" w14:textId="77777777" w:rsidR="002E264D" w:rsidRDefault="002E264D" w:rsidP="002E264D">
      <w:r>
        <w:t>FROM cash_flow</w:t>
      </w:r>
    </w:p>
    <w:p w14:paraId="4225FD4F" w14:textId="77777777" w:rsidR="002E264D" w:rsidRDefault="002E264D" w:rsidP="002E264D">
      <w:r>
        <w:t>WHERE activity_type = 'Operating';</w:t>
      </w:r>
    </w:p>
    <w:p w14:paraId="1D3D96F7" w14:textId="52FC2E03" w:rsidR="002E264D" w:rsidRDefault="002E264D" w:rsidP="002E264D">
      <w:r>
        <w:t>Excel:</w:t>
      </w:r>
    </w:p>
    <w:p w14:paraId="5ED5502E" w14:textId="77777777" w:rsidR="002E264D" w:rsidRDefault="002E264D" w:rsidP="002E264D">
      <w:r>
        <w:t>=SUMIF(CashFlow!A2:A100, "Operating", CashFlow!B2:B100) - SUMIF(CashFlow!A2:A100, "Operating", CashFlow!C2:C100)</w:t>
      </w:r>
    </w:p>
    <w:p w14:paraId="3871D55F" w14:textId="77777777" w:rsidR="002E264D" w:rsidRDefault="002E264D" w:rsidP="002E264D">
      <w:r>
        <w:t>(Assuming Activity Type is in column A, Cash Inflows in column B, and Cash Outflows in column C of the 'CashFlow' sheet)</w:t>
      </w:r>
    </w:p>
    <w:p w14:paraId="02135D21" w14:textId="77777777" w:rsidR="002E264D" w:rsidRDefault="002E264D" w:rsidP="002E264D">
      <w:r>
        <w:t>Tableau:</w:t>
      </w:r>
    </w:p>
    <w:p w14:paraId="3BE876A2" w14:textId="77777777" w:rsidR="002E264D" w:rsidRDefault="002E264D" w:rsidP="002E264D">
      <w:r>
        <w:t>Create a calculated field using the following formula: IF [Activity Type] = 'Operating' THEN [Cash Inflow] - [Cash Outflow] END. Drag this field into the Rows section and aggregate as SUM.</w:t>
      </w:r>
    </w:p>
    <w:p w14:paraId="601BEECE" w14:textId="77777777" w:rsidR="002E264D" w:rsidRDefault="002E264D" w:rsidP="002E264D">
      <w:r>
        <w:t>Current Ratio:</w:t>
      </w:r>
    </w:p>
    <w:p w14:paraId="2AA55065" w14:textId="77777777" w:rsidR="002E264D" w:rsidRDefault="002E264D" w:rsidP="002E264D">
      <w:r>
        <w:t>Current ratio measures a company's ability to pay its short-term liabilities using its short-term assets.</w:t>
      </w:r>
    </w:p>
    <w:p w14:paraId="189A483A" w14:textId="488CFEC2" w:rsidR="002E264D" w:rsidRDefault="002E264D" w:rsidP="002E264D">
      <w:r>
        <w:t>SQL:</w:t>
      </w:r>
    </w:p>
    <w:p w14:paraId="71D198FB" w14:textId="77777777" w:rsidR="002E264D" w:rsidRDefault="002E264D" w:rsidP="002E264D">
      <w:r>
        <w:t>SELECT SUM(current_assets) / SUM(current_liabilities) as Current_Ratio</w:t>
      </w:r>
    </w:p>
    <w:p w14:paraId="10E6D311" w14:textId="77777777" w:rsidR="002E264D" w:rsidRDefault="002E264D" w:rsidP="002E264D">
      <w:r>
        <w:t>FROM balance_sheet;</w:t>
      </w:r>
    </w:p>
    <w:p w14:paraId="1FC00841" w14:textId="316A3CD0" w:rsidR="002E264D" w:rsidRDefault="002E264D" w:rsidP="002E264D">
      <w:r>
        <w:t>Excel:</w:t>
      </w:r>
    </w:p>
    <w:p w14:paraId="25095C17" w14:textId="77777777" w:rsidR="002E264D" w:rsidRDefault="002E264D" w:rsidP="002E264D">
      <w:r>
        <w:t>=SUM(Assets!B2:B100) / SUM(Liabilities!C2:C100)</w:t>
      </w:r>
    </w:p>
    <w:p w14:paraId="731E93DA" w14:textId="77777777" w:rsidR="002E264D" w:rsidRDefault="002E264D" w:rsidP="002E264D">
      <w:r>
        <w:t>(Assuming Current Assets are in column B of the 'Assets' sheet and Current Liabilities are in column C of the 'Liabilities' sheet)</w:t>
      </w:r>
    </w:p>
    <w:p w14:paraId="771B068E" w14:textId="77777777" w:rsidR="002E264D" w:rsidRDefault="002E264D" w:rsidP="002E264D">
      <w:r>
        <w:t>Tableau:</w:t>
      </w:r>
    </w:p>
    <w:p w14:paraId="62D7793C" w14:textId="77777777" w:rsidR="002E264D" w:rsidRDefault="002E264D" w:rsidP="002E264D">
      <w:r>
        <w:t>Create two calculated fields: one for SUM([Current Assets]) and another for SUM([Current Liabilities]). Then, create a third calculated field that divides the first field by the second.</w:t>
      </w:r>
    </w:p>
    <w:p w14:paraId="7F52D22D" w14:textId="77777777" w:rsidR="002E264D" w:rsidRDefault="002E264D" w:rsidP="002E264D">
      <w:r>
        <w:t>Quick Ratio:</w:t>
      </w:r>
    </w:p>
    <w:p w14:paraId="27561152" w14:textId="77777777" w:rsidR="002E264D" w:rsidRDefault="002E264D" w:rsidP="002E264D">
      <w:r>
        <w:t>The quick ratio measures a company's ability to pay its short-term liabilities without relying on inventory.</w:t>
      </w:r>
    </w:p>
    <w:p w14:paraId="7BA13613" w14:textId="79FE017B" w:rsidR="002E264D" w:rsidRDefault="002E264D" w:rsidP="002E264D">
      <w:r>
        <w:t>SQL:</w:t>
      </w:r>
    </w:p>
    <w:p w14:paraId="72A472FB" w14:textId="77777777" w:rsidR="002E264D" w:rsidRDefault="002E264D" w:rsidP="002E264D">
      <w:r>
        <w:t>SELECT (SUM(current_assets) - SUM(inventory)) / SUM(current_liabilities) as Quick_Ratio</w:t>
      </w:r>
    </w:p>
    <w:p w14:paraId="29DBFF98" w14:textId="77777777" w:rsidR="002E264D" w:rsidRDefault="002E264D" w:rsidP="002E264D">
      <w:r>
        <w:t>FROM balance_sheet;</w:t>
      </w:r>
    </w:p>
    <w:p w14:paraId="5F1D8D7C" w14:textId="53158864" w:rsidR="002E264D" w:rsidRDefault="002E264D" w:rsidP="002E264D">
      <w:r>
        <w:t>Excel:</w:t>
      </w:r>
    </w:p>
    <w:p w14:paraId="0BC9BD18" w14:textId="77777777" w:rsidR="002E264D" w:rsidRDefault="002E264D" w:rsidP="002E264D">
      <w:r>
        <w:t>=(SUM(Assets!B2:B100) - SUM(Assets!C2:C100)) / SUM(Liabilities!C2:C100)</w:t>
      </w:r>
    </w:p>
    <w:p w14:paraId="5567FC89" w14:textId="77777777" w:rsidR="002E264D" w:rsidRDefault="002E264D" w:rsidP="002E264D">
      <w:r>
        <w:t>(Assuming Inventory is in column C of the 'Assets' sheet)</w:t>
      </w:r>
    </w:p>
    <w:p w14:paraId="1150042A" w14:textId="77777777" w:rsidR="002E264D" w:rsidRDefault="002E264D" w:rsidP="002E264D">
      <w:r>
        <w:t>Tableau:</w:t>
      </w:r>
    </w:p>
    <w:p w14:paraId="45BC846B" w14:textId="77777777" w:rsidR="002E264D" w:rsidRDefault="002E264D" w:rsidP="002E264D">
      <w:r>
        <w:t>Create three calculated fields: one for SUM([Current Assets]), another for SUM([Inventory]), and the last for SUM([Current Liabilities]). Then, create a fourth calculated field that subtracts the second field from the first and divides the result by the third field.</w:t>
      </w:r>
    </w:p>
    <w:p w14:paraId="05B75DFF" w14:textId="6C30C972" w:rsidR="00BF7390" w:rsidRDefault="002E264D">
      <w:r>
        <w:t>Please let me know if you need examples for the remaining metrics or if you have any questions about the examples provided so far.</w:t>
      </w:r>
    </w:p>
    <w:p w14:paraId="0AB5DF0B" w14:textId="77777777" w:rsidR="004F3DE3" w:rsidRDefault="004F3DE3" w:rsidP="004F3DE3">
      <w:r>
        <w:t>Debt-to-Equity Ratio:</w:t>
      </w:r>
    </w:p>
    <w:p w14:paraId="7E3A5965" w14:textId="77777777" w:rsidR="004F3DE3" w:rsidRDefault="004F3DE3" w:rsidP="004F3DE3">
      <w:r>
        <w:t>The debt-to-equity ratio measures a company's financial leverage by comparing its total debt with its total equity.</w:t>
      </w:r>
    </w:p>
    <w:p w14:paraId="42149985" w14:textId="619A9931" w:rsidR="004F3DE3" w:rsidRDefault="004F3DE3" w:rsidP="004F3DE3">
      <w:r>
        <w:t>SQL:</w:t>
      </w:r>
    </w:p>
    <w:p w14:paraId="2B52683F" w14:textId="77777777" w:rsidR="004F3DE3" w:rsidRDefault="004F3DE3" w:rsidP="004F3DE3">
      <w:r>
        <w:t>SELECT SUM(total_debt) / SUM(total_equity) as Debt_to_Equity_Ratio</w:t>
      </w:r>
    </w:p>
    <w:p w14:paraId="13760611" w14:textId="77777777" w:rsidR="004F3DE3" w:rsidRDefault="004F3DE3" w:rsidP="004F3DE3">
      <w:r>
        <w:t>FROM balance_sheet;</w:t>
      </w:r>
    </w:p>
    <w:p w14:paraId="7009F6F6" w14:textId="24794FCC" w:rsidR="004F3DE3" w:rsidRDefault="004F3DE3" w:rsidP="004F3DE3">
      <w:r>
        <w:t>Excel:</w:t>
      </w:r>
    </w:p>
    <w:p w14:paraId="49544130" w14:textId="77777777" w:rsidR="004F3DE3" w:rsidRDefault="004F3DE3" w:rsidP="004F3DE3">
      <w:r>
        <w:t>=SUM(Debt!B2:B100) / SUM(Equity!C2:C100)</w:t>
      </w:r>
    </w:p>
    <w:p w14:paraId="4055B829" w14:textId="77777777" w:rsidR="004F3DE3" w:rsidRDefault="004F3DE3" w:rsidP="004F3DE3">
      <w:r>
        <w:t>(Assuming Total Debt is in column B of the 'Debt' sheet and Total Equity is in column C of the 'Equity' sheet)</w:t>
      </w:r>
    </w:p>
    <w:p w14:paraId="3386E20C" w14:textId="77777777" w:rsidR="004F3DE3" w:rsidRDefault="004F3DE3" w:rsidP="004F3DE3">
      <w:r>
        <w:t>Tableau:</w:t>
      </w:r>
    </w:p>
    <w:p w14:paraId="589AC870" w14:textId="77777777" w:rsidR="004F3DE3" w:rsidRDefault="004F3DE3" w:rsidP="004F3DE3">
      <w:r>
        <w:t>Create two calculated fields: one for SUM([Total Debt]) and another for SUM([Total Equity]). Then, create a third calculated field that divides the first field by the second.</w:t>
      </w:r>
    </w:p>
    <w:p w14:paraId="450867F9" w14:textId="77777777" w:rsidR="004F3DE3" w:rsidRDefault="004F3DE3" w:rsidP="004F3DE3">
      <w:r>
        <w:t>Return on Assets (ROA):</w:t>
      </w:r>
    </w:p>
    <w:p w14:paraId="6E899BE3" w14:textId="77777777" w:rsidR="004F3DE3" w:rsidRDefault="004F3DE3" w:rsidP="004F3DE3">
      <w:r>
        <w:t>ROA measures a company's profitability relative to its total assets.</w:t>
      </w:r>
    </w:p>
    <w:p w14:paraId="3B65D7AC" w14:textId="25EA31FE" w:rsidR="004F3DE3" w:rsidRDefault="004F3DE3" w:rsidP="004F3DE3">
      <w:r>
        <w:t>SQL:</w:t>
      </w:r>
    </w:p>
    <w:p w14:paraId="4D0FA226" w14:textId="77777777" w:rsidR="004F3DE3" w:rsidRDefault="004F3DE3" w:rsidP="004F3DE3">
      <w:r>
        <w:t>SELECT SUM(net_income) / SUM(total_assets) as Return_on_Assets</w:t>
      </w:r>
    </w:p>
    <w:p w14:paraId="6BCC5C46" w14:textId="77777777" w:rsidR="004F3DE3" w:rsidRDefault="004F3DE3" w:rsidP="004F3DE3">
      <w:r>
        <w:t>FROM financial_statements;</w:t>
      </w:r>
    </w:p>
    <w:p w14:paraId="0752D65A" w14:textId="12D0E87D" w:rsidR="004F3DE3" w:rsidRDefault="004F3DE3" w:rsidP="004F3DE3">
      <w:r>
        <w:t>Excel:</w:t>
      </w:r>
    </w:p>
    <w:p w14:paraId="0FF5EE2D" w14:textId="77777777" w:rsidR="004F3DE3" w:rsidRDefault="004F3DE3" w:rsidP="004F3DE3">
      <w:r>
        <w:t>=SUM(Income!B2:B100) / SUM(Assets!D2:D100)</w:t>
      </w:r>
    </w:p>
    <w:p w14:paraId="68BEDFA7" w14:textId="77777777" w:rsidR="004F3DE3" w:rsidRDefault="004F3DE3" w:rsidP="004F3DE3">
      <w:r>
        <w:t>(Assuming Net Income is in column B of the 'Income' sheet and Total Assets are in column D of the 'Assets' sheet)</w:t>
      </w:r>
    </w:p>
    <w:p w14:paraId="7D97096B" w14:textId="77777777" w:rsidR="004F3DE3" w:rsidRDefault="004F3DE3" w:rsidP="004F3DE3">
      <w:r>
        <w:t>Tableau:</w:t>
      </w:r>
    </w:p>
    <w:p w14:paraId="26514276" w14:textId="77777777" w:rsidR="004F3DE3" w:rsidRDefault="004F3DE3" w:rsidP="004F3DE3">
      <w:r>
        <w:t>Create two calculated fields: one for SUM([Net Income]) and another for SUM([Total Assets]). Then, create a third calculated field that divides the first field by the second.</w:t>
      </w:r>
    </w:p>
    <w:p w14:paraId="166F749F" w14:textId="77777777" w:rsidR="004F3DE3" w:rsidRDefault="004F3DE3" w:rsidP="004F3DE3">
      <w:r>
        <w:t>Return on Equity (ROE):</w:t>
      </w:r>
    </w:p>
    <w:p w14:paraId="4CD9C3BD" w14:textId="77777777" w:rsidR="004F3DE3" w:rsidRDefault="004F3DE3" w:rsidP="004F3DE3">
      <w:r>
        <w:t>ROE measures a company's ability to generate returns for its shareholders.</w:t>
      </w:r>
    </w:p>
    <w:p w14:paraId="19F6AE19" w14:textId="5867F994" w:rsidR="004F3DE3" w:rsidRDefault="004F3DE3" w:rsidP="004F3DE3">
      <w:r>
        <w:t>SQL:</w:t>
      </w:r>
    </w:p>
    <w:p w14:paraId="2781C029" w14:textId="77777777" w:rsidR="004F3DE3" w:rsidRDefault="004F3DE3" w:rsidP="004F3DE3">
      <w:r>
        <w:t>SELECT SUM(net_income) / SUM(shareholder_equity) as Return_on_Equity</w:t>
      </w:r>
    </w:p>
    <w:p w14:paraId="37B5BEE2" w14:textId="77777777" w:rsidR="004F3DE3" w:rsidRDefault="004F3DE3" w:rsidP="004F3DE3">
      <w:r>
        <w:t>FROM financial_statements;</w:t>
      </w:r>
    </w:p>
    <w:p w14:paraId="754975AD" w14:textId="21A151D2" w:rsidR="004F3DE3" w:rsidRDefault="004F3DE3" w:rsidP="004F3DE3">
      <w:r>
        <w:t>Excel:</w:t>
      </w:r>
    </w:p>
    <w:p w14:paraId="1E3458EC" w14:textId="77777777" w:rsidR="004F3DE3" w:rsidRDefault="004F3DE3" w:rsidP="004F3DE3">
      <w:r>
        <w:t>=SUM(Income!B2:B100) / SUM(Equity!C2:C100)</w:t>
      </w:r>
    </w:p>
    <w:p w14:paraId="59441EF0" w14:textId="77777777" w:rsidR="004F3DE3" w:rsidRDefault="004F3DE3" w:rsidP="004F3DE3">
      <w:r>
        <w:t>(Assuming Shareholder Equity is in column C of the 'Equity' sheet)</w:t>
      </w:r>
    </w:p>
    <w:p w14:paraId="2563C8C9" w14:textId="77777777" w:rsidR="004F3DE3" w:rsidRDefault="004F3DE3" w:rsidP="004F3DE3">
      <w:r>
        <w:t>Tableau:</w:t>
      </w:r>
    </w:p>
    <w:p w14:paraId="001A9A92" w14:textId="77777777" w:rsidR="004F3DE3" w:rsidRDefault="004F3DE3" w:rsidP="004F3DE3">
      <w:r>
        <w:t>Create two calculated fields: one for SUM([Net Income]) and another for SUM([Shareholder Equity]). Then, create a third calculated field that divides the first field by the second.</w:t>
      </w:r>
    </w:p>
    <w:p w14:paraId="17A87476" w14:textId="77777777" w:rsidR="004F3DE3" w:rsidRDefault="004F3DE3" w:rsidP="004F3DE3">
      <w:r>
        <w:t>Customer Acquisition Cost (CAC):</w:t>
      </w:r>
    </w:p>
    <w:p w14:paraId="74A7FD3B" w14:textId="7545FE7D" w:rsidR="004F3DE3" w:rsidRDefault="004F3DE3" w:rsidP="004F3DE3">
      <w:r>
        <w:t>CAC measures the cost of acquiring a new customer.</w:t>
      </w:r>
    </w:p>
    <w:p w14:paraId="746DCAD6" w14:textId="445112AB" w:rsidR="004F3DE3" w:rsidRDefault="004F3DE3" w:rsidP="004F3DE3">
      <w:r>
        <w:t>SQL:</w:t>
      </w:r>
    </w:p>
    <w:p w14:paraId="330B64CF" w14:textId="77777777" w:rsidR="004F3DE3" w:rsidRDefault="004F3DE3" w:rsidP="004F3DE3">
      <w:r>
        <w:t>SELECT SUM(marketing_and_sales_expenses) / COUNT(new_customers) as Customer_Acquisition_Cost</w:t>
      </w:r>
    </w:p>
    <w:p w14:paraId="572736C9" w14:textId="77777777" w:rsidR="004F3DE3" w:rsidRDefault="004F3DE3" w:rsidP="004F3DE3">
      <w:r>
        <w:t>FROM marketing_sales_data;</w:t>
      </w:r>
    </w:p>
    <w:p w14:paraId="2E881050" w14:textId="548D24E5" w:rsidR="004F3DE3" w:rsidRDefault="004F3DE3" w:rsidP="004F3DE3">
      <w:r>
        <w:t>Excel:</w:t>
      </w:r>
    </w:p>
    <w:p w14:paraId="34E69E96" w14:textId="77777777" w:rsidR="004F3DE3" w:rsidRDefault="004F3DE3" w:rsidP="004F3DE3">
      <w:r>
        <w:t>=SUM(Expenses!E2:E100) / COUNT(NewCustomers!F2:F100)</w:t>
      </w:r>
    </w:p>
    <w:p w14:paraId="0E5EABF3" w14:textId="77777777" w:rsidR="004F3DE3" w:rsidRDefault="004F3DE3" w:rsidP="004F3DE3">
      <w:r>
        <w:t>(Assuming Marketing and Sales Expenses are in column E of the 'Expenses' sheet and New Customers are in column F of the 'NewCustomers' sheet)</w:t>
      </w:r>
    </w:p>
    <w:p w14:paraId="60F73961" w14:textId="77777777" w:rsidR="004F3DE3" w:rsidRDefault="004F3DE3" w:rsidP="004F3DE3"/>
    <w:p w14:paraId="07612F9C" w14:textId="77777777" w:rsidR="004F3DE3" w:rsidRDefault="004F3DE3" w:rsidP="004F3DE3">
      <w:r>
        <w:t>Tableau:</w:t>
      </w:r>
    </w:p>
    <w:p w14:paraId="366C2054" w14:textId="77777777" w:rsidR="004F3DE3" w:rsidRDefault="004F3DE3" w:rsidP="004F3DE3">
      <w:r>
        <w:t>Create two calculated fields: one for SUM([Marketing and Sales Expenses]) and another for COUNT([New Customers]). Then, create a third calculated field that divides the first field by the second.</w:t>
      </w:r>
    </w:p>
    <w:p w14:paraId="6D211A3E" w14:textId="77777777" w:rsidR="004F3DE3" w:rsidRDefault="004F3DE3" w:rsidP="004F3DE3"/>
    <w:p w14:paraId="6C6874F5" w14:textId="29F8B3A9" w:rsidR="004D29B0" w:rsidRDefault="004F3DE3">
      <w:r>
        <w:t>These examples should give you an idea of how to calculate the different financial metrics using SQL, Excel, and Tableau. Keep in mind that the structure and column names in your dataset may vary, so adjust the examples accordingly.</w:t>
      </w:r>
    </w:p>
    <w:sectPr w:rsidR="004D2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058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29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62"/>
    <w:rsid w:val="000D418A"/>
    <w:rsid w:val="002E264D"/>
    <w:rsid w:val="00413350"/>
    <w:rsid w:val="004D29B0"/>
    <w:rsid w:val="004F3DE3"/>
    <w:rsid w:val="006A4705"/>
    <w:rsid w:val="008B6CE1"/>
    <w:rsid w:val="00BA6762"/>
    <w:rsid w:val="00BF7390"/>
    <w:rsid w:val="00D37C9E"/>
    <w:rsid w:val="00F11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031E42"/>
  <w15:chartTrackingRefBased/>
  <w15:docId w15:val="{39A3DC16-FCD4-1C4F-BF6F-B23C86AA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85547">
      <w:bodyDiv w:val="1"/>
      <w:marLeft w:val="0"/>
      <w:marRight w:val="0"/>
      <w:marTop w:val="0"/>
      <w:marBottom w:val="0"/>
      <w:divBdr>
        <w:top w:val="none" w:sz="0" w:space="0" w:color="auto"/>
        <w:left w:val="none" w:sz="0" w:space="0" w:color="auto"/>
        <w:bottom w:val="none" w:sz="0" w:space="0" w:color="auto"/>
        <w:right w:val="none" w:sz="0" w:space="0" w:color="auto"/>
      </w:divBdr>
      <w:divsChild>
        <w:div w:id="494422008">
          <w:marLeft w:val="0"/>
          <w:marRight w:val="0"/>
          <w:marTop w:val="0"/>
          <w:marBottom w:val="0"/>
          <w:divBdr>
            <w:top w:val="single" w:sz="2" w:space="0" w:color="D9D9E3"/>
            <w:left w:val="single" w:sz="2" w:space="0" w:color="D9D9E3"/>
            <w:bottom w:val="single" w:sz="2" w:space="0" w:color="D9D9E3"/>
            <w:right w:val="single" w:sz="2" w:space="0" w:color="D9D9E3"/>
          </w:divBdr>
          <w:divsChild>
            <w:div w:id="354696979">
              <w:marLeft w:val="0"/>
              <w:marRight w:val="0"/>
              <w:marTop w:val="0"/>
              <w:marBottom w:val="0"/>
              <w:divBdr>
                <w:top w:val="single" w:sz="2" w:space="0" w:color="D9D9E3"/>
                <w:left w:val="single" w:sz="2" w:space="0" w:color="D9D9E3"/>
                <w:bottom w:val="single" w:sz="2" w:space="0" w:color="D9D9E3"/>
                <w:right w:val="single" w:sz="2" w:space="0" w:color="D9D9E3"/>
              </w:divBdr>
            </w:div>
            <w:div w:id="117290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4647373">
          <w:marLeft w:val="0"/>
          <w:marRight w:val="0"/>
          <w:marTop w:val="0"/>
          <w:marBottom w:val="0"/>
          <w:divBdr>
            <w:top w:val="single" w:sz="2" w:space="0" w:color="D9D9E3"/>
            <w:left w:val="single" w:sz="2" w:space="0" w:color="D9D9E3"/>
            <w:bottom w:val="single" w:sz="2" w:space="0" w:color="D9D9E3"/>
            <w:right w:val="single" w:sz="2" w:space="0" w:color="D9D9E3"/>
          </w:divBdr>
          <w:divsChild>
            <w:div w:id="458305640">
              <w:marLeft w:val="0"/>
              <w:marRight w:val="0"/>
              <w:marTop w:val="0"/>
              <w:marBottom w:val="0"/>
              <w:divBdr>
                <w:top w:val="single" w:sz="2" w:space="0" w:color="D9D9E3"/>
                <w:left w:val="single" w:sz="2" w:space="0" w:color="D9D9E3"/>
                <w:bottom w:val="single" w:sz="2" w:space="0" w:color="D9D9E3"/>
                <w:right w:val="single" w:sz="2" w:space="0" w:color="D9D9E3"/>
              </w:divBdr>
            </w:div>
            <w:div w:id="27394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4882964">
          <w:marLeft w:val="0"/>
          <w:marRight w:val="0"/>
          <w:marTop w:val="0"/>
          <w:marBottom w:val="0"/>
          <w:divBdr>
            <w:top w:val="single" w:sz="2" w:space="0" w:color="D9D9E3"/>
            <w:left w:val="single" w:sz="2" w:space="0" w:color="D9D9E3"/>
            <w:bottom w:val="single" w:sz="2" w:space="0" w:color="D9D9E3"/>
            <w:right w:val="single" w:sz="2" w:space="0" w:color="D9D9E3"/>
          </w:divBdr>
          <w:divsChild>
            <w:div w:id="1754624465">
              <w:marLeft w:val="0"/>
              <w:marRight w:val="0"/>
              <w:marTop w:val="0"/>
              <w:marBottom w:val="0"/>
              <w:divBdr>
                <w:top w:val="single" w:sz="2" w:space="0" w:color="D9D9E3"/>
                <w:left w:val="single" w:sz="2" w:space="0" w:color="D9D9E3"/>
                <w:bottom w:val="single" w:sz="2" w:space="0" w:color="D9D9E3"/>
                <w:right w:val="single" w:sz="2" w:space="0" w:color="D9D9E3"/>
              </w:divBdr>
            </w:div>
            <w:div w:id="18502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5372723">
          <w:marLeft w:val="0"/>
          <w:marRight w:val="0"/>
          <w:marTop w:val="0"/>
          <w:marBottom w:val="0"/>
          <w:divBdr>
            <w:top w:val="single" w:sz="2" w:space="0" w:color="D9D9E3"/>
            <w:left w:val="single" w:sz="2" w:space="0" w:color="D9D9E3"/>
            <w:bottom w:val="single" w:sz="2" w:space="0" w:color="D9D9E3"/>
            <w:right w:val="single" w:sz="2" w:space="0" w:color="D9D9E3"/>
          </w:divBdr>
          <w:divsChild>
            <w:div w:id="26414560">
              <w:marLeft w:val="0"/>
              <w:marRight w:val="0"/>
              <w:marTop w:val="0"/>
              <w:marBottom w:val="0"/>
              <w:divBdr>
                <w:top w:val="single" w:sz="2" w:space="0" w:color="D9D9E3"/>
                <w:left w:val="single" w:sz="2" w:space="0" w:color="D9D9E3"/>
                <w:bottom w:val="single" w:sz="2" w:space="0" w:color="D9D9E3"/>
                <w:right w:val="single" w:sz="2" w:space="0" w:color="D9D9E3"/>
              </w:divBdr>
            </w:div>
            <w:div w:id="1418670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2445341">
          <w:marLeft w:val="0"/>
          <w:marRight w:val="0"/>
          <w:marTop w:val="0"/>
          <w:marBottom w:val="0"/>
          <w:divBdr>
            <w:top w:val="single" w:sz="2" w:space="0" w:color="D9D9E3"/>
            <w:left w:val="single" w:sz="2" w:space="0" w:color="D9D9E3"/>
            <w:bottom w:val="single" w:sz="2" w:space="0" w:color="D9D9E3"/>
            <w:right w:val="single" w:sz="2" w:space="0" w:color="D9D9E3"/>
          </w:divBdr>
          <w:divsChild>
            <w:div w:id="258416440">
              <w:marLeft w:val="0"/>
              <w:marRight w:val="0"/>
              <w:marTop w:val="0"/>
              <w:marBottom w:val="0"/>
              <w:divBdr>
                <w:top w:val="single" w:sz="2" w:space="0" w:color="D9D9E3"/>
                <w:left w:val="single" w:sz="2" w:space="0" w:color="D9D9E3"/>
                <w:bottom w:val="single" w:sz="2" w:space="0" w:color="D9D9E3"/>
                <w:right w:val="single" w:sz="2" w:space="0" w:color="D9D9E3"/>
              </w:divBdr>
            </w:div>
            <w:div w:id="62989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478801">
          <w:marLeft w:val="0"/>
          <w:marRight w:val="0"/>
          <w:marTop w:val="0"/>
          <w:marBottom w:val="0"/>
          <w:divBdr>
            <w:top w:val="single" w:sz="2" w:space="0" w:color="D9D9E3"/>
            <w:left w:val="single" w:sz="2" w:space="0" w:color="D9D9E3"/>
            <w:bottom w:val="single" w:sz="2" w:space="0" w:color="D9D9E3"/>
            <w:right w:val="single" w:sz="2" w:space="0" w:color="D9D9E3"/>
          </w:divBdr>
          <w:divsChild>
            <w:div w:id="418789382">
              <w:marLeft w:val="0"/>
              <w:marRight w:val="0"/>
              <w:marTop w:val="0"/>
              <w:marBottom w:val="0"/>
              <w:divBdr>
                <w:top w:val="single" w:sz="2" w:space="0" w:color="D9D9E3"/>
                <w:left w:val="single" w:sz="2" w:space="0" w:color="D9D9E3"/>
                <w:bottom w:val="single" w:sz="2" w:space="0" w:color="D9D9E3"/>
                <w:right w:val="single" w:sz="2" w:space="0" w:color="D9D9E3"/>
              </w:divBdr>
            </w:div>
            <w:div w:id="1433629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8713469">
      <w:bodyDiv w:val="1"/>
      <w:marLeft w:val="0"/>
      <w:marRight w:val="0"/>
      <w:marTop w:val="0"/>
      <w:marBottom w:val="0"/>
      <w:divBdr>
        <w:top w:val="none" w:sz="0" w:space="0" w:color="auto"/>
        <w:left w:val="none" w:sz="0" w:space="0" w:color="auto"/>
        <w:bottom w:val="none" w:sz="0" w:space="0" w:color="auto"/>
        <w:right w:val="none" w:sz="0" w:space="0" w:color="auto"/>
      </w:divBdr>
      <w:divsChild>
        <w:div w:id="1093892531">
          <w:marLeft w:val="0"/>
          <w:marRight w:val="0"/>
          <w:marTop w:val="0"/>
          <w:marBottom w:val="0"/>
          <w:divBdr>
            <w:top w:val="single" w:sz="2" w:space="0" w:color="D9D9E3"/>
            <w:left w:val="single" w:sz="2" w:space="0" w:color="D9D9E3"/>
            <w:bottom w:val="single" w:sz="2" w:space="0" w:color="D9D9E3"/>
            <w:right w:val="single" w:sz="2" w:space="0" w:color="D9D9E3"/>
          </w:divBdr>
          <w:divsChild>
            <w:div w:id="159471499">
              <w:marLeft w:val="0"/>
              <w:marRight w:val="0"/>
              <w:marTop w:val="0"/>
              <w:marBottom w:val="0"/>
              <w:divBdr>
                <w:top w:val="single" w:sz="2" w:space="0" w:color="D9D9E3"/>
                <w:left w:val="single" w:sz="2" w:space="0" w:color="D9D9E3"/>
                <w:bottom w:val="single" w:sz="2" w:space="0" w:color="D9D9E3"/>
                <w:right w:val="single" w:sz="2" w:space="0" w:color="D9D9E3"/>
              </w:divBdr>
            </w:div>
            <w:div w:id="258829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05718">
          <w:marLeft w:val="0"/>
          <w:marRight w:val="0"/>
          <w:marTop w:val="0"/>
          <w:marBottom w:val="0"/>
          <w:divBdr>
            <w:top w:val="single" w:sz="2" w:space="0" w:color="D9D9E3"/>
            <w:left w:val="single" w:sz="2" w:space="0" w:color="D9D9E3"/>
            <w:bottom w:val="single" w:sz="2" w:space="0" w:color="D9D9E3"/>
            <w:right w:val="single" w:sz="2" w:space="0" w:color="D9D9E3"/>
          </w:divBdr>
          <w:divsChild>
            <w:div w:id="1931740241">
              <w:marLeft w:val="0"/>
              <w:marRight w:val="0"/>
              <w:marTop w:val="0"/>
              <w:marBottom w:val="0"/>
              <w:divBdr>
                <w:top w:val="single" w:sz="2" w:space="0" w:color="D9D9E3"/>
                <w:left w:val="single" w:sz="2" w:space="0" w:color="D9D9E3"/>
                <w:bottom w:val="single" w:sz="2" w:space="0" w:color="D9D9E3"/>
                <w:right w:val="single" w:sz="2" w:space="0" w:color="D9D9E3"/>
              </w:divBdr>
            </w:div>
            <w:div w:id="327441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0768420">
          <w:marLeft w:val="0"/>
          <w:marRight w:val="0"/>
          <w:marTop w:val="0"/>
          <w:marBottom w:val="0"/>
          <w:divBdr>
            <w:top w:val="single" w:sz="2" w:space="0" w:color="D9D9E3"/>
            <w:left w:val="single" w:sz="2" w:space="0" w:color="D9D9E3"/>
            <w:bottom w:val="single" w:sz="2" w:space="0" w:color="D9D9E3"/>
            <w:right w:val="single" w:sz="2" w:space="0" w:color="D9D9E3"/>
          </w:divBdr>
          <w:divsChild>
            <w:div w:id="892230311">
              <w:marLeft w:val="0"/>
              <w:marRight w:val="0"/>
              <w:marTop w:val="0"/>
              <w:marBottom w:val="0"/>
              <w:divBdr>
                <w:top w:val="single" w:sz="2" w:space="0" w:color="D9D9E3"/>
                <w:left w:val="single" w:sz="2" w:space="0" w:color="D9D9E3"/>
                <w:bottom w:val="single" w:sz="2" w:space="0" w:color="D9D9E3"/>
                <w:right w:val="single" w:sz="2" w:space="0" w:color="D9D9E3"/>
              </w:divBdr>
            </w:div>
            <w:div w:id="1824664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539573">
          <w:marLeft w:val="0"/>
          <w:marRight w:val="0"/>
          <w:marTop w:val="0"/>
          <w:marBottom w:val="0"/>
          <w:divBdr>
            <w:top w:val="single" w:sz="2" w:space="0" w:color="D9D9E3"/>
            <w:left w:val="single" w:sz="2" w:space="0" w:color="D9D9E3"/>
            <w:bottom w:val="single" w:sz="2" w:space="0" w:color="D9D9E3"/>
            <w:right w:val="single" w:sz="2" w:space="0" w:color="D9D9E3"/>
          </w:divBdr>
          <w:divsChild>
            <w:div w:id="1371879120">
              <w:marLeft w:val="0"/>
              <w:marRight w:val="0"/>
              <w:marTop w:val="0"/>
              <w:marBottom w:val="0"/>
              <w:divBdr>
                <w:top w:val="single" w:sz="2" w:space="0" w:color="D9D9E3"/>
                <w:left w:val="single" w:sz="2" w:space="0" w:color="D9D9E3"/>
                <w:bottom w:val="single" w:sz="2" w:space="0" w:color="D9D9E3"/>
                <w:right w:val="single" w:sz="2" w:space="0" w:color="D9D9E3"/>
              </w:divBdr>
            </w:div>
            <w:div w:id="1590844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937752">
          <w:marLeft w:val="0"/>
          <w:marRight w:val="0"/>
          <w:marTop w:val="0"/>
          <w:marBottom w:val="0"/>
          <w:divBdr>
            <w:top w:val="single" w:sz="2" w:space="0" w:color="D9D9E3"/>
            <w:left w:val="single" w:sz="2" w:space="0" w:color="D9D9E3"/>
            <w:bottom w:val="single" w:sz="2" w:space="0" w:color="D9D9E3"/>
            <w:right w:val="single" w:sz="2" w:space="0" w:color="D9D9E3"/>
          </w:divBdr>
          <w:divsChild>
            <w:div w:id="1640260778">
              <w:marLeft w:val="0"/>
              <w:marRight w:val="0"/>
              <w:marTop w:val="0"/>
              <w:marBottom w:val="0"/>
              <w:divBdr>
                <w:top w:val="single" w:sz="2" w:space="0" w:color="D9D9E3"/>
                <w:left w:val="single" w:sz="2" w:space="0" w:color="D9D9E3"/>
                <w:bottom w:val="single" w:sz="2" w:space="0" w:color="D9D9E3"/>
                <w:right w:val="single" w:sz="2" w:space="0" w:color="D9D9E3"/>
              </w:divBdr>
            </w:div>
            <w:div w:id="1979413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714206">
          <w:marLeft w:val="0"/>
          <w:marRight w:val="0"/>
          <w:marTop w:val="0"/>
          <w:marBottom w:val="0"/>
          <w:divBdr>
            <w:top w:val="single" w:sz="2" w:space="0" w:color="D9D9E3"/>
            <w:left w:val="single" w:sz="2" w:space="0" w:color="D9D9E3"/>
            <w:bottom w:val="single" w:sz="2" w:space="0" w:color="D9D9E3"/>
            <w:right w:val="single" w:sz="2" w:space="0" w:color="D9D9E3"/>
          </w:divBdr>
          <w:divsChild>
            <w:div w:id="450786518">
              <w:marLeft w:val="0"/>
              <w:marRight w:val="0"/>
              <w:marTop w:val="0"/>
              <w:marBottom w:val="0"/>
              <w:divBdr>
                <w:top w:val="single" w:sz="2" w:space="0" w:color="D9D9E3"/>
                <w:left w:val="single" w:sz="2" w:space="0" w:color="D9D9E3"/>
                <w:bottom w:val="single" w:sz="2" w:space="0" w:color="D9D9E3"/>
                <w:right w:val="single" w:sz="2" w:space="0" w:color="D9D9E3"/>
              </w:divBdr>
            </w:div>
            <w:div w:id="1917981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427829">
          <w:marLeft w:val="0"/>
          <w:marRight w:val="0"/>
          <w:marTop w:val="0"/>
          <w:marBottom w:val="0"/>
          <w:divBdr>
            <w:top w:val="single" w:sz="2" w:space="0" w:color="D9D9E3"/>
            <w:left w:val="single" w:sz="2" w:space="0" w:color="D9D9E3"/>
            <w:bottom w:val="single" w:sz="2" w:space="0" w:color="D9D9E3"/>
            <w:right w:val="single" w:sz="2" w:space="0" w:color="D9D9E3"/>
          </w:divBdr>
          <w:divsChild>
            <w:div w:id="1680112368">
              <w:marLeft w:val="0"/>
              <w:marRight w:val="0"/>
              <w:marTop w:val="0"/>
              <w:marBottom w:val="0"/>
              <w:divBdr>
                <w:top w:val="single" w:sz="2" w:space="0" w:color="D9D9E3"/>
                <w:left w:val="single" w:sz="2" w:space="0" w:color="D9D9E3"/>
                <w:bottom w:val="single" w:sz="2" w:space="0" w:color="D9D9E3"/>
                <w:right w:val="single" w:sz="2" w:space="0" w:color="D9D9E3"/>
              </w:divBdr>
            </w:div>
            <w:div w:id="1927883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7825395">
          <w:marLeft w:val="0"/>
          <w:marRight w:val="0"/>
          <w:marTop w:val="0"/>
          <w:marBottom w:val="0"/>
          <w:divBdr>
            <w:top w:val="single" w:sz="2" w:space="0" w:color="D9D9E3"/>
            <w:left w:val="single" w:sz="2" w:space="0" w:color="D9D9E3"/>
            <w:bottom w:val="single" w:sz="2" w:space="0" w:color="D9D9E3"/>
            <w:right w:val="single" w:sz="2" w:space="0" w:color="D9D9E3"/>
          </w:divBdr>
          <w:divsChild>
            <w:div w:id="137958172">
              <w:marLeft w:val="0"/>
              <w:marRight w:val="0"/>
              <w:marTop w:val="0"/>
              <w:marBottom w:val="0"/>
              <w:divBdr>
                <w:top w:val="single" w:sz="2" w:space="0" w:color="D9D9E3"/>
                <w:left w:val="single" w:sz="2" w:space="0" w:color="D9D9E3"/>
                <w:bottom w:val="single" w:sz="2" w:space="0" w:color="D9D9E3"/>
                <w:right w:val="single" w:sz="2" w:space="0" w:color="D9D9E3"/>
              </w:divBdr>
            </w:div>
            <w:div w:id="710155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2367176">
      <w:bodyDiv w:val="1"/>
      <w:marLeft w:val="0"/>
      <w:marRight w:val="0"/>
      <w:marTop w:val="0"/>
      <w:marBottom w:val="0"/>
      <w:divBdr>
        <w:top w:val="none" w:sz="0" w:space="0" w:color="auto"/>
        <w:left w:val="none" w:sz="0" w:space="0" w:color="auto"/>
        <w:bottom w:val="none" w:sz="0" w:space="0" w:color="auto"/>
        <w:right w:val="none" w:sz="0" w:space="0" w:color="auto"/>
      </w:divBdr>
    </w:div>
    <w:div w:id="1397124677">
      <w:bodyDiv w:val="1"/>
      <w:marLeft w:val="0"/>
      <w:marRight w:val="0"/>
      <w:marTop w:val="0"/>
      <w:marBottom w:val="0"/>
      <w:divBdr>
        <w:top w:val="none" w:sz="0" w:space="0" w:color="auto"/>
        <w:left w:val="none" w:sz="0" w:space="0" w:color="auto"/>
        <w:bottom w:val="none" w:sz="0" w:space="0" w:color="auto"/>
        <w:right w:val="none" w:sz="0" w:space="0" w:color="auto"/>
      </w:divBdr>
    </w:div>
    <w:div w:id="1538347170">
      <w:bodyDiv w:val="1"/>
      <w:marLeft w:val="0"/>
      <w:marRight w:val="0"/>
      <w:marTop w:val="0"/>
      <w:marBottom w:val="0"/>
      <w:divBdr>
        <w:top w:val="none" w:sz="0" w:space="0" w:color="auto"/>
        <w:left w:val="none" w:sz="0" w:space="0" w:color="auto"/>
        <w:bottom w:val="none" w:sz="0" w:space="0" w:color="auto"/>
        <w:right w:val="none" w:sz="0" w:space="0" w:color="auto"/>
      </w:divBdr>
      <w:divsChild>
        <w:div w:id="65612865">
          <w:marLeft w:val="0"/>
          <w:marRight w:val="0"/>
          <w:marTop w:val="0"/>
          <w:marBottom w:val="0"/>
          <w:divBdr>
            <w:top w:val="single" w:sz="2" w:space="0" w:color="D9D9E3"/>
            <w:left w:val="single" w:sz="2" w:space="0" w:color="D9D9E3"/>
            <w:bottom w:val="single" w:sz="2" w:space="0" w:color="D9D9E3"/>
            <w:right w:val="single" w:sz="2" w:space="0" w:color="D9D9E3"/>
          </w:divBdr>
          <w:divsChild>
            <w:div w:id="1892232475">
              <w:marLeft w:val="0"/>
              <w:marRight w:val="0"/>
              <w:marTop w:val="0"/>
              <w:marBottom w:val="0"/>
              <w:divBdr>
                <w:top w:val="single" w:sz="2" w:space="0" w:color="D9D9E3"/>
                <w:left w:val="single" w:sz="2" w:space="0" w:color="D9D9E3"/>
                <w:bottom w:val="single" w:sz="2" w:space="0" w:color="D9D9E3"/>
                <w:right w:val="single" w:sz="2" w:space="0" w:color="D9D9E3"/>
              </w:divBdr>
            </w:div>
            <w:div w:id="1893033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6958291">
          <w:marLeft w:val="0"/>
          <w:marRight w:val="0"/>
          <w:marTop w:val="0"/>
          <w:marBottom w:val="0"/>
          <w:divBdr>
            <w:top w:val="single" w:sz="2" w:space="0" w:color="D9D9E3"/>
            <w:left w:val="single" w:sz="2" w:space="0" w:color="D9D9E3"/>
            <w:bottom w:val="single" w:sz="2" w:space="0" w:color="D9D9E3"/>
            <w:right w:val="single" w:sz="2" w:space="0" w:color="D9D9E3"/>
          </w:divBdr>
          <w:divsChild>
            <w:div w:id="1132215220">
              <w:marLeft w:val="0"/>
              <w:marRight w:val="0"/>
              <w:marTop w:val="0"/>
              <w:marBottom w:val="0"/>
              <w:divBdr>
                <w:top w:val="single" w:sz="2" w:space="0" w:color="D9D9E3"/>
                <w:left w:val="single" w:sz="2" w:space="0" w:color="D9D9E3"/>
                <w:bottom w:val="single" w:sz="2" w:space="0" w:color="D9D9E3"/>
                <w:right w:val="single" w:sz="2" w:space="0" w:color="D9D9E3"/>
              </w:divBdr>
            </w:div>
            <w:div w:id="8526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5207938">
          <w:marLeft w:val="0"/>
          <w:marRight w:val="0"/>
          <w:marTop w:val="0"/>
          <w:marBottom w:val="0"/>
          <w:divBdr>
            <w:top w:val="single" w:sz="2" w:space="0" w:color="D9D9E3"/>
            <w:left w:val="single" w:sz="2" w:space="0" w:color="D9D9E3"/>
            <w:bottom w:val="single" w:sz="2" w:space="0" w:color="D9D9E3"/>
            <w:right w:val="single" w:sz="2" w:space="0" w:color="D9D9E3"/>
          </w:divBdr>
          <w:divsChild>
            <w:div w:id="181674463">
              <w:marLeft w:val="0"/>
              <w:marRight w:val="0"/>
              <w:marTop w:val="0"/>
              <w:marBottom w:val="0"/>
              <w:divBdr>
                <w:top w:val="single" w:sz="2" w:space="0" w:color="D9D9E3"/>
                <w:left w:val="single" w:sz="2" w:space="0" w:color="D9D9E3"/>
                <w:bottom w:val="single" w:sz="2" w:space="0" w:color="D9D9E3"/>
                <w:right w:val="single" w:sz="2" w:space="0" w:color="D9D9E3"/>
              </w:divBdr>
            </w:div>
            <w:div w:id="21027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0429186">
          <w:marLeft w:val="0"/>
          <w:marRight w:val="0"/>
          <w:marTop w:val="0"/>
          <w:marBottom w:val="0"/>
          <w:divBdr>
            <w:top w:val="single" w:sz="2" w:space="0" w:color="D9D9E3"/>
            <w:left w:val="single" w:sz="2" w:space="0" w:color="D9D9E3"/>
            <w:bottom w:val="single" w:sz="2" w:space="0" w:color="D9D9E3"/>
            <w:right w:val="single" w:sz="2" w:space="0" w:color="D9D9E3"/>
          </w:divBdr>
          <w:divsChild>
            <w:div w:id="1755738553">
              <w:marLeft w:val="0"/>
              <w:marRight w:val="0"/>
              <w:marTop w:val="0"/>
              <w:marBottom w:val="0"/>
              <w:divBdr>
                <w:top w:val="single" w:sz="2" w:space="0" w:color="D9D9E3"/>
                <w:left w:val="single" w:sz="2" w:space="0" w:color="D9D9E3"/>
                <w:bottom w:val="single" w:sz="2" w:space="0" w:color="D9D9E3"/>
                <w:right w:val="single" w:sz="2" w:space="0" w:color="D9D9E3"/>
              </w:divBdr>
            </w:div>
            <w:div w:id="5323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0602601">
          <w:marLeft w:val="0"/>
          <w:marRight w:val="0"/>
          <w:marTop w:val="0"/>
          <w:marBottom w:val="0"/>
          <w:divBdr>
            <w:top w:val="single" w:sz="2" w:space="0" w:color="D9D9E3"/>
            <w:left w:val="single" w:sz="2" w:space="0" w:color="D9D9E3"/>
            <w:bottom w:val="single" w:sz="2" w:space="0" w:color="D9D9E3"/>
            <w:right w:val="single" w:sz="2" w:space="0" w:color="D9D9E3"/>
          </w:divBdr>
          <w:divsChild>
            <w:div w:id="435368802">
              <w:marLeft w:val="0"/>
              <w:marRight w:val="0"/>
              <w:marTop w:val="0"/>
              <w:marBottom w:val="0"/>
              <w:divBdr>
                <w:top w:val="single" w:sz="2" w:space="0" w:color="D9D9E3"/>
                <w:left w:val="single" w:sz="2" w:space="0" w:color="D9D9E3"/>
                <w:bottom w:val="single" w:sz="2" w:space="0" w:color="D9D9E3"/>
                <w:right w:val="single" w:sz="2" w:space="0" w:color="D9D9E3"/>
              </w:divBdr>
            </w:div>
            <w:div w:id="1111171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858462">
          <w:marLeft w:val="0"/>
          <w:marRight w:val="0"/>
          <w:marTop w:val="0"/>
          <w:marBottom w:val="0"/>
          <w:divBdr>
            <w:top w:val="single" w:sz="2" w:space="0" w:color="D9D9E3"/>
            <w:left w:val="single" w:sz="2" w:space="0" w:color="D9D9E3"/>
            <w:bottom w:val="single" w:sz="2" w:space="0" w:color="D9D9E3"/>
            <w:right w:val="single" w:sz="2" w:space="0" w:color="D9D9E3"/>
          </w:divBdr>
          <w:divsChild>
            <w:div w:id="411784402">
              <w:marLeft w:val="0"/>
              <w:marRight w:val="0"/>
              <w:marTop w:val="0"/>
              <w:marBottom w:val="0"/>
              <w:divBdr>
                <w:top w:val="single" w:sz="2" w:space="0" w:color="D9D9E3"/>
                <w:left w:val="single" w:sz="2" w:space="0" w:color="D9D9E3"/>
                <w:bottom w:val="single" w:sz="2" w:space="0" w:color="D9D9E3"/>
                <w:right w:val="single" w:sz="2" w:space="0" w:color="D9D9E3"/>
              </w:divBdr>
            </w:div>
            <w:div w:id="736174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4158244">
          <w:marLeft w:val="0"/>
          <w:marRight w:val="0"/>
          <w:marTop w:val="0"/>
          <w:marBottom w:val="0"/>
          <w:divBdr>
            <w:top w:val="single" w:sz="2" w:space="0" w:color="D9D9E3"/>
            <w:left w:val="single" w:sz="2" w:space="0" w:color="D9D9E3"/>
            <w:bottom w:val="single" w:sz="2" w:space="0" w:color="D9D9E3"/>
            <w:right w:val="single" w:sz="2" w:space="0" w:color="D9D9E3"/>
          </w:divBdr>
          <w:divsChild>
            <w:div w:id="2087453663">
              <w:marLeft w:val="0"/>
              <w:marRight w:val="0"/>
              <w:marTop w:val="0"/>
              <w:marBottom w:val="0"/>
              <w:divBdr>
                <w:top w:val="single" w:sz="2" w:space="0" w:color="D9D9E3"/>
                <w:left w:val="single" w:sz="2" w:space="0" w:color="D9D9E3"/>
                <w:bottom w:val="single" w:sz="2" w:space="0" w:color="D9D9E3"/>
                <w:right w:val="single" w:sz="2" w:space="0" w:color="D9D9E3"/>
              </w:divBdr>
            </w:div>
            <w:div w:id="339045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0617735">
          <w:marLeft w:val="0"/>
          <w:marRight w:val="0"/>
          <w:marTop w:val="0"/>
          <w:marBottom w:val="0"/>
          <w:divBdr>
            <w:top w:val="single" w:sz="2" w:space="0" w:color="D9D9E3"/>
            <w:left w:val="single" w:sz="2" w:space="0" w:color="D9D9E3"/>
            <w:bottom w:val="single" w:sz="2" w:space="0" w:color="D9D9E3"/>
            <w:right w:val="single" w:sz="2" w:space="0" w:color="D9D9E3"/>
          </w:divBdr>
          <w:divsChild>
            <w:div w:id="873270363">
              <w:marLeft w:val="0"/>
              <w:marRight w:val="0"/>
              <w:marTop w:val="0"/>
              <w:marBottom w:val="0"/>
              <w:divBdr>
                <w:top w:val="single" w:sz="2" w:space="0" w:color="D9D9E3"/>
                <w:left w:val="single" w:sz="2" w:space="0" w:color="D9D9E3"/>
                <w:bottom w:val="single" w:sz="2" w:space="0" w:color="D9D9E3"/>
                <w:right w:val="single" w:sz="2" w:space="0" w:color="D9D9E3"/>
              </w:divBdr>
            </w:div>
            <w:div w:id="14058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862555">
      <w:bodyDiv w:val="1"/>
      <w:marLeft w:val="0"/>
      <w:marRight w:val="0"/>
      <w:marTop w:val="0"/>
      <w:marBottom w:val="0"/>
      <w:divBdr>
        <w:top w:val="none" w:sz="0" w:space="0" w:color="auto"/>
        <w:left w:val="none" w:sz="0" w:space="0" w:color="auto"/>
        <w:bottom w:val="none" w:sz="0" w:space="0" w:color="auto"/>
        <w:right w:val="none" w:sz="0" w:space="0" w:color="auto"/>
      </w:divBdr>
      <w:divsChild>
        <w:div w:id="990644151">
          <w:marLeft w:val="0"/>
          <w:marRight w:val="0"/>
          <w:marTop w:val="0"/>
          <w:marBottom w:val="0"/>
          <w:divBdr>
            <w:top w:val="single" w:sz="2" w:space="0" w:color="D9D9E3"/>
            <w:left w:val="single" w:sz="2" w:space="0" w:color="D9D9E3"/>
            <w:bottom w:val="single" w:sz="2" w:space="0" w:color="D9D9E3"/>
            <w:right w:val="single" w:sz="2" w:space="0" w:color="D9D9E3"/>
          </w:divBdr>
          <w:divsChild>
            <w:div w:id="2136020456">
              <w:marLeft w:val="0"/>
              <w:marRight w:val="0"/>
              <w:marTop w:val="0"/>
              <w:marBottom w:val="0"/>
              <w:divBdr>
                <w:top w:val="single" w:sz="2" w:space="0" w:color="D9D9E3"/>
                <w:left w:val="single" w:sz="2" w:space="0" w:color="D9D9E3"/>
                <w:bottom w:val="single" w:sz="2" w:space="0" w:color="D9D9E3"/>
                <w:right w:val="single" w:sz="2" w:space="0" w:color="D9D9E3"/>
              </w:divBdr>
            </w:div>
            <w:div w:id="1933470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2731152">
          <w:marLeft w:val="0"/>
          <w:marRight w:val="0"/>
          <w:marTop w:val="0"/>
          <w:marBottom w:val="0"/>
          <w:divBdr>
            <w:top w:val="single" w:sz="2" w:space="0" w:color="D9D9E3"/>
            <w:left w:val="single" w:sz="2" w:space="0" w:color="D9D9E3"/>
            <w:bottom w:val="single" w:sz="2" w:space="0" w:color="D9D9E3"/>
            <w:right w:val="single" w:sz="2" w:space="0" w:color="D9D9E3"/>
          </w:divBdr>
          <w:divsChild>
            <w:div w:id="250047551">
              <w:marLeft w:val="0"/>
              <w:marRight w:val="0"/>
              <w:marTop w:val="0"/>
              <w:marBottom w:val="0"/>
              <w:divBdr>
                <w:top w:val="single" w:sz="2" w:space="0" w:color="D9D9E3"/>
                <w:left w:val="single" w:sz="2" w:space="0" w:color="D9D9E3"/>
                <w:bottom w:val="single" w:sz="2" w:space="0" w:color="D9D9E3"/>
                <w:right w:val="single" w:sz="2" w:space="0" w:color="D9D9E3"/>
              </w:divBdr>
            </w:div>
            <w:div w:id="1123422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64012">
          <w:marLeft w:val="0"/>
          <w:marRight w:val="0"/>
          <w:marTop w:val="0"/>
          <w:marBottom w:val="0"/>
          <w:divBdr>
            <w:top w:val="single" w:sz="2" w:space="0" w:color="D9D9E3"/>
            <w:left w:val="single" w:sz="2" w:space="0" w:color="D9D9E3"/>
            <w:bottom w:val="single" w:sz="2" w:space="0" w:color="D9D9E3"/>
            <w:right w:val="single" w:sz="2" w:space="0" w:color="D9D9E3"/>
          </w:divBdr>
          <w:divsChild>
            <w:div w:id="429400285">
              <w:marLeft w:val="0"/>
              <w:marRight w:val="0"/>
              <w:marTop w:val="0"/>
              <w:marBottom w:val="0"/>
              <w:divBdr>
                <w:top w:val="single" w:sz="2" w:space="0" w:color="D9D9E3"/>
                <w:left w:val="single" w:sz="2" w:space="0" w:color="D9D9E3"/>
                <w:bottom w:val="single" w:sz="2" w:space="0" w:color="D9D9E3"/>
                <w:right w:val="single" w:sz="2" w:space="0" w:color="D9D9E3"/>
              </w:divBdr>
            </w:div>
            <w:div w:id="1237127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8372046">
          <w:marLeft w:val="0"/>
          <w:marRight w:val="0"/>
          <w:marTop w:val="0"/>
          <w:marBottom w:val="0"/>
          <w:divBdr>
            <w:top w:val="single" w:sz="2" w:space="0" w:color="D9D9E3"/>
            <w:left w:val="single" w:sz="2" w:space="0" w:color="D9D9E3"/>
            <w:bottom w:val="single" w:sz="2" w:space="0" w:color="D9D9E3"/>
            <w:right w:val="single" w:sz="2" w:space="0" w:color="D9D9E3"/>
          </w:divBdr>
          <w:divsChild>
            <w:div w:id="1629160199">
              <w:marLeft w:val="0"/>
              <w:marRight w:val="0"/>
              <w:marTop w:val="0"/>
              <w:marBottom w:val="0"/>
              <w:divBdr>
                <w:top w:val="single" w:sz="2" w:space="0" w:color="D9D9E3"/>
                <w:left w:val="single" w:sz="2" w:space="0" w:color="D9D9E3"/>
                <w:bottom w:val="single" w:sz="2" w:space="0" w:color="D9D9E3"/>
                <w:right w:val="single" w:sz="2" w:space="0" w:color="D9D9E3"/>
              </w:divBdr>
            </w:div>
            <w:div w:id="435906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4063822">
          <w:marLeft w:val="0"/>
          <w:marRight w:val="0"/>
          <w:marTop w:val="0"/>
          <w:marBottom w:val="0"/>
          <w:divBdr>
            <w:top w:val="single" w:sz="2" w:space="0" w:color="D9D9E3"/>
            <w:left w:val="single" w:sz="2" w:space="0" w:color="D9D9E3"/>
            <w:bottom w:val="single" w:sz="2" w:space="0" w:color="D9D9E3"/>
            <w:right w:val="single" w:sz="2" w:space="0" w:color="D9D9E3"/>
          </w:divBdr>
          <w:divsChild>
            <w:div w:id="1339624699">
              <w:marLeft w:val="0"/>
              <w:marRight w:val="0"/>
              <w:marTop w:val="0"/>
              <w:marBottom w:val="0"/>
              <w:divBdr>
                <w:top w:val="single" w:sz="2" w:space="0" w:color="D9D9E3"/>
                <w:left w:val="single" w:sz="2" w:space="0" w:color="D9D9E3"/>
                <w:bottom w:val="single" w:sz="2" w:space="0" w:color="D9D9E3"/>
                <w:right w:val="single" w:sz="2" w:space="0" w:color="D9D9E3"/>
              </w:divBdr>
            </w:div>
            <w:div w:id="124978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3849715">
          <w:marLeft w:val="0"/>
          <w:marRight w:val="0"/>
          <w:marTop w:val="0"/>
          <w:marBottom w:val="0"/>
          <w:divBdr>
            <w:top w:val="single" w:sz="2" w:space="0" w:color="D9D9E3"/>
            <w:left w:val="single" w:sz="2" w:space="0" w:color="D9D9E3"/>
            <w:bottom w:val="single" w:sz="2" w:space="0" w:color="D9D9E3"/>
            <w:right w:val="single" w:sz="2" w:space="0" w:color="D9D9E3"/>
          </w:divBdr>
          <w:divsChild>
            <w:div w:id="1446316073">
              <w:marLeft w:val="0"/>
              <w:marRight w:val="0"/>
              <w:marTop w:val="0"/>
              <w:marBottom w:val="0"/>
              <w:divBdr>
                <w:top w:val="single" w:sz="2" w:space="0" w:color="D9D9E3"/>
                <w:left w:val="single" w:sz="2" w:space="0" w:color="D9D9E3"/>
                <w:bottom w:val="single" w:sz="2" w:space="0" w:color="D9D9E3"/>
                <w:right w:val="single" w:sz="2" w:space="0" w:color="D9D9E3"/>
              </w:divBdr>
            </w:div>
            <w:div w:id="54244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1266</Words>
  <Characters>7220</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Tamicheal Brown-King</dc:creator>
  <cp:keywords/>
  <dc:description/>
  <cp:lastModifiedBy>Tamicheal Brown-King</cp:lastModifiedBy>
  <cp:revision>2</cp:revision>
  <dcterms:created xsi:type="dcterms:W3CDTF">2023-04-09T04:34:00Z</dcterms:created>
  <dcterms:modified xsi:type="dcterms:W3CDTF">2023-04-09T04:34:00Z</dcterms:modified>
</cp:coreProperties>
</file>