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CO4 – AT01: Security Testing Simulation</w:t>
      </w:r>
    </w:p>
    <w:p>
      <w:pPr>
        <w:spacing w:after="300"/>
        <w:jc w:val="center"/>
      </w:pPr>
      <w:r>
        <w:rPr>
          <w:b/>
          <w:bCs/>
          <w:color w:val="444444"/>
          <w:sz w:val="24"/>
          <w:szCs w:val="24"/>
        </w:rPr>
        <w:t xml:space="preserve">Answer-Preparation Study Outline (Not a Final Submission)</w:t>
      </w:r>
    </w:p>
    <w:p>
      <w:pPr>
        <w:spacing w:after="120"/>
      </w:pPr>
      <w:r>
        <w:rPr>
          <w:b/>
          <w:bCs/>
        </w:rPr>
        <w:t xml:space="preserve">Course: Ethical Hacking (ITA1410)   |   Course Outcome: CO4   |   Total Marks: 100</w:t>
      </w:r>
    </w:p>
    <w:p>
      <w:pPr>
        <w:spacing w:after="160"/>
      </w:pPr>
      <w:r>
        <w:rPr>
          <w:i/>
          <w:iCs/>
          <w:color w:val="555555"/>
        </w:rPr>
        <w:t xml:space="preserve">This outline is a study aid, not a completed answer sheet. All testing must be performed only on the specific target and within the scope your faculty has approved — never on public or third-party systems. Build your own report from your own evidence, then complete the Code of Conduct declaration yourself.</w:t>
      </w:r>
    </w:p>
    <w:p>
      <w:pPr>
        <w:pStyle w:val="Heading1"/>
        <w:spacing w:after="150" w:before="300"/>
      </w:pPr>
      <w:r>
        <w:t xml:space="preserve">Question 1: Web Server Reconnaissance and Vulnerability Analysis</w:t>
      </w:r>
    </w:p>
    <w:p>
      <w:pPr>
        <w:spacing w:after="120"/>
      </w:pPr>
      <w:r>
        <w:t xml:space="preserve">Gather OSINT (Google/WHOIS), run basic network recon (Ping/Tracert/IPConfig/Netstat), Nmap port/service scan, WhatWeb tech fingerprinting, HTTP header analysis (Curl/Wget), Nikto CGI/web-server scan, and Gobuster/Dirb content discovery. Classify findings by severity and recommend hardening.</w:t>
      </w:r>
    </w:p>
    <w:p>
      <w:pPr>
        <w:pStyle w:val="Heading2"/>
        <w:spacing w:after="120" w:before="240"/>
      </w:pPr>
      <w:r>
        <w:t xml:space="preserve">Concepts you need to understand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Passive vs. active reconnaissance — OSINT (Google, WHOIS) is passive; Nmap/Nikto/Gobuster are active.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WHOIS reveals about domain ownership/infrastructure, and its limits for internal lab targets.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 response headers can leak server software, frameworks, and misconfigurations (e.g., missing security headers, verbose error pages).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Directory/file brute-forcing finds content not linked from the site (backups, admin panels, config files).</w:t>
      </w:r>
    </w:p>
    <w:p>
      <w:pPr>
        <w:pStyle w:val="Heading2"/>
        <w:spacing w:after="120" w:before="240"/>
      </w:pPr>
      <w:r>
        <w:t xml:space="preserve">Tools &amp; example command syntax (reference only — use only against your faculty-approved lab target, in scope)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whois &lt;target-domain&gt;          # if applicable to your assigned target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ping &lt;target&gt; / tracert &lt;target&gt; / ipconfig /all / netstat -ano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nmap -sV -sC -O &lt;target&gt;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whatweb &lt;target&gt;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curl -I http://&lt;target&gt;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nikto -h http://&lt;target&gt;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gobuster dir -u http://&lt;target&gt; -w &lt;wordlist&gt;</w:t>
      </w:r>
    </w:p>
    <w:p>
      <w:pPr>
        <w:pStyle w:val="Heading2"/>
        <w:spacing w:after="120" w:before="240"/>
      </w:pPr>
      <w:r>
        <w:t xml:space="preserve">What your report should cover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Organize findings by recon phase: OSINT → network recon → port/service scan → web tech fingerprint → header analysis → Nikto → content discovery.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each discovered admin page/backup/config file, explain what it exposes and the impact if found by an attacker.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Classify all findings into severity tiers (Critical/High/Medium/Low/Info) with justification.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Recommend concrete hardening: remove exposed backups, disable directory listing, add missing security headers, patch outdated components.</w:t>
      </w:r>
    </w:p>
    <w:p>
      <w:pPr>
        <w:pStyle w:val="Heading2"/>
        <w:spacing w:after="120" w:before="240"/>
      </w:pPr>
      <w:r>
        <w:t xml:space="preserve">Mapping to the rubric</w:t>
      </w:r>
    </w:p>
    <w:p>
      <w:pPr>
        <w:spacing w:after="120"/>
      </w:pPr>
      <w:r>
        <w:rPr>
          <w:b/>
          <w:bCs/>
        </w:rPr>
        <w:t xml:space="preserve">Tool Selection &amp; Configuration (20):</w:t>
      </w:r>
    </w:p>
    <w:p>
      <w:pPr>
        <w:spacing w:after="120"/>
      </w:pPr>
      <w:r>
        <w:t xml:space="preserve">Justify why each tool was chosen for the step and show it was configured correctly.</w:t>
      </w:r>
    </w:p>
    <w:p>
      <w:pPr>
        <w:spacing w:after="120"/>
      </w:pPr>
      <w:r>
        <w:rPr>
          <w:b/>
          <w:bCs/>
        </w:rPr>
        <w:t xml:space="preserve">Testing Procedure &amp; Execution (20):</w:t>
      </w:r>
    </w:p>
    <w:p>
      <w:pPr>
        <w:spacing w:after="120"/>
      </w:pPr>
      <w:r>
        <w:t xml:space="preserve">Document a systematic, in-scope, well-documented sequence of steps — never anything destructive or unauthorized.</w:t>
      </w:r>
    </w:p>
    <w:p>
      <w:pPr>
        <w:spacing w:after="120"/>
      </w:pPr>
      <w:r>
        <w:rPr>
          <w:b/>
          <w:bCs/>
        </w:rPr>
        <w:t xml:space="preserve">Identification &amp; Validation of Vulnerabilities (20):</w:t>
      </w:r>
    </w:p>
    <w:p>
      <w:pPr>
        <w:spacing w:after="120"/>
      </w:pPr>
      <w:r>
        <w:t xml:space="preserve">Don't just paste tool output — manually confirm findings and separate real issues from false positives.</w:t>
      </w:r>
    </w:p>
    <w:p>
      <w:pPr>
        <w:spacing w:after="120"/>
      </w:pPr>
      <w:r>
        <w:rPr>
          <w:b/>
          <w:bCs/>
        </w:rPr>
        <w:t xml:space="preserve">Risk Analysis &amp; Remediation (20):</w:t>
      </w:r>
    </w:p>
    <w:p>
      <w:pPr>
        <w:spacing w:after="120"/>
      </w:pPr>
      <w:r>
        <w:t xml:space="preserve">For every confirmed finding: cause, likelihood, impact, severity, and a practical fix.</w:t>
      </w:r>
    </w:p>
    <w:p>
      <w:pPr>
        <w:spacing w:after="120"/>
      </w:pPr>
      <w:r>
        <w:rPr>
          <w:b/>
          <w:bCs/>
        </w:rPr>
        <w:t xml:space="preserve">Evidence, Report Quality &amp; Ethical Compliance (20):</w:t>
      </w:r>
    </w:p>
    <w:p>
      <w:pPr>
        <w:spacing w:after="120"/>
      </w:pPr>
      <w:r>
        <w:t xml:space="preserve">Commands, screenshots, references, professional formatting, and explicit statement that testing stayed within authorized scope.</w:t>
      </w:r>
    </w:p>
    <w:p>
      <w:pPr>
        <w:spacing w:after="100"/>
      </w:pPr>
      <w:r>
        <w:t xml:space="preserve"/>
      </w:r>
    </w:p>
    <w:p>
      <w:pPr>
        <w:pStyle w:val="Heading1"/>
        <w:spacing w:after="150" w:before="300"/>
      </w:pPr>
      <w:r>
        <w:t xml:space="preserve">Question 2: Web Application Vulnerability Assessment</w:t>
      </w:r>
    </w:p>
    <w:p>
      <w:pPr>
        <w:spacing w:after="120"/>
      </w:pPr>
      <w:r>
        <w:t xml:space="preserve">Identify the app's technologies/attack surface, examine inputs/cookies/sessions/requests, and test for SQL Injection, XSS, insecure authentication, session-management weaknesses, directory traversal, and misconfigurations using Burp Suite/OWASP ZAP/Nikto/Nmap/Curl/browser devtools.</w:t>
      </w:r>
    </w:p>
    <w:p>
      <w:pPr>
        <w:pStyle w:val="Heading2"/>
        <w:spacing w:after="120" w:before="240"/>
      </w:pPr>
      <w:r>
        <w:t xml:space="preserve">Concepts you need to understand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OWASP Top 10 categories relevant here: Injection, Broken Authentication, Sensitive Data Exposure, Security Misconfiguration.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a proxy tool (Burp/ZAP) intercepts and lets you modify requests to test input handling.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Difference between reflected, stored, and DOM-based XSS.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makes session management 'insecure' (predictable tokens, missing HttpOnly/Secure flags, no session expiry).</w:t>
      </w:r>
    </w:p>
    <w:p>
      <w:pPr>
        <w:pStyle w:val="Heading2"/>
        <w:spacing w:after="120" w:before="240"/>
      </w:pPr>
      <w:r>
        <w:t xml:space="preserve">Tools &amp; example command syntax (reference only — use only against your faculty-approved lab target, in scope)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Configure browser to proxy through Burp Suite / OWASP ZAP (e.g., 127.0.0.1:8080)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nmap -sV &lt;target&gt;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nikto -h http://&lt;target&gt;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curl -i -X POST http://&lt;target&gt;/login -d "user=test&amp;pass=test'"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Use ZAP's Active Scan / Burp's Scanner (where licensed) for automated coverage, then validate manually</w:t>
      </w:r>
    </w:p>
    <w:p>
      <w:pPr>
        <w:pStyle w:val="Heading2"/>
        <w:spacing w:after="120" w:before="240"/>
      </w:pPr>
      <w:r>
        <w:t xml:space="preserve">What your report should cover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 each input field/parameter tested and the technique applied (e.g., SQLi payload attempted, XSS payload attempted).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each confirmed vulnerability: evidence (request/response), impact, and how it could be exploited further.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Classify vulnerabilities by severity using a consistent scale (e.g., CVSS-style High/Medium/Low).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Recommend remediation and secure coding practices: parameterized queries, output encoding, secure cookie flags, session regeneration on login.</w:t>
      </w:r>
    </w:p>
    <w:p>
      <w:pPr>
        <w:pStyle w:val="Heading2"/>
        <w:spacing w:after="120" w:before="240"/>
      </w:pPr>
      <w:r>
        <w:t xml:space="preserve">Mapping to the rubric</w:t>
      </w:r>
    </w:p>
    <w:p>
      <w:pPr>
        <w:spacing w:after="120"/>
      </w:pPr>
      <w:r>
        <w:rPr>
          <w:b/>
          <w:bCs/>
        </w:rPr>
        <w:t xml:space="preserve">Tool Selection &amp; Configuration (20):</w:t>
      </w:r>
    </w:p>
    <w:p>
      <w:pPr>
        <w:spacing w:after="120"/>
      </w:pPr>
      <w:r>
        <w:t xml:space="preserve">Justify why each tool was chosen for the step and show it was configured correctly.</w:t>
      </w:r>
    </w:p>
    <w:p>
      <w:pPr>
        <w:spacing w:after="120"/>
      </w:pPr>
      <w:r>
        <w:rPr>
          <w:b/>
          <w:bCs/>
        </w:rPr>
        <w:t xml:space="preserve">Testing Procedure &amp; Execution (20):</w:t>
      </w:r>
    </w:p>
    <w:p>
      <w:pPr>
        <w:spacing w:after="120"/>
      </w:pPr>
      <w:r>
        <w:t xml:space="preserve">Document a systematic, in-scope, well-documented sequence of steps — never anything destructive or unauthorized.</w:t>
      </w:r>
    </w:p>
    <w:p>
      <w:pPr>
        <w:spacing w:after="120"/>
      </w:pPr>
      <w:r>
        <w:rPr>
          <w:b/>
          <w:bCs/>
        </w:rPr>
        <w:t xml:space="preserve">Identification &amp; Validation of Vulnerabilities (20):</w:t>
      </w:r>
    </w:p>
    <w:p>
      <w:pPr>
        <w:spacing w:after="120"/>
      </w:pPr>
      <w:r>
        <w:t xml:space="preserve">Don't just paste tool output — manually confirm findings and separate real issues from false positives.</w:t>
      </w:r>
    </w:p>
    <w:p>
      <w:pPr>
        <w:spacing w:after="120"/>
      </w:pPr>
      <w:r>
        <w:rPr>
          <w:b/>
          <w:bCs/>
        </w:rPr>
        <w:t xml:space="preserve">Risk Analysis &amp; Remediation (20):</w:t>
      </w:r>
    </w:p>
    <w:p>
      <w:pPr>
        <w:spacing w:after="120"/>
      </w:pPr>
      <w:r>
        <w:t xml:space="preserve">For every confirmed finding: cause, likelihood, impact, severity, and a practical fix.</w:t>
      </w:r>
    </w:p>
    <w:p>
      <w:pPr>
        <w:spacing w:after="120"/>
      </w:pPr>
      <w:r>
        <w:rPr>
          <w:b/>
          <w:bCs/>
        </w:rPr>
        <w:t xml:space="preserve">Evidence, Report Quality &amp; Ethical Compliance (20):</w:t>
      </w:r>
    </w:p>
    <w:p>
      <w:pPr>
        <w:spacing w:after="120"/>
      </w:pPr>
      <w:r>
        <w:t xml:space="preserve">Commands, screenshots, references, professional formatting, and explicit statement that testing stayed within authorized scope.</w:t>
      </w:r>
    </w:p>
    <w:p>
      <w:pPr>
        <w:spacing w:after="100"/>
      </w:pPr>
      <w:r>
        <w:t xml:space="preserve"/>
      </w:r>
    </w:p>
    <w:p>
      <w:pPr>
        <w:pStyle w:val="Heading1"/>
        <w:spacing w:after="150" w:before="300"/>
      </w:pPr>
      <w:r>
        <w:t xml:space="preserve">Question 3: Security Header and HTTPS Configuration Assessment</w:t>
      </w:r>
    </w:p>
    <w:p>
      <w:pPr>
        <w:spacing w:after="120"/>
      </w:pPr>
      <w:r>
        <w:t xml:space="preserve">Use Curl for HTTP response headers and Nmap SSL scripts for TLS analysis. Identify missing/misconfigured security headers (CSP, HSTS, X-Frame-Options, X-Content-Type-Options), verify HTTP→HTTPS redirection, and assess TLS protocol/cipher/certificate issues.</w:t>
      </w:r>
    </w:p>
    <w:p>
      <w:pPr>
        <w:pStyle w:val="Heading2"/>
        <w:spacing w:after="120" w:before="240"/>
      </w:pPr>
      <w:r>
        <w:t xml:space="preserve">Concepts you need to understand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Purpose of each header: CSP (limits allowed content sources), HSTS (forces HTTPS), X-Frame-Options (clickjacking defense), X-Content-Type-Options (MIME sniffing defense).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vs. strong TLS versions (TLS 1.0/1.1 deprecated; TLS 1.2/1.3 preferred) and weak cipher suites (e.g., RC4, export ciphers).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a certificate issue looks like: expired, self-signed, wrong hostname, weak key length.</w:t>
      </w:r>
    </w:p>
    <w:p>
      <w:pPr>
        <w:pStyle w:val="Heading2"/>
        <w:spacing w:after="120" w:before="240"/>
      </w:pPr>
      <w:r>
        <w:t xml:space="preserve">Tools &amp; example command syntax (reference only — use only against your faculty-approved lab target, in scope)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curl -I https://&lt;target&gt;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curl -I http://&lt;target&gt;          # check for redirect to HTTPS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nmap --script ssl-enum-ciphers -p 443 &lt;target&gt;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nmap --script ssl-cert -p 443 &lt;target&gt;</w:t>
      </w:r>
    </w:p>
    <w:p>
      <w:pPr>
        <w:pStyle w:val="Heading2"/>
        <w:spacing w:after="120" w:before="240"/>
      </w:pPr>
      <w:r>
        <w:t xml:space="preserve">What your report should cover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 every header checked with present/absent/misconfigured status.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State whether HTTP→HTTPS redirection works and any gaps.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 TLS protocol versions and cipher suites supported, flagging weak ones.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 certificate details (issuer, validity dates, common name) and any issues found.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Classify severity per finding and recommend specific header values/TLS config changes.</w:t>
      </w:r>
    </w:p>
    <w:p>
      <w:pPr>
        <w:pStyle w:val="Heading2"/>
        <w:spacing w:after="120" w:before="240"/>
      </w:pPr>
      <w:r>
        <w:t xml:space="preserve">Mapping to the rubric</w:t>
      </w:r>
    </w:p>
    <w:p>
      <w:pPr>
        <w:spacing w:after="120"/>
      </w:pPr>
      <w:r>
        <w:rPr>
          <w:b/>
          <w:bCs/>
        </w:rPr>
        <w:t xml:space="preserve">Tool Selection &amp; Configuration (20):</w:t>
      </w:r>
    </w:p>
    <w:p>
      <w:pPr>
        <w:spacing w:after="120"/>
      </w:pPr>
      <w:r>
        <w:t xml:space="preserve">Justify why each tool was chosen for the step and show it was configured correctly.</w:t>
      </w:r>
    </w:p>
    <w:p>
      <w:pPr>
        <w:spacing w:after="120"/>
      </w:pPr>
      <w:r>
        <w:rPr>
          <w:b/>
          <w:bCs/>
        </w:rPr>
        <w:t xml:space="preserve">Testing Procedure &amp; Execution (20):</w:t>
      </w:r>
    </w:p>
    <w:p>
      <w:pPr>
        <w:spacing w:after="120"/>
      </w:pPr>
      <w:r>
        <w:t xml:space="preserve">Document a systematic, in-scope, well-documented sequence of steps — never anything destructive or unauthorized.</w:t>
      </w:r>
    </w:p>
    <w:p>
      <w:pPr>
        <w:spacing w:after="120"/>
      </w:pPr>
      <w:r>
        <w:rPr>
          <w:b/>
          <w:bCs/>
        </w:rPr>
        <w:t xml:space="preserve">Identification &amp; Validation of Vulnerabilities (20):</w:t>
      </w:r>
    </w:p>
    <w:p>
      <w:pPr>
        <w:spacing w:after="120"/>
      </w:pPr>
      <w:r>
        <w:t xml:space="preserve">Don't just paste tool output — manually confirm findings and separate real issues from false positives.</w:t>
      </w:r>
    </w:p>
    <w:p>
      <w:pPr>
        <w:spacing w:after="120"/>
      </w:pPr>
      <w:r>
        <w:rPr>
          <w:b/>
          <w:bCs/>
        </w:rPr>
        <w:t xml:space="preserve">Risk Analysis &amp; Remediation (20):</w:t>
      </w:r>
    </w:p>
    <w:p>
      <w:pPr>
        <w:spacing w:after="120"/>
      </w:pPr>
      <w:r>
        <w:t xml:space="preserve">For every confirmed finding: cause, likelihood, impact, severity, and a practical fix.</w:t>
      </w:r>
    </w:p>
    <w:p>
      <w:pPr>
        <w:spacing w:after="120"/>
      </w:pPr>
      <w:r>
        <w:rPr>
          <w:b/>
          <w:bCs/>
        </w:rPr>
        <w:t xml:space="preserve">Evidence, Report Quality &amp; Ethical Compliance (20):</w:t>
      </w:r>
    </w:p>
    <w:p>
      <w:pPr>
        <w:spacing w:after="120"/>
      </w:pPr>
      <w:r>
        <w:t xml:space="preserve">Commands, screenshots, references, professional formatting, and explicit statement that testing stayed within authorized scope.</w:t>
      </w:r>
    </w:p>
    <w:p>
      <w:pPr>
        <w:spacing w:after="100"/>
      </w:pPr>
      <w:r>
        <w:t xml:space="preserve"/>
      </w:r>
    </w:p>
    <w:p>
      <w:pPr>
        <w:pStyle w:val="Heading1"/>
        <w:spacing w:after="150" w:before="300"/>
      </w:pPr>
      <w:r>
        <w:t xml:space="preserve">Question 4: Broken Access-Control Assessment</w:t>
      </w:r>
    </w:p>
    <w:p>
      <w:pPr>
        <w:spacing w:after="120"/>
      </w:pPr>
      <w:r>
        <w:t xml:space="preserve">Using OWASP ZAP, capture requests for student-record access, identify object identifiers, and — using only faculty-provided test identifiers — determine if one student can access another's records or a normal user can reach admin-only resources. Compare authorized vs. unauthorized responses.</w:t>
      </w:r>
    </w:p>
    <w:p>
      <w:pPr>
        <w:pStyle w:val="Heading2"/>
        <w:spacing w:after="120" w:before="240"/>
      </w:pPr>
      <w:r>
        <w:t xml:space="preserve">Concepts you need to understand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IDOR (Insecure Direct Object Reference) — accessing another user's data by changing an ID parameter.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Authentication failure (who you are wasn't verified) vs. authorization failure (you were verified but shouldn't have access to this resource).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this test must stay strictly within faculty-provided test accounts/identifiers — never live or third-party data.</w:t>
      </w:r>
    </w:p>
    <w:p>
      <w:pPr>
        <w:pStyle w:val="Heading2"/>
        <w:spacing w:after="120" w:before="240"/>
      </w:pPr>
      <w:r>
        <w:t xml:space="preserve">Tools &amp; example command syntax (reference only — use only against your faculty-approved lab target, in scope)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Log in as Student A in browser proxied through OWASP ZAP; capture the record-view request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Note the object identifier (e.g., ?studentId=1042) in the captured request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Replay the same request in ZAP's manual request editor, substituting a DIFFERENT faculty-provided test ID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Repeat the same approach for a normal-user request against an admin-only endpoint</w:t>
      </w:r>
    </w:p>
    <w:p>
      <w:pPr>
        <w:pStyle w:val="Heading2"/>
        <w:spacing w:after="120" w:before="240"/>
      </w:pPr>
      <w:r>
        <w:t xml:space="preserve">What your report should cover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the captured request/response for the authorized case and the substituted-ID (test) case side by side.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State clearly whether unauthorized access was possible, and to what data/resource.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whether this is an authentication or authorization failure and why.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Classify severity based on data sensitivity and ease of exploitation.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Recommend fixes: server-side ownership checks, role-based access control, indirect object references instead of raw sequential IDs.</w:t>
      </w:r>
    </w:p>
    <w:p>
      <w:pPr>
        <w:pStyle w:val="Heading2"/>
        <w:spacing w:after="120" w:before="240"/>
      </w:pPr>
      <w:r>
        <w:t xml:space="preserve">Mapping to the rubric</w:t>
      </w:r>
    </w:p>
    <w:p>
      <w:pPr>
        <w:spacing w:after="120"/>
      </w:pPr>
      <w:r>
        <w:rPr>
          <w:b/>
          <w:bCs/>
        </w:rPr>
        <w:t xml:space="preserve">Tool Selection &amp; Configuration (20):</w:t>
      </w:r>
    </w:p>
    <w:p>
      <w:pPr>
        <w:spacing w:after="120"/>
      </w:pPr>
      <w:r>
        <w:t xml:space="preserve">Justify why each tool was chosen for the step and show it was configured correctly.</w:t>
      </w:r>
    </w:p>
    <w:p>
      <w:pPr>
        <w:spacing w:after="120"/>
      </w:pPr>
      <w:r>
        <w:rPr>
          <w:b/>
          <w:bCs/>
        </w:rPr>
        <w:t xml:space="preserve">Testing Procedure &amp; Execution (20):</w:t>
      </w:r>
    </w:p>
    <w:p>
      <w:pPr>
        <w:spacing w:after="120"/>
      </w:pPr>
      <w:r>
        <w:t xml:space="preserve">Document a systematic, in-scope, well-documented sequence of steps — never anything destructive or unauthorized.</w:t>
      </w:r>
    </w:p>
    <w:p>
      <w:pPr>
        <w:spacing w:after="120"/>
      </w:pPr>
      <w:r>
        <w:rPr>
          <w:b/>
          <w:bCs/>
        </w:rPr>
        <w:t xml:space="preserve">Identification &amp; Validation of Vulnerabilities (20):</w:t>
      </w:r>
    </w:p>
    <w:p>
      <w:pPr>
        <w:spacing w:after="120"/>
      </w:pPr>
      <w:r>
        <w:t xml:space="preserve">Don't just paste tool output — manually confirm findings and separate real issues from false positives.</w:t>
      </w:r>
    </w:p>
    <w:p>
      <w:pPr>
        <w:spacing w:after="120"/>
      </w:pPr>
      <w:r>
        <w:rPr>
          <w:b/>
          <w:bCs/>
        </w:rPr>
        <w:t xml:space="preserve">Risk Analysis &amp; Remediation (20):</w:t>
      </w:r>
    </w:p>
    <w:p>
      <w:pPr>
        <w:spacing w:after="120"/>
      </w:pPr>
      <w:r>
        <w:t xml:space="preserve">For every confirmed finding: cause, likelihood, impact, severity, and a practical fix.</w:t>
      </w:r>
    </w:p>
    <w:p>
      <w:pPr>
        <w:spacing w:after="120"/>
      </w:pPr>
      <w:r>
        <w:rPr>
          <w:b/>
          <w:bCs/>
        </w:rPr>
        <w:t xml:space="preserve">Evidence, Report Quality &amp; Ethical Compliance (20):</w:t>
      </w:r>
    </w:p>
    <w:p>
      <w:pPr>
        <w:spacing w:after="120"/>
      </w:pPr>
      <w:r>
        <w:t xml:space="preserve">Commands, screenshots, references, professional formatting, and explicit statement that testing stayed within authorized scope.</w:t>
      </w:r>
    </w:p>
    <w:p>
      <w:pPr>
        <w:spacing w:after="100"/>
      </w:pPr>
      <w:r>
        <w:t xml:space="preserve"/>
      </w:r>
    </w:p>
    <w:p>
      <w:pPr>
        <w:pStyle w:val="Heading1"/>
        <w:spacing w:after="150" w:before="300"/>
      </w:pPr>
      <w:r>
        <w:t xml:space="preserve">Question 5: Automated Scanning and Manual Validation</w:t>
      </w:r>
    </w:p>
    <w:p>
      <w:pPr>
        <w:spacing w:after="120"/>
      </w:pPr>
      <w:r>
        <w:t xml:space="preserve">Use Nikto for server misconfigurations and Wapiti or OWASP ZAP for automated app scanning. Compare tool outputs, categorize into misconfiguration/information-disclosure/authentication/injection issues, manually validate at least three findings, and assign severity.</w:t>
      </w:r>
    </w:p>
    <w:p>
      <w:pPr>
        <w:pStyle w:val="Heading2"/>
        <w:spacing w:after="120" w:before="240"/>
      </w:pPr>
      <w:r>
        <w:t xml:space="preserve">Concepts you need to understand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scanners produce false positives — manual validation is what separates a real report from a raw tool dump.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to categorize a finding: does it stem from server config, from data leakage, from weak auth, or from unsanitized input?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counts as 'requires further investigation' vs. 'confirmed' vs. 'false positive'.</w:t>
      </w:r>
    </w:p>
    <w:p>
      <w:pPr>
        <w:pStyle w:val="Heading2"/>
        <w:spacing w:after="120" w:before="240"/>
      </w:pPr>
      <w:r>
        <w:t xml:space="preserve">Tools &amp; example command syntax (reference only — use only against your faculty-approved lab target, in scope)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nikto -h http://&lt;target&gt;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wapiti -u http://&lt;target&gt;          # or run an OWASP ZAP Active Scan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For each selected finding, manually reproduce it (e.g., resend the flagged request with curl/Burp) to confirm</w:t>
      </w:r>
    </w:p>
    <w:p>
      <w:pPr>
        <w:pStyle w:val="Heading2"/>
        <w:spacing w:after="120" w:before="240"/>
      </w:pPr>
      <w:r>
        <w:t xml:space="preserve">What your report should cover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a comparison table: Finding | Reported by (Nikto/Wapiti/ZAP) | Category | Status (Confirmed/False Positive/Needs Investigation).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the 3+ manually validated findings, document exactly how you validated each one and what you observed.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Assign severity based on likelihood and impact for confirmed findings only.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 a remediation recommendation per confirmed vulnerability, plus an overall conclusion on the app's security posture.</w:t>
      </w:r>
    </w:p>
    <w:p>
      <w:pPr>
        <w:pStyle w:val="Heading2"/>
        <w:spacing w:after="120" w:before="240"/>
      </w:pPr>
      <w:r>
        <w:t xml:space="preserve">Mapping to the rubric</w:t>
      </w:r>
    </w:p>
    <w:p>
      <w:pPr>
        <w:spacing w:after="120"/>
      </w:pPr>
      <w:r>
        <w:rPr>
          <w:b/>
          <w:bCs/>
        </w:rPr>
        <w:t xml:space="preserve">Tool Selection &amp; Configuration (20):</w:t>
      </w:r>
    </w:p>
    <w:p>
      <w:pPr>
        <w:spacing w:after="120"/>
      </w:pPr>
      <w:r>
        <w:t xml:space="preserve">Justify why each tool was chosen for the step and show it was configured correctly.</w:t>
      </w:r>
    </w:p>
    <w:p>
      <w:pPr>
        <w:spacing w:after="120"/>
      </w:pPr>
      <w:r>
        <w:rPr>
          <w:b/>
          <w:bCs/>
        </w:rPr>
        <w:t xml:space="preserve">Testing Procedure &amp; Execution (20):</w:t>
      </w:r>
    </w:p>
    <w:p>
      <w:pPr>
        <w:spacing w:after="120"/>
      </w:pPr>
      <w:r>
        <w:t xml:space="preserve">Document a systematic, in-scope, well-documented sequence of steps — never anything destructive or unauthorized.</w:t>
      </w:r>
    </w:p>
    <w:p>
      <w:pPr>
        <w:spacing w:after="120"/>
      </w:pPr>
      <w:r>
        <w:rPr>
          <w:b/>
          <w:bCs/>
        </w:rPr>
        <w:t xml:space="preserve">Identification &amp; Validation of Vulnerabilities (20):</w:t>
      </w:r>
    </w:p>
    <w:p>
      <w:pPr>
        <w:spacing w:after="120"/>
      </w:pPr>
      <w:r>
        <w:t xml:space="preserve">Don't just paste tool output — manually confirm findings and separate real issues from false positives.</w:t>
      </w:r>
    </w:p>
    <w:p>
      <w:pPr>
        <w:spacing w:after="120"/>
      </w:pPr>
      <w:r>
        <w:rPr>
          <w:b/>
          <w:bCs/>
        </w:rPr>
        <w:t xml:space="preserve">Risk Analysis &amp; Remediation (20):</w:t>
      </w:r>
    </w:p>
    <w:p>
      <w:pPr>
        <w:spacing w:after="120"/>
      </w:pPr>
      <w:r>
        <w:t xml:space="preserve">For every confirmed finding: cause, likelihood, impact, severity, and a practical fix.</w:t>
      </w:r>
    </w:p>
    <w:p>
      <w:pPr>
        <w:spacing w:after="120"/>
      </w:pPr>
      <w:r>
        <w:rPr>
          <w:b/>
          <w:bCs/>
        </w:rPr>
        <w:t xml:space="preserve">Evidence, Report Quality &amp; Ethical Compliance (20):</w:t>
      </w:r>
    </w:p>
    <w:p>
      <w:pPr>
        <w:spacing w:after="120"/>
      </w:pPr>
      <w:r>
        <w:t xml:space="preserve">Commands, screenshots, references, professional formatting, and explicit statement that testing stayed within authorized scope.</w:t>
      </w:r>
    </w:p>
    <w:p>
      <w:pPr>
        <w:spacing w:after="100"/>
      </w:pPr>
      <w:r>
        <w:t xml:space="preserve"/>
      </w:r>
    </w:p>
    <w:p>
      <w:pPr>
        <w:pStyle w:val="Heading1"/>
        <w:spacing w:after="150" w:before="300"/>
      </w:pPr>
      <w:r>
        <w:t xml:space="preserve">General Write-Up Checklist Before Submission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Explicit statement at the top of your report confirming testing stayed within the faculty-approved scope.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screenshots/output for every tool step — never fabricated results.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consolidated severity-classified findings table across all five questions.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Clear separation between 'what the tool reported' and 'what you personally validated'.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Your name/reg. no. filled into the Code of Conduct and signed.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2026-08-10T05:44:21.780Z</dcterms:created>
  <dcterms:modified xsi:type="dcterms:W3CDTF">2026-08-10T05:44:21.780Z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