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A6A" w:rsidRPr="000C4873" w:rsidRDefault="00B82A6A" w:rsidP="00AD4BE1">
      <w:pPr>
        <w:ind w:firstLine="0"/>
        <w:jc w:val="center"/>
        <w:rPr>
          <w:rFonts w:ascii="Comic Sans MS" w:hAnsi="Comic Sans MS"/>
          <w:b/>
          <w:bCs/>
          <w:sz w:val="24"/>
          <w:szCs w:val="24"/>
        </w:rPr>
      </w:pPr>
      <w:r w:rsidRPr="000C4873">
        <w:rPr>
          <w:rFonts w:ascii="Comic Sans MS" w:hAnsi="Comic Sans MS"/>
          <w:b/>
          <w:bCs/>
          <w:sz w:val="24"/>
          <w:szCs w:val="24"/>
        </w:rPr>
        <w:t xml:space="preserve">Company Name: </w:t>
      </w:r>
      <w:r w:rsidR="00196B27" w:rsidRPr="000C4873">
        <w:rPr>
          <w:rFonts w:ascii="Comic Sans MS" w:hAnsi="Comic Sans MS"/>
          <w:b/>
          <w:bCs/>
          <w:sz w:val="24"/>
          <w:szCs w:val="24"/>
        </w:rPr>
        <w:t>ENERGIZE TECHNOLOGIES INDIA PRIVATE LIMITED</w:t>
      </w:r>
    </w:p>
    <w:p w:rsidR="00B82A6A" w:rsidRDefault="00B82A6A" w:rsidP="00AD4BE1">
      <w:pPr>
        <w:ind w:firstLine="0"/>
        <w:jc w:val="center"/>
        <w:rPr>
          <w:rFonts w:ascii="Comic Sans MS" w:hAnsi="Comic Sans MS"/>
          <w:b/>
          <w:bCs/>
          <w:sz w:val="24"/>
          <w:szCs w:val="24"/>
        </w:rPr>
      </w:pPr>
      <w:r w:rsidRPr="000C4873">
        <w:rPr>
          <w:rFonts w:ascii="Comic Sans MS" w:hAnsi="Comic Sans MS"/>
          <w:b/>
          <w:bCs/>
          <w:sz w:val="24"/>
          <w:szCs w:val="24"/>
        </w:rPr>
        <w:t xml:space="preserve">Work Name: </w:t>
      </w:r>
      <w:r w:rsidR="00196B27" w:rsidRPr="000C4873">
        <w:rPr>
          <w:rFonts w:ascii="Comic Sans MS" w:hAnsi="Comic Sans MS"/>
          <w:b/>
          <w:bCs/>
          <w:sz w:val="24"/>
          <w:szCs w:val="24"/>
        </w:rPr>
        <w:t>FLYWHEEL BASED GENERATOR</w:t>
      </w:r>
    </w:p>
    <w:p w:rsidR="00F339D4" w:rsidRPr="000C4873" w:rsidRDefault="00F339D4" w:rsidP="00AD4BE1">
      <w:pPr>
        <w:ind w:firstLine="0"/>
        <w:jc w:val="center"/>
        <w:rPr>
          <w:rFonts w:ascii="Comic Sans MS" w:hAnsi="Comic Sans MS"/>
          <w:b/>
          <w:bCs/>
          <w:sz w:val="24"/>
          <w:szCs w:val="24"/>
        </w:rPr>
      </w:pPr>
      <w:r>
        <w:rPr>
          <w:rFonts w:ascii="Comic Sans MS" w:hAnsi="Comic Sans MS"/>
          <w:b/>
          <w:bCs/>
          <w:sz w:val="24"/>
          <w:szCs w:val="24"/>
        </w:rPr>
        <w:t xml:space="preserve">Lab </w:t>
      </w:r>
      <w:proofErr w:type="gramStart"/>
      <w:r>
        <w:rPr>
          <w:rFonts w:ascii="Comic Sans MS" w:hAnsi="Comic Sans MS"/>
          <w:b/>
          <w:bCs/>
          <w:sz w:val="24"/>
          <w:szCs w:val="24"/>
        </w:rPr>
        <w:t>Name :</w:t>
      </w:r>
      <w:proofErr w:type="gramEnd"/>
      <w:r>
        <w:rPr>
          <w:rFonts w:ascii="Comic Sans MS" w:hAnsi="Comic Sans MS"/>
          <w:b/>
          <w:bCs/>
          <w:sz w:val="24"/>
          <w:szCs w:val="24"/>
        </w:rPr>
        <w:t xml:space="preserve"> IoT Lab</w:t>
      </w:r>
    </w:p>
    <w:p w:rsidR="00933EFE" w:rsidRPr="000C4873" w:rsidRDefault="00933EFE" w:rsidP="00AD4BE1">
      <w:pPr>
        <w:ind w:firstLine="0"/>
        <w:rPr>
          <w:rFonts w:ascii="Comic Sans MS" w:hAnsi="Comic Sans MS"/>
          <w:b/>
          <w:bCs/>
          <w:sz w:val="24"/>
          <w:szCs w:val="24"/>
        </w:rPr>
      </w:pPr>
      <w:r w:rsidRPr="000C4873">
        <w:rPr>
          <w:rFonts w:ascii="Comic Sans MS" w:hAnsi="Comic Sans MS"/>
          <w:b/>
          <w:bCs/>
          <w:sz w:val="24"/>
          <w:szCs w:val="24"/>
        </w:rPr>
        <w:t>Technical Details:</w:t>
      </w:r>
    </w:p>
    <w:p w:rsidR="006D2C0F" w:rsidRDefault="006420FE" w:rsidP="00AD4BE1">
      <w:pPr>
        <w:jc w:val="both"/>
        <w:rPr>
          <w:rFonts w:ascii="Comic Sans MS" w:hAnsi="Comic Sans MS"/>
          <w:sz w:val="24"/>
          <w:szCs w:val="24"/>
        </w:rPr>
      </w:pPr>
      <w:r w:rsidRPr="00261AEB">
        <w:rPr>
          <w:rFonts w:ascii="Comic Sans MS" w:hAnsi="Comic Sans MS"/>
          <w:sz w:val="24"/>
          <w:szCs w:val="24"/>
        </w:rPr>
        <w:t>IoT Sensor Integration: Installation of Sensors (Vibration, Current, Temperature, IR etc) onto equipment contained in system to enable Predictive Maintenance, Continuous System Performance Monitoring and Energy Monitoring Remotely</w:t>
      </w:r>
      <w:r w:rsidR="00084116">
        <w:rPr>
          <w:rFonts w:ascii="Comic Sans MS" w:hAnsi="Comic Sans MS"/>
          <w:sz w:val="24"/>
          <w:szCs w:val="24"/>
        </w:rPr>
        <w:t>.</w:t>
      </w:r>
    </w:p>
    <w:p w:rsidR="00084116" w:rsidRDefault="00084116" w:rsidP="00084116">
      <w:pPr>
        <w:ind w:firstLine="0"/>
        <w:rPr>
          <w:rFonts w:ascii="Comic Sans MS" w:hAnsi="Comic Sans MS"/>
          <w:b/>
          <w:bCs/>
          <w:sz w:val="24"/>
          <w:szCs w:val="24"/>
        </w:rPr>
      </w:pPr>
      <w:r w:rsidRPr="00084116">
        <w:rPr>
          <w:rFonts w:ascii="Comic Sans MS" w:hAnsi="Comic Sans MS"/>
          <w:b/>
          <w:bCs/>
          <w:sz w:val="24"/>
          <w:szCs w:val="24"/>
        </w:rPr>
        <w:t>Outcome:</w:t>
      </w:r>
    </w:p>
    <w:p w:rsidR="00683EEF" w:rsidRPr="00084116" w:rsidRDefault="00683EEF" w:rsidP="00683EEF">
      <w:pPr>
        <w:ind w:firstLine="0"/>
        <w:jc w:val="center"/>
        <w:rPr>
          <w:rFonts w:ascii="Comic Sans MS" w:hAnsi="Comic Sans MS"/>
          <w:b/>
          <w:bCs/>
          <w:sz w:val="24"/>
          <w:szCs w:val="24"/>
        </w:rPr>
      </w:pPr>
      <w:r>
        <w:rPr>
          <w:rFonts w:ascii="Comic Sans MS" w:hAnsi="Comic Sans MS"/>
          <w:b/>
          <w:bCs/>
          <w:noProof/>
          <w:sz w:val="24"/>
          <w:szCs w:val="24"/>
          <w:lang w:eastAsia="en-IN"/>
        </w:rPr>
        <w:drawing>
          <wp:inline distT="0" distB="0" distL="0" distR="0">
            <wp:extent cx="4629150" cy="5905761"/>
            <wp:effectExtent l="19050" t="0" r="0" b="0"/>
            <wp:docPr id="11" name="Picture 11" descr="C:\Users\Administrator\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unnamed.png"/>
                    <pic:cNvPicPr>
                      <a:picLocks noChangeAspect="1" noChangeArrowheads="1"/>
                    </pic:cNvPicPr>
                  </pic:nvPicPr>
                  <pic:blipFill>
                    <a:blip r:embed="rId4"/>
                    <a:srcRect/>
                    <a:stretch>
                      <a:fillRect/>
                    </a:stretch>
                  </pic:blipFill>
                  <pic:spPr bwMode="auto">
                    <a:xfrm>
                      <a:off x="0" y="0"/>
                      <a:ext cx="4635085" cy="5913333"/>
                    </a:xfrm>
                    <a:prstGeom prst="rect">
                      <a:avLst/>
                    </a:prstGeom>
                    <a:noFill/>
                    <a:ln w="9525">
                      <a:noFill/>
                      <a:miter lim="800000"/>
                      <a:headEnd/>
                      <a:tailEnd/>
                    </a:ln>
                  </pic:spPr>
                </pic:pic>
              </a:graphicData>
            </a:graphic>
          </wp:inline>
        </w:drawing>
      </w:r>
    </w:p>
    <w:p w:rsidR="003479FD" w:rsidRDefault="003479FD" w:rsidP="007F413D">
      <w:pPr>
        <w:ind w:firstLine="0"/>
        <w:jc w:val="center"/>
        <w:rPr>
          <w:rFonts w:ascii="Comic Sans MS" w:hAnsi="Comic Sans MS"/>
          <w:sz w:val="24"/>
          <w:szCs w:val="24"/>
        </w:rPr>
      </w:pPr>
      <w:r>
        <w:rPr>
          <w:rFonts w:ascii="Comic Sans MS" w:hAnsi="Comic Sans MS"/>
          <w:noProof/>
          <w:sz w:val="24"/>
          <w:szCs w:val="24"/>
          <w:lang w:eastAsia="en-IN"/>
        </w:rPr>
        <w:lastRenderedPageBreak/>
        <w:drawing>
          <wp:inline distT="0" distB="0" distL="0" distR="0">
            <wp:extent cx="4229100" cy="55626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srcRect l="33736" t="16939" r="34211" b="9574"/>
                    <a:stretch>
                      <a:fillRect/>
                    </a:stretch>
                  </pic:blipFill>
                  <pic:spPr bwMode="auto">
                    <a:xfrm>
                      <a:off x="0" y="0"/>
                      <a:ext cx="4229100" cy="5562600"/>
                    </a:xfrm>
                    <a:prstGeom prst="rect">
                      <a:avLst/>
                    </a:prstGeom>
                    <a:noFill/>
                    <a:ln w="9525">
                      <a:noFill/>
                      <a:miter lim="800000"/>
                      <a:headEnd/>
                      <a:tailEnd/>
                    </a:ln>
                  </pic:spPr>
                </pic:pic>
              </a:graphicData>
            </a:graphic>
          </wp:inline>
        </w:drawing>
      </w:r>
    </w:p>
    <w:p w:rsidR="00683EEF" w:rsidRDefault="00683EEF" w:rsidP="0070595E">
      <w:pPr>
        <w:ind w:firstLine="0"/>
        <w:rPr>
          <w:rFonts w:ascii="Comic Sans MS" w:hAnsi="Comic Sans MS"/>
          <w:b/>
          <w:bCs/>
          <w:sz w:val="24"/>
          <w:szCs w:val="24"/>
        </w:rPr>
      </w:pPr>
    </w:p>
    <w:p w:rsidR="0070595E" w:rsidRPr="0070595E" w:rsidRDefault="0070595E" w:rsidP="0070595E">
      <w:pPr>
        <w:ind w:firstLine="0"/>
        <w:rPr>
          <w:rFonts w:ascii="Comic Sans MS" w:hAnsi="Comic Sans MS"/>
          <w:b/>
          <w:bCs/>
          <w:sz w:val="24"/>
          <w:szCs w:val="24"/>
        </w:rPr>
      </w:pPr>
      <w:r w:rsidRPr="0070595E">
        <w:rPr>
          <w:rFonts w:ascii="Comic Sans MS" w:hAnsi="Comic Sans MS"/>
          <w:b/>
          <w:bCs/>
          <w:sz w:val="24"/>
          <w:szCs w:val="24"/>
        </w:rPr>
        <w:t>Introduction:</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The integration of Internet of Things (IoT) sensors onto equipment in a system has revolutionized the way predictive maintenance, continuous system performance monitoring, and energy monitoring are conducted. The installation of various sensors, including vibration, current, temperature, IR, and others, enables remote monitoring and real-time data collection, leading to improved efficiency, safety, and cost savings. This report highlights the benefits and applications of IoT sensor integration and the steps involved in its implementation.</w:t>
      </w:r>
    </w:p>
    <w:p w:rsidR="0070595E" w:rsidRPr="00CD2583" w:rsidRDefault="0070595E" w:rsidP="00CD2583">
      <w:pPr>
        <w:ind w:firstLine="0"/>
        <w:rPr>
          <w:rFonts w:ascii="Comic Sans MS" w:hAnsi="Comic Sans MS"/>
          <w:b/>
          <w:bCs/>
          <w:sz w:val="24"/>
          <w:szCs w:val="24"/>
        </w:rPr>
      </w:pPr>
      <w:r w:rsidRPr="00CD2583">
        <w:rPr>
          <w:rFonts w:ascii="Comic Sans MS" w:hAnsi="Comic Sans MS"/>
          <w:b/>
          <w:bCs/>
          <w:sz w:val="24"/>
          <w:szCs w:val="24"/>
        </w:rPr>
        <w:lastRenderedPageBreak/>
        <w:t>Benefits of IoT Sensor Integration:</w:t>
      </w:r>
    </w:p>
    <w:p w:rsidR="0070595E" w:rsidRPr="0070595E" w:rsidRDefault="0070595E" w:rsidP="00084116">
      <w:pPr>
        <w:ind w:firstLine="0"/>
        <w:jc w:val="both"/>
        <w:rPr>
          <w:rFonts w:ascii="Comic Sans MS" w:hAnsi="Comic Sans MS"/>
          <w:sz w:val="24"/>
          <w:szCs w:val="24"/>
        </w:rPr>
      </w:pPr>
      <w:r w:rsidRPr="0070595E">
        <w:rPr>
          <w:rFonts w:ascii="Comic Sans MS" w:hAnsi="Comic Sans MS"/>
          <w:sz w:val="24"/>
          <w:szCs w:val="24"/>
        </w:rPr>
        <w:t>IoT sensor integration offers several benefits, including:</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 xml:space="preserve">Predictive maintenance: IoT sensors enable real-time data collection and </w:t>
      </w:r>
      <w:proofErr w:type="gramStart"/>
      <w:r w:rsidRPr="0070595E">
        <w:rPr>
          <w:rFonts w:ascii="Comic Sans MS" w:hAnsi="Comic Sans MS"/>
          <w:sz w:val="24"/>
          <w:szCs w:val="24"/>
        </w:rPr>
        <w:t>analysis</w:t>
      </w:r>
      <w:proofErr w:type="gramEnd"/>
      <w:r w:rsidRPr="0070595E">
        <w:rPr>
          <w:rFonts w:ascii="Comic Sans MS" w:hAnsi="Comic Sans MS"/>
          <w:sz w:val="24"/>
          <w:szCs w:val="24"/>
        </w:rPr>
        <w:t>, allowing for predictive maintenance that can prevent equipment failure, minimize downtime, and extend equipment lifespan.</w:t>
      </w:r>
      <w:r w:rsidR="00CD2583">
        <w:rPr>
          <w:rFonts w:ascii="Comic Sans MS" w:hAnsi="Comic Sans MS"/>
          <w:sz w:val="24"/>
          <w:szCs w:val="24"/>
        </w:rPr>
        <w:t xml:space="preserve"> </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Continuous system performance monitoring: With IoT sensors, system performance can be monitored remotely, enabling the detection of issues that can affect system efficiency, safety, and reliability.</w:t>
      </w:r>
    </w:p>
    <w:p w:rsidR="0070595E" w:rsidRPr="0070595E" w:rsidRDefault="0070595E" w:rsidP="0070595E">
      <w:pPr>
        <w:jc w:val="both"/>
        <w:rPr>
          <w:rFonts w:ascii="Comic Sans MS" w:hAnsi="Comic Sans MS"/>
          <w:sz w:val="24"/>
          <w:szCs w:val="24"/>
        </w:rPr>
      </w:pP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Energy monitoring: IoT sensors can be used to monitor energy consumption, identify energy inefficiencies, and optimize energy use, resulting in cost savings and reduced environmental impact.</w:t>
      </w:r>
    </w:p>
    <w:p w:rsidR="00084116" w:rsidRDefault="00084116" w:rsidP="00CD2583">
      <w:pPr>
        <w:ind w:firstLine="0"/>
        <w:rPr>
          <w:rFonts w:ascii="Comic Sans MS" w:hAnsi="Comic Sans MS"/>
          <w:b/>
          <w:bCs/>
          <w:sz w:val="24"/>
          <w:szCs w:val="24"/>
        </w:rPr>
      </w:pPr>
    </w:p>
    <w:p w:rsidR="0070595E" w:rsidRPr="00CD2583" w:rsidRDefault="0070595E" w:rsidP="00CD2583">
      <w:pPr>
        <w:ind w:firstLine="0"/>
        <w:rPr>
          <w:rFonts w:ascii="Comic Sans MS" w:hAnsi="Comic Sans MS"/>
          <w:b/>
          <w:bCs/>
          <w:sz w:val="24"/>
          <w:szCs w:val="24"/>
        </w:rPr>
      </w:pPr>
      <w:r w:rsidRPr="00CD2583">
        <w:rPr>
          <w:rFonts w:ascii="Comic Sans MS" w:hAnsi="Comic Sans MS"/>
          <w:b/>
          <w:bCs/>
          <w:sz w:val="24"/>
          <w:szCs w:val="24"/>
        </w:rPr>
        <w:t>Applications of IoT Sensor Integration:</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IoT sensor integration can be applied in various industries, including:</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Manufacturing: IoT sensors can be integrated onto manufacturing equipment to enable predictive maintenance, optimize performance, and reduce downtime.</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Healthcare: IoT sensors can be used in medical equipment to monitor vital signs, track medication compliance, and provide remote patient monitoring.</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Energy: IoT sensors can be used to monitor energy consumption in buildings and optimize energy use, resulting in cost savings and reduced environmental impact.</w:t>
      </w:r>
    </w:p>
    <w:p w:rsidR="0070595E" w:rsidRPr="0070595E" w:rsidRDefault="0070595E" w:rsidP="0070595E">
      <w:pPr>
        <w:jc w:val="both"/>
        <w:rPr>
          <w:rFonts w:ascii="Comic Sans MS" w:hAnsi="Comic Sans MS"/>
          <w:sz w:val="24"/>
          <w:szCs w:val="24"/>
        </w:rPr>
      </w:pPr>
    </w:p>
    <w:p w:rsidR="0070595E" w:rsidRPr="00CD2583" w:rsidRDefault="0070595E" w:rsidP="00CD2583">
      <w:pPr>
        <w:ind w:firstLine="0"/>
        <w:rPr>
          <w:rFonts w:ascii="Comic Sans MS" w:hAnsi="Comic Sans MS"/>
          <w:b/>
          <w:bCs/>
          <w:sz w:val="24"/>
          <w:szCs w:val="24"/>
        </w:rPr>
      </w:pPr>
      <w:r w:rsidRPr="00CD2583">
        <w:rPr>
          <w:rFonts w:ascii="Comic Sans MS" w:hAnsi="Comic Sans MS"/>
          <w:b/>
          <w:bCs/>
          <w:sz w:val="24"/>
          <w:szCs w:val="24"/>
        </w:rPr>
        <w:t>Steps Involved in IoT Sensor Integration:</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The implementation of IoT sensor integration involves the following steps:</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lastRenderedPageBreak/>
        <w:t>Sensor selection: Determine the type of sensors required based on the equipment and system to be monitored.</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Sensor installation: Install the sensors onto the equipment and ensure that they are properly configured.</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Data collection: Collect data from the sensors in real-time and store it in a database or cloud platform.</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Data analysis: Analyze the collected data using data analytics tools and algorithms to identify trends, patterns, and anomalies.</w:t>
      </w:r>
    </w:p>
    <w:p w:rsidR="0070595E" w:rsidRPr="0070595E" w:rsidRDefault="0070595E" w:rsidP="0070595E">
      <w:pPr>
        <w:jc w:val="both"/>
        <w:rPr>
          <w:rFonts w:ascii="Comic Sans MS" w:hAnsi="Comic Sans MS"/>
          <w:sz w:val="24"/>
          <w:szCs w:val="24"/>
        </w:rPr>
      </w:pPr>
      <w:r w:rsidRPr="0070595E">
        <w:rPr>
          <w:rFonts w:ascii="Comic Sans MS" w:hAnsi="Comic Sans MS"/>
          <w:sz w:val="24"/>
          <w:szCs w:val="24"/>
        </w:rPr>
        <w:t>Visualization: Visualize the data in a user-friendly dashboard or interface that provides real-time insights and alerts.</w:t>
      </w:r>
    </w:p>
    <w:p w:rsidR="0070595E" w:rsidRPr="0070595E" w:rsidRDefault="0070595E" w:rsidP="0070595E">
      <w:pPr>
        <w:jc w:val="both"/>
        <w:rPr>
          <w:rFonts w:ascii="Comic Sans MS" w:hAnsi="Comic Sans MS"/>
          <w:sz w:val="24"/>
          <w:szCs w:val="24"/>
        </w:rPr>
      </w:pPr>
    </w:p>
    <w:p w:rsidR="0070595E" w:rsidRPr="00CD2583" w:rsidRDefault="0070595E" w:rsidP="00CD2583">
      <w:pPr>
        <w:ind w:firstLine="0"/>
        <w:rPr>
          <w:rFonts w:ascii="Comic Sans MS" w:hAnsi="Comic Sans MS"/>
          <w:b/>
          <w:bCs/>
          <w:sz w:val="24"/>
          <w:szCs w:val="24"/>
        </w:rPr>
      </w:pPr>
      <w:r w:rsidRPr="00CD2583">
        <w:rPr>
          <w:rFonts w:ascii="Comic Sans MS" w:hAnsi="Comic Sans MS"/>
          <w:b/>
          <w:bCs/>
          <w:sz w:val="24"/>
          <w:szCs w:val="24"/>
        </w:rPr>
        <w:t>Conclusion:</w:t>
      </w:r>
    </w:p>
    <w:p w:rsidR="0070595E" w:rsidRPr="00261AEB" w:rsidRDefault="0070595E" w:rsidP="0070595E">
      <w:pPr>
        <w:jc w:val="both"/>
        <w:rPr>
          <w:rFonts w:ascii="Comic Sans MS" w:hAnsi="Comic Sans MS"/>
          <w:sz w:val="24"/>
          <w:szCs w:val="24"/>
        </w:rPr>
      </w:pPr>
      <w:r w:rsidRPr="0070595E">
        <w:rPr>
          <w:rFonts w:ascii="Comic Sans MS" w:hAnsi="Comic Sans MS"/>
          <w:sz w:val="24"/>
          <w:szCs w:val="24"/>
        </w:rPr>
        <w:t>IoT sensor integration is a game-changer for predictive maintenance, continuous system performance monitoring, and energy monitoring. By installing various sensors onto equipment in a system, real-time data collection and analysis can be conducted remotely, leading to improved efficiency, safety, and cost savings. As the technology continues to evolve, IoT sensor integration is expected to become even more ubiquitous, providing unprecedented insights into system performance and leading to even greater advancements in industry and society as a whole.</w:t>
      </w:r>
    </w:p>
    <w:sectPr w:rsidR="0070595E" w:rsidRPr="00261AEB" w:rsidSect="00D5015C">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420FE"/>
    <w:rsid w:val="00084116"/>
    <w:rsid w:val="000C4873"/>
    <w:rsid w:val="00196B27"/>
    <w:rsid w:val="00261AEB"/>
    <w:rsid w:val="00277AA7"/>
    <w:rsid w:val="003479FD"/>
    <w:rsid w:val="005423AA"/>
    <w:rsid w:val="0060136A"/>
    <w:rsid w:val="006176EE"/>
    <w:rsid w:val="006420FE"/>
    <w:rsid w:val="00683EEF"/>
    <w:rsid w:val="006D2C0F"/>
    <w:rsid w:val="0070595E"/>
    <w:rsid w:val="0074161F"/>
    <w:rsid w:val="007709E2"/>
    <w:rsid w:val="007F413D"/>
    <w:rsid w:val="00933EFE"/>
    <w:rsid w:val="00A54D7E"/>
    <w:rsid w:val="00AD4BE1"/>
    <w:rsid w:val="00B82A6A"/>
    <w:rsid w:val="00CB48FE"/>
    <w:rsid w:val="00CD2583"/>
    <w:rsid w:val="00D02DBD"/>
    <w:rsid w:val="00D32E19"/>
    <w:rsid w:val="00D5015C"/>
    <w:rsid w:val="00DA6FAA"/>
    <w:rsid w:val="00E03BF3"/>
    <w:rsid w:val="00ED703A"/>
    <w:rsid w:val="00F339D4"/>
    <w:rsid w:val="00F836D5"/>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2C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A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A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42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516</Words>
  <Characters>2943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iot</dc:creator>
  <cp:lastModifiedBy>iot</cp:lastModifiedBy>
  <cp:revision>4</cp:revision>
  <dcterms:created xsi:type="dcterms:W3CDTF">2023-05-04T10:52:00Z</dcterms:created>
  <dcterms:modified xsi:type="dcterms:W3CDTF">2023-05-05T03:31:00Z</dcterms:modified>
</cp:coreProperties>
</file>