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BE" w:rsidRPr="00183938" w:rsidRDefault="00B164BE" w:rsidP="00B164B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ind w:left="720"/>
        <w:rPr>
          <w:rFonts w:asciiTheme="majorHAnsi" w:hAnsiTheme="majorHAnsi" w:cs="Calibri"/>
          <w:color w:val="44546A" w:themeColor="text2"/>
          <w:sz w:val="56"/>
          <w:szCs w:val="56"/>
        </w:rPr>
      </w:pPr>
      <w:proofErr w:type="spellStart"/>
      <w:r w:rsidRPr="00183938">
        <w:rPr>
          <w:rFonts w:asciiTheme="majorHAnsi" w:hAnsiTheme="majorHAnsi" w:cs="Calibri"/>
          <w:color w:val="44546A" w:themeColor="text2"/>
          <w:sz w:val="56"/>
          <w:szCs w:val="56"/>
        </w:rPr>
        <w:t>myRetail</w:t>
      </w:r>
      <w:proofErr w:type="spellEnd"/>
      <w:r w:rsidRPr="00183938">
        <w:rPr>
          <w:rFonts w:asciiTheme="majorHAnsi" w:hAnsiTheme="majorHAnsi" w:cs="Calibri"/>
          <w:color w:val="44546A" w:themeColor="text2"/>
          <w:sz w:val="56"/>
          <w:szCs w:val="56"/>
        </w:rPr>
        <w:t xml:space="preserve"> RESTful service</w:t>
      </w:r>
    </w:p>
    <w:p w:rsidR="00B164BE" w:rsidRDefault="00B164BE" w:rsidP="00B164BE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mbria"/>
        </w:rPr>
      </w:pPr>
      <w:r w:rsidRPr="00183938">
        <w:rPr>
          <w:rFonts w:asciiTheme="majorHAnsi" w:hAnsiTheme="majorHAnsi" w:cs="Calibri"/>
          <w:noProof/>
          <w:color w:val="13284B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7F9B2" wp14:editId="2D02FBBB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448300" cy="19050"/>
                <wp:effectExtent l="38100" t="3810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56969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29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uSygEAANEDAAAOAAAAZHJzL2Uyb0RvYy54bWysU01v2zAMvQ/YfxB0b+yk7doacXpIsV2G&#10;LVjX3lWZigXoC5QWO/9+lJx4wzZ0wLCLYEp8j3yP9Pp+tIYdAKP2ruXLRc0ZOOk77fYtf/r6/uKW&#10;s5iE64TxDlp+hMjvN2/frIfQwMr33nSAjEhcbIbQ8j6l0FRVlD1YERc+gKNH5dGKRCHuqw7FQOzW&#10;VKu6flcNHruAXkKMdPswPfJN4VcKZPqsVITETMupt1ROLOdLPqvNWjR7FKHX8tSG+IcurNCOis5U&#10;DyIJ9g31b1RWS/TRq7SQ3lZeKS2haCA1y/oXNY+9CFC0kDkxzDbF/0crPx12yHTX8hvOnLA0oseE&#10;Qu/7xLbeOTLQI7vJPg0hNpS+dTs8RTHsMIseFVqmjA7PtALFBhLGxuLycXYZxsQkXV5fXd1e1jQM&#10;SW/Lu/q6TKGaaDJdwJg+gLcsf7TcaJdNEI04fIyJSlPqOYWC3NbUSPlKRwM52bgvoEgYFVwVdFkp&#10;2BpkB0HLIKQEl5ZZGPGV7AxT2pgZWP8deMrPUCjrNoMnI16tOiNKZe/SDLbaefxT9TSeW1ZT/tmB&#10;SXe24MV3xzKiYg3tTVF42vG8mD/HBf7jT9x8BwAA//8DAFBLAwQUAAYACAAAACEADgYaq9wAAAAE&#10;AQAADwAAAGRycy9kb3ducmV2LnhtbEyPQUvDQBCF70L/wzIFb3ajUkliNqWNiIiCtNWDt012TEKz&#10;s2F328Z/73jS23u84b1vitVkB3FCH3pHCq4XCQikxpmeWgXv+8erFESImoweHKGCbwywKmcXhc6N&#10;O9MWT7vYCi6hkGsFXYxjLmVoOrQ6LNyIxNmX81ZHtr6Vxuszl9tB3iTJnbS6J17o9IhVh81hd7QK&#10;Hj5f3urq+XV96/fZZls99R+Tr5S6nE/rexARp/h3DL/4jA4lM9XuSCaIQQE/EhUsMxAcpsuUfc0i&#10;A1kW8j98+QMAAP//AwBQSwECLQAUAAYACAAAACEAtoM4kv4AAADhAQAAEwAAAAAAAAAAAAAAAAAA&#10;AAAAW0NvbnRlbnRfVHlwZXNdLnhtbFBLAQItABQABgAIAAAAIQA4/SH/1gAAAJQBAAALAAAAAAAA&#10;AAAAAAAAAC8BAABfcmVscy8ucmVsc1BLAQItABQABgAIAAAAIQAhmluSygEAANEDAAAOAAAAAAAA&#10;AAAAAAAAAC4CAABkcnMvZTJvRG9jLnhtbFBLAQItABQABgAIAAAAIQAOBhqr3AAAAAQBAAAPAAAA&#10;AAAAAAAAAAAAACQEAABkcnMvZG93bnJldi54bWxQSwUGAAAAAAQABADzAAAALQUAAAAA&#10;" strokecolor="#5b9bd5 [3204]" strokeweight="1pt">
                <v:stroke joinstyle="miter"/>
              </v:line>
            </w:pict>
          </mc:Fallback>
        </mc:AlternateContent>
      </w:r>
    </w:p>
    <w:p w:rsidR="00B164BE" w:rsidRPr="00183938" w:rsidRDefault="00B164BE" w:rsidP="00B164BE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proofErr w:type="spellStart"/>
      <w:proofErr w:type="gramStart"/>
      <w:r w:rsidRPr="00183938">
        <w:rPr>
          <w:rFonts w:asciiTheme="majorHAnsi" w:hAnsiTheme="majorHAnsi" w:cs="Cambria"/>
        </w:rPr>
        <w:t>myRetail</w:t>
      </w:r>
      <w:proofErr w:type="spellEnd"/>
      <w:proofErr w:type="gramEnd"/>
      <w:r w:rsidRPr="00183938">
        <w:rPr>
          <w:rFonts w:asciiTheme="majorHAnsi" w:hAnsiTheme="majorHAnsi" w:cs="Cambria"/>
        </w:rPr>
        <w:t xml:space="preserve"> is a rapidly growing company with HQ in Richmond, VA and over 200 stores across the east coast. </w:t>
      </w:r>
      <w:proofErr w:type="spellStart"/>
      <w:proofErr w:type="gramStart"/>
      <w:r w:rsidRPr="00183938">
        <w:rPr>
          <w:rFonts w:asciiTheme="majorHAnsi" w:hAnsiTheme="majorHAnsi" w:cs="Cambria"/>
        </w:rPr>
        <w:t>myRetail</w:t>
      </w:r>
      <w:proofErr w:type="spellEnd"/>
      <w:proofErr w:type="gramEnd"/>
      <w:r w:rsidRPr="00183938">
        <w:rPr>
          <w:rFonts w:asciiTheme="majorHAnsi" w:hAnsiTheme="majorHAnsi" w:cs="Cambria"/>
        </w:rPr>
        <w:t xml:space="preserve"> wants to make its internal data available to any number of client devices, from myRetail.com to native mobile apps. </w:t>
      </w:r>
    </w:p>
    <w:p w:rsidR="00B164BE" w:rsidRPr="00183938" w:rsidRDefault="00B164BE" w:rsidP="00B164BE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183938">
        <w:rPr>
          <w:rFonts w:asciiTheme="majorHAnsi" w:hAnsiTheme="majorHAnsi" w:cs="Cambria"/>
        </w:rPr>
        <w:t xml:space="preserve">The goal for this exercise is to create an end-to-end Proof-of-Concept for a products API, which will aggregate product data from multiple sources and return it as JSON to the caller. </w:t>
      </w:r>
    </w:p>
    <w:p w:rsidR="00B164BE" w:rsidRPr="00183938" w:rsidRDefault="00B164BE" w:rsidP="00B164BE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183938">
        <w:rPr>
          <w:rFonts w:asciiTheme="majorHAnsi" w:hAnsiTheme="majorHAnsi" w:cs="Times"/>
        </w:rPr>
        <w:t>Your goal is to create a RESTful service that can retrieve product and price details by ID. The URL structure is up to you to define, but try to follow some sort of logical convention.</w:t>
      </w:r>
    </w:p>
    <w:p w:rsidR="00B164BE" w:rsidRPr="00183938" w:rsidRDefault="00B164BE" w:rsidP="00B164BE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183938">
        <w:rPr>
          <w:rFonts w:asciiTheme="majorHAnsi" w:hAnsiTheme="majorHAnsi" w:cs="Times"/>
        </w:rPr>
        <w:t xml:space="preserve">Build an application that performs the following actions: </w:t>
      </w:r>
    </w:p>
    <w:p w:rsidR="00B164BE" w:rsidRPr="00183938" w:rsidRDefault="00B164BE" w:rsidP="00B164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183938">
        <w:rPr>
          <w:rFonts w:asciiTheme="majorHAnsi" w:hAnsiTheme="majorHAnsi" w:cs="Times"/>
        </w:rPr>
        <w:t>Responds to an HTTP GET request at /products</w:t>
      </w:r>
      <w:proofErr w:type="gramStart"/>
      <w:r w:rsidRPr="00183938">
        <w:rPr>
          <w:rFonts w:asciiTheme="majorHAnsi" w:hAnsiTheme="majorHAnsi" w:cs="Times"/>
        </w:rPr>
        <w:t>/{</w:t>
      </w:r>
      <w:proofErr w:type="gramEnd"/>
      <w:r w:rsidRPr="00183938">
        <w:rPr>
          <w:rFonts w:asciiTheme="majorHAnsi" w:hAnsiTheme="majorHAnsi" w:cs="Times"/>
        </w:rPr>
        <w:t xml:space="preserve">id} and delivers product data as JSON (where {id} will be a number. </w:t>
      </w:r>
    </w:p>
    <w:p w:rsidR="00B164BE" w:rsidRPr="00AC5E1C" w:rsidRDefault="00B164BE" w:rsidP="00B164BE">
      <w:r w:rsidRPr="00183938">
        <w:rPr>
          <w:rFonts w:asciiTheme="majorHAnsi" w:hAnsiTheme="majorHAnsi" w:cs="Times"/>
        </w:rPr>
        <w:t>Example product IDs: 13860428</w:t>
      </w:r>
      <w:r>
        <w:rPr>
          <w:rFonts w:asciiTheme="majorHAnsi" w:hAnsiTheme="majorHAnsi" w:cs="Times"/>
        </w:rPr>
        <w:t xml:space="preserve">, 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54456119</w:t>
      </w:r>
      <w:r>
        <w:rPr>
          <w:rFonts w:asciiTheme="majorHAnsi" w:hAnsiTheme="majorHAnsi" w:cs="Times"/>
        </w:rPr>
        <w:t>,</w:t>
      </w:r>
      <w:r w:rsidRPr="00AC5E1C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13264003</w:t>
      </w:r>
      <w:r>
        <w:rPr>
          <w:rFonts w:asciiTheme="majorHAnsi" w:hAnsiTheme="majorHAnsi" w:cs="Times"/>
        </w:rPr>
        <w:t>,</w:t>
      </w:r>
      <w:r w:rsidRPr="00AC5E1C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12954218</w:t>
      </w:r>
      <w:r w:rsidRPr="009F5E8F">
        <w:rPr>
          <w:rFonts w:asciiTheme="majorHAnsi" w:hAnsiTheme="majorHAnsi" w:cs="Times"/>
        </w:rPr>
        <w:t xml:space="preserve">) </w:t>
      </w:r>
    </w:p>
    <w:p w:rsidR="00B164BE" w:rsidRDefault="00B164BE" w:rsidP="00B164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183938">
        <w:rPr>
          <w:rFonts w:asciiTheme="majorHAnsi" w:hAnsiTheme="majorHAnsi" w:cs="Times"/>
        </w:rPr>
        <w:t>Example response: {"id":13860428,"name":"The Big Lebowski (Blu-ray) (Widescreen)","</w:t>
      </w:r>
      <w:proofErr w:type="spellStart"/>
      <w:r w:rsidRPr="00183938">
        <w:rPr>
          <w:rFonts w:asciiTheme="majorHAnsi" w:hAnsiTheme="majorHAnsi" w:cs="Times"/>
        </w:rPr>
        <w:t>current_price</w:t>
      </w:r>
      <w:proofErr w:type="spellEnd"/>
      <w:r w:rsidRPr="00183938">
        <w:rPr>
          <w:rFonts w:asciiTheme="majorHAnsi" w:hAnsiTheme="majorHAnsi" w:cs="Times"/>
        </w:rPr>
        <w:t>":{"value": 13.49,"currency_code":"USD"}}</w:t>
      </w:r>
    </w:p>
    <w:p w:rsidR="00B164BE" w:rsidRPr="00437FA1" w:rsidRDefault="00B164BE" w:rsidP="00B164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437FA1">
        <w:rPr>
          <w:rFonts w:asciiTheme="majorHAnsi" w:hAnsiTheme="majorHAnsi" w:cs="Times"/>
        </w:rPr>
        <w:t xml:space="preserve">Performs an HTTP GET to retrieve the product name from an external API. (For this exercise the data will come from </w:t>
      </w:r>
      <w:r>
        <w:rPr>
          <w:rFonts w:asciiTheme="majorHAnsi" w:hAnsiTheme="majorHAnsi" w:cs="Times"/>
        </w:rPr>
        <w:t>redsky</w:t>
      </w:r>
      <w:r w:rsidRPr="00437FA1">
        <w:rPr>
          <w:rFonts w:asciiTheme="majorHAnsi" w:hAnsiTheme="majorHAnsi" w:cs="Times"/>
        </w:rPr>
        <w:t xml:space="preserve">.target.com, but let’s just pretend this is an internal resource hosted by </w:t>
      </w:r>
      <w:proofErr w:type="spellStart"/>
      <w:r w:rsidRPr="00437FA1">
        <w:rPr>
          <w:rFonts w:asciiTheme="majorHAnsi" w:hAnsiTheme="majorHAnsi" w:cs="Times"/>
        </w:rPr>
        <w:t>myRetail</w:t>
      </w:r>
      <w:proofErr w:type="spellEnd"/>
      <w:r w:rsidRPr="00437FA1">
        <w:rPr>
          <w:rFonts w:asciiTheme="majorHAnsi" w:hAnsiTheme="majorHAnsi" w:cs="Times"/>
        </w:rPr>
        <w:t xml:space="preserve">) </w:t>
      </w:r>
      <w:r w:rsidRPr="00437FA1">
        <w:rPr>
          <w:rFonts w:ascii="MS Gothic" w:eastAsia="MS Gothic" w:hAnsi="MS Gothic" w:cs="MS Gothic" w:hint="eastAsia"/>
        </w:rPr>
        <w:t> </w:t>
      </w:r>
    </w:p>
    <w:p w:rsidR="00B164BE" w:rsidRPr="001209E8" w:rsidRDefault="00B164BE" w:rsidP="00B164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437FA1">
        <w:rPr>
          <w:rFonts w:asciiTheme="majorHAnsi" w:hAnsiTheme="majorHAnsi" w:cs="Times"/>
        </w:rPr>
        <w:t xml:space="preserve">Example: </w:t>
      </w:r>
      <w:hyperlink r:id="rId5" w:anchor="_blank" w:history="1">
        <w:r w:rsidRPr="00A91DF4">
          <w:rPr>
            <w:rStyle w:val="Hyperlink"/>
            <w:color w:val="2909E7"/>
          </w:rPr>
          <w:t>https://redsky.target.com/v3/pdp/tcin/13860428?excludes=taxonomy,price,promotion,bulk_ship,rating_and_review_reviews,rating_and_review_statistics,question_answer_statistics&amp;key=candidate</w:t>
        </w:r>
      </w:hyperlink>
      <w:r w:rsidRPr="001209E8">
        <w:rPr>
          <w:rStyle w:val="null1"/>
          <w:color w:val="00B0F0"/>
        </w:rPr>
        <w:t xml:space="preserve"> </w:t>
      </w:r>
    </w:p>
    <w:p w:rsidR="00B164BE" w:rsidRPr="00183938" w:rsidRDefault="00B164BE" w:rsidP="00B164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183938">
        <w:rPr>
          <w:rFonts w:asciiTheme="majorHAnsi" w:hAnsiTheme="majorHAnsi" w:cs="Times"/>
        </w:rPr>
        <w:t xml:space="preserve">Reads pricing information from a NoSQL data store and combines it with the product id and name from the HTTP request into a single response. </w:t>
      </w:r>
      <w:r w:rsidRPr="00183938">
        <w:rPr>
          <w:rFonts w:ascii="MS Gothic" w:eastAsia="MS Gothic" w:hAnsi="MS Gothic" w:cs="MS Gothic" w:hint="eastAsia"/>
        </w:rPr>
        <w:t> </w:t>
      </w:r>
    </w:p>
    <w:p w:rsidR="00B164BE" w:rsidRPr="006130F3" w:rsidRDefault="00B164BE" w:rsidP="00B164B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183938">
        <w:rPr>
          <w:rFonts w:asciiTheme="majorHAnsi" w:hAnsiTheme="majorHAnsi" w:cs="Times"/>
        </w:rPr>
        <w:t>BONUS: Accepts an HTTP PUT request at the same path (/products</w:t>
      </w:r>
      <w:proofErr w:type="gramStart"/>
      <w:r w:rsidRPr="00183938">
        <w:rPr>
          <w:rFonts w:asciiTheme="majorHAnsi" w:hAnsiTheme="majorHAnsi" w:cs="Times"/>
        </w:rPr>
        <w:t>/{</w:t>
      </w:r>
      <w:proofErr w:type="gramEnd"/>
      <w:r w:rsidRPr="00183938">
        <w:rPr>
          <w:rFonts w:asciiTheme="majorHAnsi" w:hAnsiTheme="majorHAnsi" w:cs="Times"/>
        </w:rPr>
        <w:t xml:space="preserve">id}), containing a JSON request body similar to the GET response, and updates the product’s price in the data store. </w:t>
      </w:r>
      <w:r w:rsidRPr="00183938">
        <w:rPr>
          <w:rFonts w:ascii="MS Gothic" w:eastAsia="MS Gothic" w:hAnsi="MS Gothic" w:cs="MS Gothic" w:hint="eastAsia"/>
        </w:rPr>
        <w:t> </w:t>
      </w:r>
    </w:p>
    <w:p w:rsidR="006130F3" w:rsidRPr="000A0DEE" w:rsidRDefault="006130F3" w:rsidP="006130F3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bookmarkStart w:id="0" w:name="_GoBack"/>
      <w:bookmarkEnd w:id="0"/>
    </w:p>
    <w:p w:rsidR="000A0DEE" w:rsidRDefault="000A0DEE" w:rsidP="000A0DE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  <w:r w:rsidRPr="0079492D">
        <w:rPr>
          <w:rFonts w:asciiTheme="majorHAnsi" w:hAnsiTheme="majorHAnsi" w:cs="Times"/>
          <w:b/>
          <w:u w:val="single"/>
        </w:rPr>
        <w:t>API Specification:-</w:t>
      </w:r>
    </w:p>
    <w:p w:rsidR="000A0DEE" w:rsidRPr="006B1073" w:rsidRDefault="0079492D" w:rsidP="000A0DE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79492D">
        <w:rPr>
          <w:rFonts w:asciiTheme="majorHAnsi" w:hAnsiTheme="majorHAnsi" w:cs="Times"/>
        </w:rPr>
        <w:t>http://localhost:8080/swagger-ui.html#/</w:t>
      </w:r>
      <w:r w:rsidR="000A0DEE">
        <w:rPr>
          <w:noProof/>
        </w:rPr>
        <w:lastRenderedPageBreak/>
        <w:drawing>
          <wp:inline distT="0" distB="0" distL="0" distR="0" wp14:anchorId="7A4DFE56" wp14:editId="536B778C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BE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</w:p>
    <w:p w:rsidR="00B164BE" w:rsidRPr="006B1073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  <w:r>
        <w:rPr>
          <w:rFonts w:asciiTheme="majorHAnsi" w:hAnsiTheme="majorHAnsi" w:cs="Times"/>
          <w:b/>
          <w:u w:val="single"/>
        </w:rPr>
        <w:t xml:space="preserve">Output for Get </w:t>
      </w:r>
      <w:proofErr w:type="spellStart"/>
      <w:proofErr w:type="gramStart"/>
      <w:r>
        <w:rPr>
          <w:rFonts w:asciiTheme="majorHAnsi" w:hAnsiTheme="majorHAnsi" w:cs="Times"/>
          <w:b/>
          <w:u w:val="single"/>
        </w:rPr>
        <w:t>ApI</w:t>
      </w:r>
      <w:proofErr w:type="spellEnd"/>
      <w:proofErr w:type="gramEnd"/>
      <w:r w:rsidRPr="006B1073">
        <w:rPr>
          <w:rFonts w:asciiTheme="majorHAnsi" w:hAnsiTheme="majorHAnsi" w:cs="Times"/>
          <w:b/>
          <w:u w:val="single"/>
        </w:rPr>
        <w:t>:-</w:t>
      </w:r>
    </w:p>
    <w:p w:rsidR="00B164BE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>
        <w:rPr>
          <w:noProof/>
        </w:rPr>
        <w:drawing>
          <wp:inline distT="0" distB="0" distL="0" distR="0" wp14:anchorId="667FF525" wp14:editId="55EC7FD4">
            <wp:extent cx="5486400" cy="3410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BE" w:rsidRPr="006B1073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6B1073">
        <w:rPr>
          <w:rFonts w:asciiTheme="majorHAnsi" w:hAnsiTheme="majorHAnsi" w:cs="Times"/>
        </w:rPr>
        <w:t>{</w:t>
      </w:r>
    </w:p>
    <w:p w:rsidR="00B164BE" w:rsidRPr="006B1073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6B1073">
        <w:rPr>
          <w:rFonts w:asciiTheme="majorHAnsi" w:hAnsiTheme="majorHAnsi" w:cs="Times"/>
        </w:rPr>
        <w:t xml:space="preserve">    "</w:t>
      </w:r>
      <w:proofErr w:type="gramStart"/>
      <w:r w:rsidRPr="006B1073">
        <w:rPr>
          <w:rFonts w:asciiTheme="majorHAnsi" w:hAnsiTheme="majorHAnsi" w:cs="Times"/>
        </w:rPr>
        <w:t>id</w:t>
      </w:r>
      <w:proofErr w:type="gramEnd"/>
      <w:r w:rsidRPr="006B1073">
        <w:rPr>
          <w:rFonts w:asciiTheme="majorHAnsi" w:hAnsiTheme="majorHAnsi" w:cs="Times"/>
        </w:rPr>
        <w:t>": 13860428,</w:t>
      </w:r>
    </w:p>
    <w:p w:rsidR="00B164BE" w:rsidRPr="006B1073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6B1073">
        <w:rPr>
          <w:rFonts w:asciiTheme="majorHAnsi" w:hAnsiTheme="majorHAnsi" w:cs="Times"/>
        </w:rPr>
        <w:t xml:space="preserve">    "</w:t>
      </w:r>
      <w:proofErr w:type="gramStart"/>
      <w:r w:rsidRPr="006B1073">
        <w:rPr>
          <w:rFonts w:asciiTheme="majorHAnsi" w:hAnsiTheme="majorHAnsi" w:cs="Times"/>
        </w:rPr>
        <w:t>name</w:t>
      </w:r>
      <w:proofErr w:type="gramEnd"/>
      <w:r w:rsidRPr="006B1073">
        <w:rPr>
          <w:rFonts w:asciiTheme="majorHAnsi" w:hAnsiTheme="majorHAnsi" w:cs="Times"/>
        </w:rPr>
        <w:t>": "The Big Lebowski (Blu-ray)",</w:t>
      </w:r>
    </w:p>
    <w:p w:rsidR="00B164BE" w:rsidRPr="006B1073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6B1073">
        <w:rPr>
          <w:rFonts w:asciiTheme="majorHAnsi" w:hAnsiTheme="majorHAnsi" w:cs="Times"/>
        </w:rPr>
        <w:t xml:space="preserve">    "</w:t>
      </w:r>
      <w:proofErr w:type="spellStart"/>
      <w:r w:rsidRPr="006B1073">
        <w:rPr>
          <w:rFonts w:asciiTheme="majorHAnsi" w:hAnsiTheme="majorHAnsi" w:cs="Times"/>
        </w:rPr>
        <w:t>current_price</w:t>
      </w:r>
      <w:proofErr w:type="spellEnd"/>
      <w:r w:rsidRPr="006B1073">
        <w:rPr>
          <w:rFonts w:asciiTheme="majorHAnsi" w:hAnsiTheme="majorHAnsi" w:cs="Times"/>
        </w:rPr>
        <w:t>": {</w:t>
      </w:r>
    </w:p>
    <w:p w:rsidR="00B164BE" w:rsidRPr="006B1073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6B1073">
        <w:rPr>
          <w:rFonts w:asciiTheme="majorHAnsi" w:hAnsiTheme="majorHAnsi" w:cs="Times"/>
        </w:rPr>
        <w:t xml:space="preserve">        "</w:t>
      </w:r>
      <w:proofErr w:type="gramStart"/>
      <w:r w:rsidRPr="006B1073">
        <w:rPr>
          <w:rFonts w:asciiTheme="majorHAnsi" w:hAnsiTheme="majorHAnsi" w:cs="Times"/>
        </w:rPr>
        <w:t>value</w:t>
      </w:r>
      <w:proofErr w:type="gramEnd"/>
      <w:r w:rsidRPr="006B1073">
        <w:rPr>
          <w:rFonts w:asciiTheme="majorHAnsi" w:hAnsiTheme="majorHAnsi" w:cs="Times"/>
        </w:rPr>
        <w:t>": 13.49,</w:t>
      </w:r>
    </w:p>
    <w:p w:rsidR="00B164BE" w:rsidRPr="006B1073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6B1073">
        <w:rPr>
          <w:rFonts w:asciiTheme="majorHAnsi" w:hAnsiTheme="majorHAnsi" w:cs="Times"/>
        </w:rPr>
        <w:t xml:space="preserve">        "</w:t>
      </w:r>
      <w:proofErr w:type="spellStart"/>
      <w:r w:rsidRPr="006B1073">
        <w:rPr>
          <w:rFonts w:asciiTheme="majorHAnsi" w:hAnsiTheme="majorHAnsi" w:cs="Times"/>
        </w:rPr>
        <w:t>currency_code</w:t>
      </w:r>
      <w:proofErr w:type="spellEnd"/>
      <w:r w:rsidRPr="006B1073">
        <w:rPr>
          <w:rFonts w:asciiTheme="majorHAnsi" w:hAnsiTheme="majorHAnsi" w:cs="Times"/>
        </w:rPr>
        <w:t>": "USD"</w:t>
      </w:r>
    </w:p>
    <w:p w:rsidR="00B164BE" w:rsidRPr="006B1073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6B1073">
        <w:rPr>
          <w:rFonts w:asciiTheme="majorHAnsi" w:hAnsiTheme="majorHAnsi" w:cs="Times"/>
        </w:rPr>
        <w:t xml:space="preserve">    }</w:t>
      </w:r>
    </w:p>
    <w:p w:rsidR="00B164BE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6B1073">
        <w:rPr>
          <w:rFonts w:asciiTheme="majorHAnsi" w:hAnsiTheme="majorHAnsi" w:cs="Times"/>
        </w:rPr>
        <w:lastRenderedPageBreak/>
        <w:t>}</w:t>
      </w:r>
    </w:p>
    <w:p w:rsidR="00B164BE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</w:p>
    <w:p w:rsidR="00B164BE" w:rsidRPr="006B1073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  <w:r>
        <w:rPr>
          <w:rFonts w:asciiTheme="majorHAnsi" w:hAnsiTheme="majorHAnsi" w:cs="Times"/>
          <w:b/>
          <w:u w:val="single"/>
        </w:rPr>
        <w:t>Output for Put API</w:t>
      </w:r>
      <w:r w:rsidRPr="006B1073">
        <w:rPr>
          <w:rFonts w:asciiTheme="majorHAnsi" w:hAnsiTheme="majorHAnsi" w:cs="Times"/>
          <w:b/>
          <w:u w:val="single"/>
        </w:rPr>
        <w:t>:-</w:t>
      </w:r>
    </w:p>
    <w:p w:rsidR="00B164BE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>
        <w:rPr>
          <w:noProof/>
        </w:rPr>
        <w:drawing>
          <wp:inline distT="0" distB="0" distL="0" distR="0" wp14:anchorId="6CF0DDBA" wp14:editId="6F77101E">
            <wp:extent cx="5486400" cy="3626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BE" w:rsidRPr="00E60A9D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E60A9D">
        <w:rPr>
          <w:rFonts w:asciiTheme="majorHAnsi" w:hAnsiTheme="majorHAnsi" w:cs="Times"/>
        </w:rPr>
        <w:t>{</w:t>
      </w:r>
    </w:p>
    <w:p w:rsidR="00B164BE" w:rsidRPr="00E60A9D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E60A9D">
        <w:rPr>
          <w:rFonts w:asciiTheme="majorHAnsi" w:hAnsiTheme="majorHAnsi" w:cs="Times"/>
        </w:rPr>
        <w:t xml:space="preserve">    "</w:t>
      </w:r>
      <w:proofErr w:type="gramStart"/>
      <w:r w:rsidRPr="00E60A9D">
        <w:rPr>
          <w:rFonts w:asciiTheme="majorHAnsi" w:hAnsiTheme="majorHAnsi" w:cs="Times"/>
        </w:rPr>
        <w:t>id</w:t>
      </w:r>
      <w:proofErr w:type="gramEnd"/>
      <w:r w:rsidRPr="00E60A9D">
        <w:rPr>
          <w:rFonts w:asciiTheme="majorHAnsi" w:hAnsiTheme="majorHAnsi" w:cs="Times"/>
        </w:rPr>
        <w:t>": 13860428,</w:t>
      </w:r>
    </w:p>
    <w:p w:rsidR="00B164BE" w:rsidRPr="00E60A9D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E60A9D">
        <w:rPr>
          <w:rFonts w:asciiTheme="majorHAnsi" w:hAnsiTheme="majorHAnsi" w:cs="Times"/>
        </w:rPr>
        <w:t xml:space="preserve">    "</w:t>
      </w:r>
      <w:proofErr w:type="gramStart"/>
      <w:r w:rsidRPr="00E60A9D">
        <w:rPr>
          <w:rFonts w:asciiTheme="majorHAnsi" w:hAnsiTheme="majorHAnsi" w:cs="Times"/>
        </w:rPr>
        <w:t>name</w:t>
      </w:r>
      <w:proofErr w:type="gramEnd"/>
      <w:r w:rsidRPr="00E60A9D">
        <w:rPr>
          <w:rFonts w:asciiTheme="majorHAnsi" w:hAnsiTheme="majorHAnsi" w:cs="Times"/>
        </w:rPr>
        <w:t>": "The Big Lebowski (Blu-ray) (Widescreen)",</w:t>
      </w:r>
    </w:p>
    <w:p w:rsidR="00B164BE" w:rsidRPr="00E60A9D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E60A9D">
        <w:rPr>
          <w:rFonts w:asciiTheme="majorHAnsi" w:hAnsiTheme="majorHAnsi" w:cs="Times"/>
        </w:rPr>
        <w:t xml:space="preserve">    "</w:t>
      </w:r>
      <w:proofErr w:type="spellStart"/>
      <w:r w:rsidRPr="00E60A9D">
        <w:rPr>
          <w:rFonts w:asciiTheme="majorHAnsi" w:hAnsiTheme="majorHAnsi" w:cs="Times"/>
        </w:rPr>
        <w:t>current_price</w:t>
      </w:r>
      <w:proofErr w:type="spellEnd"/>
      <w:r w:rsidRPr="00E60A9D">
        <w:rPr>
          <w:rFonts w:asciiTheme="majorHAnsi" w:hAnsiTheme="majorHAnsi" w:cs="Times"/>
        </w:rPr>
        <w:t>": {</w:t>
      </w:r>
    </w:p>
    <w:p w:rsidR="00B164BE" w:rsidRPr="00E60A9D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E60A9D">
        <w:rPr>
          <w:rFonts w:asciiTheme="majorHAnsi" w:hAnsiTheme="majorHAnsi" w:cs="Times"/>
        </w:rPr>
        <w:t xml:space="preserve">        "</w:t>
      </w:r>
      <w:proofErr w:type="gramStart"/>
      <w:r w:rsidRPr="00E60A9D">
        <w:rPr>
          <w:rFonts w:asciiTheme="majorHAnsi" w:hAnsiTheme="majorHAnsi" w:cs="Times"/>
        </w:rPr>
        <w:t>value</w:t>
      </w:r>
      <w:proofErr w:type="gramEnd"/>
      <w:r w:rsidRPr="00E60A9D">
        <w:rPr>
          <w:rFonts w:asciiTheme="majorHAnsi" w:hAnsiTheme="majorHAnsi" w:cs="Times"/>
        </w:rPr>
        <w:t>": 11.99,</w:t>
      </w:r>
    </w:p>
    <w:p w:rsidR="00B164BE" w:rsidRPr="00E60A9D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E60A9D">
        <w:rPr>
          <w:rFonts w:asciiTheme="majorHAnsi" w:hAnsiTheme="majorHAnsi" w:cs="Times"/>
        </w:rPr>
        <w:t xml:space="preserve">        "</w:t>
      </w:r>
      <w:proofErr w:type="spellStart"/>
      <w:r w:rsidRPr="00E60A9D">
        <w:rPr>
          <w:rFonts w:asciiTheme="majorHAnsi" w:hAnsiTheme="majorHAnsi" w:cs="Times"/>
        </w:rPr>
        <w:t>currency_code</w:t>
      </w:r>
      <w:proofErr w:type="spellEnd"/>
      <w:r w:rsidRPr="00E60A9D">
        <w:rPr>
          <w:rFonts w:asciiTheme="majorHAnsi" w:hAnsiTheme="majorHAnsi" w:cs="Times"/>
        </w:rPr>
        <w:t>": "USD"</w:t>
      </w:r>
    </w:p>
    <w:p w:rsidR="00B164BE" w:rsidRPr="00E60A9D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E60A9D">
        <w:rPr>
          <w:rFonts w:asciiTheme="majorHAnsi" w:hAnsiTheme="majorHAnsi" w:cs="Times"/>
        </w:rPr>
        <w:t xml:space="preserve">    }</w:t>
      </w:r>
    </w:p>
    <w:p w:rsidR="00B164BE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 w:rsidRPr="00E60A9D">
        <w:rPr>
          <w:rFonts w:asciiTheme="majorHAnsi" w:hAnsiTheme="majorHAnsi" w:cs="Times"/>
        </w:rPr>
        <w:t>}</w:t>
      </w:r>
    </w:p>
    <w:p w:rsidR="00FF7331" w:rsidRDefault="00FF7331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</w:p>
    <w:p w:rsidR="00FF7331" w:rsidRDefault="00FF7331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  <w:r w:rsidRPr="00FF7331">
        <w:rPr>
          <w:rFonts w:asciiTheme="majorHAnsi" w:hAnsiTheme="majorHAnsi" w:cs="Times"/>
          <w:b/>
          <w:u w:val="single"/>
        </w:rPr>
        <w:t>Bad input for Get API:-</w:t>
      </w:r>
    </w:p>
    <w:p w:rsidR="00FF7331" w:rsidRDefault="00C6088C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617D58A" wp14:editId="5F12885F">
            <wp:extent cx="5943600" cy="3040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D1" w:rsidRDefault="001D56D1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</w:p>
    <w:p w:rsidR="001D56D1" w:rsidRDefault="001D56D1" w:rsidP="001D56D1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  <w:r>
        <w:rPr>
          <w:rFonts w:asciiTheme="majorHAnsi" w:hAnsiTheme="majorHAnsi" w:cs="Times"/>
          <w:b/>
          <w:u w:val="single"/>
        </w:rPr>
        <w:t>Bad input for Put</w:t>
      </w:r>
      <w:r w:rsidRPr="00FF7331">
        <w:rPr>
          <w:rFonts w:asciiTheme="majorHAnsi" w:hAnsiTheme="majorHAnsi" w:cs="Times"/>
          <w:b/>
          <w:u w:val="single"/>
        </w:rPr>
        <w:t xml:space="preserve"> API:-</w:t>
      </w:r>
    </w:p>
    <w:p w:rsidR="001D56D1" w:rsidRDefault="001D56D1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</w:p>
    <w:p w:rsidR="00972065" w:rsidRDefault="00C6088C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  <w:r>
        <w:rPr>
          <w:noProof/>
        </w:rPr>
        <w:drawing>
          <wp:inline distT="0" distB="0" distL="0" distR="0" wp14:anchorId="173E78D6" wp14:editId="2810C335">
            <wp:extent cx="5943600" cy="339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D1" w:rsidRPr="00FF7331" w:rsidRDefault="001D56D1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</w:p>
    <w:p w:rsidR="00B164BE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</w:p>
    <w:p w:rsidR="00B164BE" w:rsidRDefault="00B164BE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  <w:r w:rsidRPr="006F5719">
        <w:rPr>
          <w:rFonts w:asciiTheme="majorHAnsi" w:hAnsiTheme="majorHAnsi" w:cs="Times"/>
          <w:b/>
          <w:u w:val="single"/>
        </w:rPr>
        <w:t>Junit test:-</w:t>
      </w:r>
    </w:p>
    <w:p w:rsidR="00D51D38" w:rsidRPr="006F5719" w:rsidRDefault="00D51D38" w:rsidP="00B164B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D83C819" wp14:editId="73A04B68">
            <wp:extent cx="5486400" cy="2803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D38" w:rsidRPr="006F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B6CA2"/>
    <w:multiLevelType w:val="hybridMultilevel"/>
    <w:tmpl w:val="838C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2475"/>
    <w:multiLevelType w:val="hybridMultilevel"/>
    <w:tmpl w:val="5DDC2FDA"/>
    <w:lvl w:ilvl="0" w:tplc="6D9A4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BE"/>
    <w:rsid w:val="000A0DEE"/>
    <w:rsid w:val="001D56D1"/>
    <w:rsid w:val="006130F3"/>
    <w:rsid w:val="0079492D"/>
    <w:rsid w:val="00972065"/>
    <w:rsid w:val="00B164BE"/>
    <w:rsid w:val="00C6088C"/>
    <w:rsid w:val="00D51D38"/>
    <w:rsid w:val="00EF2BC3"/>
    <w:rsid w:val="00F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BAC53-D06C-48AA-8C96-8B06500A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4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BE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164BE"/>
    <w:rPr>
      <w:color w:val="0563C1" w:themeColor="hyperlink"/>
      <w:u w:val="single"/>
    </w:rPr>
  </w:style>
  <w:style w:type="character" w:customStyle="1" w:styleId="null1">
    <w:name w:val="null1"/>
    <w:basedOn w:val="DefaultParagraphFont"/>
    <w:rsid w:val="00B1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dsky.target.com/v3/pdp/tcin/13860428?excludes=taxonomy,price,promotion,bulk_ship,rating_and_review_reviews,rating_and_review_statistics,question_answer_statistics&amp;key=candidat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tamilvanan a</dc:creator>
  <cp:keywords/>
  <dc:description/>
  <cp:lastModifiedBy>tamilvanan a</cp:lastModifiedBy>
  <cp:revision>10</cp:revision>
  <dcterms:created xsi:type="dcterms:W3CDTF">2021-05-19T04:02:00Z</dcterms:created>
  <dcterms:modified xsi:type="dcterms:W3CDTF">2021-05-19T19:36:00Z</dcterms:modified>
</cp:coreProperties>
</file>