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A16" w:rsidRDefault="00D04A16" w:rsidP="00D04A16">
      <w:pPr>
        <w:bidi w:val="0"/>
      </w:pPr>
      <w:r>
        <w:t xml:space="preserve">Tamir </w:t>
      </w:r>
      <w:proofErr w:type="spellStart"/>
      <w:r>
        <w:t>Moshiashvili</w:t>
      </w:r>
      <w:bookmarkStart w:id="0" w:name="_GoBack"/>
      <w:bookmarkEnd w:id="0"/>
      <w:proofErr w:type="spellEnd"/>
    </w:p>
    <w:p w:rsidR="00D04A16" w:rsidRDefault="00D04A16" w:rsidP="00D04A16">
      <w:pPr>
        <w:bidi w:val="0"/>
      </w:pPr>
      <w:r>
        <w:t>Amos M</w:t>
      </w:r>
      <w:r w:rsidR="0097450C">
        <w:t>a</w:t>
      </w:r>
      <w:r>
        <w:t>imon</w:t>
      </w:r>
    </w:p>
    <w:p w:rsidR="00D04A16" w:rsidRDefault="00D04A16" w:rsidP="00D04A16">
      <w:pPr>
        <w:bidi w:val="0"/>
      </w:pPr>
      <w:r>
        <w:t>Report:</w:t>
      </w:r>
    </w:p>
    <w:p w:rsidR="00D04A16" w:rsidRDefault="004156D6" w:rsidP="00A27445">
      <w:pPr>
        <w:pStyle w:val="a3"/>
        <w:numPr>
          <w:ilvl w:val="0"/>
          <w:numId w:val="1"/>
        </w:numPr>
        <w:bidi w:val="0"/>
      </w:pPr>
      <w:r>
        <w:t>Statistics:</w:t>
      </w:r>
      <w:r>
        <w:br/>
        <w:t>a. threshold:</w:t>
      </w:r>
      <w:r>
        <w:br/>
        <w:t xml:space="preserve">    - filtered the words that appeared below 100 times (those words has no vector)</w:t>
      </w:r>
      <w:r w:rsidR="00A27445">
        <w:br/>
        <w:t>b. number of words that occurred at least 100 times - 14490</w:t>
      </w:r>
      <w:r>
        <w:br/>
        <w:t xml:space="preserve">c. number of features for each word – </w:t>
      </w:r>
      <w:r w:rsidR="00A27445">
        <w:t xml:space="preserve">at most, </w:t>
      </w:r>
      <w:r>
        <w:t>50</w:t>
      </w:r>
    </w:p>
    <w:p w:rsidR="00B631C2" w:rsidRDefault="00B631C2" w:rsidP="001A126E">
      <w:pPr>
        <w:pStyle w:val="a3"/>
        <w:numPr>
          <w:ilvl w:val="0"/>
          <w:numId w:val="1"/>
        </w:numPr>
        <w:bidi w:val="0"/>
      </w:pPr>
      <w:r>
        <w:t>20-most similar words for each target-word is in a separate file, called "most_common_words.csv"</w:t>
      </w:r>
      <w:r w:rsidR="00330AFB">
        <w:t>.</w:t>
      </w:r>
      <w:r w:rsidR="001D2252">
        <w:br/>
      </w:r>
      <w:r w:rsidR="00330AFB">
        <w:br/>
        <w:t>* Conclusions for co-occurrence-1:</w:t>
      </w:r>
      <w:r w:rsidR="00F30E82">
        <w:br/>
        <w:t xml:space="preserve">   similar words are at most semantic-related because when the features are the</w:t>
      </w:r>
      <w:r w:rsidR="00F30E82">
        <w:br/>
        <w:t xml:space="preserve">   sentence's words, there might be a lot of features that can be used like the word,</w:t>
      </w:r>
      <w:r w:rsidR="00F30E82">
        <w:br/>
        <w:t xml:space="preserve">   thus the similar words has the same semantics.</w:t>
      </w:r>
      <w:r w:rsidR="00F30E82">
        <w:br/>
        <w:t xml:space="preserve">  But, also the features will contain topic-related words, so sometimes there will be</w:t>
      </w:r>
      <w:r w:rsidR="00F30E82">
        <w:br/>
        <w:t xml:space="preserve">  words that connected by topic.</w:t>
      </w:r>
      <w:r w:rsidR="00CF6159">
        <w:br/>
      </w:r>
      <w:r w:rsidR="00CF6159">
        <w:br/>
        <w:t xml:space="preserve">  For example, for car, most of the similar words are types of cars or a vehicle,</w:t>
      </w:r>
      <w:r w:rsidR="00CF6159">
        <w:br/>
        <w:t xml:space="preserve">  and for piano, there are few words that connected topically.</w:t>
      </w:r>
      <w:r w:rsidR="001D2252">
        <w:br/>
      </w:r>
      <w:r w:rsidR="00D22AF4">
        <w:br/>
        <w:t>* Conclusions for co-occurrence-2:</w:t>
      </w:r>
      <w:r w:rsidR="00F30E82">
        <w:br/>
        <w:t xml:space="preserve">   similar words may be both semantic and topic related because the fe</w:t>
      </w:r>
      <w:r w:rsidR="00E91574">
        <w:t>atures taken</w:t>
      </w:r>
      <w:r w:rsidR="00E91574">
        <w:br/>
        <w:t xml:space="preserve">   from the window, so topic-related words are in the window (because we</w:t>
      </w:r>
      <w:r w:rsidR="00E91574">
        <w:br/>
        <w:t xml:space="preserve">   ignore functional-words), but also semantic-related words (words that are close</w:t>
      </w:r>
      <w:r w:rsidR="00E91574">
        <w:br/>
        <w:t xml:space="preserve">   to the target word in the sentence).</w:t>
      </w:r>
      <w:r w:rsidR="00D95C42">
        <w:br/>
      </w:r>
      <w:r w:rsidR="00D95C42">
        <w:br/>
        <w:t xml:space="preserve">   For example, in both car and piano, the amount of topic-related and</w:t>
      </w:r>
      <w:r w:rsidR="00D95C42">
        <w:br/>
        <w:t xml:space="preserve">   semantic-related</w:t>
      </w:r>
      <w:r w:rsidR="00E91574">
        <w:t xml:space="preserve"> </w:t>
      </w:r>
      <w:r w:rsidR="00D95C42">
        <w:t>is almost the same.</w:t>
      </w:r>
      <w:r w:rsidR="001D2252">
        <w:br/>
      </w:r>
      <w:r w:rsidR="00D22AF4">
        <w:br/>
        <w:t>* Conclusions for co-occurrence-3:</w:t>
      </w:r>
      <w:r w:rsidR="00E91574">
        <w:br/>
        <w:t xml:space="preserve">   similar words are at most topic-related words, because the features are taken</w:t>
      </w:r>
      <w:r w:rsidR="00E91574">
        <w:br/>
        <w:t xml:space="preserve">   from the dependency-tree, there is more chance that the features will be</w:t>
      </w:r>
      <w:r w:rsidR="00E91574">
        <w:br/>
        <w:t xml:space="preserve">   connected by that topically.</w:t>
      </w:r>
      <w:r w:rsidR="00D90991">
        <w:br/>
        <w:t xml:space="preserve">   But there might happen that a word will contain as feature a word that has the</w:t>
      </w:r>
      <w:r w:rsidR="00D90991">
        <w:br/>
        <w:t xml:space="preserve">   semantics.</w:t>
      </w:r>
      <w:r w:rsidR="00D95C42">
        <w:br/>
      </w:r>
      <w:r w:rsidR="00D95C42">
        <w:br/>
        <w:t xml:space="preserve">   For example, in car, most of the similar words are topic-related, and there are</w:t>
      </w:r>
      <w:r w:rsidR="00D95C42">
        <w:br/>
        <w:t xml:space="preserve">   few words that are semantic-related,</w:t>
      </w:r>
      <w:r w:rsidR="00D95C42">
        <w:br/>
        <w:t xml:space="preserve">   and for piano, there is same amount for both.</w:t>
      </w:r>
      <w:r w:rsidR="001D2252">
        <w:br/>
      </w:r>
      <w:r w:rsidR="001D2252">
        <w:br/>
      </w:r>
      <w:r w:rsidR="001D2252">
        <w:br/>
      </w:r>
      <w:r w:rsidR="001D2252">
        <w:br/>
      </w:r>
      <w:r w:rsidR="001D2252">
        <w:br/>
      </w:r>
    </w:p>
    <w:p w:rsidR="00624CA5" w:rsidRDefault="004F138B" w:rsidP="00444697">
      <w:pPr>
        <w:pStyle w:val="a3"/>
        <w:numPr>
          <w:ilvl w:val="0"/>
          <w:numId w:val="1"/>
        </w:numPr>
        <w:bidi w:val="0"/>
      </w:pPr>
      <w:r>
        <w:lastRenderedPageBreak/>
        <w:t>20-most common features for each target word in each co-occurrence is in a separate file, named "most_common_features.csv"</w:t>
      </w:r>
      <w:r w:rsidR="00444697">
        <w:br/>
      </w:r>
      <w:r w:rsidR="00444697" w:rsidRPr="001D2252">
        <w:rPr>
          <w:highlight w:val="yellow"/>
        </w:rPr>
        <w:t>TODO</w:t>
      </w:r>
      <w:r w:rsidR="00444697">
        <w:t xml:space="preserve"> write short comparisons between the table of features and table of similar words of section-2</w:t>
      </w: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444697" w:rsidRDefault="00444697" w:rsidP="00444697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A05FD1" w:rsidRDefault="00A05FD1" w:rsidP="00A05FD1">
      <w:pPr>
        <w:pStyle w:val="a3"/>
        <w:numPr>
          <w:ilvl w:val="0"/>
          <w:numId w:val="1"/>
        </w:numPr>
        <w:bidi w:val="0"/>
      </w:pPr>
      <w:r>
        <w:lastRenderedPageBreak/>
        <w:t>For car:</w:t>
      </w:r>
    </w:p>
    <w:p w:rsidR="0051292D" w:rsidRDefault="0051292D" w:rsidP="00A05FD1">
      <w:pPr>
        <w:bidi w:val="0"/>
      </w:pPr>
      <w:r>
        <w:t xml:space="preserve">Topic-related marked in </w:t>
      </w:r>
      <w:r w:rsidRPr="0051292D">
        <w:rPr>
          <w:b/>
          <w:bCs/>
          <w:color w:val="FF0000"/>
        </w:rPr>
        <w:t>red</w:t>
      </w:r>
    </w:p>
    <w:p w:rsidR="0051292D" w:rsidRDefault="0051292D" w:rsidP="005373E0">
      <w:pPr>
        <w:bidi w:val="0"/>
      </w:pPr>
      <w:r>
        <w:t xml:space="preserve">Semantic-related marked in </w:t>
      </w:r>
      <w:r w:rsidRPr="0051292D">
        <w:rPr>
          <w:b/>
          <w:bCs/>
          <w:color w:val="5B9BD5" w:themeColor="accent1"/>
        </w:rPr>
        <w:t>blue</w:t>
      </w:r>
    </w:p>
    <w:tbl>
      <w:tblPr>
        <w:tblW w:w="5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378"/>
        <w:gridCol w:w="1525"/>
        <w:gridCol w:w="1366"/>
      </w:tblGrid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000000"/>
              </w:rPr>
              <w:t>car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Co-occur1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Co-occur2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Co-occur3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FF0000"/>
              </w:rPr>
              <w:t>andretti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auto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airplane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bmw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automobile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amusement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chevrolet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champ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auto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fia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000000"/>
              </w:rPr>
              <w:t>constructor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automobile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ford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driver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challenger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gt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endurance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deadly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harvick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fia</w:t>
            </w:r>
            <w:proofErr w:type="spellEnd"/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drunk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midget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formula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fatal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motorcycle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indy</w:t>
            </w:r>
            <w:proofErr w:type="spellEnd"/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freak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motorsport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lap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hunting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motorsports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motor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indoor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nascar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motorcycle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motorcycle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nissan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nascar</w:t>
            </w:r>
            <w:proofErr w:type="spellEnd"/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plane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suv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off-road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racing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tdi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racing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rally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toyota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stock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skiing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traction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thoroughbred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traffic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truck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toyota</w:t>
            </w:r>
            <w:proofErr w:type="spellEnd"/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tragic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vauxhall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truck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truck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waltrip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yacht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turbo</w:t>
            </w:r>
          </w:p>
        </w:tc>
      </w:tr>
    </w:tbl>
    <w:p w:rsidR="00624CA5" w:rsidRDefault="00624CA5" w:rsidP="00624CA5">
      <w:pPr>
        <w:bidi w:val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13F99" w:rsidTr="004E557D">
        <w:tc>
          <w:tcPr>
            <w:tcW w:w="2764" w:type="dxa"/>
            <w:gridSpan w:val="2"/>
          </w:tcPr>
          <w:p w:rsidR="00D13F99" w:rsidRDefault="00D13F99" w:rsidP="0051292D">
            <w:pPr>
              <w:bidi w:val="0"/>
            </w:pPr>
            <w:r>
              <w:t>Co-occurrence-1</w:t>
            </w:r>
          </w:p>
        </w:tc>
        <w:tc>
          <w:tcPr>
            <w:tcW w:w="2766" w:type="dxa"/>
            <w:gridSpan w:val="2"/>
          </w:tcPr>
          <w:p w:rsidR="00D13F99" w:rsidRDefault="00D13F99" w:rsidP="0051292D">
            <w:pPr>
              <w:bidi w:val="0"/>
            </w:pPr>
            <w:r>
              <w:t>Co-occurrence-2</w:t>
            </w:r>
          </w:p>
        </w:tc>
        <w:tc>
          <w:tcPr>
            <w:tcW w:w="2766" w:type="dxa"/>
            <w:gridSpan w:val="2"/>
          </w:tcPr>
          <w:p w:rsidR="00D13F99" w:rsidRDefault="00D13F99" w:rsidP="0051292D">
            <w:pPr>
              <w:bidi w:val="0"/>
            </w:pPr>
            <w:r>
              <w:t>Co-occurrence-3</w:t>
            </w:r>
          </w:p>
        </w:tc>
      </w:tr>
      <w:tr w:rsidR="00D13F99" w:rsidTr="00D13F99">
        <w:tc>
          <w:tcPr>
            <w:tcW w:w="1382" w:type="dxa"/>
          </w:tcPr>
          <w:p w:rsidR="00D13F99" w:rsidRDefault="00D13F99" w:rsidP="0051292D">
            <w:pPr>
              <w:bidi w:val="0"/>
            </w:pPr>
            <w:r>
              <w:t>topic</w:t>
            </w:r>
          </w:p>
        </w:tc>
        <w:tc>
          <w:tcPr>
            <w:tcW w:w="1382" w:type="dxa"/>
          </w:tcPr>
          <w:p w:rsidR="00D13F99" w:rsidRDefault="00D13F99" w:rsidP="0051292D">
            <w:pPr>
              <w:bidi w:val="0"/>
            </w:pPr>
            <w:r>
              <w:t>semantic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Topic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Semantic</w:t>
            </w:r>
          </w:p>
        </w:tc>
        <w:tc>
          <w:tcPr>
            <w:tcW w:w="1383" w:type="dxa"/>
          </w:tcPr>
          <w:p w:rsidR="00D13F99" w:rsidRDefault="002F2344" w:rsidP="0051292D">
            <w:pPr>
              <w:bidi w:val="0"/>
            </w:pPr>
            <w:r>
              <w:t>T</w:t>
            </w:r>
            <w:r w:rsidR="00D13F99">
              <w:t>opic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semantic</w:t>
            </w:r>
          </w:p>
        </w:tc>
      </w:tr>
      <w:tr w:rsidR="00D13F99" w:rsidTr="00D13F99">
        <w:tc>
          <w:tcPr>
            <w:tcW w:w="1382" w:type="dxa"/>
          </w:tcPr>
          <w:p w:rsidR="00D13F99" w:rsidRDefault="00D13F99" w:rsidP="0051292D">
            <w:pPr>
              <w:bidi w:val="0"/>
            </w:pPr>
            <w:r>
              <w:t>2/20</w:t>
            </w:r>
          </w:p>
        </w:tc>
        <w:tc>
          <w:tcPr>
            <w:tcW w:w="1382" w:type="dxa"/>
          </w:tcPr>
          <w:p w:rsidR="00D13F99" w:rsidRDefault="00D13F99" w:rsidP="0051292D">
            <w:pPr>
              <w:bidi w:val="0"/>
            </w:pPr>
            <w:r>
              <w:t>18/20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7/20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12/20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13/20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7/20</w:t>
            </w:r>
          </w:p>
        </w:tc>
      </w:tr>
      <w:tr w:rsidR="00D13F99" w:rsidTr="00D13F99">
        <w:tc>
          <w:tcPr>
            <w:tcW w:w="1382" w:type="dxa"/>
          </w:tcPr>
          <w:p w:rsidR="00D13F99" w:rsidRDefault="00D13F99" w:rsidP="0051292D">
            <w:pPr>
              <w:bidi w:val="0"/>
            </w:pPr>
            <w:r>
              <w:t>10%</w:t>
            </w:r>
          </w:p>
        </w:tc>
        <w:tc>
          <w:tcPr>
            <w:tcW w:w="1382" w:type="dxa"/>
          </w:tcPr>
          <w:p w:rsidR="00D13F99" w:rsidRDefault="00D13F99" w:rsidP="0051292D">
            <w:pPr>
              <w:bidi w:val="0"/>
            </w:pPr>
            <w:r>
              <w:t>90%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35%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60%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65%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35%</w:t>
            </w:r>
          </w:p>
        </w:tc>
      </w:tr>
    </w:tbl>
    <w:p w:rsidR="0051292D" w:rsidRDefault="0051292D" w:rsidP="0051292D">
      <w:pPr>
        <w:bidi w:val="0"/>
      </w:pPr>
    </w:p>
    <w:p w:rsidR="0051292D" w:rsidRDefault="005373E0" w:rsidP="0051292D">
      <w:pPr>
        <w:bidi w:val="0"/>
      </w:pPr>
      <w:r>
        <w:t>Insights:</w:t>
      </w:r>
    </w:p>
    <w:p w:rsidR="0051292D" w:rsidRDefault="00095735" w:rsidP="00095735">
      <w:pPr>
        <w:bidi w:val="0"/>
      </w:pPr>
      <w:r>
        <w:t>Most semantic-related words are type of a car or transportation-object.</w:t>
      </w:r>
    </w:p>
    <w:p w:rsidR="00095735" w:rsidRDefault="00095735" w:rsidP="00095735">
      <w:pPr>
        <w:bidi w:val="0"/>
      </w:pPr>
      <w:r>
        <w:t>Topic-related words are words that connected to car in different ways, like traffic, lap, drunk and so on.</w:t>
      </w:r>
    </w:p>
    <w:p w:rsidR="0051292D" w:rsidRDefault="0051292D" w:rsidP="0051292D">
      <w:pPr>
        <w:bidi w:val="0"/>
      </w:pPr>
    </w:p>
    <w:p w:rsidR="0051292D" w:rsidRDefault="0051292D" w:rsidP="0051292D">
      <w:pPr>
        <w:bidi w:val="0"/>
      </w:pPr>
    </w:p>
    <w:p w:rsidR="00641E5F" w:rsidRDefault="00641E5F" w:rsidP="0051292D">
      <w:pPr>
        <w:bidi w:val="0"/>
      </w:pPr>
    </w:p>
    <w:p w:rsidR="00641E5F" w:rsidRDefault="00641E5F" w:rsidP="00641E5F">
      <w:pPr>
        <w:bidi w:val="0"/>
      </w:pPr>
    </w:p>
    <w:p w:rsidR="00095735" w:rsidRDefault="00095735" w:rsidP="00D13F99">
      <w:pPr>
        <w:bidi w:val="0"/>
      </w:pPr>
    </w:p>
    <w:p w:rsidR="001D2252" w:rsidRDefault="001D2252" w:rsidP="001D2252">
      <w:pPr>
        <w:bidi w:val="0"/>
      </w:pPr>
    </w:p>
    <w:p w:rsidR="0051292D" w:rsidRDefault="00A05FD1" w:rsidP="00095735">
      <w:pPr>
        <w:bidi w:val="0"/>
      </w:pPr>
      <w:r>
        <w:lastRenderedPageBreak/>
        <w:t>For piano:</w:t>
      </w:r>
    </w:p>
    <w:p w:rsidR="0051292D" w:rsidRDefault="0051292D" w:rsidP="0051292D">
      <w:pPr>
        <w:bidi w:val="0"/>
      </w:pPr>
      <w:r>
        <w:t xml:space="preserve">Topic-related marked in </w:t>
      </w:r>
      <w:r w:rsidRPr="0051292D">
        <w:rPr>
          <w:b/>
          <w:bCs/>
          <w:color w:val="FF0000"/>
        </w:rPr>
        <w:t>red</w:t>
      </w:r>
    </w:p>
    <w:p w:rsidR="0051292D" w:rsidRDefault="0051292D" w:rsidP="00A01CB2">
      <w:pPr>
        <w:bidi w:val="0"/>
      </w:pPr>
      <w:r>
        <w:t xml:space="preserve">Semantic-related marked in </w:t>
      </w:r>
      <w:r w:rsidRPr="0051292D">
        <w:rPr>
          <w:b/>
          <w:bCs/>
          <w:color w:val="5B9BD5" w:themeColor="accent1"/>
        </w:rPr>
        <w:t>blue</w:t>
      </w:r>
    </w:p>
    <w:tbl>
      <w:tblPr>
        <w:tblW w:w="4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366"/>
        <w:gridCol w:w="1293"/>
        <w:gridCol w:w="1562"/>
      </w:tblGrid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000000"/>
              </w:rPr>
              <w:t>piano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Co-occur1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</w:rPr>
              <w:t>Co-occur2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</w:rPr>
              <w:t>Co-occur3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banjo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A1D58">
              <w:rPr>
                <w:rFonts w:ascii="Arial" w:eastAsia="Times New Roman" w:hAnsi="Arial" w:cs="Arial"/>
                <w:color w:val="FF0000"/>
              </w:rPr>
              <w:t>beethoven</w:t>
            </w:r>
            <w:proofErr w:type="spellEnd"/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banjo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bassoon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cello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bass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37345">
              <w:rPr>
                <w:rFonts w:ascii="Arial" w:eastAsia="Times New Roman" w:hAnsi="Arial" w:cs="Arial"/>
                <w:color w:val="FF0000"/>
              </w:rPr>
              <w:t>beethoven</w:t>
            </w:r>
            <w:proofErr w:type="spellEnd"/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clarinet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A1D58">
              <w:rPr>
                <w:rFonts w:ascii="Arial" w:eastAsia="Times New Roman" w:hAnsi="Arial" w:cs="Arial"/>
                <w:color w:val="FF0000"/>
              </w:rPr>
              <w:t>beethoven</w:t>
            </w:r>
            <w:proofErr w:type="spellEnd"/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cello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D58">
              <w:rPr>
                <w:rFonts w:ascii="Arial" w:eastAsia="Times New Roman" w:hAnsi="Arial" w:cs="Arial"/>
                <w:color w:val="FF0000"/>
              </w:rPr>
              <w:t>concerto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cello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clarinet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72A6">
              <w:rPr>
                <w:rFonts w:ascii="Arial" w:eastAsia="Times New Roman" w:hAnsi="Arial" w:cs="Arial"/>
                <w:color w:val="FF0000"/>
              </w:rPr>
              <w:t>flute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clarinet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FF0000"/>
              </w:rPr>
              <w:t>concerto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guitar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D58">
              <w:rPr>
                <w:rFonts w:ascii="Arial" w:eastAsia="Times New Roman" w:hAnsi="Arial" w:cs="Arial"/>
                <w:color w:val="FF0000"/>
              </w:rPr>
              <w:t>classical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240">
              <w:rPr>
                <w:rFonts w:ascii="Arial" w:eastAsia="Times New Roman" w:hAnsi="Arial" w:cs="Arial"/>
                <w:color w:val="FF0000"/>
              </w:rPr>
              <w:t>continuo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D5629A">
              <w:rPr>
                <w:rFonts w:ascii="Arial" w:eastAsia="Times New Roman" w:hAnsi="Arial" w:cs="Arial"/>
                <w:color w:val="FF0000"/>
              </w:rPr>
              <w:t>handel</w:t>
            </w:r>
            <w:proofErr w:type="spellEnd"/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drum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240">
              <w:rPr>
                <w:rFonts w:ascii="Arial" w:eastAsia="Times New Roman" w:hAnsi="Arial" w:cs="Arial"/>
                <w:color w:val="FF0000"/>
              </w:rPr>
              <w:t>flute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72A6">
              <w:rPr>
                <w:rFonts w:ascii="Arial" w:eastAsia="Times New Roman" w:hAnsi="Arial" w:cs="Arial"/>
                <w:color w:val="4472C4" w:themeColor="accent5"/>
              </w:rPr>
              <w:t>harp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5629A">
              <w:rPr>
                <w:rFonts w:ascii="Arial" w:eastAsia="Times New Roman" w:hAnsi="Arial" w:cs="Arial"/>
                <w:color w:val="FF0000"/>
              </w:rPr>
              <w:t>flute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240">
              <w:rPr>
                <w:rFonts w:ascii="Arial" w:eastAsia="Times New Roman" w:hAnsi="Arial" w:cs="Arial"/>
                <w:color w:val="4472C4" w:themeColor="accent5"/>
              </w:rPr>
              <w:t>harp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A1D58">
              <w:rPr>
                <w:rFonts w:ascii="Arial" w:eastAsia="Times New Roman" w:hAnsi="Arial" w:cs="Arial"/>
                <w:color w:val="FF0000"/>
              </w:rPr>
              <w:t>mozart</w:t>
            </w:r>
            <w:proofErr w:type="spellEnd"/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guitar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240">
              <w:rPr>
                <w:rFonts w:ascii="Arial" w:eastAsia="Times New Roman" w:hAnsi="Arial" w:cs="Arial"/>
                <w:color w:val="4472C4" w:themeColor="accent5"/>
              </w:rPr>
              <w:t>harpsichord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72A6">
              <w:rPr>
                <w:rFonts w:ascii="Arial" w:eastAsia="Times New Roman" w:hAnsi="Arial" w:cs="Arial"/>
                <w:color w:val="4472C4" w:themeColor="accent5"/>
              </w:rPr>
              <w:t>oboe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5629A">
              <w:rPr>
                <w:rFonts w:ascii="Arial" w:eastAsia="Times New Roman" w:hAnsi="Arial" w:cs="Arial"/>
                <w:color w:val="4472C4" w:themeColor="accent5"/>
              </w:rPr>
              <w:t>harp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mandolin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D58">
              <w:rPr>
                <w:rFonts w:ascii="Arial" w:eastAsia="Times New Roman" w:hAnsi="Arial" w:cs="Arial"/>
                <w:color w:val="FF0000"/>
              </w:rPr>
              <w:t>orchestra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13F99">
              <w:rPr>
                <w:rFonts w:ascii="Arial" w:eastAsia="Times New Roman" w:hAnsi="Arial" w:cs="Arial"/>
                <w:color w:val="FF0000"/>
              </w:rPr>
              <w:t>keyboard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240">
              <w:rPr>
                <w:rFonts w:ascii="Arial" w:eastAsia="Times New Roman" w:hAnsi="Arial" w:cs="Arial"/>
                <w:color w:val="4472C4" w:themeColor="accent5"/>
              </w:rPr>
              <w:t>oboe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5629A">
              <w:rPr>
                <w:rFonts w:ascii="Arial" w:eastAsia="Times New Roman" w:hAnsi="Arial" w:cs="Arial"/>
                <w:color w:val="FF0000"/>
              </w:rPr>
              <w:t>recital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4A1D58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A1D58">
              <w:rPr>
                <w:rFonts w:ascii="Arial" w:eastAsia="Times New Roman" w:hAnsi="Arial" w:cs="Arial"/>
                <w:color w:val="FF0000"/>
              </w:rPr>
              <w:t>melodic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240">
              <w:rPr>
                <w:rFonts w:ascii="Arial" w:eastAsia="Times New Roman" w:hAnsi="Arial" w:cs="Arial"/>
                <w:color w:val="FF0000"/>
              </w:rPr>
              <w:t>op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saxophone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4A1D58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proofErr w:type="spellStart"/>
            <w:r w:rsidRPr="004A1D58">
              <w:rPr>
                <w:rFonts w:ascii="Arial" w:eastAsia="Times New Roman" w:hAnsi="Arial" w:cs="Arial"/>
                <w:color w:val="FF0000"/>
              </w:rPr>
              <w:t>mozart</w:t>
            </w:r>
            <w:proofErr w:type="spellEnd"/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240">
              <w:rPr>
                <w:rFonts w:ascii="Arial" w:eastAsia="Times New Roman" w:hAnsi="Arial" w:cs="Arial"/>
                <w:color w:val="FF0000"/>
              </w:rPr>
              <w:t>quintet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4A1D58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A1D58">
              <w:rPr>
                <w:rFonts w:ascii="Arial" w:eastAsia="Times New Roman" w:hAnsi="Arial" w:cs="Arial"/>
                <w:color w:val="FF0000"/>
              </w:rPr>
              <w:t>soloist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4A1D58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A1D58">
              <w:rPr>
                <w:rFonts w:ascii="Arial" w:eastAsia="Times New Roman" w:hAnsi="Arial" w:cs="Arial"/>
                <w:color w:val="FF0000"/>
              </w:rPr>
              <w:t>professionally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FF0000"/>
              </w:rPr>
              <w:t>sonata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4A1D58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A1D58">
              <w:rPr>
                <w:rFonts w:ascii="Arial" w:eastAsia="Times New Roman" w:hAnsi="Arial" w:cs="Arial"/>
                <w:color w:val="FF0000"/>
              </w:rPr>
              <w:t>sonata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4A1D58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A1D58">
              <w:rPr>
                <w:rFonts w:ascii="Arial" w:eastAsia="Times New Roman" w:hAnsi="Arial" w:cs="Arial"/>
                <w:color w:val="FF0000"/>
              </w:rPr>
              <w:t>sang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240">
              <w:rPr>
                <w:rFonts w:ascii="Arial" w:eastAsia="Times New Roman" w:hAnsi="Arial" w:cs="Arial"/>
                <w:color w:val="4472C4" w:themeColor="accent5"/>
              </w:rPr>
              <w:t>timpani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5629A">
              <w:rPr>
                <w:rFonts w:ascii="Arial" w:eastAsia="Times New Roman" w:hAnsi="Arial" w:cs="Arial"/>
                <w:color w:val="FF0000"/>
              </w:rPr>
              <w:t>soprano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saxophone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trombone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trombone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D5629A">
              <w:rPr>
                <w:rFonts w:ascii="Arial" w:eastAsia="Times New Roman" w:hAnsi="Arial" w:cs="Arial"/>
                <w:color w:val="FF0000"/>
              </w:rPr>
              <w:t>strauss</w:t>
            </w:r>
            <w:proofErr w:type="spellEnd"/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viola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5629A">
              <w:rPr>
                <w:rFonts w:ascii="Arial" w:eastAsia="Times New Roman" w:hAnsi="Arial" w:cs="Arial"/>
                <w:color w:val="4472C4" w:themeColor="accent5"/>
              </w:rPr>
              <w:t>trumpet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E1198">
              <w:rPr>
                <w:rFonts w:ascii="Arial" w:eastAsia="Times New Roman" w:hAnsi="Arial" w:cs="Arial"/>
                <w:color w:val="FF0000"/>
              </w:rPr>
              <w:t>tenor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violin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viola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viola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violoncello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violin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violin</w:t>
            </w:r>
          </w:p>
        </w:tc>
      </w:tr>
    </w:tbl>
    <w:p w:rsidR="0051292D" w:rsidRDefault="0051292D" w:rsidP="0051292D">
      <w:pPr>
        <w:bidi w:val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13F99" w:rsidTr="004E557D">
        <w:tc>
          <w:tcPr>
            <w:tcW w:w="2764" w:type="dxa"/>
            <w:gridSpan w:val="2"/>
          </w:tcPr>
          <w:p w:rsidR="00D13F99" w:rsidRDefault="00D13F99" w:rsidP="004E557D">
            <w:pPr>
              <w:bidi w:val="0"/>
            </w:pPr>
            <w:r>
              <w:t>Co-occurrence-1</w:t>
            </w:r>
          </w:p>
        </w:tc>
        <w:tc>
          <w:tcPr>
            <w:tcW w:w="2766" w:type="dxa"/>
            <w:gridSpan w:val="2"/>
          </w:tcPr>
          <w:p w:rsidR="00D13F99" w:rsidRDefault="00D13F99" w:rsidP="004E557D">
            <w:pPr>
              <w:bidi w:val="0"/>
            </w:pPr>
            <w:r>
              <w:t>Co-occurrence-2</w:t>
            </w:r>
          </w:p>
        </w:tc>
        <w:tc>
          <w:tcPr>
            <w:tcW w:w="2766" w:type="dxa"/>
            <w:gridSpan w:val="2"/>
          </w:tcPr>
          <w:p w:rsidR="00D13F99" w:rsidRDefault="00D13F99" w:rsidP="004E557D">
            <w:pPr>
              <w:bidi w:val="0"/>
            </w:pPr>
            <w:r>
              <w:t>Co-occurrence-3</w:t>
            </w:r>
          </w:p>
        </w:tc>
      </w:tr>
      <w:tr w:rsidR="00D13F99" w:rsidTr="004E557D">
        <w:tc>
          <w:tcPr>
            <w:tcW w:w="1382" w:type="dxa"/>
          </w:tcPr>
          <w:p w:rsidR="00D13F99" w:rsidRDefault="00D13F99" w:rsidP="004E557D">
            <w:pPr>
              <w:bidi w:val="0"/>
            </w:pPr>
            <w:r>
              <w:t>topic</w:t>
            </w:r>
          </w:p>
        </w:tc>
        <w:tc>
          <w:tcPr>
            <w:tcW w:w="1382" w:type="dxa"/>
          </w:tcPr>
          <w:p w:rsidR="00D13F99" w:rsidRDefault="00D13F99" w:rsidP="004E557D">
            <w:pPr>
              <w:bidi w:val="0"/>
            </w:pPr>
            <w:r>
              <w:t>semantic</w:t>
            </w:r>
          </w:p>
        </w:tc>
        <w:tc>
          <w:tcPr>
            <w:tcW w:w="1383" w:type="dxa"/>
          </w:tcPr>
          <w:p w:rsidR="00D13F99" w:rsidRDefault="00D13F99" w:rsidP="004E557D">
            <w:pPr>
              <w:bidi w:val="0"/>
            </w:pPr>
            <w:r>
              <w:t>Topic</w:t>
            </w:r>
          </w:p>
        </w:tc>
        <w:tc>
          <w:tcPr>
            <w:tcW w:w="1383" w:type="dxa"/>
          </w:tcPr>
          <w:p w:rsidR="00D13F99" w:rsidRDefault="00D13F99" w:rsidP="004E557D">
            <w:pPr>
              <w:bidi w:val="0"/>
            </w:pPr>
            <w:r>
              <w:t>Semantic</w:t>
            </w:r>
          </w:p>
        </w:tc>
        <w:tc>
          <w:tcPr>
            <w:tcW w:w="1383" w:type="dxa"/>
          </w:tcPr>
          <w:p w:rsidR="00D13F99" w:rsidRDefault="002F2344" w:rsidP="004E557D">
            <w:pPr>
              <w:bidi w:val="0"/>
            </w:pPr>
            <w:r>
              <w:t>T</w:t>
            </w:r>
            <w:r w:rsidR="00D13F99">
              <w:t>opic</w:t>
            </w:r>
          </w:p>
        </w:tc>
        <w:tc>
          <w:tcPr>
            <w:tcW w:w="1383" w:type="dxa"/>
          </w:tcPr>
          <w:p w:rsidR="00D13F99" w:rsidRDefault="00D13F99" w:rsidP="004E557D">
            <w:pPr>
              <w:bidi w:val="0"/>
            </w:pPr>
            <w:r>
              <w:t>semantic</w:t>
            </w:r>
          </w:p>
        </w:tc>
      </w:tr>
      <w:tr w:rsidR="00D13F99" w:rsidTr="004E557D">
        <w:tc>
          <w:tcPr>
            <w:tcW w:w="1382" w:type="dxa"/>
          </w:tcPr>
          <w:p w:rsidR="00D13F99" w:rsidRDefault="00B22BC4" w:rsidP="004E557D">
            <w:pPr>
              <w:bidi w:val="0"/>
            </w:pPr>
            <w:r>
              <w:t>7/20</w:t>
            </w:r>
          </w:p>
        </w:tc>
        <w:tc>
          <w:tcPr>
            <w:tcW w:w="1382" w:type="dxa"/>
          </w:tcPr>
          <w:p w:rsidR="00D13F99" w:rsidRDefault="00D13F99" w:rsidP="004E557D">
            <w:pPr>
              <w:bidi w:val="0"/>
            </w:pPr>
            <w:r>
              <w:t>13/20</w:t>
            </w:r>
          </w:p>
        </w:tc>
        <w:tc>
          <w:tcPr>
            <w:tcW w:w="1383" w:type="dxa"/>
          </w:tcPr>
          <w:p w:rsidR="00D13F99" w:rsidRDefault="00D13F99" w:rsidP="004E557D">
            <w:pPr>
              <w:bidi w:val="0"/>
            </w:pPr>
            <w:r>
              <w:t>8/20</w:t>
            </w:r>
          </w:p>
        </w:tc>
        <w:tc>
          <w:tcPr>
            <w:tcW w:w="1383" w:type="dxa"/>
          </w:tcPr>
          <w:p w:rsidR="00D13F99" w:rsidRDefault="00D13F99" w:rsidP="004E557D">
            <w:pPr>
              <w:bidi w:val="0"/>
            </w:pPr>
            <w:r>
              <w:t>12/20</w:t>
            </w:r>
          </w:p>
        </w:tc>
        <w:tc>
          <w:tcPr>
            <w:tcW w:w="1383" w:type="dxa"/>
          </w:tcPr>
          <w:p w:rsidR="00D13F99" w:rsidRDefault="00D13F99" w:rsidP="004E557D">
            <w:pPr>
              <w:bidi w:val="0"/>
            </w:pPr>
            <w:r>
              <w:t>10/20</w:t>
            </w:r>
          </w:p>
        </w:tc>
        <w:tc>
          <w:tcPr>
            <w:tcW w:w="1383" w:type="dxa"/>
          </w:tcPr>
          <w:p w:rsidR="00D13F99" w:rsidRDefault="00D13F99" w:rsidP="004E557D">
            <w:pPr>
              <w:bidi w:val="0"/>
            </w:pPr>
            <w:r>
              <w:t>10/20</w:t>
            </w:r>
          </w:p>
        </w:tc>
      </w:tr>
      <w:tr w:rsidR="00D13F99" w:rsidTr="004E557D">
        <w:tc>
          <w:tcPr>
            <w:tcW w:w="1382" w:type="dxa"/>
          </w:tcPr>
          <w:p w:rsidR="00D13F99" w:rsidRDefault="00D13F99" w:rsidP="004E557D">
            <w:pPr>
              <w:bidi w:val="0"/>
            </w:pPr>
            <w:r>
              <w:t>35%</w:t>
            </w:r>
          </w:p>
        </w:tc>
        <w:tc>
          <w:tcPr>
            <w:tcW w:w="1382" w:type="dxa"/>
          </w:tcPr>
          <w:p w:rsidR="00D13F99" w:rsidRDefault="00D13F99" w:rsidP="004E557D">
            <w:pPr>
              <w:bidi w:val="0"/>
            </w:pPr>
            <w:r>
              <w:t>65%</w:t>
            </w:r>
          </w:p>
        </w:tc>
        <w:tc>
          <w:tcPr>
            <w:tcW w:w="1383" w:type="dxa"/>
          </w:tcPr>
          <w:p w:rsidR="00D13F99" w:rsidRDefault="00D13F99" w:rsidP="004E557D">
            <w:pPr>
              <w:bidi w:val="0"/>
            </w:pPr>
            <w:r>
              <w:t>40%</w:t>
            </w:r>
          </w:p>
        </w:tc>
        <w:tc>
          <w:tcPr>
            <w:tcW w:w="1383" w:type="dxa"/>
          </w:tcPr>
          <w:p w:rsidR="00D13F99" w:rsidRDefault="00D13F99" w:rsidP="004E557D">
            <w:pPr>
              <w:bidi w:val="0"/>
            </w:pPr>
            <w:r>
              <w:t>60%</w:t>
            </w:r>
          </w:p>
        </w:tc>
        <w:tc>
          <w:tcPr>
            <w:tcW w:w="1383" w:type="dxa"/>
          </w:tcPr>
          <w:p w:rsidR="00D13F99" w:rsidRDefault="00D13F99" w:rsidP="004E557D">
            <w:pPr>
              <w:bidi w:val="0"/>
            </w:pPr>
            <w:r>
              <w:t>50%</w:t>
            </w:r>
          </w:p>
        </w:tc>
        <w:tc>
          <w:tcPr>
            <w:tcW w:w="1383" w:type="dxa"/>
          </w:tcPr>
          <w:p w:rsidR="00D13F99" w:rsidRDefault="00D13F99" w:rsidP="004E557D">
            <w:pPr>
              <w:bidi w:val="0"/>
            </w:pPr>
            <w:r>
              <w:t>50%</w:t>
            </w:r>
          </w:p>
        </w:tc>
      </w:tr>
    </w:tbl>
    <w:p w:rsidR="006A4AC3" w:rsidRDefault="006A4AC3" w:rsidP="006A4AC3">
      <w:pPr>
        <w:bidi w:val="0"/>
      </w:pPr>
    </w:p>
    <w:p w:rsidR="006A4AC3" w:rsidRDefault="00095735" w:rsidP="006A4AC3">
      <w:pPr>
        <w:bidi w:val="0"/>
      </w:pPr>
      <w:r>
        <w:t>Insights:</w:t>
      </w:r>
    </w:p>
    <w:p w:rsidR="00095735" w:rsidRDefault="00095735" w:rsidP="00095735">
      <w:pPr>
        <w:bidi w:val="0"/>
      </w:pPr>
      <w:r>
        <w:t>Most semantic-related words are musical-instruments.</w:t>
      </w:r>
    </w:p>
    <w:p w:rsidR="00095735" w:rsidRDefault="00095735" w:rsidP="00095735">
      <w:pPr>
        <w:bidi w:val="0"/>
      </w:pPr>
      <w:r>
        <w:t>Topic related words are words from the music-world, like B</w:t>
      </w:r>
      <w:r w:rsidRPr="00095735">
        <w:t>eethoven</w:t>
      </w:r>
      <w:r>
        <w:t xml:space="preserve"> and Mozart as composers, and sonata and concerto.</w:t>
      </w:r>
    </w:p>
    <w:p w:rsidR="006A4AC3" w:rsidRDefault="006A4AC3" w:rsidP="006A4AC3">
      <w:pPr>
        <w:bidi w:val="0"/>
      </w:pPr>
    </w:p>
    <w:p w:rsidR="006A4AC3" w:rsidRDefault="006A4AC3" w:rsidP="006A4AC3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6A4AC3" w:rsidRDefault="001D2252" w:rsidP="006A4AC3">
      <w:pPr>
        <w:pStyle w:val="a3"/>
        <w:numPr>
          <w:ilvl w:val="0"/>
          <w:numId w:val="1"/>
        </w:numPr>
        <w:bidi w:val="0"/>
      </w:pPr>
      <w:r>
        <w:lastRenderedPageBreak/>
        <w:t>brief description on implementation</w:t>
      </w:r>
    </w:p>
    <w:p w:rsidR="001D3832" w:rsidRDefault="006A0494" w:rsidP="001D3832">
      <w:pPr>
        <w:pStyle w:val="a3"/>
        <w:numPr>
          <w:ilvl w:val="1"/>
          <w:numId w:val="1"/>
        </w:numPr>
        <w:bidi w:val="0"/>
      </w:pPr>
      <w:r w:rsidRPr="007C0A83">
        <w:rPr>
          <w:u w:val="single"/>
        </w:rPr>
        <w:t>Estimation of the PMI values</w:t>
      </w:r>
      <w:r>
        <w:t xml:space="preserve">: </w:t>
      </w:r>
    </w:p>
    <w:p w:rsidR="001D3832" w:rsidRDefault="006A0494" w:rsidP="001D3832">
      <w:pPr>
        <w:pStyle w:val="a3"/>
        <w:bidi w:val="0"/>
        <w:ind w:left="1440"/>
        <w:jc w:val="both"/>
      </w:pPr>
      <w:r>
        <w:t>we count everything we need for PMI formula in "Assoc</w:t>
      </w:r>
      <w:r w:rsidR="001D3832">
        <w:t>i</w:t>
      </w:r>
      <w:r>
        <w:t xml:space="preserve">ation.py". </w:t>
      </w:r>
      <w:r w:rsidR="007C0A83">
        <w:t>T</w:t>
      </w:r>
      <w:r>
        <w:t>he method that called "</w:t>
      </w:r>
      <w:proofErr w:type="spellStart"/>
      <w:r w:rsidRPr="006A0494">
        <w:t>calc_</w:t>
      </w:r>
      <w:proofErr w:type="gramStart"/>
      <w:r w:rsidRPr="006A0494">
        <w:t>PMI</w:t>
      </w:r>
      <w:proofErr w:type="spellEnd"/>
      <w:r>
        <w:t>(</w:t>
      </w:r>
      <w:proofErr w:type="gramEnd"/>
      <w:r>
        <w:t xml:space="preserve">)" in "VectorBuilder.py" use all the counters in </w:t>
      </w:r>
      <w:r w:rsidR="001D3832">
        <w:t>Association</w:t>
      </w:r>
      <w:r>
        <w:t xml:space="preserve"> object to calculate PMI. </w:t>
      </w:r>
      <w:r w:rsidR="004E557D">
        <w:t>To save space we mapped each string (word or feature) to number, and save the number in the counters key.</w:t>
      </w:r>
    </w:p>
    <w:p w:rsidR="002F2344" w:rsidRDefault="006A0494" w:rsidP="001D3832">
      <w:pPr>
        <w:pStyle w:val="a3"/>
        <w:bidi w:val="0"/>
        <w:ind w:left="1440"/>
        <w:jc w:val="both"/>
      </w:pPr>
      <w:r>
        <w:t>we use strategy pattern to generalize the process</w:t>
      </w:r>
      <w:r w:rsidR="007C0A83">
        <w:t>, e.g.-</w:t>
      </w:r>
      <w:r>
        <w:t xml:space="preserve"> </w:t>
      </w:r>
      <w:r w:rsidR="007C0A83">
        <w:t>the strategy builds the counters</w:t>
      </w:r>
      <w:r>
        <w:t xml:space="preserve"> </w:t>
      </w:r>
      <w:r w:rsidR="007C0A83">
        <w:t xml:space="preserve">for </w:t>
      </w:r>
      <w:r w:rsidR="001D3832">
        <w:t>Association</w:t>
      </w:r>
      <w:r w:rsidR="007C0A83">
        <w:t xml:space="preserve"> </w:t>
      </w:r>
      <w:r w:rsidR="001D3832">
        <w:t>object, for</w:t>
      </w:r>
      <w:r w:rsidR="007C0A83">
        <w:t xml:space="preserve"> one of the co-occurrence type, and all the other method on </w:t>
      </w:r>
      <w:r w:rsidR="001D3832">
        <w:t>those</w:t>
      </w:r>
      <w:r w:rsidR="007C0A83">
        <w:t xml:space="preserve"> counters is generalize in</w:t>
      </w:r>
      <w:r w:rsidR="001D3832">
        <w:t xml:space="preserve"> Association object implementation</w:t>
      </w:r>
      <w:r w:rsidR="007C0A83">
        <w:t xml:space="preserve">. </w:t>
      </w:r>
      <w:r w:rsidR="007C0A83" w:rsidRPr="007C0A83">
        <w:t>It should be noted that</w:t>
      </w:r>
      <w:r w:rsidR="007C0A83">
        <w:t xml:space="preserve"> we filter the pairs like </w:t>
      </w:r>
      <w:r w:rsidR="007C0A83" w:rsidRPr="007C0A83">
        <w:t>instructed</w:t>
      </w:r>
      <w:r w:rsidR="001D3832">
        <w:t xml:space="preserve"> (drop all words that f</w:t>
      </w:r>
      <w:r w:rsidR="001D3832" w:rsidRPr="001D3832">
        <w:t>ound less than 100 times</w:t>
      </w:r>
      <w:r w:rsidR="001D3832">
        <w:t xml:space="preserve"> in the corpus)</w:t>
      </w:r>
      <w:r w:rsidR="007C0A83">
        <w:t xml:space="preserve">, </w:t>
      </w:r>
      <w:proofErr w:type="gramStart"/>
      <w:r w:rsidR="001D3832">
        <w:t>and also</w:t>
      </w:r>
      <w:proofErr w:type="gramEnd"/>
      <w:r w:rsidR="007C0A83">
        <w:t xml:space="preserve"> filter the features b</w:t>
      </w:r>
      <w:r w:rsidR="007C0A83" w:rsidRPr="007C0A83">
        <w:t>y selecting a fixed number of common features</w:t>
      </w:r>
      <w:r w:rsidR="007C0A83">
        <w:t>.</w:t>
      </w:r>
      <w:r w:rsidR="001D3832">
        <w:t xml:space="preserve"> </w:t>
      </w:r>
    </w:p>
    <w:p w:rsidR="007C0A83" w:rsidRDefault="001D3832" w:rsidP="002F2344">
      <w:pPr>
        <w:pStyle w:val="a3"/>
        <w:bidi w:val="0"/>
        <w:ind w:left="1440"/>
        <w:jc w:val="both"/>
      </w:pPr>
      <w:r>
        <w:t>To keep the PMI valid after the filter</w:t>
      </w:r>
      <w:r w:rsidR="002F2344">
        <w:t>ing</w:t>
      </w:r>
      <w:r>
        <w:t xml:space="preserve"> - we </w:t>
      </w:r>
      <w:r w:rsidR="004E557D">
        <w:t>count only the pairs and the target word count before the filtering, and count the total pairs count and features count just to the remains words (while filtering)</w:t>
      </w:r>
      <w:r>
        <w:t xml:space="preserve">. </w:t>
      </w:r>
      <w:r w:rsidRPr="001D3832">
        <w:t>We used the identities presented in the presentation</w:t>
      </w:r>
      <w:r>
        <w:t xml:space="preserve"> to make sure the PMI we calculate in valid</w:t>
      </w:r>
      <w:r w:rsidR="002F2344">
        <w:t xml:space="preserve"> after </w:t>
      </w:r>
      <w:proofErr w:type="gramStart"/>
      <w:r w:rsidR="002F2344">
        <w:t>this steps</w:t>
      </w:r>
      <w:proofErr w:type="gramEnd"/>
      <w:r w:rsidR="002F2344">
        <w:t>.</w:t>
      </w:r>
    </w:p>
    <w:p w:rsidR="0005112F" w:rsidRDefault="0005112F" w:rsidP="0005112F">
      <w:pPr>
        <w:pStyle w:val="a3"/>
        <w:bidi w:val="0"/>
        <w:ind w:left="1440"/>
        <w:jc w:val="both"/>
      </w:pPr>
    </w:p>
    <w:p w:rsidR="004E557D" w:rsidRDefault="009D6EC0" w:rsidP="001D3832">
      <w:pPr>
        <w:pStyle w:val="a3"/>
        <w:numPr>
          <w:ilvl w:val="1"/>
          <w:numId w:val="1"/>
        </w:numPr>
        <w:bidi w:val="0"/>
      </w:pPr>
      <w:r>
        <w:rPr>
          <w:u w:val="single"/>
        </w:rPr>
        <w:t>E</w:t>
      </w:r>
      <w:r w:rsidR="004E557D" w:rsidRPr="004E557D">
        <w:rPr>
          <w:u w:val="single"/>
        </w:rPr>
        <w:t>fficient algorithm for computing all similarities for a target word</w:t>
      </w:r>
      <w:r w:rsidR="004E557D">
        <w:t>:</w:t>
      </w:r>
    </w:p>
    <w:p w:rsidR="0005112F" w:rsidRDefault="004E557D" w:rsidP="0005112F">
      <w:pPr>
        <w:pStyle w:val="a3"/>
        <w:bidi w:val="0"/>
        <w:ind w:left="1440"/>
      </w:pPr>
      <w:r>
        <w:t xml:space="preserve"> We start with computing all the vectors for all the remaining words (after the filtering). Each vector </w:t>
      </w:r>
      <w:r w:rsidR="009D6EC0">
        <w:t>contains</w:t>
      </w:r>
      <w:r>
        <w:t xml:space="preserve"> all the PMI results for the most common features for the target word</w:t>
      </w:r>
      <w:r w:rsidR="009D6EC0">
        <w:t xml:space="preserve">. </w:t>
      </w:r>
      <w:r w:rsidR="0005112F">
        <w:t xml:space="preserve">Afterwards we want to use this vector to compute similarities. </w:t>
      </w:r>
    </w:p>
    <w:p w:rsidR="0005112F" w:rsidRDefault="0005112F" w:rsidP="0005112F">
      <w:pPr>
        <w:pStyle w:val="a3"/>
        <w:bidi w:val="0"/>
        <w:ind w:left="1440"/>
      </w:pPr>
      <w:r>
        <w:t>W</w:t>
      </w:r>
      <w:r w:rsidR="009D6EC0">
        <w:t xml:space="preserve">e </w:t>
      </w:r>
      <w:r w:rsidR="009D6EC0">
        <w:t>implement</w:t>
      </w:r>
      <w:r w:rsidR="009D6EC0">
        <w:t xml:space="preserve"> similarities computing in two ways:</w:t>
      </w:r>
    </w:p>
    <w:p w:rsidR="0005112F" w:rsidRDefault="009D6EC0" w:rsidP="0005112F">
      <w:pPr>
        <w:pStyle w:val="a3"/>
        <w:numPr>
          <w:ilvl w:val="0"/>
          <w:numId w:val="5"/>
        </w:numPr>
        <w:bidi w:val="0"/>
      </w:pPr>
      <w:r w:rsidRPr="0005112F">
        <w:rPr>
          <w:b/>
          <w:bCs/>
        </w:rPr>
        <w:t>strict</w:t>
      </w:r>
      <w:r>
        <w:t xml:space="preserve"> – use </w:t>
      </w:r>
      <w:r w:rsidRPr="009D6EC0">
        <w:t>cosine</w:t>
      </w:r>
      <w:r>
        <w:t xml:space="preserve"> formula for two vectors words (</w:t>
      </w:r>
      <w:r w:rsidR="0005112F">
        <w:t xml:space="preserve">method: </w:t>
      </w:r>
      <w:proofErr w:type="spellStart"/>
      <w:r w:rsidR="0005112F">
        <w:t>V</w:t>
      </w:r>
      <w:r>
        <w:t>ectorBuilder.</w:t>
      </w:r>
      <w:r w:rsidRPr="009D6EC0">
        <w:t>cosine</w:t>
      </w:r>
      <w:proofErr w:type="spellEnd"/>
      <w:r>
        <w:t xml:space="preserve">). </w:t>
      </w:r>
    </w:p>
    <w:p w:rsidR="0005112F" w:rsidRDefault="009D6EC0" w:rsidP="0005112F">
      <w:pPr>
        <w:pStyle w:val="a3"/>
        <w:numPr>
          <w:ilvl w:val="0"/>
          <w:numId w:val="5"/>
        </w:numPr>
        <w:bidi w:val="0"/>
      </w:pPr>
      <w:r w:rsidRPr="0005112F">
        <w:rPr>
          <w:b/>
          <w:bCs/>
        </w:rPr>
        <w:t>estimate</w:t>
      </w:r>
      <w:r>
        <w:t xml:space="preserve"> – using the estimate formula we learn in the class </w:t>
      </w:r>
      <w:r w:rsidR="0005112F">
        <w:t xml:space="preserve">in iterative calculation on the vectors for given words and all the other vectors that we calculated in the first step </w:t>
      </w:r>
      <w:r>
        <w:t>(</w:t>
      </w:r>
      <w:r w:rsidR="0005112F">
        <w:t xml:space="preserve">method: </w:t>
      </w:r>
      <w:proofErr w:type="spellStart"/>
      <w:r w:rsidR="0005112F">
        <w:t>VectorBuilder.</w:t>
      </w:r>
      <w:r w:rsidR="0005112F" w:rsidRPr="0005112F">
        <w:t>find_similarities</w:t>
      </w:r>
      <w:proofErr w:type="spellEnd"/>
      <w:r>
        <w:t>).</w:t>
      </w:r>
      <w:r w:rsidR="0005112F">
        <w:t xml:space="preserve"> </w:t>
      </w:r>
    </w:p>
    <w:p w:rsidR="0005112F" w:rsidRDefault="0005112F" w:rsidP="0005112F">
      <w:pPr>
        <w:pStyle w:val="a3"/>
        <w:bidi w:val="0"/>
        <w:ind w:left="1800"/>
      </w:pPr>
    </w:p>
    <w:p w:rsidR="0005112F" w:rsidRDefault="0005112F" w:rsidP="0005112F">
      <w:pPr>
        <w:pStyle w:val="a3"/>
        <w:bidi w:val="0"/>
        <w:ind w:left="1440"/>
      </w:pPr>
      <w:r>
        <w:t xml:space="preserve">We instructed to </w:t>
      </w:r>
      <w:r w:rsidRPr="0005112F">
        <w:rPr>
          <w:b/>
          <w:bCs/>
        </w:rPr>
        <w:t>estimate</w:t>
      </w:r>
      <w:r>
        <w:t xml:space="preserve"> the similarities, so we use the </w:t>
      </w:r>
      <w:r>
        <w:t xml:space="preserve">estimate </w:t>
      </w:r>
      <w:r>
        <w:t xml:space="preserve">way in the end, and use the strict way to debug </w:t>
      </w:r>
      <w:r w:rsidR="002F2344">
        <w:t>and check if</w:t>
      </w:r>
      <w:r>
        <w:t xml:space="preserve"> the estimate </w:t>
      </w:r>
      <w:proofErr w:type="gramStart"/>
      <w:r>
        <w:t xml:space="preserve">calculation </w:t>
      </w:r>
      <w:r w:rsidR="002F2344">
        <w:t xml:space="preserve"> in</w:t>
      </w:r>
      <w:proofErr w:type="gramEnd"/>
      <w:r w:rsidR="002F2344">
        <w:t xml:space="preserve"> the estimate way </w:t>
      </w:r>
      <w:r>
        <w:t>is valid</w:t>
      </w:r>
      <w:r w:rsidR="002F2344">
        <w:t xml:space="preserve"> (this tests doesn't delivered)</w:t>
      </w:r>
      <w:r>
        <w:t>.</w:t>
      </w:r>
    </w:p>
    <w:p w:rsidR="00721431" w:rsidRDefault="00721431">
      <w:pPr>
        <w:bidi w:val="0"/>
      </w:pPr>
      <w:r>
        <w:br w:type="page"/>
      </w:r>
    </w:p>
    <w:p w:rsidR="00912175" w:rsidRDefault="006A4AC3" w:rsidP="00912175">
      <w:pPr>
        <w:pStyle w:val="a3"/>
        <w:numPr>
          <w:ilvl w:val="0"/>
          <w:numId w:val="1"/>
        </w:numPr>
        <w:bidi w:val="0"/>
      </w:pPr>
      <w:r>
        <w:lastRenderedPageBreak/>
        <w:t>Word2vec:</w:t>
      </w:r>
    </w:p>
    <w:p w:rsidR="00912175" w:rsidRDefault="00912175" w:rsidP="00912175">
      <w:pPr>
        <w:bidi w:val="0"/>
      </w:pPr>
      <w:r>
        <w:t>Section-2:</w:t>
      </w:r>
    </w:p>
    <w:p w:rsidR="006A4AC3" w:rsidRDefault="006A4AC3" w:rsidP="00912175">
      <w:pPr>
        <w:bidi w:val="0"/>
      </w:pPr>
      <w:r>
        <w:t>The 20-most-common-words for each target word is in a separate file called</w:t>
      </w:r>
      <w:r>
        <w:br/>
        <w:t>"word2vec_most_common.csv"</w:t>
      </w:r>
      <w:r w:rsidR="00912175">
        <w:t>.</w:t>
      </w:r>
    </w:p>
    <w:p w:rsidR="00912175" w:rsidRDefault="00912175" w:rsidP="00141D3D">
      <w:pPr>
        <w:pStyle w:val="a3"/>
        <w:numPr>
          <w:ilvl w:val="0"/>
          <w:numId w:val="4"/>
        </w:numPr>
        <w:bidi w:val="0"/>
      </w:pPr>
      <w:r>
        <w:t>Conclusions for bow5:</w:t>
      </w:r>
      <w:r>
        <w:br/>
      </w:r>
      <w:r w:rsidR="00657D40">
        <w:t xml:space="preserve">similar words are at most (significantly) semantic-related words, we think it is because window of 5 contains more words that are </w:t>
      </w:r>
      <w:r w:rsidR="00141D3D">
        <w:t>semantically similar.</w:t>
      </w:r>
      <w:r w:rsidR="00141D3D">
        <w:br/>
      </w:r>
      <w:r w:rsidR="00141D3D">
        <w:br/>
        <w:t>For example, for both car and piano 80% of words are semantic-related.</w:t>
      </w:r>
      <w:r w:rsidR="00141D3D">
        <w:br/>
      </w:r>
    </w:p>
    <w:p w:rsidR="00912175" w:rsidRDefault="00912175" w:rsidP="00C45824">
      <w:pPr>
        <w:pStyle w:val="a3"/>
        <w:numPr>
          <w:ilvl w:val="0"/>
          <w:numId w:val="4"/>
        </w:numPr>
        <w:bidi w:val="0"/>
      </w:pPr>
      <w:r>
        <w:t>Conclusions for deps:</w:t>
      </w:r>
      <w:r>
        <w:br/>
      </w:r>
      <w:r w:rsidR="00C45824">
        <w:t>similar words are significantly more semantic-related words.</w:t>
      </w:r>
      <w:r w:rsidR="00C45824">
        <w:br/>
      </w:r>
      <w:r w:rsidR="00C45824">
        <w:br/>
        <w:t>For example, in both car and piano, there percentage is above 90.</w:t>
      </w:r>
    </w:p>
    <w:p w:rsidR="00912175" w:rsidRDefault="00912175" w:rsidP="00912175">
      <w:pPr>
        <w:bidi w:val="0"/>
      </w:pPr>
      <w:r>
        <w:t>Section-3:</w:t>
      </w:r>
    </w:p>
    <w:p w:rsidR="00912175" w:rsidRDefault="00912175" w:rsidP="00912175">
      <w:pPr>
        <w:bidi w:val="0"/>
      </w:pPr>
      <w:r w:rsidRPr="00912175">
        <w:rPr>
          <w:highlight w:val="yellow"/>
        </w:rPr>
        <w:t>TODO</w:t>
      </w: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721431" w:rsidRDefault="00721431">
      <w:pPr>
        <w:bidi w:val="0"/>
      </w:pPr>
      <w:r>
        <w:br w:type="page"/>
      </w:r>
    </w:p>
    <w:p w:rsidR="00912175" w:rsidRDefault="00912175" w:rsidP="00912175">
      <w:pPr>
        <w:bidi w:val="0"/>
      </w:pPr>
      <w:r>
        <w:lastRenderedPageBreak/>
        <w:t>Section-4:</w:t>
      </w:r>
    </w:p>
    <w:p w:rsidR="00912175" w:rsidRDefault="00912175" w:rsidP="00721431">
      <w:pPr>
        <w:bidi w:val="0"/>
        <w:ind w:left="720"/>
      </w:pPr>
      <w:r>
        <w:t xml:space="preserve">For </w:t>
      </w:r>
      <w:r w:rsidR="002A3439">
        <w:t>car:</w:t>
      </w:r>
    </w:p>
    <w:p w:rsidR="00BE5783" w:rsidRDefault="00BE5783" w:rsidP="00721431">
      <w:pPr>
        <w:bidi w:val="0"/>
        <w:ind w:left="720"/>
      </w:pPr>
      <w:r>
        <w:t xml:space="preserve">Topic-related marked in </w:t>
      </w:r>
      <w:r w:rsidRPr="0051292D">
        <w:rPr>
          <w:b/>
          <w:bCs/>
          <w:color w:val="FF0000"/>
        </w:rPr>
        <w:t>red</w:t>
      </w:r>
    </w:p>
    <w:p w:rsidR="00BE5783" w:rsidRDefault="00BE5783" w:rsidP="00721431">
      <w:pPr>
        <w:bidi w:val="0"/>
        <w:ind w:left="720"/>
      </w:pPr>
      <w:r>
        <w:t xml:space="preserve">Semantic-related marked in </w:t>
      </w:r>
      <w:r w:rsidRPr="0051292D">
        <w:rPr>
          <w:b/>
          <w:bCs/>
          <w:color w:val="5B9BD5" w:themeColor="accent1"/>
        </w:rPr>
        <w:t>blue</w:t>
      </w:r>
    </w:p>
    <w:tbl>
      <w:tblPr>
        <w:tblW w:w="395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547"/>
        <w:gridCol w:w="1329"/>
      </w:tblGrid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000000"/>
              </w:rPr>
              <w:t>car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Bow5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</w:rPr>
              <w:t>deps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automobile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automobile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bike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bike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cars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cars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F00F07">
              <w:rPr>
                <w:rFonts w:ascii="Arial" w:eastAsia="Times New Roman" w:hAnsi="Arial" w:cs="Arial"/>
                <w:color w:val="FF0000"/>
              </w:rPr>
              <w:t>driver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jeep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F00F07">
              <w:rPr>
                <w:rFonts w:ascii="Arial" w:eastAsia="Times New Roman" w:hAnsi="Arial" w:cs="Arial"/>
                <w:color w:val="FF0000"/>
              </w:rPr>
              <w:t>front-</w:t>
            </w:r>
            <w:proofErr w:type="spellStart"/>
            <w:r w:rsidRPr="00F00F07">
              <w:rPr>
                <w:rFonts w:ascii="Arial" w:eastAsia="Times New Roman" w:hAnsi="Arial" w:cs="Arial"/>
                <w:color w:val="FF0000"/>
              </w:rPr>
              <w:t>engined</w:t>
            </w:r>
            <w:proofErr w:type="spellEnd"/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limo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limousine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limousine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lorry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lorry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F00F07">
              <w:rPr>
                <w:rFonts w:ascii="Arial" w:eastAsia="Times New Roman" w:hAnsi="Arial" w:cs="Arial"/>
                <w:color w:val="4472C4" w:themeColor="accent5"/>
              </w:rPr>
              <w:t>mercedes-benz</w:t>
            </w:r>
            <w:proofErr w:type="spellEnd"/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minibus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FF0000"/>
              </w:rPr>
              <w:t>mid-</w:t>
            </w:r>
            <w:proofErr w:type="spellStart"/>
            <w:r w:rsidRPr="00F00F07">
              <w:rPr>
                <w:rFonts w:ascii="Arial" w:eastAsia="Times New Roman" w:hAnsi="Arial" w:cs="Arial"/>
                <w:color w:val="FF0000"/>
              </w:rPr>
              <w:t>engined</w:t>
            </w:r>
            <w:proofErr w:type="spellEnd"/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minivan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minivan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motorcar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moped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motorcycle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motorbike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motorhome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motorcar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racecar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motorcycle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FF0000"/>
              </w:rPr>
              <w:t>roadster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motorhome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speedboat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FF0000"/>
              </w:rPr>
              <w:t>rear-</w:t>
            </w:r>
            <w:proofErr w:type="spellStart"/>
            <w:r w:rsidRPr="00F00F07">
              <w:rPr>
                <w:rFonts w:ascii="Arial" w:eastAsia="Times New Roman" w:hAnsi="Arial" w:cs="Arial"/>
                <w:color w:val="FF0000"/>
              </w:rPr>
              <w:t>engined</w:t>
            </w:r>
            <w:proofErr w:type="spellEnd"/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F00F07">
              <w:rPr>
                <w:rFonts w:ascii="Arial" w:eastAsia="Times New Roman" w:hAnsi="Arial" w:cs="Arial"/>
                <w:color w:val="4472C4" w:themeColor="accent5"/>
              </w:rPr>
              <w:t>suv</w:t>
            </w:r>
            <w:proofErr w:type="spellEnd"/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F00F07">
              <w:rPr>
                <w:rFonts w:ascii="Arial" w:eastAsia="Times New Roman" w:hAnsi="Arial" w:cs="Arial"/>
                <w:color w:val="4472C4" w:themeColor="accent5"/>
              </w:rPr>
              <w:t>suv</w:t>
            </w:r>
            <w:proofErr w:type="spellEnd"/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taxicab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three-wheeled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truck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truck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vehicle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vehicle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wagon</w:t>
            </w:r>
          </w:p>
        </w:tc>
      </w:tr>
    </w:tbl>
    <w:p w:rsidR="00F00F07" w:rsidRDefault="00F00F07" w:rsidP="00721431">
      <w:pPr>
        <w:bidi w:val="0"/>
        <w:ind w:left="720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</w:tblGrid>
      <w:tr w:rsidR="00B22BC4" w:rsidTr="00721431">
        <w:tc>
          <w:tcPr>
            <w:tcW w:w="2764" w:type="dxa"/>
            <w:gridSpan w:val="2"/>
          </w:tcPr>
          <w:p w:rsidR="00B22BC4" w:rsidRDefault="00B22BC4" w:rsidP="004E557D">
            <w:pPr>
              <w:bidi w:val="0"/>
            </w:pPr>
            <w:r>
              <w:t>Bow5</w:t>
            </w:r>
          </w:p>
        </w:tc>
        <w:tc>
          <w:tcPr>
            <w:tcW w:w="2766" w:type="dxa"/>
            <w:gridSpan w:val="2"/>
          </w:tcPr>
          <w:p w:rsidR="00B22BC4" w:rsidRDefault="00B22BC4" w:rsidP="004E557D">
            <w:pPr>
              <w:bidi w:val="0"/>
            </w:pPr>
            <w:r>
              <w:t>deps</w:t>
            </w:r>
          </w:p>
        </w:tc>
      </w:tr>
      <w:tr w:rsidR="00B22BC4" w:rsidTr="00721431">
        <w:tc>
          <w:tcPr>
            <w:tcW w:w="1382" w:type="dxa"/>
          </w:tcPr>
          <w:p w:rsidR="00B22BC4" w:rsidRDefault="00B22BC4" w:rsidP="004E557D">
            <w:pPr>
              <w:bidi w:val="0"/>
            </w:pPr>
            <w:r>
              <w:t>topic</w:t>
            </w:r>
          </w:p>
        </w:tc>
        <w:tc>
          <w:tcPr>
            <w:tcW w:w="1382" w:type="dxa"/>
          </w:tcPr>
          <w:p w:rsidR="00B22BC4" w:rsidRDefault="00B22BC4" w:rsidP="004E557D">
            <w:pPr>
              <w:bidi w:val="0"/>
            </w:pPr>
            <w:r>
              <w:t>semantic</w:t>
            </w:r>
          </w:p>
        </w:tc>
        <w:tc>
          <w:tcPr>
            <w:tcW w:w="1383" w:type="dxa"/>
          </w:tcPr>
          <w:p w:rsidR="00B22BC4" w:rsidRDefault="00B22BC4" w:rsidP="004E557D">
            <w:pPr>
              <w:bidi w:val="0"/>
            </w:pPr>
            <w:r>
              <w:t>Topic</w:t>
            </w:r>
          </w:p>
        </w:tc>
        <w:tc>
          <w:tcPr>
            <w:tcW w:w="1383" w:type="dxa"/>
          </w:tcPr>
          <w:p w:rsidR="00B22BC4" w:rsidRDefault="00B22BC4" w:rsidP="004E557D">
            <w:pPr>
              <w:bidi w:val="0"/>
            </w:pPr>
            <w:r>
              <w:t>Semantic</w:t>
            </w:r>
          </w:p>
        </w:tc>
      </w:tr>
      <w:tr w:rsidR="00B22BC4" w:rsidTr="00721431">
        <w:tc>
          <w:tcPr>
            <w:tcW w:w="1382" w:type="dxa"/>
          </w:tcPr>
          <w:p w:rsidR="00B22BC4" w:rsidRDefault="00B22BC4" w:rsidP="004E557D">
            <w:pPr>
              <w:bidi w:val="0"/>
            </w:pPr>
            <w:r>
              <w:t>4/20</w:t>
            </w:r>
          </w:p>
        </w:tc>
        <w:tc>
          <w:tcPr>
            <w:tcW w:w="1382" w:type="dxa"/>
          </w:tcPr>
          <w:p w:rsidR="00B22BC4" w:rsidRDefault="00B22BC4" w:rsidP="004E557D">
            <w:pPr>
              <w:bidi w:val="0"/>
            </w:pPr>
            <w:r>
              <w:t>16/20</w:t>
            </w:r>
          </w:p>
        </w:tc>
        <w:tc>
          <w:tcPr>
            <w:tcW w:w="1383" w:type="dxa"/>
          </w:tcPr>
          <w:p w:rsidR="00B22BC4" w:rsidRDefault="00B22BC4" w:rsidP="004E557D">
            <w:pPr>
              <w:bidi w:val="0"/>
            </w:pPr>
            <w:r>
              <w:t>1/20</w:t>
            </w:r>
          </w:p>
        </w:tc>
        <w:tc>
          <w:tcPr>
            <w:tcW w:w="1383" w:type="dxa"/>
          </w:tcPr>
          <w:p w:rsidR="00B22BC4" w:rsidRDefault="00B22BC4" w:rsidP="004E557D">
            <w:pPr>
              <w:bidi w:val="0"/>
            </w:pPr>
            <w:r>
              <w:t>19/20</w:t>
            </w:r>
          </w:p>
        </w:tc>
      </w:tr>
      <w:tr w:rsidR="00B22BC4" w:rsidTr="00721431">
        <w:tc>
          <w:tcPr>
            <w:tcW w:w="1382" w:type="dxa"/>
          </w:tcPr>
          <w:p w:rsidR="00B22BC4" w:rsidRDefault="00B22BC4" w:rsidP="004E557D">
            <w:pPr>
              <w:bidi w:val="0"/>
            </w:pPr>
            <w:r>
              <w:t>20%</w:t>
            </w:r>
          </w:p>
        </w:tc>
        <w:tc>
          <w:tcPr>
            <w:tcW w:w="1382" w:type="dxa"/>
          </w:tcPr>
          <w:p w:rsidR="00B22BC4" w:rsidRDefault="00B22BC4" w:rsidP="004E557D">
            <w:pPr>
              <w:bidi w:val="0"/>
            </w:pPr>
            <w:r>
              <w:t>80%</w:t>
            </w:r>
          </w:p>
        </w:tc>
        <w:tc>
          <w:tcPr>
            <w:tcW w:w="1383" w:type="dxa"/>
          </w:tcPr>
          <w:p w:rsidR="00B22BC4" w:rsidRDefault="00B22BC4" w:rsidP="004E557D">
            <w:pPr>
              <w:bidi w:val="0"/>
            </w:pPr>
            <w:r>
              <w:t>5%</w:t>
            </w:r>
          </w:p>
        </w:tc>
        <w:tc>
          <w:tcPr>
            <w:tcW w:w="1383" w:type="dxa"/>
          </w:tcPr>
          <w:p w:rsidR="00B22BC4" w:rsidRDefault="00B22BC4" w:rsidP="004E557D">
            <w:pPr>
              <w:bidi w:val="0"/>
            </w:pPr>
            <w:r>
              <w:t>95%</w:t>
            </w:r>
          </w:p>
        </w:tc>
      </w:tr>
    </w:tbl>
    <w:p w:rsidR="00B22BC4" w:rsidRDefault="00B22BC4" w:rsidP="00721431">
      <w:pPr>
        <w:bidi w:val="0"/>
        <w:ind w:left="720"/>
      </w:pPr>
    </w:p>
    <w:p w:rsidR="00F00F07" w:rsidRDefault="00F00F07" w:rsidP="00721431">
      <w:pPr>
        <w:bidi w:val="0"/>
        <w:ind w:left="720"/>
      </w:pPr>
    </w:p>
    <w:p w:rsidR="00F00F07" w:rsidRDefault="00F00F07" w:rsidP="00721431">
      <w:pPr>
        <w:bidi w:val="0"/>
        <w:ind w:left="720"/>
      </w:pPr>
    </w:p>
    <w:p w:rsidR="00F00F07" w:rsidRDefault="00F00F07" w:rsidP="00721431">
      <w:pPr>
        <w:bidi w:val="0"/>
        <w:ind w:left="720"/>
      </w:pPr>
    </w:p>
    <w:p w:rsidR="00141D3D" w:rsidRDefault="00141D3D" w:rsidP="00721431">
      <w:pPr>
        <w:bidi w:val="0"/>
        <w:ind w:left="720"/>
      </w:pPr>
    </w:p>
    <w:p w:rsidR="00912175" w:rsidRDefault="00912175" w:rsidP="00721431">
      <w:pPr>
        <w:bidi w:val="0"/>
        <w:ind w:left="720"/>
      </w:pPr>
      <w:r>
        <w:t xml:space="preserve">For </w:t>
      </w:r>
      <w:r w:rsidR="002A3439">
        <w:t>piano:</w:t>
      </w:r>
    </w:p>
    <w:p w:rsidR="00BE5783" w:rsidRDefault="00BE5783" w:rsidP="00721431">
      <w:pPr>
        <w:bidi w:val="0"/>
        <w:ind w:left="720"/>
      </w:pPr>
      <w:r>
        <w:t xml:space="preserve">Topic-related marked in </w:t>
      </w:r>
      <w:r w:rsidRPr="0051292D">
        <w:rPr>
          <w:b/>
          <w:bCs/>
          <w:color w:val="FF0000"/>
        </w:rPr>
        <w:t>red</w:t>
      </w:r>
    </w:p>
    <w:p w:rsidR="00BE5783" w:rsidRDefault="00BE5783" w:rsidP="00721431">
      <w:pPr>
        <w:bidi w:val="0"/>
        <w:ind w:left="720"/>
      </w:pPr>
      <w:r>
        <w:t xml:space="preserve">Semantic-related marked in </w:t>
      </w:r>
      <w:r w:rsidRPr="0051292D">
        <w:rPr>
          <w:b/>
          <w:bCs/>
          <w:color w:val="5B9BD5" w:themeColor="accent1"/>
        </w:rPr>
        <w:t>blue</w:t>
      </w:r>
    </w:p>
    <w:tbl>
      <w:tblPr>
        <w:tblW w:w="3812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366"/>
        <w:gridCol w:w="1366"/>
      </w:tblGrid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000000"/>
              </w:rPr>
              <w:t>piano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Bow5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</w:rPr>
              <w:t>deps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accordion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accordion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bassoon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bassoon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cello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cello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clarinet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clarinet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F00F07">
              <w:rPr>
                <w:rFonts w:ascii="Arial" w:eastAsia="Times New Roman" w:hAnsi="Arial" w:cs="Arial"/>
                <w:color w:val="FF0000"/>
              </w:rPr>
              <w:t>concerto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clavichord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F00F07">
              <w:rPr>
                <w:rFonts w:ascii="Arial" w:eastAsia="Times New Roman" w:hAnsi="Arial" w:cs="Arial"/>
                <w:color w:val="FF0000"/>
              </w:rPr>
              <w:t>concertos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clavinet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F00F07">
              <w:rPr>
                <w:rFonts w:ascii="Arial" w:eastAsia="Times New Roman" w:hAnsi="Arial" w:cs="Arial"/>
                <w:color w:val="FF0000"/>
              </w:rPr>
              <w:t>flute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euphonium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harp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fortepiano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harpsichord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guitar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mandolin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harmonica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oboe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harpsichord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pianoforte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mandolin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saxophone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marimba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FF0000"/>
              </w:rPr>
              <w:t>sonatas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pianoforte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trombone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saxophone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trumpet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trombone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vibraphone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trumpet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viola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vibraphone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violin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violin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violoncello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violoncello</w:t>
            </w:r>
          </w:p>
        </w:tc>
      </w:tr>
    </w:tbl>
    <w:p w:rsidR="00F00F07" w:rsidRDefault="00F00F07" w:rsidP="00721431">
      <w:pPr>
        <w:bidi w:val="0"/>
        <w:ind w:left="720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</w:tblGrid>
      <w:tr w:rsidR="00B22BC4" w:rsidTr="00721431">
        <w:tc>
          <w:tcPr>
            <w:tcW w:w="2764" w:type="dxa"/>
            <w:gridSpan w:val="2"/>
          </w:tcPr>
          <w:p w:rsidR="00B22BC4" w:rsidRDefault="00B22BC4" w:rsidP="004E557D">
            <w:pPr>
              <w:bidi w:val="0"/>
            </w:pPr>
            <w:r>
              <w:t>Bow5</w:t>
            </w:r>
          </w:p>
        </w:tc>
        <w:tc>
          <w:tcPr>
            <w:tcW w:w="2766" w:type="dxa"/>
            <w:gridSpan w:val="2"/>
          </w:tcPr>
          <w:p w:rsidR="00B22BC4" w:rsidRDefault="00B22BC4" w:rsidP="004E557D">
            <w:pPr>
              <w:bidi w:val="0"/>
            </w:pPr>
            <w:r>
              <w:t>deps</w:t>
            </w:r>
          </w:p>
        </w:tc>
      </w:tr>
      <w:tr w:rsidR="00B22BC4" w:rsidTr="00721431">
        <w:tc>
          <w:tcPr>
            <w:tcW w:w="1382" w:type="dxa"/>
          </w:tcPr>
          <w:p w:rsidR="00B22BC4" w:rsidRDefault="00B22BC4" w:rsidP="004E557D">
            <w:pPr>
              <w:bidi w:val="0"/>
            </w:pPr>
            <w:r>
              <w:t>topic</w:t>
            </w:r>
          </w:p>
        </w:tc>
        <w:tc>
          <w:tcPr>
            <w:tcW w:w="1382" w:type="dxa"/>
          </w:tcPr>
          <w:p w:rsidR="00B22BC4" w:rsidRDefault="00B22BC4" w:rsidP="004E557D">
            <w:pPr>
              <w:bidi w:val="0"/>
            </w:pPr>
            <w:r>
              <w:t>semantic</w:t>
            </w:r>
          </w:p>
        </w:tc>
        <w:tc>
          <w:tcPr>
            <w:tcW w:w="1383" w:type="dxa"/>
          </w:tcPr>
          <w:p w:rsidR="00B22BC4" w:rsidRDefault="00B22BC4" w:rsidP="004E557D">
            <w:pPr>
              <w:bidi w:val="0"/>
            </w:pPr>
            <w:r>
              <w:t>Topic</w:t>
            </w:r>
          </w:p>
        </w:tc>
        <w:tc>
          <w:tcPr>
            <w:tcW w:w="1383" w:type="dxa"/>
          </w:tcPr>
          <w:p w:rsidR="00B22BC4" w:rsidRDefault="00B22BC4" w:rsidP="004E557D">
            <w:pPr>
              <w:bidi w:val="0"/>
            </w:pPr>
            <w:r>
              <w:t>Semantic</w:t>
            </w:r>
          </w:p>
        </w:tc>
      </w:tr>
      <w:tr w:rsidR="00B22BC4" w:rsidTr="00721431">
        <w:tc>
          <w:tcPr>
            <w:tcW w:w="1382" w:type="dxa"/>
          </w:tcPr>
          <w:p w:rsidR="00B22BC4" w:rsidRDefault="00B22BC4" w:rsidP="004E557D">
            <w:pPr>
              <w:bidi w:val="0"/>
            </w:pPr>
            <w:r>
              <w:t>4/20</w:t>
            </w:r>
          </w:p>
        </w:tc>
        <w:tc>
          <w:tcPr>
            <w:tcW w:w="1382" w:type="dxa"/>
          </w:tcPr>
          <w:p w:rsidR="00B22BC4" w:rsidRDefault="00B22BC4" w:rsidP="004E557D">
            <w:pPr>
              <w:bidi w:val="0"/>
            </w:pPr>
            <w:r>
              <w:t>16/20</w:t>
            </w:r>
          </w:p>
        </w:tc>
        <w:tc>
          <w:tcPr>
            <w:tcW w:w="1383" w:type="dxa"/>
          </w:tcPr>
          <w:p w:rsidR="00B22BC4" w:rsidRDefault="00B22BC4" w:rsidP="004E557D">
            <w:pPr>
              <w:bidi w:val="0"/>
            </w:pPr>
            <w:r>
              <w:t>0/20</w:t>
            </w:r>
          </w:p>
        </w:tc>
        <w:tc>
          <w:tcPr>
            <w:tcW w:w="1383" w:type="dxa"/>
          </w:tcPr>
          <w:p w:rsidR="00B22BC4" w:rsidRDefault="00B22BC4" w:rsidP="004E557D">
            <w:pPr>
              <w:bidi w:val="0"/>
            </w:pPr>
            <w:r>
              <w:t>20/20</w:t>
            </w:r>
          </w:p>
        </w:tc>
      </w:tr>
      <w:tr w:rsidR="00B22BC4" w:rsidTr="00721431">
        <w:tc>
          <w:tcPr>
            <w:tcW w:w="1382" w:type="dxa"/>
          </w:tcPr>
          <w:p w:rsidR="00B22BC4" w:rsidRDefault="00B22BC4" w:rsidP="004E557D">
            <w:pPr>
              <w:bidi w:val="0"/>
            </w:pPr>
            <w:r>
              <w:t>20%</w:t>
            </w:r>
          </w:p>
        </w:tc>
        <w:tc>
          <w:tcPr>
            <w:tcW w:w="1382" w:type="dxa"/>
          </w:tcPr>
          <w:p w:rsidR="00B22BC4" w:rsidRDefault="00B22BC4" w:rsidP="004E557D">
            <w:pPr>
              <w:bidi w:val="0"/>
            </w:pPr>
            <w:r>
              <w:t>80%</w:t>
            </w:r>
          </w:p>
        </w:tc>
        <w:tc>
          <w:tcPr>
            <w:tcW w:w="1383" w:type="dxa"/>
          </w:tcPr>
          <w:p w:rsidR="00B22BC4" w:rsidRDefault="00B22BC4" w:rsidP="004E557D">
            <w:pPr>
              <w:bidi w:val="0"/>
            </w:pPr>
            <w:r>
              <w:t>0%</w:t>
            </w:r>
          </w:p>
        </w:tc>
        <w:tc>
          <w:tcPr>
            <w:tcW w:w="1383" w:type="dxa"/>
          </w:tcPr>
          <w:p w:rsidR="00B22BC4" w:rsidRDefault="00B22BC4" w:rsidP="004E557D">
            <w:pPr>
              <w:bidi w:val="0"/>
            </w:pPr>
            <w:r>
              <w:t>100%</w:t>
            </w:r>
          </w:p>
        </w:tc>
      </w:tr>
    </w:tbl>
    <w:p w:rsidR="00B22BC4" w:rsidRDefault="00B22BC4" w:rsidP="00B22BC4">
      <w:pPr>
        <w:bidi w:val="0"/>
      </w:pPr>
    </w:p>
    <w:sectPr w:rsidR="00B22BC4" w:rsidSect="00567F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4578B"/>
    <w:multiLevelType w:val="hybridMultilevel"/>
    <w:tmpl w:val="768AF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04F5B"/>
    <w:multiLevelType w:val="hybridMultilevel"/>
    <w:tmpl w:val="A98CFBF6"/>
    <w:lvl w:ilvl="0" w:tplc="0158F1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6752F"/>
    <w:multiLevelType w:val="hybridMultilevel"/>
    <w:tmpl w:val="702CC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F1B29"/>
    <w:multiLevelType w:val="hybridMultilevel"/>
    <w:tmpl w:val="1A267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70D57"/>
    <w:multiLevelType w:val="hybridMultilevel"/>
    <w:tmpl w:val="EB8CD6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A16"/>
    <w:rsid w:val="0005112F"/>
    <w:rsid w:val="00095735"/>
    <w:rsid w:val="000D72A6"/>
    <w:rsid w:val="00141D3D"/>
    <w:rsid w:val="001A126E"/>
    <w:rsid w:val="001D2252"/>
    <w:rsid w:val="001D3832"/>
    <w:rsid w:val="002A152A"/>
    <w:rsid w:val="002A3439"/>
    <w:rsid w:val="002F2344"/>
    <w:rsid w:val="00330AFB"/>
    <w:rsid w:val="004156D6"/>
    <w:rsid w:val="00444697"/>
    <w:rsid w:val="004A1D58"/>
    <w:rsid w:val="004E557D"/>
    <w:rsid w:val="004F138B"/>
    <w:rsid w:val="0051292D"/>
    <w:rsid w:val="005373E0"/>
    <w:rsid w:val="00567F02"/>
    <w:rsid w:val="005B3E5F"/>
    <w:rsid w:val="00624CA5"/>
    <w:rsid w:val="00641E5F"/>
    <w:rsid w:val="00657D40"/>
    <w:rsid w:val="006A0494"/>
    <w:rsid w:val="006A4AC3"/>
    <w:rsid w:val="006B2D98"/>
    <w:rsid w:val="006F2759"/>
    <w:rsid w:val="00721431"/>
    <w:rsid w:val="007C0A83"/>
    <w:rsid w:val="007D2204"/>
    <w:rsid w:val="00912175"/>
    <w:rsid w:val="0097450C"/>
    <w:rsid w:val="009D6EC0"/>
    <w:rsid w:val="00A01CB2"/>
    <w:rsid w:val="00A05FD1"/>
    <w:rsid w:val="00A27445"/>
    <w:rsid w:val="00A37345"/>
    <w:rsid w:val="00A54474"/>
    <w:rsid w:val="00AB2016"/>
    <w:rsid w:val="00B22BC4"/>
    <w:rsid w:val="00B631C2"/>
    <w:rsid w:val="00BE5783"/>
    <w:rsid w:val="00C45824"/>
    <w:rsid w:val="00C70E5B"/>
    <w:rsid w:val="00CF6159"/>
    <w:rsid w:val="00D04A16"/>
    <w:rsid w:val="00D07240"/>
    <w:rsid w:val="00D13F99"/>
    <w:rsid w:val="00D14010"/>
    <w:rsid w:val="00D22AF4"/>
    <w:rsid w:val="00D5629A"/>
    <w:rsid w:val="00D90991"/>
    <w:rsid w:val="00D95C42"/>
    <w:rsid w:val="00DE1198"/>
    <w:rsid w:val="00E91574"/>
    <w:rsid w:val="00F00F07"/>
    <w:rsid w:val="00F3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6A280"/>
  <w15:chartTrackingRefBased/>
  <w15:docId w15:val="{0BDC95A8-FE93-4421-9505-8228B083D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6D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14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D14010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D13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8</Pages>
  <Words>1273</Words>
  <Characters>6366</Characters>
  <Application>Microsoft Office Word</Application>
  <DocSecurity>0</DocSecurity>
  <Lines>53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ATIDIM</Company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buskila</dc:creator>
  <cp:keywords/>
  <dc:description/>
  <cp:lastModifiedBy>Amos Maimon</cp:lastModifiedBy>
  <cp:revision>33</cp:revision>
  <dcterms:created xsi:type="dcterms:W3CDTF">2017-12-31T21:38:00Z</dcterms:created>
  <dcterms:modified xsi:type="dcterms:W3CDTF">2018-01-03T09:31:00Z</dcterms:modified>
</cp:coreProperties>
</file>