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1.07 See Section 1.01.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