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1.10 See Section 1.01.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