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u w:val="single"/>
        </w:rPr>
      </w:pPr>
      <w:bookmarkStart w:colFirst="0" w:colLast="0" w:name="_j0jtzr84zhx0" w:id="0"/>
      <w:bookmarkEnd w:id="0"/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u w:val="single"/>
          <w:rtl w:val="0"/>
        </w:rPr>
        <w:t xml:space="preserve">Final Project Report: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b w:val="1"/>
          <w:sz w:val="24"/>
          <w:szCs w:val="24"/>
        </w:rPr>
      </w:pPr>
      <w:bookmarkStart w:colFirst="0" w:colLast="0" w:name="_h7bs5gpjetf0" w:id="1"/>
      <w:bookmarkEnd w:id="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HealthAI - Intelligent Healthcare    Assistant Using IBM Granite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z14gxpb04j28" w:id="2"/>
      <w:bookmarkEnd w:id="2"/>
      <w:r w:rsidDel="00000000" w:rsidR="00000000" w:rsidRPr="00000000">
        <w:rPr>
          <w:rtl w:val="0"/>
        </w:rPr>
        <w:t xml:space="preserve">1. INTRODUCTION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1.1 Project Overview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HealthAI is a smart healthcare assistant platform built using IBM Watsonx.ai and the Granite-13b foundation model. It aims to empower users by providing AI-driven health assistance, including symptom-based disease prediction, treatment suggestions, patient chat functionality, and health analytics. It uses Streamlit as the front-end interface and integrates IBM Cloud services securely using API keys.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1.2 Purpose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primary purpose of HealthAI is to make healthcare information accessible, reliable, and instant. It allows users to interact with a powerful language model to receive basic medical guidance and insights in a conversational manner.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87lpkdpxyj04" w:id="3"/>
      <w:bookmarkEnd w:id="3"/>
      <w:r w:rsidDel="00000000" w:rsidR="00000000" w:rsidRPr="00000000">
        <w:rPr>
          <w:rtl w:val="0"/>
        </w:rPr>
        <w:t xml:space="preserve">2. IDEATION PHASE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2.1 Problem Statement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Access to immediate, reliable healthcare advice is limited, especially in remote or underserved areas. There is a need for an intelligent virtual assistant that can provide preliminary health guidance.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2.2 Empathy Map Canvas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Think &amp; Feel: Users worry about symptoms and want fast, trustworthy information.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Hear: Advice from friends/family may be inconsistent.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See: Too much confusing information online.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Say &amp; Do: Ask online forums, Google symptoms.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Pain: Misinformation, panic, delayed medical action.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Gain: Trusted AI-powered health assistant that provides reliable, context-aware responses.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2.3 Brainstorming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AI chatbot for medical Q&amp;A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Symptom-based disease prediction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Personalized treatment plans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Health data analytics visualization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Easy interface using Streamlit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k32npjdr7d0w" w:id="4"/>
      <w:bookmarkEnd w:id="4"/>
      <w:r w:rsidDel="00000000" w:rsidR="00000000" w:rsidRPr="00000000">
        <w:rPr>
          <w:rtl w:val="0"/>
        </w:rPr>
        <w:t xml:space="preserve">3. REQUIREMENT ANALYSIS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3.1 Customer Journey Map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accesses the platform → inputs query or symptom → receives AI-generated response → optionally visualizes health data → decides on further medical steps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3.2 Solution Requirement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Streamlit Web UI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IBM Watsonx API access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Project ID &amp; API Key setup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Python libraries (streamlit, requests, dotenv)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3.3 Data Flow Diagram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Input → Streamlit Frontend → IBM Watsonx API → Granite Model → AI Output → Streamlit Display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3.4 Technology Stack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Frontend: Streamlit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Backend: Python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AI Model: IBM Granite-13b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API Platform: IBM Watsonx.ai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Hosting/Runtime: Replit / Local Machine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k2zlv69bfcbw" w:id="5"/>
      <w:bookmarkEnd w:id="5"/>
      <w:r w:rsidDel="00000000" w:rsidR="00000000" w:rsidRPr="00000000">
        <w:rPr>
          <w:rtl w:val="0"/>
        </w:rPr>
        <w:t xml:space="preserve">4. PROJECT DESIGN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4.1 Problem Solution Fit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The project meets the need for a fast, reliable, accessible virtual health assistant for preliminary medical queries.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4.2 Proposed Solution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HealthAI is designed as a web-based chatbot and dashboard where users can: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Ask health-related questions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Enter symptoms for condition prediction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Request treatment plans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Analyze vital signs trends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4.3 Solution Architecture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UI built with Streamlit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IBM IAM token generation for secure API access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Integration with Granite model for NLP processing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Output displayed in real-time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nzw5bruoj79t" w:id="6"/>
      <w:bookmarkEnd w:id="6"/>
      <w:r w:rsidDel="00000000" w:rsidR="00000000" w:rsidRPr="00000000">
        <w:rPr>
          <w:rtl w:val="0"/>
        </w:rPr>
        <w:t xml:space="preserve">5. PROJECT PLANNING &amp; SCHEDULING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5.1 Project Planning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Week 1: Ideation &amp; Setup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Week 2: IBM Cloud Configuration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Week 3: UI Design (Streamlit)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Week 4: API Integration (Granite model)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Week 5: Testing &amp; Debugging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Week 6: Final Report and Submission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rPr/>
      </w:pPr>
      <w:bookmarkStart w:colFirst="0" w:colLast="0" w:name="_fq14ihost9s0" w:id="7"/>
      <w:bookmarkEnd w:id="7"/>
      <w:r w:rsidDel="00000000" w:rsidR="00000000" w:rsidRPr="00000000">
        <w:rPr>
          <w:rtl w:val="0"/>
        </w:rPr>
        <w:t xml:space="preserve">6. FUNCTIONAL AND PERFORMANCE TESTING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6.1 Performance Testing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Tested with various inputs (e.g., fever, diabetes, blood pressure metrics). Responses were generated within 2-5 seconds. Handled both short and long queries accurately.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/>
      </w:pPr>
      <w:bookmarkStart w:colFirst="0" w:colLast="0" w:name="_2f06p9s7l1cq" w:id="8"/>
      <w:bookmarkEnd w:id="8"/>
      <w:r w:rsidDel="00000000" w:rsidR="00000000" w:rsidRPr="00000000">
        <w:rPr>
          <w:rtl w:val="0"/>
        </w:rPr>
        <w:t xml:space="preserve">7. RESULTS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7.1 Output Screenshots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Patient Chat Interface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Disease Prediction from Symptoms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Treatment Plan Output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Health Metric Analysis Display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tncmbc3dniqg" w:id="9"/>
      <w:bookmarkEnd w:id="9"/>
      <w:r w:rsidDel="00000000" w:rsidR="00000000" w:rsidRPr="00000000">
        <w:rPr>
          <w:rtl w:val="0"/>
        </w:rPr>
        <w:t xml:space="preserve">8. ADVANTAGES &amp; DISADVANTAGES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Advantages: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Instant, AI-based medical responses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User-friendly interface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Scalable and secure API integration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Disadvantages: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Requires internet access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Cannot replace a certified medical diagnosis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Depends on correct API setup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rPr/>
      </w:pPr>
      <w:bookmarkStart w:colFirst="0" w:colLast="0" w:name="_ijdc5ogg5xr2" w:id="10"/>
      <w:bookmarkEnd w:id="10"/>
      <w:r w:rsidDel="00000000" w:rsidR="00000000" w:rsidRPr="00000000">
        <w:rPr>
          <w:rtl w:val="0"/>
        </w:rPr>
        <w:t xml:space="preserve">9. CONCLUSION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HealthAI demonstrates the power of generative AI in the healthcare domain. It can assist users in getting quick health advice and predictions. While not a replacement for doctors, it is a useful tool for preliminary analysis and awareness.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rPr/>
      </w:pPr>
      <w:bookmarkStart w:colFirst="0" w:colLast="0" w:name="_u17krmszf4cf" w:id="11"/>
      <w:bookmarkEnd w:id="11"/>
      <w:r w:rsidDel="00000000" w:rsidR="00000000" w:rsidRPr="00000000">
        <w:rPr>
          <w:rtl w:val="0"/>
        </w:rPr>
        <w:t xml:space="preserve">10. FUTURE SCOPE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Integration with wearable devices for live vitals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Multilingual support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Enhanced treatment plan personalization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Deployment on mobile and cloud platforms</w:t>
      </w:r>
    </w:p>
    <w:p w:rsidR="00000000" w:rsidDel="00000000" w:rsidP="00000000" w:rsidRDefault="00000000" w:rsidRPr="00000000" w14:paraId="000000BC">
      <w:pPr>
        <w:pStyle w:val="Heading3"/>
        <w:rPr/>
      </w:pPr>
      <w:bookmarkStart w:colFirst="0" w:colLast="0" w:name="_71uxp78bwhe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