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Pr>
      <w:tblGrid>
        <w:gridCol w:w="9360"/>
      </w:tblGrid>
      <w:tr>
        <w:trPr>
          <w:trHeight w:val="1800" w:hRule="exact"/>
        </w:trPr>
        <w:tc>
          <w:tcPr>
            <w:tcW w:w="9360" w:type="dxa"/>
            <w:tcBorders/>
          </w:tcPr>
          <w:p>
            <w:pPr>
              <w:pStyle w:val="Title"/>
              <w:widowControl/>
              <w:spacing w:before="0" w:after="0"/>
              <w:contextualSpacing/>
              <w:rPr>
                <w:color w:themeColor="dark1" w:themeTint="a6" w:val="595959"/>
                <w:lang w:val="en-US" w:eastAsia="en-US" w:bidi="ar-SA"/>
              </w:rPr>
            </w:pPr>
            <w:r>
              <w:rPr>
                <w:color w:themeColor="dark1" w:themeTint="a6" w:val="595959"/>
                <w:lang w:val="en-US" w:eastAsia="en-US" w:bidi="ar-SA"/>
              </w:rPr>
              <w:t xml:space="preserve">Tamara </w:t>
            </w:r>
            <w:r>
              <w:rPr>
                <w:rStyle w:val="IntenseEmphasis"/>
                <w:color w:themeColor="accent1" w:val="4A66AC"/>
                <w:lang w:val="en-US" w:eastAsia="en-US" w:bidi="ar-SA"/>
              </w:rPr>
              <w:t>CRAVIT</w:t>
            </w:r>
          </w:p>
          <w:p>
            <w:pPr>
              <w:pStyle w:val="ContactInfo"/>
              <w:widowControl/>
              <w:spacing w:before="0" w:after="0"/>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 xml:space="preserve">Phoenix AZ 85006 </w:t>
            </w:r>
            <w:sdt>
              <w:sdtPr>
                <w:alias w:val="Divider dot:"/>
                <w:tag w:val="Divider dot:"/>
                <w:id w:val="-1459182552"/>
                <w:showingPlcHdr/>
              </w:sdtPr>
              <w:sdtContent>
                <w:r>
                  <w:rPr>
                    <w:rFonts w:eastAsia="Calibri"/>
                    <w:color w:themeColor="dark1" w:themeTint="a6" w:val="595959"/>
                    <w:kern w:val="0"/>
                    <w:sz w:val="22"/>
                    <w:szCs w:val="22"/>
                    <w:lang w:val="en-US" w:eastAsia="en-US" w:bidi="ar-SA"/>
                  </w:rPr>
                </w:r>
                <w:r>
                  <w:rPr>
                    <w:rFonts w:eastAsia="Calibri"/>
                    <w:color w:themeColor="dark1" w:themeTint="a6" w:val="595959"/>
                    <w:kern w:val="0"/>
                    <w:sz w:val="22"/>
                    <w:szCs w:val="22"/>
                    <w:lang w:val="en-US" w:eastAsia="en-US" w:bidi="ar-SA"/>
                  </w:rPr>
                  <w:t>·</w:t>
                </w:r>
              </w:sdtContent>
            </w:sdt>
            <w:r>
              <w:rPr>
                <w:rFonts w:eastAsia="Calibri"/>
                <w:color w:themeColor="dark1" w:themeTint="a6" w:val="595959"/>
                <w:kern w:val="0"/>
                <w:sz w:val="22"/>
                <w:szCs w:val="22"/>
                <w:lang w:val="en-US" w:eastAsia="en-US" w:bidi="ar-SA"/>
              </w:rPr>
              <w:t xml:space="preserve"> 805.448.8930</w:t>
            </w:r>
          </w:p>
          <w:p>
            <w:pPr>
              <w:pStyle w:val="ContactInfoEmphasis"/>
              <w:widowControl/>
              <w:spacing w:before="0" w:after="0"/>
              <w:rPr>
                <w:rFonts w:ascii="Calibri" w:hAnsi="Calibri" w:eastAsia="Calibri"/>
                <w:kern w:val="0"/>
                <w:sz w:val="22"/>
                <w:szCs w:val="22"/>
                <w:lang w:val="en-US" w:eastAsia="en-US" w:bidi="ar-SA"/>
              </w:rPr>
            </w:pPr>
            <w:r>
              <w:rPr>
                <w:rFonts w:eastAsia="Calibri"/>
                <w:kern w:val="0"/>
                <w:sz w:val="22"/>
                <w:szCs w:val="22"/>
                <w:lang w:val="en-US" w:eastAsia="en-US" w:bidi="ar-SA"/>
              </w:rPr>
              <w:t xml:space="preserve">tammycravit@me.com </w:t>
            </w:r>
            <w:sdt>
              <w:sdtPr>
                <w:alias w:val="Divider dot:"/>
                <w:tag w:val="Divider dot:"/>
                <w:id w:val="2000459528"/>
                <w:showingPlcHdr/>
              </w:sdtPr>
              <w:sdtContent>
                <w:r>
                  <w:rPr>
                    <w:rFonts w:eastAsia="Calibri"/>
                    <w:kern w:val="0"/>
                    <w:sz w:val="22"/>
                    <w:szCs w:val="22"/>
                    <w:lang w:val="en-US" w:eastAsia="en-US" w:bidi="ar-SA"/>
                  </w:rPr>
                </w:r>
                <w:r>
                  <w:rPr>
                    <w:rFonts w:eastAsia="Calibri"/>
                    <w:kern w:val="0"/>
                    <w:sz w:val="22"/>
                    <w:szCs w:val="22"/>
                    <w:lang w:val="en-US" w:eastAsia="en-US" w:bidi="ar-SA"/>
                  </w:rPr>
                  <w:t>·</w:t>
                </w:r>
              </w:sdtContent>
            </w:sdt>
            <w:r>
              <w:rPr>
                <w:rFonts w:eastAsia="Calibri"/>
                <w:kern w:val="0"/>
                <w:sz w:val="22"/>
                <w:szCs w:val="22"/>
                <w:lang w:val="en-US" w:eastAsia="en-US" w:bidi="ar-SA"/>
              </w:rPr>
              <w:t xml:space="preserve"> </w:t>
            </w:r>
            <w:r>
              <w:rPr>
                <w:rFonts w:eastAsia="Calibri"/>
                <w:kern w:val="0"/>
                <w:sz w:val="22"/>
                <w:szCs w:val="22"/>
                <w:lang w:val="en-US" w:eastAsia="en-US" w:bidi="ar-SA"/>
              </w:rPr>
              <w:drawing>
                <wp:inline distT="0" distB="0" distL="0" distR="0">
                  <wp:extent cx="173990" cy="177800"/>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2"/>
                          <a:stretch>
                            <a:fillRect/>
                          </a:stretch>
                        </pic:blipFill>
                        <pic:spPr bwMode="auto">
                          <a:xfrm>
                            <a:off x="0" y="0"/>
                            <a:ext cx="173990" cy="177800"/>
                          </a:xfrm>
                          <a:prstGeom prst="rect">
                            <a:avLst/>
                          </a:prstGeom>
                          <a:noFill/>
                        </pic:spPr>
                      </pic:pic>
                    </a:graphicData>
                  </a:graphic>
                </wp:inline>
              </w:drawing>
            </w:r>
            <w:r>
              <w:rPr>
                <w:rFonts w:eastAsia="Calibri"/>
                <w:kern w:val="0"/>
                <w:sz w:val="22"/>
                <w:szCs w:val="22"/>
                <w:lang w:val="en-US" w:eastAsia="en-US" w:bidi="ar-SA"/>
              </w:rPr>
              <w:t xml:space="preserve"> tammycravit </w:t>
            </w:r>
            <w:sdt>
              <w:sdtPr>
                <w:alias w:val="Divider dot:"/>
                <w:tag w:val="Divider dot:"/>
                <w:id w:val="98222519"/>
                <w:showingPlcHdr/>
              </w:sdtPr>
              <w:sdtContent>
                <w:r>
                  <w:rPr>
                    <w:rFonts w:eastAsia="Calibri"/>
                    <w:kern w:val="0"/>
                    <w:sz w:val="22"/>
                    <w:szCs w:val="22"/>
                    <w:lang w:val="en-US" w:eastAsia="en-US" w:bidi="ar-SA"/>
                  </w:rPr>
                </w:r>
                <w:r>
                  <w:rPr>
                    <w:rFonts w:eastAsia="Calibri"/>
                    <w:kern w:val="0"/>
                    <w:sz w:val="22"/>
                    <w:szCs w:val="22"/>
                    <w:lang w:val="en-US" w:eastAsia="en-US" w:bidi="ar-SA"/>
                  </w:rPr>
                  <w:t>·</w:t>
                </w:r>
              </w:sdtContent>
            </w:sdt>
            <w:r>
              <w:rPr>
                <w:rFonts w:eastAsia="Calibri"/>
                <w:kern w:val="0"/>
                <w:sz w:val="22"/>
                <w:szCs w:val="22"/>
                <w:lang w:val="en-US" w:eastAsia="en-US" w:bidi="ar-SA"/>
              </w:rPr>
              <w:t xml:space="preserve"> </w:t>
            </w:r>
            <w:r>
              <w:rPr>
                <w:rFonts w:eastAsia="Calibri"/>
                <w:kern w:val="0"/>
                <w:sz w:val="22"/>
                <w:szCs w:val="22"/>
                <w:lang w:val="en-US" w:eastAsia="en-US" w:bidi="ar-SA"/>
              </w:rPr>
              <w:drawing>
                <wp:inline distT="0" distB="0" distL="0" distR="0">
                  <wp:extent cx="173990" cy="177800"/>
                  <wp:effectExtent l="0" t="0" r="0" b="0"/>
                  <wp:docPr id="2"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title=""/>
                          <pic:cNvPicPr>
                            <a:picLocks noChangeAspect="1" noChangeArrowheads="1"/>
                          </pic:cNvPicPr>
                        </pic:nvPicPr>
                        <pic:blipFill>
                          <a:blip r:embed="rId3"/>
                          <a:stretch>
                            <a:fillRect/>
                          </a:stretch>
                        </pic:blipFill>
                        <pic:spPr bwMode="auto">
                          <a:xfrm>
                            <a:off x="0" y="0"/>
                            <a:ext cx="173990" cy="177800"/>
                          </a:xfrm>
                          <a:prstGeom prst="rect">
                            <a:avLst/>
                          </a:prstGeom>
                          <a:noFill/>
                        </pic:spPr>
                      </pic:pic>
                    </a:graphicData>
                  </a:graphic>
                </wp:inline>
              </w:drawing>
            </w:r>
            <w:r>
              <w:rPr>
                <w:rFonts w:eastAsia="Calibri"/>
                <w:kern w:val="0"/>
                <w:sz w:val="22"/>
                <w:szCs w:val="22"/>
                <w:lang w:val="en-US" w:eastAsia="en-US" w:bidi="ar-SA"/>
              </w:rPr>
              <w:t xml:space="preserve"> tammymakesthings</w:t>
              <w:br/>
              <w:t>https://github.com/tammymakesthings</w:t>
            </w:r>
          </w:p>
        </w:tc>
      </w:tr>
      <w:tr>
        <w:trPr/>
        <w:tc>
          <w:tcPr>
            <w:tcW w:w="9360" w:type="dxa"/>
            <w:tcBorders/>
            <w:tcMar>
              <w:top w:w="432" w:type="dxa"/>
              <w:bottom w:w="115" w:type="dxa"/>
            </w:tcMar>
          </w:tcPr>
          <w:p>
            <w:pPr>
              <w:pStyle w:val="Normal"/>
              <w:widowControl/>
              <w:spacing w:before="0" w:after="0"/>
              <w:jc w:val="center"/>
              <w:rPr>
                <w:i/>
                <w:i/>
                <w:iCs/>
              </w:rPr>
            </w:pPr>
            <w:r>
              <w:rPr>
                <w:rFonts w:eastAsia="Calibri"/>
                <w:i/>
                <w:iCs/>
                <w:color w:themeColor="dark1" w:themeTint="a6" w:val="595959"/>
                <w:kern w:val="0"/>
                <w:sz w:val="22"/>
                <w:szCs w:val="22"/>
                <w:lang w:val="en-US" w:eastAsia="en-US" w:bidi="ar-SA"/>
              </w:rPr>
              <w:t xml:space="preserve">Experienced Data &amp; Software Professional </w:t>
            </w:r>
            <w:r>
              <w:rPr>
                <w:rFonts w:eastAsia="Calibri" w:cs="Calibri"/>
                <w:i/>
                <w:iCs/>
                <w:color w:themeColor="dark1" w:themeTint="a6" w:val="595959"/>
                <w:kern w:val="0"/>
                <w:sz w:val="22"/>
                <w:szCs w:val="22"/>
                <w:lang w:val="en-US" w:eastAsia="en-US" w:bidi="ar-SA"/>
              </w:rPr>
              <w:t>•</w:t>
            </w:r>
            <w:r>
              <w:rPr>
                <w:rFonts w:eastAsia="Calibri"/>
                <w:i/>
                <w:iCs/>
                <w:color w:themeColor="dark1" w:themeTint="a6" w:val="595959"/>
                <w:kern w:val="0"/>
                <w:sz w:val="22"/>
                <w:szCs w:val="22"/>
                <w:lang w:val="en-US" w:eastAsia="en-US" w:bidi="ar-SA"/>
              </w:rPr>
              <w:t xml:space="preserve"> Proven Project Manager</w:t>
              <w:br/>
            </w:r>
            <w:r>
              <w:rPr>
                <w:rFonts w:eastAsia="Calibri" w:cs="Calibri"/>
                <w:i/>
                <w:iCs/>
                <w:color w:themeColor="dark1" w:themeTint="a6" w:val="595959"/>
                <w:kern w:val="0"/>
                <w:sz w:val="22"/>
                <w:szCs w:val="22"/>
                <w:lang w:val="en-US" w:eastAsia="en-US" w:bidi="ar-SA"/>
              </w:rPr>
              <w:t xml:space="preserve">Results &amp; Relationships-Focused People Leader </w:t>
            </w:r>
            <w:r>
              <w:rPr>
                <w:rFonts w:eastAsia="Calibri"/>
                <w:i/>
                <w:iCs/>
                <w:color w:themeColor="dark1" w:themeTint="a6" w:val="595959"/>
                <w:kern w:val="0"/>
                <w:sz w:val="22"/>
                <w:szCs w:val="22"/>
                <w:lang w:val="en-US" w:eastAsia="en-US" w:bidi="ar-SA"/>
              </w:rPr>
              <w:t xml:space="preserve"> </w:t>
            </w:r>
            <w:r>
              <w:rPr>
                <w:rFonts w:eastAsia="Calibri" w:cs="Calibri"/>
                <w:i/>
                <w:iCs/>
                <w:color w:themeColor="dark1" w:themeTint="a6" w:val="595959"/>
                <w:kern w:val="0"/>
                <w:sz w:val="22"/>
                <w:szCs w:val="22"/>
                <w:lang w:val="en-US" w:eastAsia="en-US" w:bidi="ar-SA"/>
              </w:rPr>
              <w:t>• Advocate for Corporate Culture &amp; Core Values</w:t>
            </w:r>
          </w:p>
        </w:tc>
      </w:tr>
    </w:tbl>
    <w:p>
      <w:pPr>
        <w:pStyle w:val="Heading1"/>
        <w:rPr/>
      </w:pPr>
      <w:r>
        <w:rPr/>
        <w:t>Executive Summary</w:t>
      </w:r>
    </w:p>
    <w:tbl>
      <w:tblPr>
        <w:tblW w:w="5000" w:type="pct"/>
        <w:jc w:val="start"/>
        <w:tblInd w:w="0" w:type="dxa"/>
        <w:tblLayout w:type="fixed"/>
        <w:tblCellMar>
          <w:top w:w="0" w:type="dxa"/>
          <w:start w:w="0" w:type="dxa"/>
          <w:bottom w:w="0" w:type="dxa"/>
          <w:end w:w="0" w:type="dxa"/>
        </w:tblCellMar>
      </w:tblPr>
      <w:tblGrid>
        <w:gridCol w:w="9360"/>
      </w:tblGrid>
      <w:tr>
        <w:trPr/>
        <w:tc>
          <w:tcPr>
            <w:tcW w:w="9360" w:type="dxa"/>
            <w:tcBorders/>
          </w:tcPr>
          <w:p>
            <w:pPr>
              <w:pStyle w:val="Normal"/>
              <w:numPr>
                <w:ilvl w:val="0"/>
                <w:numId w:val="17"/>
              </w:numPr>
              <w:rPr/>
            </w:pPr>
            <w:r>
              <w:rPr>
                <w:rStyle w:val="SubtleReference"/>
                <w:b w:val="false"/>
                <w:bCs w:val="false"/>
                <w:caps w:val="false"/>
                <w:smallCaps w:val="false"/>
              </w:rPr>
              <w:t>Technical leadership and excellence with a t</w:t>
            </w:r>
            <w:r>
              <w:rPr>
                <w:rStyle w:val="SubtleReference"/>
                <w:b w:val="false"/>
                <w:bCs w:val="false"/>
                <w:caps w:val="false"/>
                <w:smallCaps w:val="false"/>
              </w:rPr>
              <w:t xml:space="preserve">wo-decade track record solving complex data and software engineering challenges in a variety of </w:t>
            </w:r>
            <w:r>
              <w:rPr>
                <w:rStyle w:val="SubtleReference"/>
                <w:b w:val="false"/>
                <w:bCs w:val="false"/>
                <w:caps w:val="false"/>
                <w:smallCaps w:val="false"/>
              </w:rPr>
              <w:t>environments</w:t>
            </w:r>
            <w:r>
              <w:rPr>
                <w:rStyle w:val="SubtleReference"/>
                <w:b w:val="false"/>
                <w:bCs w:val="false"/>
                <w:caps w:val="false"/>
                <w:smallCaps w:val="false"/>
              </w:rPr>
              <w:t xml:space="preserve"> and industries.</w:t>
            </w:r>
          </w:p>
          <w:p>
            <w:pPr>
              <w:pStyle w:val="Normal"/>
              <w:numPr>
                <w:ilvl w:val="0"/>
                <w:numId w:val="17"/>
              </w:numPr>
              <w:rPr/>
            </w:pPr>
            <w:r>
              <w:rPr>
                <w:rStyle w:val="SubtleReference"/>
                <w:b w:val="false"/>
                <w:bCs w:val="false"/>
                <w:caps w:val="false"/>
                <w:smallCaps w:val="false"/>
              </w:rPr>
              <w:t>A human-centered leader with a p</w:t>
            </w:r>
            <w:r>
              <w:rPr>
                <w:rStyle w:val="SubtleReference"/>
                <w:b w:val="false"/>
                <w:bCs w:val="false"/>
                <w:caps w:val="false"/>
                <w:smallCaps w:val="false"/>
              </w:rPr>
              <w:t xml:space="preserve">roven </w:t>
            </w:r>
            <w:r>
              <w:rPr>
                <w:rStyle w:val="SubtleReference"/>
                <w:b w:val="false"/>
                <w:bCs w:val="false"/>
                <w:caps w:val="false"/>
                <w:smallCaps w:val="false"/>
              </w:rPr>
              <w:t>success leading and forming effective technical teams.</w:t>
            </w:r>
          </w:p>
          <w:p>
            <w:pPr>
              <w:pStyle w:val="Normal"/>
              <w:numPr>
                <w:ilvl w:val="0"/>
                <w:numId w:val="17"/>
              </w:numPr>
              <w:rPr/>
            </w:pPr>
            <w:r>
              <w:rPr>
                <w:rStyle w:val="SubtleReference"/>
                <w:b w:val="false"/>
                <w:bCs w:val="false"/>
                <w:caps w:val="false"/>
                <w:smallCaps w:val="false"/>
              </w:rPr>
              <w:t>Demonstrated success building processes, procedures, documentation, tooling, and environments to support and enhance developer productivity.</w:t>
            </w:r>
          </w:p>
        </w:tc>
      </w:tr>
    </w:tbl>
    <w:p>
      <w:pPr>
        <w:pStyle w:val="Heading1"/>
        <w:rPr/>
      </w:pPr>
      <w:r>
        <w:rPr/>
        <w:t xml:space="preserve">selected </w:t>
      </w:r>
      <w:sdt>
        <w:sdtPr>
          <w:alias w:val="Experience:"/>
          <w:tag w:val="Experience:"/>
          <w:id w:val="-1983300934"/>
          <w:showingPlcHdr/>
        </w:sdtPr>
        <w:sdtContent>
          <w:r>
            <w:rPr/>
          </w:r>
          <w:r>
            <w:rPr/>
            <w:t>Experience</w:t>
          </w:r>
        </w:sdtContent>
      </w:sdt>
      <w:r>
        <w:rPr/>
        <w:t xml:space="preserve"> &amp; Key Accomplishments</w:t>
      </w:r>
    </w:p>
    <w:tbl>
      <w:tblPr>
        <w:tblW w:w="4950" w:type="pct"/>
        <w:jc w:val="start"/>
        <w:tblInd w:w="72" w:type="dxa"/>
        <w:tblLayout w:type="fixed"/>
        <w:tblCellMar>
          <w:top w:w="0" w:type="dxa"/>
          <w:start w:w="576" w:type="dxa"/>
          <w:bottom w:w="0" w:type="dxa"/>
          <w:end w:w="0" w:type="dxa"/>
        </w:tblCellMar>
      </w:tblPr>
      <w:tblGrid>
        <w:gridCol w:w="9266"/>
      </w:tblGrid>
      <w:tr>
        <w:trPr/>
        <w:tc>
          <w:tcPr>
            <w:tcW w:w="9266" w:type="dxa"/>
            <w:tcBorders>
              <w:start w:val="dotted" w:sz="18" w:space="0" w:color="BFBFBF"/>
            </w:tcBorders>
          </w:tcPr>
          <w:p>
            <w:pPr>
              <w:pStyle w:val="Heading3"/>
              <w:widowControl/>
              <w:spacing w:before="0" w:after="0"/>
              <w:jc w:val="start"/>
              <w:rPr>
                <w:rFonts w:ascii="Calibri" w:hAnsi="Calibri"/>
                <w:color w:themeColor="dark1" w:themeTint="a6" w:val="595959"/>
                <w:kern w:val="0"/>
                <w:sz w:val="22"/>
                <w:lang w:val="en-US" w:eastAsia="en-US" w:bidi="ar-SA"/>
              </w:rPr>
            </w:pPr>
            <w:r>
              <w:rPr>
                <w:color w:themeColor="dark1" w:themeTint="a6" w:val="595959"/>
                <w:kern w:val="0"/>
                <w:sz w:val="22"/>
                <w:lang w:val="en-US" w:eastAsia="en-US" w:bidi="ar-SA"/>
              </w:rPr>
              <w:t>04/2022 – 07/2024</w:t>
            </w:r>
          </w:p>
          <w:p>
            <w:pPr>
              <w:pStyle w:val="Heading2"/>
              <w:widowControl/>
              <w:spacing w:before="0" w:after="40"/>
              <w:jc w:val="start"/>
              <w:rPr>
                <w:rFonts w:ascii="Calibri" w:hAnsi="Calibri"/>
                <w:kern w:val="0"/>
                <w:lang w:val="en-US" w:eastAsia="en-US" w:bidi="ar-SA"/>
              </w:rPr>
            </w:pPr>
            <w:r>
              <w:rPr>
                <w:kern w:val="0"/>
                <w:lang w:val="en-US" w:eastAsia="en-US" w:bidi="ar-SA"/>
              </w:rPr>
              <w:t>Data Engineering Manager</w:t>
            </w:r>
            <w:r>
              <w:rPr>
                <w:kern w:val="0"/>
                <w:lang w:val="en-US" w:eastAsia="en-US" w:bidi="ar-SA"/>
              </w:rPr>
              <w:t xml:space="preserve">, </w:t>
            </w:r>
            <w:r>
              <w:rPr>
                <w:rStyle w:val="SubtleReference"/>
                <w:b w:val="false"/>
                <w:kern w:val="0"/>
                <w:lang w:val="en-US" w:eastAsia="en-US" w:bidi="ar-SA"/>
              </w:rPr>
              <w:t>Flywheel Digital</w:t>
            </w:r>
          </w:p>
          <w:p>
            <w:pPr>
              <w:pStyle w:val="ListParagraph"/>
              <w:widowControl/>
              <w:numPr>
                <w:ilvl w:val="0"/>
                <w:numId w:val="11"/>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Led a team of 6 data engineers developing data management solutions using AWS, Azure and Snowflake.</w:t>
            </w:r>
          </w:p>
          <w:p>
            <w:pPr>
              <w:pStyle w:val="ListParagraph"/>
              <w:widowControl/>
              <w:numPr>
                <w:ilvl w:val="0"/>
                <w:numId w:val="11"/>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Provided technical leadership in the architecture of a new data platform for the company's software.</w:t>
            </w:r>
          </w:p>
          <w:p>
            <w:pPr>
              <w:pStyle w:val="ListParagraph"/>
              <w:widowControl/>
              <w:numPr>
                <w:ilvl w:val="0"/>
                <w:numId w:val="11"/>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 xml:space="preserve">Architected data flows in SnowSQL, Apache Airflow/Python, </w:t>
            </w:r>
            <w:r>
              <w:rPr>
                <w:rFonts w:eastAsia="Calibri"/>
                <w:color w:themeColor="dark1" w:themeTint="a6" w:val="595959"/>
                <w:kern w:val="0"/>
                <w:sz w:val="22"/>
                <w:szCs w:val="22"/>
                <w:lang w:val="en-US" w:eastAsia="en-US" w:bidi="ar-SA"/>
              </w:rPr>
              <w:t>and Apache Kafka</w:t>
            </w:r>
          </w:p>
          <w:p>
            <w:pPr>
              <w:pStyle w:val="ListParagraph"/>
              <w:widowControl/>
              <w:numPr>
                <w:ilvl w:val="0"/>
                <w:numId w:val="11"/>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Led the mentorship and technical skills development for the data engineering function, including teaching regular Python, SQL, and software development sessions for team members.</w:t>
            </w:r>
          </w:p>
          <w:p>
            <w:pPr>
              <w:pStyle w:val="ListParagraph"/>
              <w:widowControl/>
              <w:numPr>
                <w:ilvl w:val="0"/>
                <w:numId w:val="11"/>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Collaborated in the leadership of the Engineering organization and its mission and partnered with the Product organization to lead the design, development, and implementation of new features for the Flywheel product.</w:t>
            </w:r>
          </w:p>
          <w:p>
            <w:pPr>
              <w:pStyle w:val="ListParagraph"/>
              <w:widowControl/>
              <w:numPr>
                <w:ilvl w:val="0"/>
                <w:numId w:val="11"/>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Assisted with the management of the company’s RDS, Redshift, and Snowflake databases, including query tuning and optimization and user account management.</w:t>
            </w:r>
          </w:p>
          <w:p>
            <w:pPr>
              <w:pStyle w:val="ListParagraph"/>
              <w:widowControl/>
              <w:numPr>
                <w:ilvl w:val="0"/>
                <w:numId w:val="11"/>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Assisted with the management of the company’s GitHub repos, including development of GitHub Actions workflows, Pull Request reviews, and repo creation/management.</w:t>
            </w:r>
          </w:p>
        </w:tc>
      </w:tr>
      <w:tr>
        <w:trPr/>
        <w:tc>
          <w:tcPr>
            <w:tcW w:w="9266" w:type="dxa"/>
            <w:tcBorders>
              <w:start w:val="dotted" w:sz="18" w:space="0" w:color="BFBFBF"/>
            </w:tcBorders>
          </w:tcPr>
          <w:p>
            <w:pPr>
              <w:pStyle w:val="Heading3"/>
              <w:widowControl/>
              <w:spacing w:before="0" w:after="0"/>
              <w:jc w:val="start"/>
              <w:rPr>
                <w:rFonts w:ascii="Calibri" w:hAnsi="Calibri"/>
                <w:color w:themeColor="dark1" w:themeTint="a6" w:val="595959"/>
                <w:kern w:val="0"/>
                <w:sz w:val="22"/>
                <w:lang w:val="en-US" w:eastAsia="en-US" w:bidi="ar-SA"/>
              </w:rPr>
            </w:pPr>
            <w:r>
              <w:rPr>
                <w:color w:themeColor="dark1" w:themeTint="a6" w:val="595959"/>
                <w:kern w:val="0"/>
                <w:sz w:val="22"/>
                <w:lang w:val="en-US" w:eastAsia="en-US" w:bidi="ar-SA"/>
              </w:rPr>
            </w:r>
          </w:p>
          <w:p>
            <w:pPr>
              <w:pStyle w:val="Heading3"/>
              <w:widowControl/>
              <w:spacing w:before="0" w:after="0"/>
              <w:jc w:val="start"/>
              <w:rPr>
                <w:rFonts w:ascii="Calibri" w:hAnsi="Calibri"/>
                <w:color w:themeColor="dark1" w:themeTint="a6" w:val="595959"/>
                <w:kern w:val="0"/>
                <w:sz w:val="22"/>
                <w:lang w:val="en-US" w:eastAsia="en-US" w:bidi="ar-SA"/>
              </w:rPr>
            </w:pPr>
            <w:r>
              <w:rPr>
                <w:color w:themeColor="dark1" w:themeTint="a6" w:val="595959"/>
                <w:kern w:val="0"/>
                <w:sz w:val="22"/>
                <w:lang w:val="en-US" w:eastAsia="en-US" w:bidi="ar-SA"/>
              </w:rPr>
              <w:t>07/2020 – 04/2022</w:t>
            </w:r>
          </w:p>
          <w:p>
            <w:pPr>
              <w:pStyle w:val="Heading2"/>
              <w:widowControl/>
              <w:spacing w:before="0" w:after="40"/>
              <w:jc w:val="start"/>
              <w:rPr>
                <w:rFonts w:ascii="Calibri" w:hAnsi="Calibri"/>
                <w:kern w:val="0"/>
                <w:lang w:val="en-US" w:eastAsia="en-US" w:bidi="ar-SA"/>
              </w:rPr>
            </w:pPr>
            <w:r>
              <w:rPr>
                <w:kern w:val="0"/>
                <w:lang w:val="en-US" w:eastAsia="en-US" w:bidi="ar-SA"/>
              </w:rPr>
              <w:t xml:space="preserve">Data Engineer, </w:t>
            </w:r>
            <w:r>
              <w:rPr>
                <w:rStyle w:val="SubtleReference"/>
                <w:b w:val="false"/>
                <w:kern w:val="0"/>
                <w:lang w:val="en-US" w:eastAsia="en-US" w:bidi="ar-SA"/>
              </w:rPr>
              <w:t>Blue cross blue shield of arizona</w:t>
            </w:r>
          </w:p>
          <w:p>
            <w:pPr>
              <w:pStyle w:val="ListParagraph"/>
              <w:widowControl/>
              <w:numPr>
                <w:ilvl w:val="0"/>
                <w:numId w:val="11"/>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 xml:space="preserve">Designed, implemented, and supported data extraction, transformation and loading (ETL) processes to support a </w:t>
            </w:r>
            <w:r>
              <w:rPr>
                <w:rFonts w:eastAsia="Calibri"/>
                <w:color w:themeColor="dark1" w:themeTint="a6" w:val="595959"/>
                <w:kern w:val="0"/>
                <w:sz w:val="22"/>
                <w:szCs w:val="22"/>
                <w:lang w:val="en-US" w:eastAsia="en-US" w:bidi="ar-SA"/>
              </w:rPr>
              <w:t>50</w:t>
            </w:r>
            <w:r>
              <w:rPr>
                <w:rFonts w:eastAsia="Calibri"/>
                <w:color w:themeColor="dark1" w:themeTint="a6" w:val="595959"/>
                <w:kern w:val="0"/>
                <w:sz w:val="22"/>
                <w:szCs w:val="22"/>
                <w:lang w:val="en-US" w:eastAsia="en-US" w:bidi="ar-SA"/>
              </w:rPr>
              <w:t xml:space="preserve"> TB Netezza Enterprise Data Warehouse (EDW) and associated SQL Server Operational Data Stores (ODSs).</w:t>
            </w:r>
          </w:p>
          <w:p>
            <w:pPr>
              <w:pStyle w:val="ListParagraph"/>
              <w:widowControl/>
              <w:numPr>
                <w:ilvl w:val="0"/>
                <w:numId w:val="11"/>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Designed and implemented a process for loading flat-file data from vendors into a Microsoft SQL Server ODS to support government-mandated interoperability requirements.</w:t>
            </w:r>
          </w:p>
          <w:p>
            <w:pPr>
              <w:pStyle w:val="ListParagraph"/>
              <w:widowControl/>
              <w:numPr>
                <w:ilvl w:val="0"/>
                <w:numId w:val="11"/>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Designed and developed tools and processes to support the Enterprise Data Warehouse team’s development and release processes.</w:t>
            </w:r>
          </w:p>
        </w:tc>
      </w:tr>
      <w:tr>
        <w:trPr/>
        <w:tc>
          <w:tcPr>
            <w:tcW w:w="9266" w:type="dxa"/>
            <w:tcBorders>
              <w:start w:val="dotted" w:sz="18" w:space="0" w:color="BFBFBF"/>
            </w:tcBorders>
          </w:tcPr>
          <w:p>
            <w:pPr>
              <w:pStyle w:val="Heading3"/>
              <w:widowControl/>
              <w:spacing w:before="0" w:after="0"/>
              <w:jc w:val="start"/>
              <w:rPr>
                <w:rFonts w:ascii="Calibri" w:hAnsi="Calibri"/>
                <w:color w:themeColor="dark1" w:themeTint="a6" w:val="595959"/>
                <w:kern w:val="0"/>
                <w:sz w:val="22"/>
                <w:lang w:val="en-US" w:eastAsia="en-US" w:bidi="ar-SA"/>
              </w:rPr>
            </w:pPr>
            <w:r>
              <w:rPr>
                <w:color w:themeColor="dark1" w:themeTint="a6" w:val="595959"/>
                <w:kern w:val="0"/>
                <w:sz w:val="22"/>
                <w:lang w:val="en-US" w:eastAsia="en-US" w:bidi="ar-SA"/>
              </w:rPr>
            </w:r>
          </w:p>
          <w:p>
            <w:pPr>
              <w:pStyle w:val="Heading3"/>
              <w:widowControl/>
              <w:spacing w:before="0" w:after="0"/>
              <w:jc w:val="start"/>
              <w:rPr>
                <w:rFonts w:ascii="Calibri" w:hAnsi="Calibri"/>
                <w:color w:themeColor="dark1" w:themeTint="a6" w:val="595959"/>
                <w:kern w:val="0"/>
                <w:sz w:val="22"/>
                <w:lang w:val="en-US" w:eastAsia="en-US" w:bidi="ar-SA"/>
              </w:rPr>
            </w:pPr>
            <w:r>
              <w:rPr>
                <w:color w:themeColor="dark1" w:themeTint="a6" w:val="595959"/>
                <w:kern w:val="0"/>
                <w:sz w:val="22"/>
                <w:lang w:val="en-US" w:eastAsia="en-US" w:bidi="ar-SA"/>
              </w:rPr>
              <w:t>08/2019– 06/2020</w:t>
            </w:r>
          </w:p>
          <w:p>
            <w:pPr>
              <w:pStyle w:val="Heading2"/>
              <w:widowControl/>
              <w:spacing w:before="0" w:after="40"/>
              <w:jc w:val="start"/>
              <w:rPr>
                <w:rFonts w:ascii="Calibri" w:hAnsi="Calibri"/>
                <w:kern w:val="0"/>
                <w:lang w:val="en-US" w:eastAsia="en-US" w:bidi="ar-SA"/>
              </w:rPr>
            </w:pPr>
            <w:r>
              <w:rPr>
                <w:kern w:val="0"/>
                <w:lang w:val="en-US" w:eastAsia="en-US" w:bidi="ar-SA"/>
              </w:rPr>
              <w:t xml:space="preserve">Strategic accounts capacity manager, </w:t>
            </w:r>
            <w:r>
              <w:rPr>
                <w:rStyle w:val="SubtleReference"/>
                <w:b w:val="false"/>
                <w:kern w:val="0"/>
                <w:lang w:val="en-US" w:eastAsia="en-US" w:bidi="ar-SA"/>
              </w:rPr>
              <w:t>m</w:t>
            </w:r>
            <w:r>
              <w:rPr>
                <w:rStyle w:val="SubtleReference"/>
                <w:b w:val="false"/>
                <w:kern w:val="0"/>
                <w:lang w:val="en-US" w:eastAsia="en-US" w:bidi="ar-SA"/>
              </w:rPr>
              <w:t>indbody</w:t>
            </w:r>
            <w:r>
              <w:rPr>
                <w:rStyle w:val="SubtleReference"/>
                <w:b w:val="false"/>
                <w:kern w:val="0"/>
                <w:lang w:val="en-US" w:eastAsia="en-US" w:bidi="ar-SA"/>
              </w:rPr>
              <w:t xml:space="preserve"> inc.</w:t>
            </w:r>
          </w:p>
          <w:p>
            <w:pPr>
              <w:pStyle w:val="ListParagraph"/>
              <w:widowControl/>
              <w:numPr>
                <w:ilvl w:val="0"/>
                <w:numId w:val="11"/>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Designed and implemented an end-to-end process for statements of work and change orders for professional services engagements, resulting in capture of almost $500K/year in previously unrealized revenue.</w:t>
            </w:r>
          </w:p>
          <w:p>
            <w:pPr>
              <w:pStyle w:val="ListParagraph"/>
              <w:widowControl/>
              <w:numPr>
                <w:ilvl w:val="0"/>
                <w:numId w:val="11"/>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Collaborated cross-functionally to define a process for tracking, qualifying and responding to RFP and RFI requests, increasing our success bidding on these opportunities.</w:t>
            </w:r>
          </w:p>
          <w:p>
            <w:pPr>
              <w:pStyle w:val="ListParagraph"/>
              <w:widowControl/>
              <w:numPr>
                <w:ilvl w:val="0"/>
                <w:numId w:val="11"/>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As Professional Services Track Lead, led and project managed a multi-million-dollar implementation of the FinancialForce Professional Services Automation tool to enable workload and revenue forecasting, capacity management, and project management for the Professional Services organization.</w:t>
            </w:r>
          </w:p>
        </w:tc>
      </w:tr>
      <w:tr>
        <w:trPr/>
        <w:tc>
          <w:tcPr>
            <w:tcW w:w="9266" w:type="dxa"/>
            <w:tcBorders>
              <w:start w:val="dotted" w:sz="18" w:space="0" w:color="BFBFBF"/>
            </w:tcBorders>
          </w:tcPr>
          <w:p>
            <w:pPr>
              <w:pStyle w:val="Heading3"/>
              <w:widowControl/>
              <w:spacing w:before="0" w:after="0"/>
              <w:jc w:val="start"/>
              <w:rPr>
                <w:rFonts w:ascii="Calibri" w:hAnsi="Calibri"/>
                <w:color w:themeColor="dark1" w:themeTint="a6" w:val="595959"/>
                <w:kern w:val="0"/>
                <w:sz w:val="22"/>
                <w:lang w:val="en-US" w:eastAsia="en-US" w:bidi="ar-SA"/>
              </w:rPr>
            </w:pPr>
            <w:r>
              <w:rPr>
                <w:color w:themeColor="dark1" w:themeTint="a6" w:val="595959"/>
                <w:kern w:val="0"/>
                <w:sz w:val="22"/>
                <w:lang w:val="en-US" w:eastAsia="en-US" w:bidi="ar-SA"/>
              </w:rPr>
            </w:r>
          </w:p>
          <w:p>
            <w:pPr>
              <w:pStyle w:val="Heading3"/>
              <w:widowControl/>
              <w:spacing w:before="0" w:after="0"/>
              <w:jc w:val="start"/>
              <w:rPr>
                <w:rFonts w:ascii="Calibri" w:hAnsi="Calibri"/>
                <w:color w:themeColor="dark1" w:themeTint="a6" w:val="595959"/>
                <w:kern w:val="0"/>
                <w:sz w:val="22"/>
                <w:lang w:val="en-US" w:eastAsia="en-US" w:bidi="ar-SA"/>
              </w:rPr>
            </w:pPr>
            <w:r>
              <w:rPr>
                <w:color w:themeColor="dark1" w:themeTint="a6" w:val="595959"/>
                <w:kern w:val="0"/>
                <w:sz w:val="22"/>
                <w:lang w:val="en-US" w:eastAsia="en-US" w:bidi="ar-SA"/>
              </w:rPr>
              <w:t>07/2017 – 08/2019</w:t>
            </w:r>
          </w:p>
          <w:p>
            <w:pPr>
              <w:pStyle w:val="Heading2"/>
              <w:widowControl/>
              <w:spacing w:before="0" w:after="40"/>
              <w:jc w:val="start"/>
              <w:rPr>
                <w:rFonts w:ascii="Calibri" w:hAnsi="Calibri"/>
                <w:kern w:val="0"/>
                <w:lang w:val="en-US" w:eastAsia="en-US" w:bidi="ar-SA"/>
              </w:rPr>
            </w:pPr>
            <w:r>
              <w:rPr>
                <w:kern w:val="0"/>
                <w:lang w:val="en-US" w:eastAsia="en-US" w:bidi="ar-SA"/>
              </w:rPr>
              <w:t xml:space="preserve">Senior Manager, Data Services, </w:t>
            </w:r>
            <w:r>
              <w:rPr>
                <w:rStyle w:val="SubtleReference"/>
                <w:b w:val="false"/>
                <w:kern w:val="0"/>
                <w:lang w:val="en-US" w:eastAsia="en-US" w:bidi="ar-SA"/>
              </w:rPr>
              <w:t>M</w:t>
            </w:r>
            <w:r>
              <w:rPr>
                <w:rStyle w:val="SubtleReference"/>
                <w:b w:val="false"/>
                <w:kern w:val="0"/>
                <w:lang w:val="en-US" w:eastAsia="en-US" w:bidi="ar-SA"/>
              </w:rPr>
              <w:t xml:space="preserve">indbody </w:t>
            </w:r>
            <w:r>
              <w:rPr>
                <w:rStyle w:val="SubtleReference"/>
                <w:b w:val="false"/>
                <w:kern w:val="0"/>
                <w:lang w:val="en-US" w:eastAsia="en-US" w:bidi="ar-SA"/>
              </w:rPr>
              <w:t>Inc.</w:t>
            </w:r>
          </w:p>
          <w:p>
            <w:pPr>
              <w:pStyle w:val="ListParagraph"/>
              <w:widowControl/>
              <w:numPr>
                <w:ilvl w:val="0"/>
                <w:numId w:val="12"/>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Drove the development of improved tools and processes for converting data for onboarding customers, increasing team efficiency by a factor of 4 and reducing re-work due to errors from 10% of team members' time to less than 1%.</w:t>
            </w:r>
          </w:p>
          <w:p>
            <w:pPr>
              <w:pStyle w:val="ListParagraph"/>
              <w:widowControl/>
              <w:numPr>
                <w:ilvl w:val="0"/>
                <w:numId w:val="12"/>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 xml:space="preserve">Led the evolution of my team from "Data Conversions" to "Data Services", becoming the customer-facing focal point for all customer projects involving the manipulation of data in the </w:t>
            </w:r>
            <w:r>
              <w:rPr>
                <w:rFonts w:eastAsia="Calibri"/>
                <w:color w:themeColor="dark1" w:themeTint="a6" w:val="595959"/>
                <w:kern w:val="0"/>
                <w:sz w:val="22"/>
                <w:szCs w:val="22"/>
                <w:lang w:val="en-US" w:eastAsia="en-US" w:bidi="ar-SA"/>
              </w:rPr>
              <w:t>Mindbody</w:t>
            </w:r>
            <w:r>
              <w:rPr>
                <w:rFonts w:eastAsia="Calibri"/>
                <w:color w:themeColor="dark1" w:themeTint="a6" w:val="595959"/>
                <w:kern w:val="0"/>
                <w:sz w:val="22"/>
                <w:szCs w:val="22"/>
                <w:lang w:val="en-US" w:eastAsia="en-US" w:bidi="ar-SA"/>
              </w:rPr>
              <w:t xml:space="preserve"> ecosystem</w:t>
            </w:r>
          </w:p>
          <w:p>
            <w:pPr>
              <w:pStyle w:val="ListParagraph"/>
              <w:widowControl/>
              <w:numPr>
                <w:ilvl w:val="0"/>
                <w:numId w:val="12"/>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Led the creation of a new Data Reporting team, developing processes and tools to deliver meaningful data reporting and Business Intelligence solutions to our customers.</w:t>
            </w:r>
          </w:p>
          <w:p>
            <w:pPr>
              <w:pStyle w:val="ListParagraph"/>
              <w:widowControl/>
              <w:numPr>
                <w:ilvl w:val="0"/>
                <w:numId w:val="12"/>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Managed a software development team which creates both internal data management and manipulation tools and customer-facing self-service data migration solutions for our customers.</w:t>
            </w:r>
          </w:p>
          <w:p>
            <w:pPr>
              <w:pStyle w:val="ListParagraph"/>
              <w:widowControl/>
              <w:numPr>
                <w:ilvl w:val="0"/>
                <w:numId w:val="12"/>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 xml:space="preserve">Advocated for our culture and Core Values, both as a member of the steering committee for </w:t>
            </w:r>
            <w:r>
              <w:rPr>
                <w:rFonts w:eastAsia="Calibri"/>
                <w:color w:themeColor="dark1" w:themeTint="a6" w:val="595959"/>
                <w:kern w:val="0"/>
                <w:sz w:val="22"/>
                <w:szCs w:val="22"/>
                <w:lang w:val="en-US" w:eastAsia="en-US" w:bidi="ar-SA"/>
              </w:rPr>
              <w:t>the corporate</w:t>
            </w:r>
            <w:r>
              <w:rPr>
                <w:rFonts w:eastAsia="Calibri"/>
                <w:color w:themeColor="dark1" w:themeTint="a6" w:val="595959"/>
                <w:kern w:val="0"/>
                <w:sz w:val="22"/>
                <w:szCs w:val="22"/>
                <w:lang w:val="en-US" w:eastAsia="en-US" w:bidi="ar-SA"/>
              </w:rPr>
              <w:t xml:space="preserve"> Core Values Task Force and as a charter member of </w:t>
            </w:r>
            <w:r>
              <w:rPr>
                <w:rFonts w:eastAsia="Calibri"/>
                <w:color w:themeColor="dark1" w:themeTint="a6" w:val="595959"/>
                <w:kern w:val="0"/>
                <w:sz w:val="22"/>
                <w:szCs w:val="22"/>
                <w:lang w:val="en-US" w:eastAsia="en-US" w:bidi="ar-SA"/>
              </w:rPr>
              <w:t>the</w:t>
            </w:r>
            <w:r>
              <w:rPr>
                <w:rFonts w:eastAsia="Calibri"/>
                <w:color w:themeColor="dark1" w:themeTint="a6" w:val="595959"/>
                <w:kern w:val="0"/>
                <w:sz w:val="22"/>
                <w:szCs w:val="22"/>
                <w:lang w:val="en-US" w:eastAsia="en-US" w:bidi="ar-SA"/>
              </w:rPr>
              <w:t xml:space="preserve"> EDI Task Force. </w:t>
            </w:r>
          </w:p>
        </w:tc>
      </w:tr>
      <w:tr>
        <w:trPr/>
        <w:tc>
          <w:tcPr>
            <w:tcW w:w="9266" w:type="dxa"/>
            <w:tcBorders>
              <w:start w:val="dotted" w:sz="18" w:space="0" w:color="BFBFBF"/>
            </w:tcBorders>
          </w:tcPr>
          <w:p>
            <w:pPr>
              <w:pStyle w:val="Heading3"/>
              <w:widowControl/>
              <w:spacing w:before="0" w:after="0"/>
              <w:jc w:val="start"/>
              <w:rPr>
                <w:rFonts w:ascii="Calibri" w:hAnsi="Calibri"/>
                <w:color w:themeColor="dark1" w:themeTint="a6" w:val="595959"/>
                <w:kern w:val="0"/>
                <w:sz w:val="22"/>
                <w:lang w:val="en-US" w:eastAsia="en-US" w:bidi="ar-SA"/>
              </w:rPr>
            </w:pPr>
            <w:r>
              <w:rPr>
                <w:color w:themeColor="dark1" w:themeTint="a6" w:val="595959"/>
                <w:kern w:val="0"/>
                <w:sz w:val="22"/>
                <w:lang w:val="en-US" w:eastAsia="en-US" w:bidi="ar-SA"/>
              </w:rPr>
            </w:r>
          </w:p>
          <w:p>
            <w:pPr>
              <w:pStyle w:val="Heading3"/>
              <w:widowControl/>
              <w:spacing w:before="0" w:after="0"/>
              <w:jc w:val="start"/>
              <w:rPr>
                <w:rFonts w:ascii="Calibri" w:hAnsi="Calibri"/>
                <w:color w:themeColor="dark1" w:themeTint="a6" w:val="595959"/>
                <w:kern w:val="0"/>
                <w:sz w:val="22"/>
                <w:lang w:val="en-US" w:eastAsia="en-US" w:bidi="ar-SA"/>
              </w:rPr>
            </w:pPr>
            <w:r>
              <w:rPr>
                <w:color w:themeColor="dark1" w:themeTint="a6" w:val="595959"/>
                <w:kern w:val="0"/>
                <w:sz w:val="22"/>
                <w:lang w:val="en-US" w:eastAsia="en-US" w:bidi="ar-SA"/>
              </w:rPr>
              <w:t>12/2015 –07/2017</w:t>
            </w:r>
          </w:p>
          <w:p>
            <w:pPr>
              <w:pStyle w:val="Heading2"/>
              <w:widowControl/>
              <w:spacing w:before="0" w:after="40"/>
              <w:jc w:val="start"/>
              <w:rPr>
                <w:rFonts w:ascii="Calibri" w:hAnsi="Calibri"/>
                <w:kern w:val="0"/>
                <w:lang w:val="en-US" w:eastAsia="en-US" w:bidi="ar-SA"/>
              </w:rPr>
            </w:pPr>
            <w:r>
              <w:rPr>
                <w:kern w:val="0"/>
                <w:lang w:val="en-US" w:eastAsia="en-US" w:bidi="ar-SA"/>
              </w:rPr>
              <w:t xml:space="preserve">data conversion manager, </w:t>
            </w:r>
            <w:r>
              <w:rPr>
                <w:rStyle w:val="SubtleReference"/>
                <w:b w:val="false"/>
                <w:kern w:val="0"/>
                <w:lang w:val="en-US" w:eastAsia="en-US" w:bidi="ar-SA"/>
              </w:rPr>
              <w:t xml:space="preserve">Mindbody </w:t>
            </w:r>
            <w:r>
              <w:rPr>
                <w:rStyle w:val="SubtleReference"/>
                <w:b w:val="false"/>
                <w:kern w:val="0"/>
                <w:lang w:val="en-US" w:eastAsia="en-US" w:bidi="ar-SA"/>
              </w:rPr>
              <w:t>inc.</w:t>
            </w:r>
          </w:p>
          <w:p>
            <w:pPr>
              <w:pStyle w:val="ListParagraph"/>
              <w:widowControl/>
              <w:numPr>
                <w:ilvl w:val="0"/>
                <w:numId w:val="13"/>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Managed a team of 22 employees (with 5 direct reports), responsible for employee recruitment, retention, training, and performance management, as well as working with customers, executives, and other stakeholders to carry out my team’s function. Managed a total compensation budget of nearly $3 million.</w:t>
            </w:r>
          </w:p>
          <w:p>
            <w:pPr>
              <w:pStyle w:val="ListParagraph"/>
              <w:widowControl/>
              <w:numPr>
                <w:ilvl w:val="0"/>
                <w:numId w:val="13"/>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Collaborated with a variety of internal stakeholders to completely redefine the job descriptions for my team to clarify roles and create clear career paths for Data Conversions team members. This realignment was so successful that several other teams completed their own career path realignments based upon the process and practices I developed.</w:t>
            </w:r>
          </w:p>
          <w:p>
            <w:pPr>
              <w:pStyle w:val="ListParagraph"/>
              <w:widowControl/>
              <w:numPr>
                <w:ilvl w:val="0"/>
                <w:numId w:val="13"/>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Managed a 2-person development team creating internal data conversion tools. Created a scrum-like agile development process for this team using Trello and Microsoft TFS.</w:t>
            </w:r>
          </w:p>
        </w:tc>
      </w:tr>
      <w:tr>
        <w:trPr/>
        <w:tc>
          <w:tcPr>
            <w:tcW w:w="9266" w:type="dxa"/>
            <w:tcBorders>
              <w:start w:val="dotted" w:sz="18" w:space="0" w:color="BFBFBF"/>
            </w:tcBorders>
          </w:tcPr>
          <w:p>
            <w:pPr>
              <w:pStyle w:val="Heading3"/>
              <w:widowControl/>
              <w:spacing w:before="0" w:after="0"/>
              <w:jc w:val="start"/>
              <w:rPr>
                <w:rFonts w:ascii="Calibri" w:hAnsi="Calibri"/>
                <w:color w:themeColor="dark1" w:themeTint="a6" w:val="595959"/>
                <w:kern w:val="0"/>
                <w:sz w:val="22"/>
                <w:lang w:val="en-US" w:eastAsia="en-US" w:bidi="ar-SA"/>
              </w:rPr>
            </w:pPr>
            <w:r>
              <w:rPr>
                <w:color w:themeColor="dark1" w:themeTint="a6" w:val="595959"/>
                <w:kern w:val="0"/>
                <w:sz w:val="22"/>
                <w:lang w:val="en-US" w:eastAsia="en-US" w:bidi="ar-SA"/>
              </w:rPr>
            </w:r>
          </w:p>
          <w:p>
            <w:pPr>
              <w:pStyle w:val="Heading3"/>
              <w:widowControl/>
              <w:spacing w:before="0" w:after="0"/>
              <w:jc w:val="start"/>
              <w:rPr>
                <w:rFonts w:ascii="Calibri" w:hAnsi="Calibri"/>
                <w:color w:themeColor="dark1" w:themeTint="a6" w:val="595959"/>
                <w:kern w:val="0"/>
                <w:sz w:val="22"/>
                <w:lang w:val="en-US" w:eastAsia="en-US" w:bidi="ar-SA"/>
              </w:rPr>
            </w:pPr>
            <w:r>
              <w:rPr>
                <w:color w:themeColor="dark1" w:themeTint="a6" w:val="595959"/>
                <w:kern w:val="0"/>
                <w:sz w:val="22"/>
                <w:lang w:val="en-US" w:eastAsia="en-US" w:bidi="ar-SA"/>
              </w:rPr>
              <w:t>02/2015 – 12/2015</w:t>
            </w:r>
          </w:p>
          <w:p>
            <w:pPr>
              <w:pStyle w:val="Heading2"/>
              <w:widowControl/>
              <w:spacing w:before="0" w:after="40"/>
              <w:jc w:val="start"/>
              <w:rPr>
                <w:rFonts w:ascii="Calibri" w:hAnsi="Calibri"/>
                <w:kern w:val="0"/>
                <w:lang w:val="en-US" w:eastAsia="en-US" w:bidi="ar-SA"/>
              </w:rPr>
            </w:pPr>
            <w:r>
              <w:rPr>
                <w:kern w:val="0"/>
                <w:lang w:val="en-US" w:eastAsia="en-US" w:bidi="ar-SA"/>
              </w:rPr>
              <w:t xml:space="preserve">database operations lead, </w:t>
            </w:r>
            <w:r>
              <w:rPr>
                <w:rStyle w:val="SubtleReference"/>
                <w:b w:val="false"/>
                <w:kern w:val="0"/>
                <w:lang w:val="en-US" w:eastAsia="en-US" w:bidi="ar-SA"/>
              </w:rPr>
              <w:t>M</w:t>
            </w:r>
            <w:r>
              <w:rPr>
                <w:rStyle w:val="SubtleReference"/>
                <w:b w:val="false"/>
                <w:kern w:val="0"/>
                <w:lang w:val="en-US" w:eastAsia="en-US" w:bidi="ar-SA"/>
              </w:rPr>
              <w:t xml:space="preserve">indbody </w:t>
            </w:r>
            <w:r>
              <w:rPr>
                <w:rStyle w:val="SubtleReference"/>
                <w:b w:val="false"/>
                <w:kern w:val="0"/>
                <w:lang w:val="en-US" w:eastAsia="en-US" w:bidi="ar-SA"/>
              </w:rPr>
              <w:t>Inc.</w:t>
            </w:r>
          </w:p>
          <w:p>
            <w:pPr>
              <w:pStyle w:val="ListParagraph"/>
              <w:widowControl/>
              <w:numPr>
                <w:ilvl w:val="0"/>
                <w:numId w:val="14"/>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 xml:space="preserve">Responsible for the daily operational stability of the </w:t>
            </w:r>
            <w:r>
              <w:rPr>
                <w:rFonts w:eastAsia="Calibri"/>
                <w:color w:themeColor="dark1" w:themeTint="a6" w:val="595959"/>
                <w:kern w:val="0"/>
                <w:sz w:val="22"/>
                <w:szCs w:val="22"/>
                <w:lang w:val="en-US" w:eastAsia="en-US" w:bidi="ar-SA"/>
              </w:rPr>
              <w:t>Mindbody</w:t>
            </w:r>
            <w:r>
              <w:rPr>
                <w:rFonts w:eastAsia="Calibri"/>
                <w:color w:themeColor="dark1" w:themeTint="a6" w:val="595959"/>
                <w:kern w:val="0"/>
                <w:sz w:val="22"/>
                <w:szCs w:val="22"/>
                <w:lang w:val="en-US" w:eastAsia="en-US" w:bidi="ar-SA"/>
              </w:rPr>
              <w:t xml:space="preserve"> data platform, a highly concurrent Microsoft SQL Server environment with more than </w:t>
            </w:r>
            <w:r>
              <w:rPr>
                <w:rFonts w:eastAsia="Calibri"/>
                <w:color w:themeColor="dark1" w:themeTint="a6" w:val="595959"/>
                <w:kern w:val="0"/>
                <w:sz w:val="22"/>
                <w:szCs w:val="22"/>
                <w:lang w:val="en-US" w:eastAsia="en-US" w:bidi="ar-SA"/>
              </w:rPr>
              <w:t>50,000</w:t>
            </w:r>
            <w:r>
              <w:rPr>
                <w:rFonts w:eastAsia="Calibri"/>
                <w:color w:themeColor="dark1" w:themeTint="a6" w:val="595959"/>
                <w:kern w:val="0"/>
                <w:sz w:val="22"/>
                <w:szCs w:val="22"/>
                <w:lang w:val="en-US" w:eastAsia="en-US" w:bidi="ar-SA"/>
              </w:rPr>
              <w:t xml:space="preserve"> databases and supporting </w:t>
            </w:r>
            <w:r>
              <w:rPr>
                <w:rFonts w:eastAsia="Calibri"/>
                <w:color w:themeColor="dark1" w:themeTint="a6" w:val="595959"/>
                <w:kern w:val="0"/>
                <w:sz w:val="22"/>
                <w:szCs w:val="22"/>
                <w:lang w:val="en-US" w:eastAsia="en-US" w:bidi="ar-SA"/>
              </w:rPr>
              <w:t>over</w:t>
            </w:r>
            <w:r>
              <w:rPr>
                <w:rFonts w:eastAsia="Calibri"/>
                <w:color w:themeColor="dark1" w:themeTint="a6" w:val="595959"/>
                <w:kern w:val="0"/>
                <w:sz w:val="22"/>
                <w:szCs w:val="22"/>
                <w:lang w:val="en-US" w:eastAsia="en-US" w:bidi="ar-SA"/>
              </w:rPr>
              <w:t xml:space="preserve"> 80,000 batch request/second throughput.</w:t>
            </w:r>
          </w:p>
          <w:p>
            <w:pPr>
              <w:pStyle w:val="ListParagraph"/>
              <w:widowControl/>
              <w:numPr>
                <w:ilvl w:val="0"/>
                <w:numId w:val="14"/>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 xml:space="preserve">Led </w:t>
            </w:r>
            <w:r>
              <w:rPr>
                <w:rFonts w:eastAsia="Calibri"/>
                <w:color w:themeColor="dark1" w:themeTint="a6" w:val="595959"/>
                <w:kern w:val="0"/>
                <w:sz w:val="22"/>
                <w:szCs w:val="22"/>
                <w:lang w:val="en-US" w:eastAsia="en-US" w:bidi="ar-SA"/>
              </w:rPr>
              <w:t xml:space="preserve">my team in the areas of emergency escalations, process documentation and improvement, status reporting, mentoring and training, and related areas. </w:t>
            </w:r>
          </w:p>
          <w:p>
            <w:pPr>
              <w:pStyle w:val="ListParagraph"/>
              <w:widowControl/>
              <w:numPr>
                <w:ilvl w:val="0"/>
                <w:numId w:val="14"/>
              </w:numPr>
              <w:spacing w:before="0" w:after="0"/>
              <w:contextualSpacing/>
              <w:jc w:val="start"/>
              <w:rPr>
                <w:rFonts w:ascii="Calibri" w:hAnsi="Calibri" w:eastAsia="Calibri"/>
                <w:color w:themeColor="dark1" w:themeTint="a6" w:val="595959"/>
                <w:kern w:val="0"/>
                <w:sz w:val="22"/>
                <w:szCs w:val="22"/>
                <w:lang w:val="en-US" w:eastAsia="en-US" w:bidi="ar-SA"/>
              </w:rPr>
            </w:pPr>
            <w:bookmarkStart w:id="0" w:name="OLE_LINK1"/>
            <w:r>
              <w:rPr>
                <w:rFonts w:eastAsia="Calibri"/>
                <w:color w:themeColor="dark1" w:themeTint="a6" w:val="595959"/>
                <w:kern w:val="0"/>
                <w:sz w:val="22"/>
                <w:szCs w:val="22"/>
                <w:lang w:val="en-US" w:eastAsia="en-US" w:bidi="ar-SA"/>
              </w:rPr>
              <w:t>On-call 24/7 incident response and troubleshooting.</w:t>
            </w:r>
            <w:bookmarkEnd w:id="0"/>
          </w:p>
          <w:p>
            <w:pPr>
              <w:pStyle w:val="ListParagraph"/>
              <w:widowControl/>
              <w:numPr>
                <w:ilvl w:val="0"/>
                <w:numId w:val="14"/>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Developed PowerShell scripts to completely install and configure new SQL Server instances to our standard requirements.</w:t>
            </w:r>
          </w:p>
          <w:p>
            <w:pPr>
              <w:pStyle w:val="ListParagraph"/>
              <w:widowControl/>
              <w:numPr>
                <w:ilvl w:val="0"/>
                <w:numId w:val="14"/>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Managed a project to migrate 85 SQL Servers from iSCSI to VMDK storage and executed this project with no downtime.</w:t>
            </w:r>
          </w:p>
        </w:tc>
      </w:tr>
      <w:tr>
        <w:trPr/>
        <w:tc>
          <w:tcPr>
            <w:tcW w:w="9266" w:type="dxa"/>
            <w:tcBorders>
              <w:start w:val="dotted" w:sz="18" w:space="0" w:color="BFBFBF"/>
            </w:tcBorders>
          </w:tcPr>
          <w:p>
            <w:pPr>
              <w:pStyle w:val="Heading3"/>
              <w:widowControl/>
              <w:spacing w:before="0" w:after="0"/>
              <w:jc w:val="start"/>
              <w:rPr>
                <w:rFonts w:ascii="Calibri" w:hAnsi="Calibri"/>
                <w:color w:themeColor="dark1" w:themeTint="a6" w:val="595959"/>
                <w:kern w:val="0"/>
                <w:sz w:val="22"/>
                <w:lang w:val="en-US" w:eastAsia="en-US" w:bidi="ar-SA"/>
              </w:rPr>
            </w:pPr>
            <w:r>
              <w:rPr>
                <w:color w:themeColor="dark1" w:themeTint="a6" w:val="595959"/>
                <w:kern w:val="0"/>
                <w:sz w:val="22"/>
                <w:lang w:val="en-US" w:eastAsia="en-US" w:bidi="ar-SA"/>
              </w:rPr>
            </w:r>
          </w:p>
          <w:p>
            <w:pPr>
              <w:pStyle w:val="Heading3"/>
              <w:widowControl/>
              <w:spacing w:before="0" w:after="0"/>
              <w:jc w:val="start"/>
              <w:rPr>
                <w:rFonts w:ascii="Calibri" w:hAnsi="Calibri"/>
                <w:color w:themeColor="dark1" w:themeTint="a6" w:val="595959"/>
                <w:kern w:val="0"/>
                <w:sz w:val="22"/>
                <w:lang w:val="en-US" w:eastAsia="en-US" w:bidi="ar-SA"/>
              </w:rPr>
            </w:pPr>
            <w:r>
              <w:rPr>
                <w:color w:themeColor="dark1" w:themeTint="a6" w:val="595959"/>
                <w:kern w:val="0"/>
                <w:sz w:val="22"/>
                <w:lang w:val="en-US" w:eastAsia="en-US" w:bidi="ar-SA"/>
              </w:rPr>
              <w:t>04/2013 – 02/2015</w:t>
            </w:r>
          </w:p>
          <w:p>
            <w:pPr>
              <w:pStyle w:val="Heading2"/>
              <w:widowControl/>
              <w:spacing w:before="0" w:after="40"/>
              <w:jc w:val="start"/>
              <w:rPr>
                <w:rFonts w:ascii="Calibri" w:hAnsi="Calibri"/>
                <w:kern w:val="0"/>
                <w:lang w:val="en-US" w:eastAsia="en-US" w:bidi="ar-SA"/>
              </w:rPr>
            </w:pPr>
            <w:r>
              <w:rPr>
                <w:kern w:val="0"/>
                <w:lang w:val="en-US" w:eastAsia="en-US" w:bidi="ar-SA"/>
              </w:rPr>
              <w:t xml:space="preserve">Senior Database Administrator, </w:t>
            </w:r>
            <w:r>
              <w:rPr>
                <w:rStyle w:val="SubtleReference"/>
                <w:b w:val="false"/>
                <w:kern w:val="0"/>
                <w:lang w:val="en-US" w:eastAsia="en-US" w:bidi="ar-SA"/>
              </w:rPr>
              <w:t>Mindbody I</w:t>
            </w:r>
            <w:r>
              <w:rPr>
                <w:rStyle w:val="SubtleReference"/>
                <w:b w:val="false"/>
                <w:kern w:val="0"/>
                <w:lang w:val="en-US" w:eastAsia="en-US" w:bidi="ar-SA"/>
              </w:rPr>
              <w:t>nc.</w:t>
            </w:r>
          </w:p>
          <w:p>
            <w:pPr>
              <w:pStyle w:val="ListParagraph"/>
              <w:widowControl/>
              <w:numPr>
                <w:ilvl w:val="0"/>
                <w:numId w:val="14"/>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 xml:space="preserve">Responsible for the daily operational stability of the </w:t>
            </w:r>
            <w:r>
              <w:rPr>
                <w:rFonts w:eastAsia="Calibri"/>
                <w:color w:themeColor="dark1" w:themeTint="a6" w:val="595959"/>
                <w:kern w:val="0"/>
                <w:sz w:val="22"/>
                <w:szCs w:val="22"/>
                <w:lang w:val="en-US" w:eastAsia="en-US" w:bidi="ar-SA"/>
              </w:rPr>
              <w:t>Mindbody</w:t>
            </w:r>
            <w:r>
              <w:rPr>
                <w:rFonts w:eastAsia="Calibri"/>
                <w:color w:themeColor="dark1" w:themeTint="a6" w:val="595959"/>
                <w:kern w:val="0"/>
                <w:sz w:val="22"/>
                <w:szCs w:val="22"/>
                <w:lang w:val="en-US" w:eastAsia="en-US" w:bidi="ar-SA"/>
              </w:rPr>
              <w:t xml:space="preserve"> data platform, a highly concurrent Microsoft SQL Server environment with more than </w:t>
            </w:r>
            <w:r>
              <w:rPr>
                <w:rFonts w:eastAsia="Calibri"/>
                <w:color w:themeColor="dark1" w:themeTint="a6" w:val="595959"/>
                <w:kern w:val="0"/>
                <w:sz w:val="22"/>
                <w:szCs w:val="22"/>
                <w:lang w:val="en-US" w:eastAsia="en-US" w:bidi="ar-SA"/>
              </w:rPr>
              <w:t>50,000</w:t>
            </w:r>
            <w:r>
              <w:rPr>
                <w:rFonts w:eastAsia="Calibri"/>
                <w:color w:themeColor="dark1" w:themeTint="a6" w:val="595959"/>
                <w:kern w:val="0"/>
                <w:sz w:val="22"/>
                <w:szCs w:val="22"/>
                <w:lang w:val="en-US" w:eastAsia="en-US" w:bidi="ar-SA"/>
              </w:rPr>
              <w:t xml:space="preserve"> databases and supporting nearly 80,000 batch request/second throughput.</w:t>
            </w:r>
          </w:p>
          <w:p>
            <w:pPr>
              <w:pStyle w:val="ListParagraph"/>
              <w:widowControl/>
              <w:numPr>
                <w:ilvl w:val="0"/>
                <w:numId w:val="14"/>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On-call 24/7 incident response and troubleshooting.</w:t>
            </w:r>
          </w:p>
          <w:p>
            <w:pPr>
              <w:pStyle w:val="ListParagraph"/>
              <w:widowControl/>
              <w:numPr>
                <w:ilvl w:val="0"/>
                <w:numId w:val="14"/>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Managed the migration of critical central server infrastructure from SQL Server 2008 to SQL Server 2012, which was executed on time and with no downtime.</w:t>
            </w:r>
          </w:p>
          <w:p>
            <w:pPr>
              <w:pStyle w:val="ListParagraph"/>
              <w:widowControl/>
              <w:numPr>
                <w:ilvl w:val="0"/>
                <w:numId w:val="14"/>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Managed the migration of our Tableau BI/reporting server to a new instance, including testing and stakeholder communication. The migration was completed with no downtime.</w:t>
            </w:r>
          </w:p>
        </w:tc>
      </w:tr>
      <w:tr>
        <w:trPr/>
        <w:tc>
          <w:tcPr>
            <w:tcW w:w="9266" w:type="dxa"/>
            <w:tcBorders>
              <w:start w:val="dotted" w:sz="18" w:space="0" w:color="BFBFBF"/>
            </w:tcBorders>
          </w:tcPr>
          <w:p>
            <w:pPr>
              <w:pStyle w:val="Heading3"/>
              <w:widowControl/>
              <w:spacing w:before="0" w:after="0"/>
              <w:jc w:val="start"/>
              <w:rPr>
                <w:rFonts w:ascii="Calibri" w:hAnsi="Calibri"/>
                <w:color w:themeColor="dark1" w:themeTint="a6" w:val="595959"/>
                <w:kern w:val="0"/>
                <w:sz w:val="22"/>
                <w:lang w:val="en-US" w:eastAsia="en-US" w:bidi="ar-SA"/>
              </w:rPr>
            </w:pPr>
            <w:r>
              <w:rPr>
                <w:color w:themeColor="dark1" w:themeTint="a6" w:val="595959"/>
                <w:kern w:val="0"/>
                <w:sz w:val="22"/>
                <w:lang w:val="en-US" w:eastAsia="en-US" w:bidi="ar-SA"/>
              </w:rPr>
            </w:r>
          </w:p>
          <w:p>
            <w:pPr>
              <w:pStyle w:val="Heading3"/>
              <w:widowControl/>
              <w:spacing w:before="0" w:after="0"/>
              <w:jc w:val="start"/>
              <w:rPr>
                <w:rFonts w:ascii="Calibri" w:hAnsi="Calibri"/>
                <w:color w:themeColor="dark1" w:themeTint="a6" w:val="595959"/>
                <w:kern w:val="0"/>
                <w:sz w:val="22"/>
                <w:lang w:val="en-US" w:eastAsia="en-US" w:bidi="ar-SA"/>
              </w:rPr>
            </w:pPr>
            <w:r>
              <w:rPr>
                <w:color w:themeColor="dark1" w:themeTint="a6" w:val="595959"/>
                <w:kern w:val="0"/>
                <w:sz w:val="22"/>
                <w:lang w:val="en-US" w:eastAsia="en-US" w:bidi="ar-SA"/>
              </w:rPr>
              <w:t>01/2001 – 04/2013</w:t>
            </w:r>
          </w:p>
          <w:p>
            <w:pPr>
              <w:pStyle w:val="Heading2"/>
              <w:widowControl/>
              <w:spacing w:before="0" w:after="40"/>
              <w:jc w:val="start"/>
              <w:rPr>
                <w:rFonts w:ascii="Calibri" w:hAnsi="Calibri"/>
                <w:kern w:val="0"/>
                <w:lang w:val="en-US" w:eastAsia="en-US" w:bidi="ar-SA"/>
              </w:rPr>
            </w:pPr>
            <w:r>
              <w:rPr>
                <w:kern w:val="0"/>
                <w:lang w:val="en-US" w:eastAsia="en-US" w:bidi="ar-SA"/>
              </w:rPr>
              <w:t xml:space="preserve">senior partner (operating partner), </w:t>
            </w:r>
            <w:r>
              <w:rPr>
                <w:rStyle w:val="SubtleReference"/>
                <w:b w:val="false"/>
                <w:kern w:val="0"/>
                <w:lang w:val="en-US" w:eastAsia="en-US" w:bidi="ar-SA"/>
              </w:rPr>
              <w:t>Taylored</w:t>
            </w:r>
            <w:r>
              <w:rPr>
                <w:rStyle w:val="SubtleReference"/>
                <w:b w:val="false"/>
                <w:kern w:val="0"/>
                <w:lang w:val="en-US" w:eastAsia="en-US" w:bidi="ar-SA"/>
              </w:rPr>
              <w:t xml:space="preserve"> </w:t>
            </w:r>
            <w:r>
              <w:rPr>
                <w:rStyle w:val="SubtleReference"/>
                <w:b w:val="false"/>
                <w:kern w:val="0"/>
                <w:lang w:val="en-US" w:eastAsia="en-US" w:bidi="ar-SA"/>
              </w:rPr>
              <w:t>S</w:t>
            </w:r>
            <w:r>
              <w:rPr>
                <w:rStyle w:val="SubtleReference"/>
                <w:b w:val="false"/>
                <w:kern w:val="0"/>
                <w:lang w:val="en-US" w:eastAsia="en-US" w:bidi="ar-SA"/>
              </w:rPr>
              <w:t>oftware</w:t>
            </w:r>
          </w:p>
          <w:p>
            <w:pPr>
              <w:pStyle w:val="ListParagraph"/>
              <w:widowControl/>
              <w:numPr>
                <w:ilvl w:val="0"/>
                <w:numId w:val="15"/>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 xml:space="preserve">Provided server management, database administration, software development and IT infrastructure consulting services to businesses of all sizes. </w:t>
            </w:r>
          </w:p>
          <w:p>
            <w:pPr>
              <w:pStyle w:val="ListParagraph"/>
              <w:widowControl/>
              <w:numPr>
                <w:ilvl w:val="0"/>
                <w:numId w:val="15"/>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Managed the servers and databases for a high-availability intranet application used by more than 100,000 staff of a Fortune 500 corporation.</w:t>
            </w:r>
          </w:p>
          <w:p>
            <w:pPr>
              <w:pStyle w:val="ListParagraph"/>
              <w:widowControl/>
              <w:numPr>
                <w:ilvl w:val="0"/>
                <w:numId w:val="15"/>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Software development in C#/.NET, Ruby/Ruby on Rails, Python and other technologies.</w:t>
            </w:r>
          </w:p>
          <w:p>
            <w:pPr>
              <w:pStyle w:val="ListParagraph"/>
              <w:widowControl/>
              <w:numPr>
                <w:ilvl w:val="0"/>
                <w:numId w:val="15"/>
              </w:numPr>
              <w:spacing w:before="0" w:after="0"/>
              <w:contextualSpacing/>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Project managed nearly all of our software development efforts, including planning, budgeting, scoping, and execution.</w:t>
            </w:r>
          </w:p>
        </w:tc>
      </w:tr>
    </w:tbl>
    <w:p>
      <w:pPr>
        <w:pStyle w:val="Heading1"/>
        <w:rPr/>
      </w:pPr>
      <w:sdt>
        <w:sdtPr>
          <w:alias w:val="Education:"/>
          <w:tag w:val="Education:"/>
          <w:id w:val="-1908763273"/>
          <w:showingPlcHdr/>
          <w:text/>
        </w:sdtPr>
        <w:sdtContent>
          <w:r>
            <w:rPr/>
          </w:r>
          <w:r>
            <w:rPr/>
            <w:t>Education</w:t>
          </w:r>
        </w:sdtContent>
      </w:sdt>
    </w:p>
    <w:tbl>
      <w:tblPr>
        <w:tblW w:w="4950" w:type="pct"/>
        <w:jc w:val="start"/>
        <w:tblInd w:w="72" w:type="dxa"/>
        <w:tblLayout w:type="fixed"/>
        <w:tblCellMar>
          <w:top w:w="0" w:type="dxa"/>
          <w:start w:w="576" w:type="dxa"/>
          <w:bottom w:w="0" w:type="dxa"/>
          <w:end w:w="0" w:type="dxa"/>
        </w:tblCellMar>
      </w:tblPr>
      <w:tblGrid>
        <w:gridCol w:w="9266"/>
      </w:tblGrid>
      <w:tr>
        <w:trPr/>
        <w:tc>
          <w:tcPr>
            <w:tcW w:w="9266" w:type="dxa"/>
            <w:tcBorders>
              <w:start w:val="dotted" w:sz="18" w:space="0" w:color="BFBFBF"/>
            </w:tcBorders>
          </w:tcPr>
          <w:p>
            <w:pPr>
              <w:pStyle w:val="Heading2"/>
              <w:widowControl/>
              <w:spacing w:before="0" w:after="40"/>
              <w:jc w:val="start"/>
              <w:rPr>
                <w:rFonts w:ascii="Calibri" w:hAnsi="Calibri"/>
                <w:kern w:val="0"/>
                <w:lang w:val="en-US" w:eastAsia="en-US" w:bidi="ar-SA"/>
              </w:rPr>
            </w:pPr>
            <w:r>
              <w:rPr>
                <w:kern w:val="0"/>
                <w:lang w:val="en-US" w:eastAsia="en-US" w:bidi="ar-SA"/>
              </w:rPr>
              <w:t xml:space="preserve">Advanced paralegal certificate, </w:t>
            </w:r>
            <w:r>
              <w:rPr>
                <w:rStyle w:val="SubtleReference"/>
                <w:b w:val="false"/>
                <w:kern w:val="0"/>
                <w:lang w:val="en-US" w:eastAsia="en-US" w:bidi="ar-SA"/>
              </w:rPr>
              <w:t>C</w:t>
            </w:r>
            <w:r>
              <w:rPr>
                <w:rStyle w:val="SubtleReference"/>
                <w:b w:val="false"/>
                <w:kern w:val="0"/>
                <w:lang w:val="en-US" w:eastAsia="en-US" w:bidi="ar-SA"/>
              </w:rPr>
              <w:t xml:space="preserve">alifornia </w:t>
            </w:r>
            <w:r>
              <w:rPr>
                <w:rStyle w:val="SubtleReference"/>
                <w:b w:val="false"/>
                <w:kern w:val="0"/>
                <w:lang w:val="en-US" w:eastAsia="en-US" w:bidi="ar-SA"/>
              </w:rPr>
              <w:t>S</w:t>
            </w:r>
            <w:r>
              <w:rPr>
                <w:rStyle w:val="SubtleReference"/>
                <w:b w:val="false"/>
                <w:kern w:val="0"/>
                <w:lang w:val="en-US" w:eastAsia="en-US" w:bidi="ar-SA"/>
              </w:rPr>
              <w:t xml:space="preserve">tate </w:t>
            </w:r>
            <w:r>
              <w:rPr>
                <w:rStyle w:val="SubtleReference"/>
                <w:b w:val="false"/>
                <w:kern w:val="0"/>
                <w:lang w:val="en-US" w:eastAsia="en-US" w:bidi="ar-SA"/>
              </w:rPr>
              <w:t>U</w:t>
            </w:r>
            <w:r>
              <w:rPr>
                <w:rStyle w:val="SubtleReference"/>
                <w:b w:val="false"/>
                <w:kern w:val="0"/>
                <w:lang w:val="en-US" w:eastAsia="en-US" w:bidi="ar-SA"/>
              </w:rPr>
              <w:t xml:space="preserve">niversity – Monterey </w:t>
            </w:r>
            <w:r>
              <w:rPr>
                <w:rStyle w:val="SubtleReference"/>
                <w:b w:val="false"/>
                <w:kern w:val="0"/>
                <w:lang w:val="en-US" w:eastAsia="en-US" w:bidi="ar-SA"/>
              </w:rPr>
              <w:t>B</w:t>
            </w:r>
            <w:r>
              <w:rPr>
                <w:rStyle w:val="SubtleReference"/>
                <w:b w:val="false"/>
                <w:kern w:val="0"/>
                <w:lang w:val="en-US" w:eastAsia="en-US" w:bidi="ar-SA"/>
              </w:rPr>
              <w:t>ay</w:t>
            </w:r>
          </w:p>
          <w:p>
            <w:pPr>
              <w:pStyle w:val="Normal"/>
              <w:widowControl/>
              <w:spacing w:before="0" w:after="0"/>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Completed both Paralegal and Advanced Paralegal certifications, qualifying me as a paralegal within the definition of § 6450 of the California Business &amp; Professions Code.</w:t>
            </w:r>
          </w:p>
        </w:tc>
      </w:tr>
      <w:tr>
        <w:trPr/>
        <w:tc>
          <w:tcPr>
            <w:tcW w:w="9266" w:type="dxa"/>
            <w:tcBorders>
              <w:start w:val="dotted" w:sz="18" w:space="0" w:color="BFBFBF"/>
            </w:tcBorders>
            <w:tcMar>
              <w:top w:w="216" w:type="dxa"/>
            </w:tcMar>
          </w:tcPr>
          <w:p>
            <w:pPr>
              <w:pStyle w:val="Heading2"/>
              <w:widowControl/>
              <w:spacing w:before="0" w:after="40"/>
              <w:jc w:val="start"/>
              <w:rPr>
                <w:rFonts w:ascii="Calibri" w:hAnsi="Calibri"/>
                <w:kern w:val="0"/>
                <w:lang w:val="en-US" w:eastAsia="en-US" w:bidi="ar-SA"/>
              </w:rPr>
            </w:pPr>
            <w:r>
              <w:rPr>
                <w:kern w:val="0"/>
                <w:lang w:val="en-US" w:eastAsia="en-US" w:bidi="ar-SA"/>
              </w:rPr>
              <w:t xml:space="preserve">Communications, </w:t>
            </w:r>
            <w:r>
              <w:rPr>
                <w:rStyle w:val="SubtleReference"/>
                <w:b w:val="false"/>
                <w:kern w:val="0"/>
                <w:lang w:val="en-US" w:eastAsia="en-US" w:bidi="ar-SA"/>
              </w:rPr>
              <w:t>DePaul</w:t>
            </w:r>
            <w:r>
              <w:rPr>
                <w:rStyle w:val="SubtleReference"/>
                <w:b w:val="false"/>
                <w:kern w:val="0"/>
                <w:lang w:val="en-US" w:eastAsia="en-US" w:bidi="ar-SA"/>
              </w:rPr>
              <w:t xml:space="preserve"> </w:t>
            </w:r>
            <w:r>
              <w:rPr>
                <w:rStyle w:val="SubtleReference"/>
                <w:b w:val="false"/>
                <w:kern w:val="0"/>
                <w:lang w:val="en-US" w:eastAsia="en-US" w:bidi="ar-SA"/>
              </w:rPr>
              <w:t>U</w:t>
            </w:r>
            <w:r>
              <w:rPr>
                <w:rStyle w:val="SubtleReference"/>
                <w:b w:val="false"/>
                <w:kern w:val="0"/>
                <w:lang w:val="en-US" w:eastAsia="en-US" w:bidi="ar-SA"/>
              </w:rPr>
              <w:t>niversity</w:t>
            </w:r>
          </w:p>
        </w:tc>
      </w:tr>
      <w:tr>
        <w:trPr/>
        <w:tc>
          <w:tcPr>
            <w:tcW w:w="9266" w:type="dxa"/>
            <w:tcBorders>
              <w:start w:val="dotted" w:sz="18" w:space="0" w:color="BFBFBF"/>
            </w:tcBorders>
            <w:tcMar>
              <w:top w:w="216" w:type="dxa"/>
            </w:tcMar>
          </w:tcPr>
          <w:p>
            <w:pPr>
              <w:pStyle w:val="Heading2"/>
              <w:widowControl/>
              <w:spacing w:before="0" w:after="40"/>
              <w:jc w:val="start"/>
              <w:rPr>
                <w:rFonts w:ascii="Calibri" w:hAnsi="Calibri"/>
                <w:kern w:val="0"/>
                <w:lang w:val="en-US" w:eastAsia="en-US" w:bidi="ar-SA"/>
              </w:rPr>
            </w:pPr>
            <w:r>
              <w:rPr>
                <w:kern w:val="0"/>
                <w:lang w:val="en-US" w:eastAsia="en-US" w:bidi="ar-SA"/>
              </w:rPr>
              <w:t xml:space="preserve">BROADCAST Communications, </w:t>
            </w:r>
            <w:r>
              <w:rPr>
                <w:rStyle w:val="SubtleReference"/>
                <w:b w:val="false"/>
                <w:kern w:val="0"/>
                <w:lang w:val="en-US" w:eastAsia="en-US" w:bidi="ar-SA"/>
              </w:rPr>
              <w:t xml:space="preserve">Michigan </w:t>
            </w:r>
            <w:r>
              <w:rPr>
                <w:rStyle w:val="SubtleReference"/>
                <w:b w:val="false"/>
                <w:kern w:val="0"/>
                <w:lang w:val="en-US" w:eastAsia="en-US" w:bidi="ar-SA"/>
              </w:rPr>
              <w:t>S</w:t>
            </w:r>
            <w:r>
              <w:rPr>
                <w:rStyle w:val="SubtleReference"/>
                <w:b w:val="false"/>
                <w:kern w:val="0"/>
                <w:lang w:val="en-US" w:eastAsia="en-US" w:bidi="ar-SA"/>
              </w:rPr>
              <w:t xml:space="preserve">tate </w:t>
            </w:r>
            <w:r>
              <w:rPr>
                <w:rStyle w:val="SubtleReference"/>
                <w:b w:val="false"/>
                <w:kern w:val="0"/>
                <w:lang w:val="en-US" w:eastAsia="en-US" w:bidi="ar-SA"/>
              </w:rPr>
              <w:t>U</w:t>
            </w:r>
            <w:r>
              <w:rPr>
                <w:rStyle w:val="SubtleReference"/>
                <w:b w:val="false"/>
                <w:kern w:val="0"/>
                <w:lang w:val="en-US" w:eastAsia="en-US" w:bidi="ar-SA"/>
              </w:rPr>
              <w:t>niversity</w:t>
            </w:r>
          </w:p>
          <w:p>
            <w:pPr>
              <w:pStyle w:val="Normal"/>
              <w:widowControl/>
              <w:spacing w:before="0" w:after="0"/>
              <w:jc w:val="start"/>
              <w:rPr>
                <w:rFonts w:ascii="Calibri" w:hAnsi="Calibri" w:eastAsia="Calibri"/>
                <w:color w:themeColor="dark1" w:themeTint="a6" w:val="595959"/>
                <w:kern w:val="0"/>
                <w:sz w:val="22"/>
                <w:szCs w:val="22"/>
                <w:lang w:val="en-US" w:eastAsia="en-US" w:bidi="ar-SA"/>
              </w:rPr>
            </w:pPr>
            <w:r>
              <w:rPr>
                <w:rFonts w:eastAsia="Calibri"/>
                <w:color w:themeColor="dark1" w:themeTint="a6" w:val="595959"/>
                <w:kern w:val="0"/>
                <w:sz w:val="22"/>
                <w:szCs w:val="22"/>
                <w:lang w:val="en-US" w:eastAsia="en-US" w:bidi="ar-SA"/>
              </w:rPr>
              <w:t>Contributed to the production of a biweekly newscast on the campus cable system.</w:t>
            </w:r>
          </w:p>
        </w:tc>
      </w:tr>
    </w:tbl>
    <w:p>
      <w:pPr>
        <w:pStyle w:val="Heading1"/>
        <w:rPr/>
      </w:pPr>
      <w:r>
        <w:rPr/>
      </w:r>
      <w:r>
        <w:br w:type="page"/>
      </w:r>
    </w:p>
    <w:p>
      <w:pPr>
        <w:pStyle w:val="Heading1"/>
        <w:rPr/>
      </w:pPr>
      <w:r>
        <w:rPr/>
        <w:t xml:space="preserve">Key </w:t>
      </w:r>
      <w:sdt>
        <w:sdtPr>
          <w:alias w:val="Skills:"/>
          <w:tag w:val="Skills:"/>
          <w:id w:val="-1392877668"/>
          <w:showingPlcHdr/>
          <w:text/>
        </w:sdtPr>
        <w:sdtContent>
          <w:r>
            <w:rPr/>
          </w:r>
          <w:r>
            <w:rPr/>
            <w:t>Skills</w:t>
          </w:r>
        </w:sdtContent>
      </w:sdt>
    </w:p>
    <w:tbl>
      <w:tblPr>
        <w:tblW w:w="5000" w:type="pct"/>
        <w:jc w:val="start"/>
        <w:tblInd w:w="0" w:type="dxa"/>
        <w:tblLayout w:type="fixed"/>
        <w:tblCellMar>
          <w:top w:w="0" w:type="dxa"/>
          <w:start w:w="0" w:type="dxa"/>
          <w:bottom w:w="0" w:type="dxa"/>
          <w:end w:w="0" w:type="dxa"/>
        </w:tblCellMar>
      </w:tblPr>
      <w:tblGrid>
        <w:gridCol w:w="4680"/>
        <w:gridCol w:w="4680"/>
      </w:tblGrid>
      <w:tr>
        <w:trPr/>
        <w:tc>
          <w:tcPr>
            <w:tcW w:w="4680" w:type="dxa"/>
            <w:tcBorders/>
          </w:tcPr>
          <w:p>
            <w:pPr>
              <w:pStyle w:val="ListBullet"/>
              <w:widowControl/>
              <w:numPr>
                <w:ilvl w:val="0"/>
                <w:numId w:val="3"/>
              </w:numPr>
              <w:spacing w:before="0" w:after="0"/>
              <w:jc w:val="start"/>
              <w:rPr>
                <w:rFonts w:ascii="Calibri" w:hAnsi="Calibri" w:eastAsia="Calibri"/>
                <w:color w:themeColor="dark1" w:themeTint="a6" w:val="595959"/>
                <w:kern w:val="0"/>
                <w:sz w:val="22"/>
                <w:szCs w:val="22"/>
                <w:lang w:val="en-US" w:eastAsia="en-US" w:bidi="ar-SA"/>
              </w:rPr>
            </w:pPr>
            <w:r>
              <w:rPr>
                <w:rFonts w:eastAsia="Calibri"/>
                <w:b/>
                <w:bCs/>
                <w:color w:themeColor="accent1" w:val="4A66AC"/>
                <w:kern w:val="0"/>
                <w:sz w:val="22"/>
                <w:szCs w:val="22"/>
                <w:lang w:val="en-US" w:eastAsia="en-US" w:bidi="ar-SA"/>
              </w:rPr>
              <w:t>Programming Languages:</w:t>
            </w:r>
            <w:r>
              <w:rPr>
                <w:rFonts w:eastAsia="Calibri"/>
                <w:color w:themeColor="dark1" w:themeTint="a6" w:val="595959"/>
                <w:kern w:val="0"/>
                <w:sz w:val="22"/>
                <w:szCs w:val="22"/>
                <w:lang w:val="en-US" w:eastAsia="en-US" w:bidi="ar-SA"/>
              </w:rPr>
              <w:t xml:space="preserve"> Python, C#/F#/.NET, Ruby, PowerShell, Common Lisp, Clojure, Transact-SQL (T-SQL), SQL, Perl, JavaScript/Node.</w:t>
            </w:r>
            <w:r>
              <w:rPr>
                <w:rFonts w:eastAsia="Calibri"/>
                <w:color w:themeColor="dark1" w:themeTint="a6" w:val="595959"/>
                <w:kern w:val="0"/>
                <w:sz w:val="22"/>
                <w:szCs w:val="22"/>
                <w:lang w:val="en-US" w:eastAsia="en-US" w:bidi="ar-SA"/>
              </w:rPr>
              <w:t xml:space="preserve">js, </w:t>
            </w:r>
            <w:r>
              <w:rPr>
                <w:rFonts w:eastAsia="Calibri"/>
                <w:color w:themeColor="dark1" w:themeTint="a6" w:val="595959"/>
                <w:kern w:val="0"/>
                <w:sz w:val="22"/>
                <w:szCs w:val="22"/>
                <w:lang w:val="en-US" w:eastAsia="en-US" w:bidi="ar-SA"/>
              </w:rPr>
              <w:t>Rust, Go, Smalltalk</w:t>
            </w:r>
            <w:r>
              <w:rPr>
                <w:rFonts w:eastAsia="Calibri"/>
                <w:color w:themeColor="dark1" w:themeTint="a6" w:val="595959"/>
                <w:kern w:val="0"/>
                <w:sz w:val="22"/>
                <w:szCs w:val="22"/>
                <w:lang w:val="en-US" w:eastAsia="en-US" w:bidi="ar-SA"/>
              </w:rPr>
              <w:t>.</w:t>
            </w:r>
          </w:p>
          <w:p>
            <w:pPr>
              <w:pStyle w:val="ListBullet"/>
              <w:widowControl/>
              <w:numPr>
                <w:ilvl w:val="0"/>
                <w:numId w:val="3"/>
              </w:numPr>
              <w:spacing w:before="0" w:after="0"/>
              <w:jc w:val="start"/>
              <w:rPr>
                <w:b/>
                <w:bCs/>
              </w:rPr>
            </w:pPr>
            <w:r>
              <w:rPr>
                <w:rFonts w:eastAsia="Calibri"/>
                <w:b/>
                <w:bCs/>
                <w:color w:themeColor="accent1" w:val="4A66AC"/>
                <w:kern w:val="0"/>
                <w:sz w:val="22"/>
                <w:szCs w:val="22"/>
                <w:lang w:val="en-US" w:eastAsia="en-US" w:bidi="ar-SA"/>
              </w:rPr>
              <w:t>Database Servers:</w:t>
            </w:r>
            <w:r>
              <w:rPr>
                <w:rFonts w:eastAsia="Calibri"/>
                <w:b/>
                <w:bCs/>
                <w:color w:themeColor="dark1" w:themeTint="a6" w:val="595959"/>
                <w:kern w:val="0"/>
                <w:sz w:val="22"/>
                <w:szCs w:val="22"/>
                <w:lang w:val="en-US" w:eastAsia="en-US" w:bidi="ar-SA"/>
              </w:rPr>
              <w:t xml:space="preserve"> </w:t>
            </w:r>
            <w:r>
              <w:rPr>
                <w:rFonts w:eastAsia="Calibri"/>
                <w:color w:themeColor="dark1" w:themeTint="a6" w:val="595959"/>
                <w:kern w:val="0"/>
                <w:sz w:val="22"/>
                <w:szCs w:val="22"/>
                <w:lang w:val="en-US" w:eastAsia="en-US" w:bidi="ar-SA"/>
              </w:rPr>
              <w:t>Microsoft SQL Server PostgreSQL, MySQL, Amazon RedShift, IBM Netezza, Snowflake, RDS, Redshift.</w:t>
            </w:r>
          </w:p>
          <w:p>
            <w:pPr>
              <w:pStyle w:val="ListBullet"/>
              <w:widowControl/>
              <w:numPr>
                <w:ilvl w:val="0"/>
                <w:numId w:val="3"/>
              </w:numPr>
              <w:spacing w:before="0" w:after="0"/>
              <w:jc w:val="start"/>
              <w:rPr>
                <w:b/>
                <w:bCs/>
              </w:rPr>
            </w:pPr>
            <w:r>
              <w:rPr>
                <w:rFonts w:eastAsia="Calibri"/>
                <w:b/>
                <w:bCs/>
                <w:color w:themeColor="accent1" w:val="4A66AC"/>
                <w:kern w:val="0"/>
                <w:sz w:val="22"/>
                <w:szCs w:val="22"/>
                <w:lang w:val="en-US" w:eastAsia="en-US" w:bidi="ar-SA"/>
              </w:rPr>
              <w:t>NoSQL Databases:</w:t>
            </w:r>
            <w:r>
              <w:rPr>
                <w:rFonts w:eastAsia="Calibri"/>
                <w:color w:themeColor="dark1" w:themeTint="a6" w:val="595959"/>
                <w:kern w:val="0"/>
                <w:sz w:val="22"/>
                <w:szCs w:val="22"/>
                <w:lang w:val="en-US" w:eastAsia="en-US" w:bidi="ar-SA"/>
              </w:rPr>
              <w:t xml:space="preserve"> Riak, MongoDB, AWS Data Lake, AWS Spectrum.</w:t>
            </w:r>
          </w:p>
          <w:p>
            <w:pPr>
              <w:pStyle w:val="ListBullet"/>
              <w:widowControl/>
              <w:numPr>
                <w:ilvl w:val="0"/>
                <w:numId w:val="3"/>
              </w:numPr>
              <w:spacing w:before="0" w:after="0"/>
              <w:ind w:hanging="0" w:start="0"/>
              <w:jc w:val="start"/>
              <w:rPr>
                <w:b/>
                <w:bCs/>
              </w:rPr>
            </w:pPr>
            <w:r>
              <w:rPr>
                <w:rFonts w:eastAsia="Calibri"/>
                <w:b/>
                <w:bCs/>
                <w:color w:themeColor="accent1" w:val="4A66AC"/>
                <w:kern w:val="0"/>
                <w:sz w:val="22"/>
                <w:szCs w:val="22"/>
                <w:lang w:val="en-US" w:eastAsia="en-US" w:bidi="ar-SA"/>
              </w:rPr>
              <w:t xml:space="preserve">Streaming Data:  </w:t>
            </w:r>
            <w:r>
              <w:rPr>
                <w:rFonts w:eastAsia="Calibri"/>
                <w:b w:val="false"/>
                <w:bCs w:val="false"/>
                <w:color w:themeColor="dark1" w:themeTint="a6" w:val="000000"/>
                <w:kern w:val="0"/>
                <w:sz w:val="22"/>
                <w:szCs w:val="22"/>
                <w:lang w:val="en-US" w:eastAsia="en-US" w:bidi="ar-SA"/>
              </w:rPr>
              <w:t>Apache Kafka.</w:t>
            </w:r>
          </w:p>
          <w:p>
            <w:pPr>
              <w:pStyle w:val="ListBullet"/>
              <w:widowControl/>
              <w:numPr>
                <w:ilvl w:val="0"/>
                <w:numId w:val="3"/>
              </w:numPr>
              <w:spacing w:before="0" w:after="0"/>
              <w:jc w:val="start"/>
              <w:rPr>
                <w:b/>
                <w:bCs/>
              </w:rPr>
            </w:pPr>
            <w:r>
              <w:rPr>
                <w:rFonts w:eastAsia="Calibri"/>
                <w:b/>
                <w:bCs/>
                <w:color w:themeColor="accent1" w:val="4A66AC"/>
                <w:kern w:val="0"/>
                <w:sz w:val="22"/>
                <w:szCs w:val="22"/>
                <w:lang w:val="en-US" w:eastAsia="en-US" w:bidi="ar-SA"/>
              </w:rPr>
              <w:t>BI Tools:</w:t>
            </w:r>
            <w:r>
              <w:rPr>
                <w:rFonts w:eastAsia="Calibri"/>
                <w:b/>
                <w:bCs/>
                <w:color w:themeColor="dark1" w:themeTint="a6" w:val="595959"/>
                <w:kern w:val="0"/>
                <w:sz w:val="22"/>
                <w:szCs w:val="22"/>
                <w:lang w:val="en-US" w:eastAsia="en-US" w:bidi="ar-SA"/>
              </w:rPr>
              <w:t xml:space="preserve"> </w:t>
            </w:r>
            <w:r>
              <w:rPr>
                <w:rFonts w:eastAsia="Calibri"/>
                <w:color w:themeColor="dark1" w:themeTint="a6" w:val="595959"/>
                <w:kern w:val="0"/>
                <w:sz w:val="22"/>
                <w:szCs w:val="22"/>
                <w:lang w:val="en-US" w:eastAsia="en-US" w:bidi="ar-SA"/>
              </w:rPr>
              <w:t xml:space="preserve">Tableau </w:t>
            </w:r>
            <w:r>
              <w:rPr>
                <w:rFonts w:eastAsia="Calibri"/>
                <w:color w:themeColor="dark1" w:themeTint="a6" w:val="595959"/>
                <w:kern w:val="0"/>
                <w:sz w:val="22"/>
                <w:szCs w:val="22"/>
                <w:lang w:val="en-US" w:eastAsia="en-US" w:bidi="ar-SA"/>
              </w:rPr>
              <w:t>(Tableau 7 Certified Server Administrator)</w:t>
            </w:r>
            <w:r>
              <w:rPr>
                <w:rFonts w:eastAsia="Calibri"/>
                <w:color w:themeColor="dark1" w:themeTint="a6" w:val="595959"/>
                <w:kern w:val="0"/>
                <w:sz w:val="22"/>
                <w:szCs w:val="22"/>
                <w:lang w:val="en-US" w:eastAsia="en-US" w:bidi="ar-SA"/>
              </w:rPr>
              <w:t>,</w:t>
            </w:r>
            <w:r>
              <w:rPr>
                <w:rFonts w:eastAsia="Calibri"/>
                <w:b/>
                <w:bCs/>
                <w:color w:themeColor="dark1" w:themeTint="a6" w:val="595959"/>
                <w:kern w:val="0"/>
                <w:sz w:val="22"/>
                <w:szCs w:val="22"/>
                <w:lang w:val="en-US" w:eastAsia="en-US" w:bidi="ar-SA"/>
              </w:rPr>
              <w:t xml:space="preserve"> </w:t>
            </w:r>
            <w:r>
              <w:rPr>
                <w:rFonts w:eastAsia="Calibri"/>
                <w:b w:val="false"/>
                <w:bCs w:val="false"/>
                <w:color w:themeColor="dark1" w:themeTint="a6" w:val="595959"/>
                <w:kern w:val="0"/>
                <w:sz w:val="22"/>
                <w:szCs w:val="22"/>
                <w:lang w:val="en-US" w:eastAsia="en-US" w:bidi="ar-SA"/>
              </w:rPr>
              <w:t xml:space="preserve">Microsoft </w:t>
            </w:r>
            <w:r>
              <w:rPr>
                <w:rFonts w:eastAsia="Calibri"/>
                <w:color w:themeColor="dark1" w:themeTint="a6" w:val="595959"/>
                <w:kern w:val="0"/>
                <w:sz w:val="22"/>
                <w:szCs w:val="22"/>
                <w:lang w:val="en-US" w:eastAsia="en-US" w:bidi="ar-SA"/>
              </w:rPr>
              <w:t>PowerBI</w:t>
            </w:r>
            <w:r>
              <w:rPr>
                <w:rFonts w:eastAsia="Calibri"/>
                <w:b/>
                <w:bCs/>
                <w:color w:themeColor="dark1" w:themeTint="a6" w:val="595959"/>
                <w:kern w:val="0"/>
                <w:sz w:val="22"/>
                <w:szCs w:val="22"/>
                <w:lang w:val="en-US" w:eastAsia="en-US" w:bidi="ar-SA"/>
              </w:rPr>
              <w:t>.</w:t>
            </w:r>
          </w:p>
          <w:p>
            <w:pPr>
              <w:pStyle w:val="ListBullet"/>
              <w:widowControl/>
              <w:numPr>
                <w:ilvl w:val="0"/>
                <w:numId w:val="3"/>
              </w:numPr>
              <w:spacing w:before="0" w:after="0"/>
              <w:jc w:val="start"/>
              <w:rPr>
                <w:b/>
                <w:bCs/>
              </w:rPr>
            </w:pPr>
            <w:r>
              <w:rPr>
                <w:rFonts w:eastAsia="Calibri"/>
                <w:b/>
                <w:bCs/>
                <w:color w:themeColor="accent1" w:val="4A66AC"/>
                <w:kern w:val="0"/>
                <w:sz w:val="22"/>
                <w:szCs w:val="22"/>
                <w:lang w:val="en-US" w:eastAsia="en-US" w:bidi="ar-SA"/>
              </w:rPr>
              <w:t xml:space="preserve">Data Orchestration: </w:t>
            </w:r>
            <w:r>
              <w:rPr>
                <w:rFonts w:eastAsia="Calibri"/>
                <w:color w:themeColor="dark1" w:themeTint="a6" w:val="595959"/>
                <w:kern w:val="0"/>
                <w:sz w:val="22"/>
                <w:szCs w:val="22"/>
                <w:lang w:val="en-US" w:eastAsia="en-US" w:bidi="ar-SA"/>
              </w:rPr>
              <w:t>Apache Airflow, Retool, SnowSQL</w:t>
            </w:r>
            <w:r>
              <w:rPr>
                <w:rFonts w:eastAsia="Calibri"/>
                <w:b/>
                <w:bCs/>
                <w:color w:themeColor="dark1" w:themeTint="a6" w:val="595959"/>
                <w:kern w:val="0"/>
                <w:sz w:val="22"/>
                <w:szCs w:val="22"/>
                <w:lang w:val="en-US" w:eastAsia="en-US" w:bidi="ar-SA"/>
              </w:rPr>
              <w:t>.</w:t>
            </w:r>
          </w:p>
          <w:p>
            <w:pPr>
              <w:pStyle w:val="ListBullet"/>
              <w:widowControl/>
              <w:numPr>
                <w:ilvl w:val="0"/>
                <w:numId w:val="3"/>
              </w:numPr>
              <w:spacing w:before="0" w:after="0"/>
              <w:jc w:val="start"/>
              <w:rPr>
                <w:b/>
                <w:bCs/>
              </w:rPr>
            </w:pPr>
            <w:r>
              <w:rPr>
                <w:rFonts w:eastAsia="Calibri"/>
                <w:b/>
                <w:bCs/>
                <w:color w:themeColor="accent1" w:val="4A66AC"/>
                <w:kern w:val="0"/>
                <w:sz w:val="22"/>
                <w:szCs w:val="22"/>
                <w:lang w:val="en-US" w:eastAsia="en-US" w:bidi="ar-SA"/>
              </w:rPr>
              <w:t>Server Infrastructure:</w:t>
            </w:r>
            <w:r>
              <w:rPr>
                <w:rFonts w:eastAsia="Calibri"/>
                <w:color w:themeColor="dark1" w:themeTint="a6" w:val="595959"/>
                <w:kern w:val="0"/>
                <w:sz w:val="22"/>
                <w:szCs w:val="22"/>
                <w:lang w:val="en-US" w:eastAsia="en-US" w:bidi="ar-SA"/>
              </w:rPr>
              <w:t xml:space="preserve"> Cisco UCS, VMWare vSphere, NetApp, Amazon Web Services.</w:t>
            </w:r>
          </w:p>
          <w:p>
            <w:pPr>
              <w:pStyle w:val="ListBullet"/>
              <w:widowControl/>
              <w:numPr>
                <w:ilvl w:val="0"/>
                <w:numId w:val="3"/>
              </w:numPr>
              <w:spacing w:before="0" w:after="0"/>
              <w:jc w:val="start"/>
              <w:rPr>
                <w:b/>
                <w:bCs/>
              </w:rPr>
            </w:pPr>
            <w:r>
              <w:rPr>
                <w:rFonts w:eastAsia="Calibri"/>
                <w:b/>
                <w:bCs/>
                <w:color w:themeColor="accent1" w:val="4A66AC"/>
                <w:kern w:val="0"/>
                <w:sz w:val="22"/>
                <w:szCs w:val="22"/>
                <w:lang w:val="en-US" w:eastAsia="en-US" w:bidi="ar-SA"/>
              </w:rPr>
              <w:t>Cloud Infrastructure:</w:t>
            </w:r>
            <w:r>
              <w:rPr>
                <w:rFonts w:eastAsia="Calibri"/>
                <w:b/>
                <w:bCs/>
                <w:color w:themeColor="dark1" w:themeTint="a6" w:val="595959"/>
                <w:kern w:val="0"/>
                <w:sz w:val="22"/>
                <w:szCs w:val="22"/>
                <w:lang w:val="en-US" w:eastAsia="en-US" w:bidi="ar-SA"/>
              </w:rPr>
              <w:t xml:space="preserve"> </w:t>
            </w:r>
            <w:r>
              <w:rPr>
                <w:rFonts w:eastAsia="Calibri"/>
                <w:color w:themeColor="dark1" w:themeTint="a6" w:val="595959"/>
                <w:kern w:val="0"/>
                <w:sz w:val="22"/>
                <w:szCs w:val="22"/>
                <w:lang w:val="en-US" w:eastAsia="en-US" w:bidi="ar-SA"/>
              </w:rPr>
              <w:t>Amazon</w:t>
            </w:r>
            <w:r>
              <w:rPr>
                <w:rFonts w:eastAsia="Calibri"/>
                <w:b/>
                <w:bCs/>
                <w:color w:themeColor="dark1" w:themeTint="a6" w:val="595959"/>
                <w:kern w:val="0"/>
                <w:sz w:val="22"/>
                <w:szCs w:val="22"/>
                <w:lang w:val="en-US" w:eastAsia="en-US" w:bidi="ar-SA"/>
              </w:rPr>
              <w:t xml:space="preserve"> </w:t>
            </w:r>
            <w:r>
              <w:rPr>
                <w:rFonts w:eastAsia="Calibri"/>
                <w:color w:themeColor="dark1" w:themeTint="a6" w:val="595959"/>
                <w:kern w:val="0"/>
                <w:sz w:val="22"/>
                <w:szCs w:val="22"/>
                <w:lang w:val="en-US" w:eastAsia="en-US" w:bidi="ar-SA"/>
              </w:rPr>
              <w:t xml:space="preserve">AWS, Microsoft Azure, </w:t>
            </w:r>
            <w:r>
              <w:rPr>
                <w:rFonts w:eastAsia="Calibri"/>
                <w:color w:themeColor="dark1" w:themeTint="a6" w:val="595959"/>
                <w:kern w:val="0"/>
                <w:sz w:val="22"/>
                <w:szCs w:val="22"/>
                <w:lang w:val="en-US" w:eastAsia="en-US" w:bidi="ar-SA"/>
              </w:rPr>
              <w:t xml:space="preserve">Google Cloud Platform, </w:t>
            </w:r>
            <w:r>
              <w:rPr>
                <w:rFonts w:eastAsia="Calibri"/>
                <w:color w:themeColor="dark1" w:themeTint="a6" w:val="595959"/>
                <w:kern w:val="0"/>
                <w:sz w:val="22"/>
                <w:szCs w:val="22"/>
                <w:lang w:val="en-US" w:eastAsia="en-US" w:bidi="ar-SA"/>
              </w:rPr>
              <w:t>Heroku, DigitalOcean.</w:t>
            </w:r>
          </w:p>
        </w:tc>
        <w:tc>
          <w:tcPr>
            <w:tcW w:w="4680" w:type="dxa"/>
            <w:tcBorders/>
            <w:tcMar>
              <w:start w:w="360" w:type="dxa"/>
            </w:tcMar>
          </w:tcPr>
          <w:p>
            <w:pPr>
              <w:pStyle w:val="ListBullet"/>
              <w:widowControl/>
              <w:numPr>
                <w:ilvl w:val="0"/>
                <w:numId w:val="3"/>
              </w:numPr>
              <w:spacing w:before="0" w:after="0"/>
              <w:jc w:val="start"/>
              <w:rPr>
                <w:b/>
                <w:bCs/>
              </w:rPr>
            </w:pPr>
            <w:r>
              <w:rPr>
                <w:rFonts w:eastAsia="Calibri"/>
                <w:b/>
                <w:bCs/>
                <w:color w:themeColor="accent1" w:val="4A66AC"/>
                <w:kern w:val="0"/>
                <w:sz w:val="22"/>
                <w:szCs w:val="22"/>
                <w:lang w:val="en-US" w:eastAsia="en-US" w:bidi="ar-SA"/>
              </w:rPr>
              <w:t>Software Development:</w:t>
            </w:r>
            <w:r>
              <w:rPr>
                <w:rFonts w:eastAsia="Calibri"/>
                <w:b/>
                <w:bCs/>
                <w:color w:themeColor="dark1" w:themeTint="a6" w:val="595959"/>
                <w:kern w:val="0"/>
                <w:sz w:val="22"/>
                <w:szCs w:val="22"/>
                <w:lang w:val="en-US" w:eastAsia="en-US" w:bidi="ar-SA"/>
              </w:rPr>
              <w:t xml:space="preserve"> </w:t>
            </w:r>
            <w:r>
              <w:rPr>
                <w:rFonts w:eastAsia="Calibri"/>
                <w:color w:themeColor="dark1" w:themeTint="a6" w:val="595959"/>
                <w:kern w:val="0"/>
                <w:sz w:val="22"/>
                <w:szCs w:val="22"/>
                <w:lang w:val="en-US" w:eastAsia="en-US" w:bidi="ar-SA"/>
              </w:rPr>
              <w:t xml:space="preserve">Agile, Scrum, </w:t>
            </w:r>
            <w:r>
              <w:rPr>
                <w:rFonts w:eastAsia="Calibri"/>
                <w:color w:themeColor="dark1" w:themeTint="a6" w:val="595959"/>
                <w:kern w:val="0"/>
                <w:sz w:val="22"/>
                <w:szCs w:val="22"/>
                <w:lang w:val="en-US" w:eastAsia="en-US" w:bidi="ar-SA"/>
              </w:rPr>
              <w:t xml:space="preserve">Kanban, </w:t>
            </w:r>
            <w:r>
              <w:rPr>
                <w:rFonts w:eastAsia="Calibri"/>
                <w:color w:themeColor="dark1" w:themeTint="a6" w:val="595959"/>
                <w:kern w:val="0"/>
                <w:sz w:val="22"/>
                <w:szCs w:val="22"/>
                <w:lang w:val="en-US" w:eastAsia="en-US" w:bidi="ar-SA"/>
              </w:rPr>
              <w:t>Git/Github, Microsoft TFS/AWS, SOAP/REST API development and consumption, microservices.</w:t>
            </w:r>
          </w:p>
          <w:p>
            <w:pPr>
              <w:pStyle w:val="ListBullet"/>
              <w:widowControl/>
              <w:numPr>
                <w:ilvl w:val="0"/>
                <w:numId w:val="3"/>
              </w:numPr>
              <w:spacing w:before="0" w:after="0"/>
              <w:jc w:val="start"/>
              <w:rPr>
                <w:b/>
                <w:bCs/>
              </w:rPr>
            </w:pPr>
            <w:r>
              <w:rPr>
                <w:rFonts w:eastAsia="Calibri"/>
                <w:b/>
                <w:bCs/>
                <w:color w:themeColor="accent1" w:val="4A66AC"/>
                <w:kern w:val="0"/>
                <w:sz w:val="22"/>
                <w:szCs w:val="22"/>
                <w:lang w:val="en-US" w:eastAsia="en-US" w:bidi="ar-SA"/>
              </w:rPr>
              <w:t>Operating Systems</w:t>
            </w:r>
            <w:r>
              <w:rPr>
                <w:rFonts w:eastAsia="Calibri"/>
                <w:b/>
                <w:bCs/>
                <w:color w:themeColor="accent1" w:val="4A66AC"/>
                <w:kern w:val="0"/>
                <w:sz w:val="22"/>
                <w:szCs w:val="22"/>
                <w:lang w:val="en-US" w:eastAsia="en-US" w:bidi="ar-SA"/>
              </w:rPr>
              <w:t>:</w:t>
            </w:r>
            <w:r>
              <w:rPr>
                <w:rFonts w:eastAsia="Calibri"/>
                <w:b/>
                <w:bCs/>
                <w:color w:themeColor="dark1" w:themeTint="a6" w:val="595959"/>
                <w:kern w:val="0"/>
                <w:sz w:val="22"/>
                <w:szCs w:val="22"/>
                <w:lang w:val="en-US" w:eastAsia="en-US" w:bidi="ar-SA"/>
              </w:rPr>
              <w:t xml:space="preserve"> </w:t>
            </w:r>
            <w:r>
              <w:rPr>
                <w:rFonts w:eastAsia="Calibri"/>
                <w:b w:val="false"/>
                <w:bCs w:val="false"/>
                <w:color w:themeColor="dark1" w:themeTint="a6" w:val="595959"/>
                <w:kern w:val="0"/>
                <w:sz w:val="22"/>
                <w:szCs w:val="22"/>
                <w:lang w:val="en-US" w:eastAsia="en-US" w:bidi="ar-SA"/>
              </w:rPr>
              <w:t>Linux, Unix (SunOS, Solaris, AIX, IRIX, HP/UX), macOS, Windows.</w:t>
            </w:r>
          </w:p>
          <w:p>
            <w:pPr>
              <w:pStyle w:val="ListBullet"/>
              <w:widowControl/>
              <w:numPr>
                <w:ilvl w:val="0"/>
                <w:numId w:val="3"/>
              </w:numPr>
              <w:spacing w:before="0" w:after="0"/>
              <w:jc w:val="start"/>
              <w:rPr>
                <w:b/>
                <w:bCs/>
              </w:rPr>
            </w:pPr>
            <w:r>
              <w:rPr>
                <w:rFonts w:eastAsia="Calibri"/>
                <w:b/>
                <w:bCs/>
                <w:color w:themeColor="accent1" w:val="4A66AC"/>
                <w:kern w:val="0"/>
                <w:sz w:val="22"/>
                <w:szCs w:val="22"/>
                <w:lang w:val="en-US" w:eastAsia="en-US" w:bidi="ar-SA"/>
              </w:rPr>
              <w:t>Business Systems:</w:t>
            </w:r>
            <w:r>
              <w:rPr>
                <w:rFonts w:eastAsia="Calibri"/>
                <w:b/>
                <w:bCs/>
                <w:color w:themeColor="dark1" w:themeTint="a6" w:val="595959"/>
                <w:kern w:val="0"/>
                <w:sz w:val="22"/>
                <w:szCs w:val="22"/>
                <w:lang w:val="en-US" w:eastAsia="en-US" w:bidi="ar-SA"/>
              </w:rPr>
              <w:t xml:space="preserve"> </w:t>
            </w:r>
            <w:r>
              <w:rPr>
                <w:rFonts w:eastAsia="Calibri"/>
                <w:color w:themeColor="dark1" w:themeTint="a6" w:val="595959"/>
                <w:kern w:val="0"/>
                <w:sz w:val="22"/>
                <w:szCs w:val="22"/>
                <w:lang w:val="en-US" w:eastAsia="en-US" w:bidi="ar-SA"/>
              </w:rPr>
              <w:t>Salesforce SFDC, Salesforce Inbox, FinancialForce PSA, Microsoft SharePoint/OneDrive, Docu</w:t>
            </w:r>
            <w:r>
              <w:rPr>
                <w:rFonts w:eastAsia="Calibri"/>
                <w:color w:themeColor="dark1" w:themeTint="a6" w:val="595959"/>
                <w:kern w:val="0"/>
                <w:sz w:val="22"/>
                <w:szCs w:val="22"/>
                <w:lang w:val="en-US" w:eastAsia="en-US" w:bidi="ar-SA"/>
              </w:rPr>
              <w:t>s</w:t>
            </w:r>
            <w:r>
              <w:rPr>
                <w:rFonts w:eastAsia="Calibri"/>
                <w:color w:themeColor="dark1" w:themeTint="a6" w:val="595959"/>
                <w:kern w:val="0"/>
                <w:sz w:val="22"/>
                <w:szCs w:val="22"/>
                <w:lang w:val="en-US" w:eastAsia="en-US" w:bidi="ar-SA"/>
              </w:rPr>
              <w:t>ign/SpringCM, Slack.</w:t>
            </w:r>
          </w:p>
          <w:p>
            <w:pPr>
              <w:pStyle w:val="ListBullet"/>
              <w:widowControl/>
              <w:numPr>
                <w:ilvl w:val="0"/>
                <w:numId w:val="3"/>
              </w:numPr>
              <w:spacing w:before="0" w:after="0"/>
              <w:jc w:val="start"/>
              <w:rPr>
                <w:b/>
                <w:bCs/>
              </w:rPr>
            </w:pPr>
            <w:r>
              <w:rPr>
                <w:rFonts w:eastAsia="Calibri"/>
                <w:b/>
                <w:bCs/>
                <w:color w:themeColor="accent1" w:val="4A66AC"/>
                <w:kern w:val="0"/>
                <w:sz w:val="22"/>
                <w:szCs w:val="22"/>
                <w:lang w:val="en-US" w:eastAsia="en-US" w:bidi="ar-SA"/>
              </w:rPr>
              <w:t>Project Management:</w:t>
            </w:r>
            <w:r>
              <w:rPr>
                <w:rFonts w:eastAsia="Calibri"/>
                <w:b/>
                <w:bCs/>
                <w:color w:themeColor="dark1" w:themeTint="a6" w:val="595959"/>
                <w:kern w:val="0"/>
                <w:sz w:val="22"/>
                <w:szCs w:val="22"/>
                <w:lang w:val="en-US" w:eastAsia="en-US" w:bidi="ar-SA"/>
              </w:rPr>
              <w:t xml:space="preserve"> </w:t>
            </w:r>
            <w:r>
              <w:rPr>
                <w:rFonts w:eastAsia="Calibri"/>
                <w:color w:themeColor="dark1" w:themeTint="a6" w:val="595959"/>
                <w:kern w:val="0"/>
                <w:sz w:val="22"/>
                <w:szCs w:val="22"/>
                <w:lang w:val="en-US" w:eastAsia="en-US" w:bidi="ar-SA"/>
              </w:rPr>
              <w:t>Agile project management, PMBOK, Scrum, Waterfall. Microsoft Project, SmartSheet.</w:t>
            </w:r>
          </w:p>
          <w:p>
            <w:pPr>
              <w:pStyle w:val="ListBullet"/>
              <w:widowControl/>
              <w:numPr>
                <w:ilvl w:val="0"/>
                <w:numId w:val="3"/>
              </w:numPr>
              <w:spacing w:before="0" w:after="0"/>
              <w:jc w:val="start"/>
              <w:rPr>
                <w:b/>
                <w:bCs/>
              </w:rPr>
            </w:pPr>
            <w:r>
              <w:rPr>
                <w:rFonts w:eastAsia="Calibri"/>
                <w:b/>
                <w:bCs/>
                <w:color w:themeColor="accent1" w:val="4A66AC"/>
                <w:kern w:val="0"/>
                <w:sz w:val="22"/>
                <w:szCs w:val="22"/>
                <w:lang w:val="en-US" w:eastAsia="en-US" w:bidi="ar-SA"/>
              </w:rPr>
              <w:t>Leadership:</w:t>
            </w:r>
            <w:r>
              <w:rPr>
                <w:rFonts w:eastAsia="Calibri"/>
                <w:b/>
                <w:bCs/>
                <w:color w:themeColor="dark1" w:themeTint="a6" w:val="595959"/>
                <w:kern w:val="0"/>
                <w:sz w:val="22"/>
                <w:szCs w:val="22"/>
                <w:lang w:val="en-US" w:eastAsia="en-US" w:bidi="ar-SA"/>
              </w:rPr>
              <w:t xml:space="preserve"> </w:t>
            </w:r>
            <w:r>
              <w:rPr>
                <w:rFonts w:eastAsia="Calibri"/>
                <w:color w:themeColor="dark1" w:themeTint="a6" w:val="595959"/>
                <w:kern w:val="0"/>
                <w:sz w:val="22"/>
                <w:szCs w:val="22"/>
                <w:lang w:val="en-US" w:eastAsia="en-US" w:bidi="ar-SA"/>
              </w:rPr>
              <w:t>People leadership, mentoring, team development, budgeting, performance management, capacity forecasting, cross-functional collaboration, OKRs, corporate management. Working knowledge of corporate finance.</w:t>
            </w:r>
          </w:p>
        </w:tc>
      </w:tr>
    </w:tbl>
    <w:p>
      <w:pPr>
        <w:pStyle w:val="Heading1"/>
        <w:rPr/>
      </w:pPr>
      <w:r>
        <w:rPr/>
        <w:t xml:space="preserve">Selected </w:t>
      </w:r>
      <w:sdt>
        <w:sdtPr>
          <w:alias w:val="Activities:"/>
          <w:tag w:val="Activities:"/>
          <w:id w:val="1223332893"/>
          <w:showingPlcHdr/>
          <w:text/>
        </w:sdtPr>
        <w:sdtContent>
          <w:r>
            <w:rPr/>
          </w:r>
          <w:r>
            <w:rPr/>
            <w:t>Activities</w:t>
          </w:r>
        </w:sdtContent>
      </w:sdt>
    </w:p>
    <w:p>
      <w:pPr>
        <w:pStyle w:val="ListParagraph"/>
        <w:numPr>
          <w:ilvl w:val="0"/>
          <w:numId w:val="16"/>
        </w:numPr>
        <w:rPr/>
      </w:pPr>
      <w:r>
        <w:rPr>
          <w:b/>
          <w:bCs/>
          <w:color w:themeColor="accent1" w:val="4A66AC"/>
        </w:rPr>
        <w:t>Open Source Developer</w:t>
      </w:r>
      <w:r>
        <w:rPr/>
        <w:t xml:space="preserve"> – projects include a simulation (in Ruby) of an Enigma rotor encryption machine, a tool for deploying VPS servers in a known state, </w:t>
      </w:r>
      <w:r>
        <w:rPr/>
        <w:t xml:space="preserve">a Python RPN calculator, </w:t>
      </w:r>
      <w:r>
        <w:rPr/>
        <w:t>and a PowerShell library to interact with the REST API for YubiKey hardware authentication tokens.</w:t>
      </w:r>
    </w:p>
    <w:p>
      <w:pPr>
        <w:pStyle w:val="ListParagraph"/>
        <w:numPr>
          <w:ilvl w:val="0"/>
          <w:numId w:val="16"/>
        </w:numPr>
        <w:rPr/>
      </w:pPr>
      <w:r>
        <w:rPr>
          <w:b/>
          <w:bCs/>
          <w:color w:themeColor="accent1" w:val="4A66AC"/>
        </w:rPr>
        <w:t>Open Source Hardware Developer</w:t>
      </w:r>
      <w:r>
        <w:rPr/>
        <w:t xml:space="preserve"> – contributor to the CircuitPython project for running Python code on Microchip SAMD-series microcontrollers, developer of </w:t>
      </w:r>
      <w:r>
        <w:rPr/>
        <w:t>several</w:t>
      </w:r>
      <w:r>
        <w:rPr/>
        <w:t xml:space="preserve"> CircuitPython-based hardware projects.</w:t>
      </w:r>
    </w:p>
    <w:p>
      <w:pPr>
        <w:pStyle w:val="ListParagraph"/>
        <w:numPr>
          <w:ilvl w:val="0"/>
          <w:numId w:val="16"/>
        </w:numPr>
        <w:rPr/>
      </w:pPr>
      <w:r>
        <w:rPr>
          <w:b/>
          <w:bCs/>
          <w:color w:themeColor="accent1" w:val="4A66AC"/>
        </w:rPr>
        <w:t>Advocate for Equality, Diversity and Inclusion</w:t>
      </w:r>
      <w:r>
        <w:rPr>
          <w:b/>
          <w:bCs/>
        </w:rPr>
        <w:t xml:space="preserve"> – </w:t>
      </w:r>
      <w:r>
        <w:rPr/>
        <w:t xml:space="preserve">coordinated and took part in a panel about EDI in the wellness industry at the </w:t>
      </w:r>
      <w:r>
        <w:rPr/>
        <w:t>Mindbody</w:t>
      </w:r>
      <w:r>
        <w:rPr/>
        <w:t xml:space="preserve"> BOLD 2019 conference. Public speaker on topics related to EDI for various organizations including the Women in Technology group at California Polytechnic University – San Luis Obispo.</w:t>
      </w:r>
    </w:p>
    <w:sectPr>
      <w:headerReference w:type="default" r:id="rId4"/>
      <w:headerReference w:type="first" r:id="rId5"/>
      <w:footerReference w:type="default" r:id="rId6"/>
      <w:footerReference w:type="first" r:id="rId7"/>
      <w:type w:val="nextPage"/>
      <w:pgSz w:w="12240" w:h="15840"/>
      <w:pgMar w:left="1440" w:right="1440" w:gutter="0" w:header="576" w:top="950" w:footer="720" w:bottom="108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Georgia">
    <w:charset w:val="01" w:characterSet="utf-8"/>
    <w:family w:val="roman"/>
    <w:pitch w:val="variable"/>
  </w:font>
  <w:font w:name="Consolas">
    <w:charset w:val="01" w:characterSet="utf-8"/>
    <w:family w:val="auto"/>
    <w:pitch w:val="variable"/>
  </w:font>
  <w:font w:name="Segoe UI">
    <w:charset w:val="01" w:characterSet="utf-8"/>
    <w:family w:val="swiss"/>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 Roman">
    <w:charset w:val="01" w:characterSet="utf-8"/>
    <w:family w:val="roman"/>
    <w:pitch w:val="variable"/>
  </w:font>
  <w:font w:name="Symbol">
    <w:charset w:val="01" w:characterSet="utf-8"/>
    <w:family w:val="auto"/>
    <w:pitch w:val="variable"/>
  </w:font>
  <w:font w:name="Courier New">
    <w:charset w:val="01"/>
    <w:family w:val="modern"/>
    <w:pitch w:val="fixed"/>
  </w:font>
  <w:font w:name="Wingdings">
    <w:charset w:val="01" w:characterSet="utf-8"/>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themeColor="light2" w:themeShade="40" w:val="072B62"/>
        <w:sz w:val="18"/>
        <w:szCs w:val="18"/>
      </w:rPr>
    </w:pPr>
    <w:r>
      <w:rPr>
        <w:color w:themeColor="light2" w:themeShade="40" w:val="072B62"/>
        <w:sz w:val="18"/>
        <w:szCs w:val="18"/>
      </w:rPr>
    </w:r>
  </w:p>
  <w:p>
    <w:pPr>
      <w:pStyle w:val="Footer"/>
      <w:rPr>
        <w:color w:themeColor="light2" w:themeShade="40" w:val="072B62"/>
        <w:sz w:val="18"/>
        <w:szCs w:val="18"/>
      </w:rPr>
    </w:pPr>
    <w:r>
      <w:rPr>
        <w:color w:themeColor="light2" w:themeShade="40" w:val="072B62"/>
        <w:sz w:val="18"/>
        <w:szCs w:val="18"/>
      </w:rPr>
      <w:t xml:space="preserve">Tammy Cravit </w:t>
    </w:r>
    <w:r>
      <w:rPr>
        <w:rFonts w:cs="Calibri"/>
        <w:color w:themeColor="light2" w:themeShade="40" w:val="072B62"/>
        <w:sz w:val="18"/>
        <w:szCs w:val="18"/>
      </w:rPr>
      <w:t>•</w:t>
    </w:r>
    <w:r>
      <w:rPr>
        <w:color w:themeColor="light2" w:themeShade="40" w:val="072B62"/>
        <w:sz w:val="18"/>
        <w:szCs w:val="18"/>
      </w:rPr>
      <w:t xml:space="preserve"> tammycravit@me.com </w:t>
    </w:r>
    <w:r>
      <w:rPr>
        <w:rFonts w:cs="Calibri"/>
        <w:color w:themeColor="light2" w:themeShade="40" w:val="072B62"/>
        <w:sz w:val="18"/>
        <w:szCs w:val="18"/>
      </w:rPr>
      <w:t>•</w:t>
    </w:r>
    <w:r>
      <w:rPr>
        <w:color w:themeColor="light2" w:themeShade="40" w:val="072B62"/>
        <w:sz w:val="18"/>
        <w:szCs w:val="18"/>
      </w:rPr>
      <w:t xml:space="preserve"> Page </w:t>
    </w:r>
    <w:r>
      <w:rPr>
        <w:color w:themeColor="light2" w:themeShade="40" w:val="072B62"/>
        <w:sz w:val="18"/>
        <w:szCs w:val="18"/>
      </w:rPr>
      <w:fldChar w:fldCharType="begin"/>
    </w:r>
    <w:r>
      <w:rPr>
        <w:sz w:val="18"/>
        <w:szCs w:val="18"/>
        <w:color w:themeColor="light2" w:themeShade="40" w:val="072B62"/>
      </w:rPr>
      <w:instrText xml:space="preserve"> PAGE </w:instrText>
    </w:r>
    <w:r>
      <w:rPr>
        <w:sz w:val="18"/>
        <w:szCs w:val="18"/>
        <w:color w:themeColor="light2" w:themeShade="40" w:val="072B62"/>
      </w:rPr>
      <w:fldChar w:fldCharType="separate"/>
    </w:r>
    <w:r>
      <w:rPr>
        <w:sz w:val="18"/>
        <w:szCs w:val="18"/>
        <w:color w:themeColor="light2" w:themeShade="40" w:val="072B62"/>
      </w:rPr>
      <w:t>4</w:t>
    </w:r>
    <w:r>
      <w:rPr>
        <w:sz w:val="18"/>
        <w:szCs w:val="18"/>
        <w:color w:themeColor="light2" w:themeShade="40" w:val="072B62"/>
      </w:rPr>
      <w:fldChar w:fldCharType="end"/>
    </w:r>
    <w:r>
      <w:rPr>
        <w:color w:themeColor="light2" w:themeShade="40" w:val="072B62"/>
        <w:sz w:val="18"/>
        <w:szCs w:val="18"/>
      </w:rPr>
      <w:t xml:space="preserve"> of </w:t>
    </w:r>
    <w:r>
      <w:rPr>
        <w:color w:themeColor="light2" w:themeShade="40" w:val="072B62"/>
        <w:sz w:val="18"/>
        <w:szCs w:val="18"/>
      </w:rPr>
      <w:fldChar w:fldCharType="begin"/>
    </w:r>
    <w:r>
      <w:rPr>
        <w:sz w:val="18"/>
        <w:szCs w:val="18"/>
        <w:color w:themeColor="light2" w:themeShade="40" w:val="072B62"/>
      </w:rPr>
      <w:instrText xml:space="preserve"> NUMPAGES \* ARABIC </w:instrText>
    </w:r>
    <w:r>
      <w:rPr>
        <w:sz w:val="18"/>
        <w:szCs w:val="18"/>
        <w:color w:themeColor="light2" w:themeShade="40" w:val="072B62"/>
      </w:rPr>
      <w:fldChar w:fldCharType="separate"/>
    </w:r>
    <w:r>
      <w:rPr>
        <w:sz w:val="18"/>
        <w:szCs w:val="18"/>
        <w:color w:themeColor="light2" w:themeShade="40" w:val="072B62"/>
      </w:rPr>
      <w:t>4</w:t>
    </w:r>
    <w:r>
      <w:rPr>
        <w:sz w:val="18"/>
        <w:szCs w:val="18"/>
        <w:color w:themeColor="light2" w:themeShade="40" w:val="072B62"/>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themeColor="light2" w:themeShade="40" w:val="072B62"/>
        <w:sz w:val="18"/>
        <w:szCs w:val="18"/>
      </w:rPr>
    </w:pPr>
    <w:r>
      <w:rPr>
        <w:color w:themeColor="light2" w:themeShade="40" w:val="072B62"/>
        <w:sz w:val="18"/>
        <w:szCs w:val="18"/>
      </w:rPr>
    </w:r>
  </w:p>
  <w:p>
    <w:pPr>
      <w:pStyle w:val="Footer"/>
      <w:rPr>
        <w:color w:themeColor="light2" w:themeShade="40" w:val="072B62"/>
        <w:sz w:val="18"/>
        <w:szCs w:val="18"/>
      </w:rPr>
    </w:pPr>
    <w:r>
      <w:rPr>
        <w:color w:themeColor="light2" w:themeShade="40" w:val="072B62"/>
        <w:sz w:val="18"/>
        <w:szCs w:val="18"/>
      </w:rPr>
      <w:t xml:space="preserve">Tammy Cravit </w:t>
    </w:r>
    <w:r>
      <w:rPr>
        <w:rFonts w:cs="Calibri"/>
        <w:color w:themeColor="light2" w:themeShade="40" w:val="072B62"/>
        <w:sz w:val="18"/>
        <w:szCs w:val="18"/>
      </w:rPr>
      <w:t>•</w:t>
    </w:r>
    <w:r>
      <w:rPr>
        <w:color w:themeColor="light2" w:themeShade="40" w:val="072B62"/>
        <w:sz w:val="18"/>
        <w:szCs w:val="18"/>
      </w:rPr>
      <w:t xml:space="preserve"> tammycravit@me.com </w:t>
    </w:r>
    <w:r>
      <w:rPr>
        <w:rFonts w:cs="Calibri"/>
        <w:color w:themeColor="light2" w:themeShade="40" w:val="072B62"/>
        <w:sz w:val="18"/>
        <w:szCs w:val="18"/>
      </w:rPr>
      <w:t>•</w:t>
    </w:r>
    <w:r>
      <w:rPr>
        <w:color w:themeColor="light2" w:themeShade="40" w:val="072B62"/>
        <w:sz w:val="18"/>
        <w:szCs w:val="18"/>
      </w:rPr>
      <w:t xml:space="preserve"> Page </w:t>
    </w:r>
    <w:r>
      <w:rPr>
        <w:color w:themeColor="light2" w:themeShade="40" w:val="072B62"/>
        <w:sz w:val="18"/>
        <w:szCs w:val="18"/>
      </w:rPr>
      <w:fldChar w:fldCharType="begin"/>
    </w:r>
    <w:r>
      <w:rPr>
        <w:sz w:val="18"/>
        <w:szCs w:val="18"/>
        <w:color w:themeColor="light2" w:themeShade="40" w:val="072B62"/>
      </w:rPr>
      <w:instrText xml:space="preserve"> PAGE </w:instrText>
    </w:r>
    <w:r>
      <w:rPr>
        <w:sz w:val="18"/>
        <w:szCs w:val="18"/>
        <w:color w:themeColor="light2" w:themeShade="40" w:val="072B62"/>
      </w:rPr>
      <w:fldChar w:fldCharType="separate"/>
    </w:r>
    <w:r>
      <w:rPr>
        <w:sz w:val="18"/>
        <w:szCs w:val="18"/>
        <w:color w:themeColor="light2" w:themeShade="40" w:val="072B62"/>
      </w:rPr>
      <w:t>1</w:t>
    </w:r>
    <w:r>
      <w:rPr>
        <w:sz w:val="18"/>
        <w:szCs w:val="18"/>
        <w:color w:themeColor="light2" w:themeShade="40" w:val="072B62"/>
      </w:rPr>
      <w:fldChar w:fldCharType="end"/>
    </w:r>
    <w:r>
      <w:rPr>
        <w:color w:themeColor="light2" w:themeShade="40" w:val="072B62"/>
        <w:sz w:val="18"/>
        <w:szCs w:val="18"/>
      </w:rPr>
      <w:t xml:space="preserve"> of </w:t>
    </w:r>
    <w:r>
      <w:rPr>
        <w:color w:themeColor="light2" w:themeShade="40" w:val="072B62"/>
        <w:sz w:val="18"/>
        <w:szCs w:val="18"/>
      </w:rPr>
      <w:fldChar w:fldCharType="begin"/>
    </w:r>
    <w:r>
      <w:rPr>
        <w:sz w:val="18"/>
        <w:szCs w:val="18"/>
        <w:color w:themeColor="light2" w:themeShade="40" w:val="072B62"/>
      </w:rPr>
      <w:instrText xml:space="preserve"> NUMPAGES \* ARABIC </w:instrText>
    </w:r>
    <w:r>
      <w:rPr>
        <w:sz w:val="18"/>
        <w:szCs w:val="18"/>
        <w:color w:themeColor="light2" w:themeShade="40" w:val="072B62"/>
      </w:rPr>
      <w:fldChar w:fldCharType="separate"/>
    </w:r>
    <w:r>
      <w:rPr>
        <w:sz w:val="18"/>
        <w:szCs w:val="18"/>
        <w:color w:themeColor="light2" w:themeShade="40" w:val="072B62"/>
      </w:rPr>
      <w:t>4</w:t>
    </w:r>
    <w:r>
      <w:rPr>
        <w:sz w:val="18"/>
        <w:szCs w:val="18"/>
        <w:color w:themeColor="light2" w:themeShade="40" w:val="072B62"/>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19050" distL="0" distR="19050" simplePos="0" locked="0" layoutInCell="0" allowOverlap="1" relativeHeight="2">
              <wp:simplePos x="0" y="0"/>
              <wp:positionH relativeFrom="page">
                <wp:align>center</wp:align>
              </wp:positionH>
              <wp:positionV relativeFrom="page">
                <wp:posOffset>1739265</wp:posOffset>
              </wp:positionV>
              <wp:extent cx="7865110" cy="635"/>
              <wp:effectExtent l="635" t="3175" r="0" b="3175"/>
              <wp:wrapNone/>
              <wp:docPr id="3" name="Straight Connector 5" descr="Header dividing line"/>
              <a:graphic xmlns:a="http://schemas.openxmlformats.org/drawingml/2006/main">
                <a:graphicData uri="http://schemas.microsoft.com/office/word/2010/wordprocessingShape">
                  <wps:wsp>
                    <wps:cNvSpPr/>
                    <wps:spPr>
                      <a:xfrm>
                        <a:off x="0" y="0"/>
                        <a:ext cx="7865280" cy="720"/>
                      </a:xfrm>
                      <a:prstGeom prst="line">
                        <a:avLst/>
                      </a:prstGeom>
                      <a:ln w="6480">
                        <a:solidFill>
                          <a:schemeClr val="dk1">
                            <a:lumMod val="65000"/>
                            <a:lumOff val="35000"/>
                          </a:schemeClr>
                        </a:solidFill>
                        <a:miter/>
                      </a:ln>
                    </wps:spPr>
                    <wps:style>
                      <a:lnRef idx="0"/>
                      <a:fillRef idx="0"/>
                      <a:effectRef idx="0"/>
                      <a:fontRef idx="minor"/>
                    </wps:style>
                    <wps:bodyPr/>
                  </wps:wsp>
                </a:graphicData>
              </a:graphic>
              <wp14:sizeRelH relativeFrom="page">
                <wp14:pctWidth>100000</wp14:pctWidth>
              </wp14:sizeRelH>
            </wp:anchor>
          </w:drawing>
        </mc:Choice>
        <mc:Fallback>
          <w:pict>
            <v:line id="shape_0" from="-3.65pt,136.95pt" to="615.6pt,136.95pt" ID="Straight Connector 5" stroked="t" o:allowincell="f" style="position:absolute;mso-position-horizontal:center;mso-position-horizontal-relative:page;mso-position-vertical-relative:page">
              <v:stroke color="#595959" weight="6480" joinstyle="miter" endcap="flat"/>
              <v:fill o:detectmouseclick="t" on="false"/>
              <w10:wrap type="non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1080"/>
        </w:tabs>
        <w:ind w:start="108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bullet"/>
      <w:lvlText w:val=""/>
      <w:lvlJc w:val="start"/>
      <w:pPr>
        <w:tabs>
          <w:tab w:val="num" w:pos="0"/>
        </w:tabs>
        <w:ind w:start="360" w:hanging="360"/>
      </w:pPr>
      <w:rPr>
        <w:rFonts w:ascii="Symbol" w:hAnsi="Symbol" w:cs="Symbol" w:hint="default"/>
        <w:sz w:val="24"/>
        <w:color w:themeColor="accent1" w:val="4A66AC"/>
      </w:rPr>
    </w:lvl>
    <w:lvl w:ilvl="1">
      <w:start w:val="1"/>
      <w:numFmt w:val="bullet"/>
      <w:lvlText w:val="o"/>
      <w:lvlJc w:val="start"/>
      <w:pPr>
        <w:tabs>
          <w:tab w:val="num" w:pos="0"/>
        </w:tabs>
        <w:ind w:start="720" w:hanging="360"/>
      </w:pPr>
      <w:rPr>
        <w:rFonts w:ascii="Courier New" w:hAnsi="Courier New" w:cs="Courier New" w:hint="default"/>
        <w:sz w:val="24"/>
        <w:color w:themeColor="accent1" w:val="4A66AC"/>
      </w:rPr>
    </w:lvl>
    <w:lvl w:ilvl="2">
      <w:start w:val="1"/>
      <w:numFmt w:val="bullet"/>
      <w:lvlText w:val=""/>
      <w:lvlJc w:val="start"/>
      <w:pPr>
        <w:tabs>
          <w:tab w:val="num" w:pos="0"/>
        </w:tabs>
        <w:ind w:start="1080" w:hanging="360"/>
      </w:pPr>
      <w:rPr>
        <w:rFonts w:ascii="Wingdings" w:hAnsi="Wingdings" w:cs="Wingdings" w:hint="default"/>
        <w:sz w:val="24"/>
        <w:color w:themeColor="accent1" w:val="4A66AC"/>
      </w:rPr>
    </w:lvl>
    <w:lvl w:ilvl="3">
      <w:start w:val="1"/>
      <w:numFmt w:val="bullet"/>
      <w:lvlText w:val=""/>
      <w:lvlJc w:val="start"/>
      <w:pPr>
        <w:tabs>
          <w:tab w:val="num" w:pos="0"/>
        </w:tabs>
        <w:ind w:start="1440" w:hanging="360"/>
      </w:pPr>
      <w:rPr>
        <w:rFonts w:ascii="Symbol" w:hAnsi="Symbol" w:cs="Symbol" w:hint="default"/>
      </w:rPr>
    </w:lvl>
    <w:lvl w:ilvl="4">
      <w:start w:val="1"/>
      <w:numFmt w:val="bullet"/>
      <w:lvlText w:val="o"/>
      <w:lvlJc w:val="start"/>
      <w:pPr>
        <w:tabs>
          <w:tab w:val="num" w:pos="0"/>
        </w:tabs>
        <w:ind w:start="1800" w:hanging="360"/>
      </w:pPr>
      <w:rPr>
        <w:rFonts w:ascii="Courier New" w:hAnsi="Courier New" w:cs="Courier New" w:hint="default"/>
      </w:rPr>
    </w:lvl>
    <w:lvl w:ilvl="5">
      <w:start w:val="1"/>
      <w:numFmt w:val="bullet"/>
      <w:lvlText w:val=""/>
      <w:lvlJc w:val="start"/>
      <w:pPr>
        <w:tabs>
          <w:tab w:val="num" w:pos="0"/>
        </w:tabs>
        <w:ind w:start="2160" w:hanging="360"/>
      </w:pPr>
      <w:rPr>
        <w:rFonts w:ascii="Wingdings" w:hAnsi="Wingdings" w:cs="Wingdings" w:hint="default"/>
      </w:rPr>
    </w:lvl>
    <w:lvl w:ilvl="6">
      <w:start w:val="1"/>
      <w:numFmt w:val="bullet"/>
      <w:lvlText w:val=""/>
      <w:lvlJc w:val="start"/>
      <w:pPr>
        <w:tabs>
          <w:tab w:val="num" w:pos="0"/>
        </w:tabs>
        <w:ind w:start="2520" w:hanging="360"/>
      </w:pPr>
      <w:rPr>
        <w:rFonts w:ascii="Symbol" w:hAnsi="Symbol" w:cs="Symbol" w:hint="default"/>
      </w:rPr>
    </w:lvl>
    <w:lvl w:ilvl="7">
      <w:start w:val="1"/>
      <w:numFmt w:val="bullet"/>
      <w:lvlText w:val="o"/>
      <w:lvlJc w:val="start"/>
      <w:pPr>
        <w:tabs>
          <w:tab w:val="num" w:pos="0"/>
        </w:tabs>
        <w:ind w:start="2880" w:hanging="360"/>
      </w:pPr>
      <w:rPr>
        <w:rFonts w:ascii="Courier New" w:hAnsi="Courier New" w:cs="Courier New" w:hint="default"/>
      </w:rPr>
    </w:lvl>
    <w:lvl w:ilvl="8">
      <w:start w:val="1"/>
      <w:numFmt w:val="bullet"/>
      <w:lvlText w:val=""/>
      <w:lvlJc w:val="start"/>
      <w:pPr>
        <w:tabs>
          <w:tab w:val="num" w:pos="0"/>
        </w:tabs>
        <w:ind w:start="3240" w:hanging="360"/>
      </w:pPr>
      <w:rPr>
        <w:rFonts w:ascii="Wingdings" w:hAnsi="Wingdings" w:cs="Wingdings" w:hint="default"/>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0"/>
        </w:tabs>
        <w:ind w:start="360" w:hanging="360"/>
      </w:pPr>
      <w:rPr>
        <w:sz w:val="22"/>
        <w:color w:themeColor="accent1" w:val="4A66AC"/>
      </w:rPr>
    </w:lvl>
    <w:lvl w:ilvl="1">
      <w:start w:val="1"/>
      <w:numFmt w:val="lowerLetter"/>
      <w:lvlText w:val="%2)"/>
      <w:lvlJc w:val="start"/>
      <w:pPr>
        <w:tabs>
          <w:tab w:val="num" w:pos="0"/>
        </w:tabs>
        <w:ind w:start="720" w:hanging="360"/>
      </w:pPr>
      <w:rPr>
        <w:sz w:val="22"/>
        <w:color w:themeColor="accent1" w:val="4A66AC"/>
      </w:rPr>
    </w:lvl>
    <w:lvl w:ilvl="2">
      <w:start w:val="1"/>
      <w:numFmt w:val="lowerRoman"/>
      <w:lvlText w:val="%3)"/>
      <w:lvlJc w:val="start"/>
      <w:pPr>
        <w:tabs>
          <w:tab w:val="num" w:pos="0"/>
        </w:tabs>
        <w:ind w:start="1080" w:hanging="360"/>
      </w:pPr>
      <w:rPr>
        <w:sz w:val="22"/>
        <w:color w:themeColor="accent1" w:val="4A66AC"/>
      </w:rPr>
    </w:lvl>
    <w:lvl w:ilvl="3">
      <w:start w:val="1"/>
      <w:numFmt w:val="decimal"/>
      <w:lvlText w:val="(%4)"/>
      <w:lvlJc w:val="start"/>
      <w:pPr>
        <w:tabs>
          <w:tab w:val="num" w:pos="0"/>
        </w:tabs>
        <w:ind w:start="1440" w:hanging="360"/>
      </w:pPr>
      <w:rPr>
        <w:sz w:val="22"/>
        <w:color w:themeColor="accent1" w:val="4A66AC"/>
      </w:rPr>
    </w:lvl>
    <w:lvl w:ilvl="4">
      <w:start w:val="1"/>
      <w:numFmt w:val="lowerLetter"/>
      <w:lvlText w:val="(%5)"/>
      <w:lvlJc w:val="start"/>
      <w:pPr>
        <w:tabs>
          <w:tab w:val="num" w:pos="0"/>
        </w:tabs>
        <w:ind w:start="1800" w:hanging="360"/>
      </w:pPr>
      <w:rPr/>
    </w:lvl>
    <w:lvl w:ilvl="5">
      <w:start w:val="1"/>
      <w:numFmt w:val="lowerRoman"/>
      <w:lvlText w:val="(%6)"/>
      <w:lvlJc w:val="start"/>
      <w:pPr>
        <w:tabs>
          <w:tab w:val="num" w:pos="0"/>
        </w:tabs>
        <w:ind w:start="2160" w:hanging="360"/>
      </w:pPr>
      <w:rPr/>
    </w:lvl>
    <w:lvl w:ilvl="6">
      <w:start w:val="1"/>
      <w:numFmt w:val="decimal"/>
      <w:lvlText w:val="%7."/>
      <w:lvlJc w:val="start"/>
      <w:pPr>
        <w:tabs>
          <w:tab w:val="num" w:pos="0"/>
        </w:tabs>
        <w:ind w:start="2520" w:hanging="360"/>
      </w:pPr>
      <w:rPr/>
    </w:lvl>
    <w:lvl w:ilvl="7">
      <w:start w:val="1"/>
      <w:numFmt w:val="lowerLetter"/>
      <w:lvlText w:val="%8."/>
      <w:lvlJc w:val="start"/>
      <w:pPr>
        <w:tabs>
          <w:tab w:val="num" w:pos="0"/>
        </w:tabs>
        <w:ind w:start="2880" w:hanging="360"/>
      </w:pPr>
      <w:rPr/>
    </w:lvl>
    <w:lvl w:ilvl="8">
      <w:start w:val="1"/>
      <w:numFmt w:val="lowerRoman"/>
      <w:lvlText w:val="%9."/>
      <w:lvlJc w:val="start"/>
      <w:pPr>
        <w:tabs>
          <w:tab w:val="num" w:pos="0"/>
        </w:tabs>
        <w:ind w:start="3240" w:hanging="360"/>
      </w:pPr>
      <w:rPr/>
    </w:lvl>
  </w:abstractNum>
  <w:abstractNum w:abstractNumId="6">
    <w:lvl w:ilvl="0">
      <w:start w:val="1"/>
      <w:numFmt w:val="decimal"/>
      <w:lvlText w:val="%1."/>
      <w:lvlJc w:val="start"/>
      <w:pPr>
        <w:tabs>
          <w:tab w:val="num" w:pos="1080"/>
        </w:tabs>
        <w:ind w:start="108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1440"/>
        </w:tabs>
        <w:ind w:start="144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1800"/>
        </w:tabs>
        <w:ind w:start="180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decimal"/>
      <w:lvlText w:val="%1."/>
      <w:lvlJc w:val="start"/>
      <w:pPr>
        <w:tabs>
          <w:tab w:val="num" w:pos="1440"/>
        </w:tabs>
        <w:ind w:start="144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1800"/>
        </w:tabs>
        <w:ind w:start="180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12">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13">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14">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1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200"/>
  <w:defaultTabStop w:val="720"/>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color w:themeColor="dark1" w:themeTint="a6" w:val="595959"/>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0"/>
      <w:jc w:val="start"/>
    </w:pPr>
    <w:rPr>
      <w:rFonts w:ascii="Calibri" w:hAnsi="Calibri" w:eastAsia="Calibri"/>
      <w:color w:themeColor="dark1" w:themeTint="a6" w:val="595959"/>
      <w:kern w:val="0"/>
      <w:sz w:val="22"/>
      <w:szCs w:val="22"/>
      <w:lang w:val="en-US" w:eastAsia="en-US" w:bidi="ar-SA"/>
    </w:rPr>
  </w:style>
  <w:style w:type="paragraph" w:styleId="Heading1">
    <w:name w:val="heading 1"/>
    <w:basedOn w:val="Normal"/>
    <w:link w:val="Heading1Char"/>
    <w:qFormat/>
    <w:pPr>
      <w:keepNext w:val="true"/>
      <w:keepLines/>
      <w:numPr>
        <w:ilvl w:val="0"/>
        <w:numId w:val="0"/>
      </w:numPr>
      <w:spacing w:before="400" w:after="200"/>
      <w:contextualSpacing/>
      <w:outlineLvl w:val="0"/>
    </w:pPr>
    <w:rPr>
      <w:rFonts w:ascii="Georgia" w:hAnsi="Georgia" w:eastAsia="Calibri" w:cs="Tahoma"/>
      <w:b/>
      <w:caps/>
      <w:color w:themeColor="dark1" w:themeTint="d9" w:val="262626"/>
      <w:sz w:val="28"/>
      <w:szCs w:val="32"/>
    </w:rPr>
  </w:style>
  <w:style w:type="paragraph" w:styleId="Heading2">
    <w:name w:val="heading 2"/>
    <w:basedOn w:val="Normal"/>
    <w:link w:val="Heading2Char"/>
    <w:qFormat/>
    <w:pPr>
      <w:numPr>
        <w:ilvl w:val="0"/>
        <w:numId w:val="0"/>
      </w:numPr>
      <w:spacing w:before="0" w:after="40"/>
      <w:outlineLvl w:val="1"/>
    </w:pPr>
    <w:rPr>
      <w:rFonts w:eastAsia="Calibri" w:cs="Tahoma"/>
      <w:b/>
      <w:caps/>
      <w:color w:themeColor="accent1" w:val="4A66AC"/>
      <w:sz w:val="26"/>
      <w:szCs w:val="26"/>
    </w:rPr>
  </w:style>
  <w:style w:type="paragraph" w:styleId="Heading3">
    <w:name w:val="heading 3"/>
    <w:basedOn w:val="Normal"/>
    <w:link w:val="Heading3Char"/>
    <w:qFormat/>
    <w:pPr>
      <w:numPr>
        <w:ilvl w:val="0"/>
        <w:numId w:val="0"/>
      </w:numPr>
      <w:outlineLvl w:val="2"/>
    </w:pPr>
    <w:rPr>
      <w:rFonts w:eastAsia="Calibri" w:cs="Tahoma"/>
      <w:b/>
      <w:caps/>
      <w:szCs w:val="24"/>
    </w:rPr>
  </w:style>
  <w:style w:type="paragraph" w:styleId="Heading4">
    <w:name w:val="heading 4"/>
    <w:basedOn w:val="Normal"/>
    <w:next w:val="Normal"/>
    <w:link w:val="Heading4Char"/>
    <w:qFormat/>
    <w:pPr>
      <w:keepNext w:val="true"/>
      <w:keepLines/>
      <w:numPr>
        <w:ilvl w:val="0"/>
        <w:numId w:val="0"/>
      </w:numPr>
      <w:spacing w:before="40" w:after="0"/>
      <w:outlineLvl w:val="3"/>
    </w:pPr>
    <w:rPr>
      <w:rFonts w:ascii="Georgia" w:hAnsi="Georgia" w:eastAsia="Calibri" w:cs="Tahoma"/>
      <w:i/>
      <w:iCs/>
      <w:color w:themeColor="accent1" w:themeShade="bf" w:val="374C80"/>
    </w:rPr>
  </w:style>
  <w:style w:type="paragraph" w:styleId="Heading5">
    <w:name w:val="heading 5"/>
    <w:basedOn w:val="Normal"/>
    <w:next w:val="Normal"/>
    <w:link w:val="Heading5Char"/>
    <w:qFormat/>
    <w:pPr>
      <w:keepNext w:val="true"/>
      <w:keepLines/>
      <w:numPr>
        <w:ilvl w:val="0"/>
        <w:numId w:val="0"/>
      </w:numPr>
      <w:spacing w:before="40" w:after="0"/>
      <w:outlineLvl w:val="4"/>
    </w:pPr>
    <w:rPr>
      <w:rFonts w:ascii="Georgia" w:hAnsi="Georgia" w:eastAsia="Calibri" w:cs="Tahoma"/>
      <w:color w:themeColor="accent1" w:themeShade="bf" w:val="374C80"/>
    </w:rPr>
  </w:style>
  <w:style w:type="paragraph" w:styleId="Heading6">
    <w:name w:val="heading 6"/>
    <w:basedOn w:val="Normal"/>
    <w:next w:val="Normal"/>
    <w:link w:val="Heading6Char"/>
    <w:qFormat/>
    <w:pPr>
      <w:keepNext w:val="true"/>
      <w:keepLines/>
      <w:numPr>
        <w:ilvl w:val="0"/>
        <w:numId w:val="0"/>
      </w:numPr>
      <w:spacing w:before="40" w:after="0"/>
      <w:outlineLvl w:val="5"/>
    </w:pPr>
    <w:rPr>
      <w:rFonts w:ascii="Georgia" w:hAnsi="Georgia" w:eastAsia="Calibri" w:cs="Tahoma"/>
      <w:color w:themeColor="accent1" w:themeShade="7f" w:val="243255"/>
    </w:rPr>
  </w:style>
  <w:style w:type="paragraph" w:styleId="Heading7">
    <w:name w:val="heading 7"/>
    <w:basedOn w:val="Normal"/>
    <w:next w:val="Normal"/>
    <w:link w:val="Heading7Char"/>
    <w:qFormat/>
    <w:pPr>
      <w:keepNext w:val="true"/>
      <w:keepLines/>
      <w:numPr>
        <w:ilvl w:val="0"/>
        <w:numId w:val="0"/>
      </w:numPr>
      <w:spacing w:before="40" w:after="0"/>
      <w:outlineLvl w:val="6"/>
    </w:pPr>
    <w:rPr>
      <w:rFonts w:ascii="Georgia" w:hAnsi="Georgia" w:eastAsia="Calibri" w:cs="Tahoma"/>
      <w:i/>
      <w:iCs/>
      <w:color w:themeColor="accent1" w:themeShade="7f" w:val="243255"/>
    </w:rPr>
  </w:style>
  <w:style w:type="paragraph" w:styleId="Heading8">
    <w:name w:val="heading 8"/>
    <w:basedOn w:val="Normal"/>
    <w:next w:val="Normal"/>
    <w:link w:val="Heading8Char"/>
    <w:qFormat/>
    <w:pPr>
      <w:keepNext w:val="true"/>
      <w:keepLines/>
      <w:numPr>
        <w:ilvl w:val="0"/>
        <w:numId w:val="0"/>
      </w:numPr>
      <w:spacing w:before="40" w:after="0"/>
      <w:outlineLvl w:val="7"/>
    </w:pPr>
    <w:rPr>
      <w:rFonts w:ascii="Georgia" w:hAnsi="Georgia" w:eastAsia="Calibri" w:cs="Tahoma"/>
      <w:b/>
      <w:color w:themeColor="dark1" w:themeTint="a6" w:val="auto"/>
      <w:szCs w:val="21"/>
    </w:rPr>
  </w:style>
  <w:style w:type="paragraph" w:styleId="Heading9">
    <w:name w:val="heading 9"/>
    <w:basedOn w:val="Normal"/>
    <w:next w:val="Normal"/>
    <w:link w:val="Heading9Char"/>
    <w:qFormat/>
    <w:pPr>
      <w:keepNext w:val="true"/>
      <w:keepLines/>
      <w:numPr>
        <w:ilvl w:val="0"/>
        <w:numId w:val="0"/>
      </w:numPr>
      <w:spacing w:before="40" w:after="0"/>
      <w:outlineLvl w:val="8"/>
    </w:pPr>
    <w:rPr>
      <w:rFonts w:ascii="Georgia" w:hAnsi="Georgia" w:eastAsia="Calibri" w:cs="Tahoma"/>
      <w:b/>
      <w:i/>
      <w:iCs/>
      <w:color w:themeColor="dark1" w:themeTint="a6" w:val="auto"/>
      <w:szCs w:val="21"/>
    </w:rPr>
  </w:style>
  <w:style w:type="character" w:styleId="DefaultParagraphFont">
    <w:name w:val="Default Paragraph Font"/>
    <w:qFormat/>
    <w:rPr/>
  </w:style>
  <w:style w:type="character" w:styleId="MacroTextChar">
    <w:name w:val="Macro Text Char"/>
    <w:basedOn w:val="DefaultParagraphFont"/>
    <w:link w:val="MacroText"/>
    <w:qFormat/>
    <w:rPr>
      <w:rFonts w:ascii="Consolas" w:hAnsi="Consolas"/>
      <w:b/>
      <w:color w:themeColor="accent1" w:themeShade="80" w:val="253356"/>
      <w:szCs w:val="20"/>
    </w:rPr>
  </w:style>
  <w:style w:type="character" w:styleId="TitleChar">
    <w:name w:val="Title Char"/>
    <w:basedOn w:val="DefaultParagraphFont"/>
    <w:link w:val="Title"/>
    <w:qFormat/>
    <w:rPr>
      <w:rFonts w:ascii="Georgia" w:hAnsi="Georgia" w:eastAsia="Calibri" w:cs="Tahoma"/>
      <w:caps/>
      <w:kern w:val="2"/>
      <w:sz w:val="70"/>
      <w:szCs w:val="56"/>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PlaceholderText">
    <w:name w:val="Placeholder Text"/>
    <w:basedOn w:val="DefaultParagraphFont"/>
    <w:qFormat/>
    <w:rPr>
      <w:color w:themeColor="dark1" w:themeTint="a6" w:val="595959"/>
    </w:rPr>
  </w:style>
  <w:style w:type="character" w:styleId="Heading1Char">
    <w:name w:val="Heading 1 Char"/>
    <w:basedOn w:val="DefaultParagraphFont"/>
    <w:link w:val="Heading1"/>
    <w:qFormat/>
    <w:rPr>
      <w:rFonts w:ascii="Georgia" w:hAnsi="Georgia" w:eastAsia="Calibri" w:cs="Tahoma"/>
      <w:b/>
      <w:caps/>
      <w:color w:themeColor="dark1" w:themeTint="d9" w:val="262626"/>
      <w:sz w:val="28"/>
      <w:szCs w:val="32"/>
    </w:rPr>
  </w:style>
  <w:style w:type="character" w:styleId="Heading2Char">
    <w:name w:val="Heading 2 Char"/>
    <w:basedOn w:val="DefaultParagraphFont"/>
    <w:link w:val="Heading2"/>
    <w:qFormat/>
    <w:rPr>
      <w:rFonts w:eastAsia="Calibri" w:cs="Tahoma"/>
      <w:b/>
      <w:caps/>
      <w:color w:themeColor="accent1" w:val="4A66AC"/>
      <w:sz w:val="26"/>
      <w:szCs w:val="26"/>
    </w:rPr>
  </w:style>
  <w:style w:type="character" w:styleId="Heading3Char">
    <w:name w:val="Heading 3 Char"/>
    <w:basedOn w:val="DefaultParagraphFont"/>
    <w:link w:val="Heading3"/>
    <w:qFormat/>
    <w:rPr>
      <w:rFonts w:eastAsia="Calibri" w:cs="Tahoma"/>
      <w:b/>
      <w:caps/>
      <w:szCs w:val="24"/>
    </w:rPr>
  </w:style>
  <w:style w:type="character" w:styleId="SubtleReference">
    <w:name w:val="Subtle Reference"/>
    <w:basedOn w:val="DefaultParagraphFont"/>
    <w:qFormat/>
    <w:rPr>
      <w:b/>
      <w:smallCaps/>
      <w:color w:themeColor="dark1" w:themeTint="a6" w:val="595959"/>
    </w:rPr>
  </w:style>
  <w:style w:type="character" w:styleId="Heading4Char">
    <w:name w:val="Heading 4 Char"/>
    <w:basedOn w:val="DefaultParagraphFont"/>
    <w:link w:val="Heading4"/>
    <w:qFormat/>
    <w:rPr>
      <w:rFonts w:ascii="Georgia" w:hAnsi="Georgia" w:eastAsia="Calibri" w:cs="Tahoma"/>
      <w:i/>
      <w:iCs/>
      <w:color w:themeColor="accent1" w:themeShade="bf" w:val="374C80"/>
    </w:rPr>
  </w:style>
  <w:style w:type="character" w:styleId="Heading8Char">
    <w:name w:val="Heading 8 Char"/>
    <w:basedOn w:val="DefaultParagraphFont"/>
    <w:link w:val="Heading8"/>
    <w:qFormat/>
    <w:rPr>
      <w:rFonts w:ascii="Georgia" w:hAnsi="Georgia" w:eastAsia="Calibri" w:cs="Tahoma"/>
      <w:b/>
      <w:color w:themeColor="dark1" w:themeTint="a6" w:val="auto"/>
      <w:szCs w:val="21"/>
    </w:rPr>
  </w:style>
  <w:style w:type="character" w:styleId="Heading9Char">
    <w:name w:val="Heading 9 Char"/>
    <w:basedOn w:val="DefaultParagraphFont"/>
    <w:link w:val="Heading9"/>
    <w:qFormat/>
    <w:rPr>
      <w:rFonts w:ascii="Georgia" w:hAnsi="Georgia" w:eastAsia="Calibri" w:cs="Tahoma"/>
      <w:b/>
      <w:i/>
      <w:iCs/>
      <w:color w:themeColor="dark1" w:themeTint="a6" w:val="auto"/>
      <w:szCs w:val="21"/>
    </w:rPr>
  </w:style>
  <w:style w:type="character" w:styleId="QuoteChar">
    <w:name w:val="Quote Char"/>
    <w:basedOn w:val="DefaultParagraphFont"/>
    <w:link w:val="Quote"/>
    <w:qFormat/>
    <w:rPr>
      <w:i/>
      <w:iCs/>
      <w:color w:themeColor="dark1" w:themeTint="bf" w:val="404040"/>
    </w:rPr>
  </w:style>
  <w:style w:type="character" w:styleId="IntenseQuoteChar">
    <w:name w:val="Intense Quote Char"/>
    <w:basedOn w:val="DefaultParagraphFont"/>
    <w:link w:val="IntenseQuote"/>
    <w:qFormat/>
    <w:rPr>
      <w:i/>
      <w:iCs/>
      <w:color w:themeColor="accent1" w:val="4A66AC"/>
    </w:rPr>
  </w:style>
  <w:style w:type="character" w:styleId="BookTitle">
    <w:name w:val="Book Title"/>
    <w:basedOn w:val="DefaultParagraphFont"/>
    <w:qFormat/>
    <w:rPr>
      <w:b/>
      <w:bCs/>
      <w:i/>
      <w:iCs/>
      <w:spacing w:val="0"/>
    </w:rPr>
  </w:style>
  <w:style w:type="character" w:styleId="SubtitleChar">
    <w:name w:val="Subtitle Char"/>
    <w:basedOn w:val="DefaultParagraphFont"/>
    <w:link w:val="Subtitle"/>
    <w:qFormat/>
    <w:rPr>
      <w:rFonts w:eastAsia="Calibri"/>
      <w:color w:themeColor="dark1" w:themeTint="a5" w:val="5A5A5A"/>
    </w:rPr>
  </w:style>
  <w:style w:type="character" w:styleId="BalloonTextChar">
    <w:name w:val="Balloon Text Char"/>
    <w:basedOn w:val="DefaultParagraphFont"/>
    <w:link w:val="BalloonText"/>
    <w:qFormat/>
    <w:rPr>
      <w:rFonts w:ascii="Segoe UI" w:hAnsi="Segoe UI" w:cs="Segoe UI"/>
      <w:szCs w:val="18"/>
    </w:rPr>
  </w:style>
  <w:style w:type="character" w:styleId="BodyText3Char">
    <w:name w:val="Body Text 3 Char"/>
    <w:basedOn w:val="DefaultParagraphFont"/>
    <w:link w:val="BodyText3"/>
    <w:qFormat/>
    <w:rPr>
      <w:szCs w:val="16"/>
    </w:rPr>
  </w:style>
  <w:style w:type="character" w:styleId="BodyTextIndent3Char">
    <w:name w:val="Body Text Indent 3 Char"/>
    <w:basedOn w:val="DefaultParagraphFont"/>
    <w:link w:val="BodyTextIndent3"/>
    <w:qFormat/>
    <w:rPr>
      <w:szCs w:val="16"/>
    </w:rPr>
  </w:style>
  <w:style w:type="character" w:styleId="CommentReference">
    <w:name w:val="annotation reference"/>
    <w:basedOn w:val="DefaultParagraphFont"/>
    <w:qFormat/>
    <w:rPr>
      <w:sz w:val="22"/>
      <w:szCs w:val="16"/>
    </w:rPr>
  </w:style>
  <w:style w:type="character" w:styleId="CommentTextChar">
    <w:name w:val="Comment Text Char"/>
    <w:basedOn w:val="DefaultParagraphFont"/>
    <w:link w:val="CommentText"/>
    <w:qFormat/>
    <w:rPr>
      <w:szCs w:val="20"/>
    </w:rPr>
  </w:style>
  <w:style w:type="character" w:styleId="CommentSubjectChar">
    <w:name w:val="Comment Subject Char"/>
    <w:basedOn w:val="CommentTextChar"/>
    <w:link w:val="annotationsubject"/>
    <w:qFormat/>
    <w:rPr>
      <w:b/>
      <w:bCs/>
      <w:szCs w:val="20"/>
    </w:rPr>
  </w:style>
  <w:style w:type="character" w:styleId="DocumentMapChar">
    <w:name w:val="Document Map Char"/>
    <w:basedOn w:val="DefaultParagraphFont"/>
    <w:link w:val="DocumentMap"/>
    <w:qFormat/>
    <w:rPr>
      <w:rFonts w:ascii="Segoe UI" w:hAnsi="Segoe UI" w:cs="Segoe UI"/>
      <w:szCs w:val="16"/>
    </w:rPr>
  </w:style>
  <w:style w:type="character" w:styleId="EndnoteTextChar">
    <w:name w:val="Endnote Text Char"/>
    <w:basedOn w:val="DefaultParagraphFont"/>
    <w:link w:val="EndnoteText"/>
    <w:qFormat/>
    <w:rPr>
      <w:szCs w:val="20"/>
    </w:rPr>
  </w:style>
  <w:style w:type="character" w:styleId="FootnoteTextChar">
    <w:name w:val="Footnote Text Char"/>
    <w:basedOn w:val="DefaultParagraphFont"/>
    <w:link w:val="FootnoteText"/>
    <w:qFormat/>
    <w:rPr>
      <w:szCs w:val="20"/>
    </w:rPr>
  </w:style>
  <w:style w:type="character" w:styleId="HTMLCode">
    <w:name w:val="HTML Code"/>
    <w:basedOn w:val="DefaultParagraphFont"/>
    <w:qFormat/>
    <w:rPr>
      <w:rFonts w:ascii="Consolas" w:hAnsi="Consolas"/>
      <w:sz w:val="22"/>
      <w:szCs w:val="20"/>
    </w:rPr>
  </w:style>
  <w:style w:type="character" w:styleId="HTMLKeyboard">
    <w:name w:val="HTML Keyboard"/>
    <w:basedOn w:val="DefaultParagraphFont"/>
    <w:qFormat/>
    <w:rPr>
      <w:rFonts w:ascii="Consolas" w:hAnsi="Consolas"/>
      <w:sz w:val="22"/>
      <w:szCs w:val="20"/>
    </w:rPr>
  </w:style>
  <w:style w:type="character" w:styleId="HTMLPreformattedChar">
    <w:name w:val="HTML Preformatted Char"/>
    <w:basedOn w:val="DefaultParagraphFont"/>
    <w:link w:val="HTMLPreformatted"/>
    <w:qFormat/>
    <w:rPr>
      <w:rFonts w:ascii="Consolas" w:hAnsi="Consolas"/>
      <w:szCs w:val="20"/>
    </w:rPr>
  </w:style>
  <w:style w:type="character" w:styleId="HTMLTypewriter">
    <w:name w:val="HTML Typewriter"/>
    <w:basedOn w:val="DefaultParagraphFont"/>
    <w:qFormat/>
    <w:rPr>
      <w:rFonts w:ascii="Consolas" w:hAnsi="Consolas"/>
      <w:sz w:val="22"/>
      <w:szCs w:val="20"/>
    </w:rPr>
  </w:style>
  <w:style w:type="character" w:styleId="PlainTextChar">
    <w:name w:val="Plain Text Char"/>
    <w:basedOn w:val="DefaultParagraphFont"/>
    <w:link w:val="PlainText"/>
    <w:qFormat/>
    <w:rPr>
      <w:rFonts w:ascii="Consolas" w:hAnsi="Consolas"/>
      <w:szCs w:val="21"/>
    </w:rPr>
  </w:style>
  <w:style w:type="character" w:styleId="Heading7Char">
    <w:name w:val="Heading 7 Char"/>
    <w:basedOn w:val="DefaultParagraphFont"/>
    <w:link w:val="Heading7"/>
    <w:qFormat/>
    <w:rPr>
      <w:rFonts w:ascii="Georgia" w:hAnsi="Georgia" w:eastAsia="Calibri" w:cs="Tahoma"/>
      <w:i/>
      <w:iCs/>
      <w:color w:themeColor="accent1" w:themeShade="7f" w:val="243255"/>
    </w:rPr>
  </w:style>
  <w:style w:type="character" w:styleId="BodyTextChar">
    <w:name w:val="Body Text Char"/>
    <w:basedOn w:val="DefaultParagraphFont"/>
    <w:qFormat/>
    <w:rPr/>
  </w:style>
  <w:style w:type="character" w:styleId="BodyText2Char">
    <w:name w:val="Body Text 2 Char"/>
    <w:basedOn w:val="DefaultParagraphFont"/>
    <w:link w:val="BodyText2"/>
    <w:qFormat/>
    <w:rPr/>
  </w:style>
  <w:style w:type="character" w:styleId="BodyTextFirstIndentChar">
    <w:name w:val="Body Text First Indent Char"/>
    <w:basedOn w:val="BodyTextChar"/>
    <w:qFormat/>
    <w:rPr/>
  </w:style>
  <w:style w:type="character" w:styleId="BodyTextIndentChar">
    <w:name w:val="Body Text Indent Char"/>
    <w:basedOn w:val="DefaultParagraphFont"/>
    <w:qFormat/>
    <w:rPr/>
  </w:style>
  <w:style w:type="character" w:styleId="BodyTextFirstIndent2Char">
    <w:name w:val="Body Text First Indent 2 Char"/>
    <w:basedOn w:val="BodyTextIndentChar"/>
    <w:link w:val="BodyTextFirstIndent2"/>
    <w:qFormat/>
    <w:rPr/>
  </w:style>
  <w:style w:type="character" w:styleId="BodyTextIndent2Char">
    <w:name w:val="Body Text Indent 2 Char"/>
    <w:basedOn w:val="DefaultParagraphFont"/>
    <w:link w:val="BodyTextIndent2"/>
    <w:qFormat/>
    <w:rPr/>
  </w:style>
  <w:style w:type="character" w:styleId="ClosingChar">
    <w:name w:val="Closing Char"/>
    <w:basedOn w:val="DefaultParagraphFont"/>
    <w:link w:val="Closing"/>
    <w:qFormat/>
    <w:rPr/>
  </w:style>
  <w:style w:type="character" w:styleId="DateChar">
    <w:name w:val="Date Char"/>
    <w:basedOn w:val="DefaultParagraphFont"/>
    <w:link w:val="Date"/>
    <w:qFormat/>
    <w:rPr/>
  </w:style>
  <w:style w:type="character" w:styleId="E-mailSignatureChar">
    <w:name w:val="E-mail Signature Char"/>
    <w:basedOn w:val="DefaultParagraphFont"/>
    <w:link w:val="E-mailSignature"/>
    <w:qFormat/>
    <w:rPr/>
  </w:style>
  <w:style w:type="character" w:styleId="EndnoteCharacters">
    <w:name w:val="Endnote Characters"/>
    <w:basedOn w:val="DefaultParagraphFont"/>
    <w:qFormat/>
    <w:rPr>
      <w:vertAlign w:val="superscript"/>
    </w:rPr>
  </w:style>
  <w:style w:type="character" w:styleId="EndnoteReference">
    <w:name w:val="endnote reference"/>
    <w:rPr>
      <w:vertAlign w:val="superscript"/>
    </w:rPr>
  </w:style>
  <w:style w:type="character" w:styleId="FollowedHyperlink">
    <w:name w:val="FollowedHyperlink"/>
    <w:basedOn w:val="DefaultParagraphFont"/>
    <w:rPr>
      <w:color w:themeColor="followedHyperlink" w:val="3EBBF0"/>
      <w:u w:val="single"/>
    </w:rPr>
  </w:style>
  <w:style w:type="character" w:styleId="FootnoteCharacters">
    <w:name w:val="Footnote Characters"/>
    <w:basedOn w:val="DefaultParagraphFont"/>
    <w:qFormat/>
    <w:rPr>
      <w:vertAlign w:val="superscript"/>
    </w:rPr>
  </w:style>
  <w:style w:type="character" w:styleId="FootnoteReference">
    <w:name w:val="footnote reference"/>
    <w:rPr>
      <w:vertAlign w:val="superscript"/>
    </w:rPr>
  </w:style>
  <w:style w:type="character" w:styleId="Heading5Char">
    <w:name w:val="Heading 5 Char"/>
    <w:basedOn w:val="DefaultParagraphFont"/>
    <w:link w:val="Heading5"/>
    <w:qFormat/>
    <w:rPr>
      <w:rFonts w:ascii="Georgia" w:hAnsi="Georgia" w:eastAsia="Calibri" w:cs="Tahoma"/>
      <w:color w:themeColor="accent1" w:themeShade="bf" w:val="374C80"/>
    </w:rPr>
  </w:style>
  <w:style w:type="character" w:styleId="Heading6Char">
    <w:name w:val="Heading 6 Char"/>
    <w:basedOn w:val="DefaultParagraphFont"/>
    <w:link w:val="Heading6"/>
    <w:qFormat/>
    <w:rPr>
      <w:rFonts w:ascii="Georgia" w:hAnsi="Georgia" w:eastAsia="Calibri" w:cs="Tahoma"/>
      <w:color w:themeColor="accent1" w:themeShade="7f" w:val="243255"/>
    </w:rPr>
  </w:style>
  <w:style w:type="character" w:styleId="HTMLAcronym">
    <w:name w:val="HTML Acronym"/>
    <w:basedOn w:val="DefaultParagraphFont"/>
    <w:qFormat/>
    <w:rPr/>
  </w:style>
  <w:style w:type="character" w:styleId="HTMLAddressChar">
    <w:name w:val="HTML Address Char"/>
    <w:basedOn w:val="DefaultParagraphFont"/>
    <w:link w:val="HTMLAddress"/>
    <w:qFormat/>
    <w:rPr>
      <w:i/>
      <w:iCs/>
    </w:rPr>
  </w:style>
  <w:style w:type="character" w:styleId="HTMLCite">
    <w:name w:val="HTML Cite"/>
    <w:basedOn w:val="DefaultParagraphFont"/>
    <w:qFormat/>
    <w:rPr>
      <w:i/>
      <w:iCs/>
    </w:rPr>
  </w:style>
  <w:style w:type="character" w:styleId="HTMLDefinition">
    <w:name w:val="HTML Definition"/>
    <w:basedOn w:val="DefaultParagraphFont"/>
    <w:qFormat/>
    <w:rPr>
      <w:i/>
      <w:iCs/>
    </w:rPr>
  </w:style>
  <w:style w:type="character" w:styleId="HTMLSample">
    <w:name w:val="HTML Sample"/>
    <w:basedOn w:val="DefaultParagraphFont"/>
    <w:qFormat/>
    <w:rPr>
      <w:rFonts w:ascii="Consolas" w:hAnsi="Consolas"/>
      <w:sz w:val="24"/>
      <w:szCs w:val="24"/>
    </w:rPr>
  </w:style>
  <w:style w:type="character" w:styleId="HTMLVariable">
    <w:name w:val="HTML Variable"/>
    <w:basedOn w:val="DefaultParagraphFont"/>
    <w:qFormat/>
    <w:rPr>
      <w:i/>
      <w:iCs/>
    </w:rPr>
  </w:style>
  <w:style w:type="character" w:styleId="Hyperlink">
    <w:name w:val="Hyperlink"/>
    <w:basedOn w:val="DefaultParagraphFont"/>
    <w:rPr>
      <w:color w:themeColor="hyperlink" w:val="9454C3"/>
      <w:u w:val="single"/>
    </w:rPr>
  </w:style>
  <w:style w:type="character" w:styleId="IntenseEmphasis">
    <w:name w:val="Intense Emphasis"/>
    <w:basedOn w:val="DefaultParagraphFont"/>
    <w:qFormat/>
    <w:rPr>
      <w:b/>
      <w:iCs/>
      <w:color w:themeColor="dark1" w:themeTint="d9" w:val="262626"/>
    </w:rPr>
  </w:style>
  <w:style w:type="character" w:styleId="LineNumber">
    <w:name w:val="line number"/>
    <w:basedOn w:val="DefaultParagraphFont"/>
    <w:rPr/>
  </w:style>
  <w:style w:type="character" w:styleId="MessageHeaderChar">
    <w:name w:val="Message Header Char"/>
    <w:basedOn w:val="DefaultParagraphFont"/>
    <w:link w:val="MessageHeader"/>
    <w:qFormat/>
    <w:rPr>
      <w:rFonts w:ascii="Georgia" w:hAnsi="Georgia" w:eastAsia="Calibri" w:cs="Tahoma"/>
      <w:sz w:val="24"/>
      <w:szCs w:val="24"/>
      <w:shd w:fill="CCCCCC" w:val="clear"/>
    </w:rPr>
  </w:style>
  <w:style w:type="character" w:styleId="NoteHeadingChar">
    <w:name w:val="Note Heading Char"/>
    <w:basedOn w:val="DefaultParagraphFont"/>
    <w:link w:val="NoteHeading"/>
    <w:qFormat/>
    <w:rPr/>
  </w:style>
  <w:style w:type="character" w:styleId="PageNumber">
    <w:name w:val="page number"/>
    <w:basedOn w:val="DefaultParagraphFont"/>
    <w:rPr/>
  </w:style>
  <w:style w:type="character" w:styleId="SalutationChar">
    <w:name w:val="Salutation Char"/>
    <w:basedOn w:val="DefaultParagraphFont"/>
    <w:qFormat/>
    <w:rPr/>
  </w:style>
  <w:style w:type="character" w:styleId="SignatureChar">
    <w:name w:val="Signature Char"/>
    <w:basedOn w:val="DefaultParagraphFont"/>
    <w:link w:val="Signature"/>
    <w:qFormat/>
    <w:rPr/>
  </w:style>
  <w:style w:type="character" w:styleId="SubtleEmphasis">
    <w:name w:val="Subtle Emphasis"/>
    <w:basedOn w:val="DefaultParagraphFont"/>
    <w:qFormat/>
    <w:rPr>
      <w:i/>
      <w:iCs/>
      <w:color w:themeColor="dark1" w:themeTint="bf" w:val="404040"/>
    </w:rPr>
  </w:style>
  <w:style w:type="character" w:styleId="UnresolvedMention">
    <w:name w:val="Unresolved Mention"/>
    <w:basedOn w:val="DefaultParagraphFont"/>
    <w:qFormat/>
    <w:rPr>
      <w:color w:themeColor="dark1" w:themeTint="a6"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SC" w:cs="Arial Unicode MS"/>
      <w:sz w:val="28"/>
      <w:szCs w:val="28"/>
    </w:rPr>
  </w:style>
  <w:style w:type="paragraph" w:styleId="BodyText">
    <w:name w:val="Body Text"/>
    <w:basedOn w:val="Normal"/>
    <w:link w:val="BodyTextChar"/>
    <w:pPr>
      <w:spacing w:before="0" w:after="120"/>
    </w:pPr>
    <w:rPr/>
  </w:style>
  <w:style w:type="paragraph" w:styleId="List">
    <w:name w:val="List"/>
    <w:basedOn w:val="Normal"/>
    <w:pPr>
      <w:spacing w:before="0" w:after="0"/>
      <w:ind w:hanging="360" w:start="360"/>
      <w:contextualSpacing/>
    </w:pPr>
    <w:rPr/>
  </w:style>
  <w:style w:type="paragraph" w:styleId="Caption">
    <w:name w:val="caption"/>
    <w:basedOn w:val="Normal"/>
    <w:next w:val="Normal"/>
    <w:qFormat/>
    <w:pPr>
      <w:spacing w:before="0" w:after="200"/>
    </w:pPr>
    <w:rPr>
      <w:i/>
      <w:iCs/>
      <w:color w:themeColor="dark2" w:val="242852"/>
      <w:szCs w:val="18"/>
    </w:rPr>
  </w:style>
  <w:style w:type="paragraph" w:styleId="Index">
    <w:name w:val="Index"/>
    <w:basedOn w:val="Normal"/>
    <w:qFormat/>
    <w:pPr>
      <w:suppressLineNumbers/>
    </w:pPr>
    <w:rPr>
      <w:rFonts w:cs="Arial Unicode MS"/>
    </w:rPr>
  </w:style>
  <w:style w:type="paragraph" w:styleId="MacroText">
    <w:name w:val="macro"/>
    <w:link w:val="MacroTextChar"/>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kinsoku w:val="true"/>
      <w:overflowPunct w:val="true"/>
      <w:autoSpaceDE w:val="true"/>
      <w:bidi w:val="0"/>
      <w:spacing w:before="80" w:after="0"/>
      <w:jc w:val="start"/>
    </w:pPr>
    <w:rPr>
      <w:rFonts w:ascii="Consolas" w:hAnsi="Consolas" w:eastAsia="Calibri"/>
      <w:b/>
      <w:color w:themeColor="accent1" w:themeShade="80" w:val="253356"/>
      <w:kern w:val="0"/>
      <w:sz w:val="22"/>
      <w:szCs w:val="20"/>
      <w:lang w:val="en-US" w:eastAsia="en-US" w:bidi="ar-SA"/>
    </w:rPr>
  </w:style>
  <w:style w:type="paragraph" w:styleId="Title">
    <w:name w:val="Title"/>
    <w:basedOn w:val="Normal"/>
    <w:link w:val="TitleChar"/>
    <w:qFormat/>
    <w:pPr>
      <w:spacing w:before="0" w:after="0"/>
      <w:contextualSpacing/>
      <w:jc w:val="center"/>
    </w:pPr>
    <w:rPr>
      <w:rFonts w:ascii="Georgia" w:hAnsi="Georgia" w:eastAsia="Calibri" w:cs="Tahoma"/>
      <w:caps/>
      <w:kern w:val="2"/>
      <w:sz w:val="70"/>
      <w:szCs w:val="56"/>
    </w:rPr>
  </w:style>
  <w:style w:type="paragraph" w:styleId="HeaderandFooter">
    <w:name w:val="Header and Footer"/>
    <w:basedOn w:val="Normal"/>
    <w:qFormat/>
    <w:pPr/>
    <w:rPr/>
  </w:style>
  <w:style w:type="paragraph" w:styleId="Header">
    <w:name w:val="header"/>
    <w:basedOn w:val="Normal"/>
    <w:link w:val="HeaderChar"/>
    <w:pPr/>
    <w:rPr/>
  </w:style>
  <w:style w:type="paragraph" w:styleId="Footer">
    <w:name w:val="footer"/>
    <w:basedOn w:val="Normal"/>
    <w:link w:val="FooterChar"/>
    <w:pPr>
      <w:jc w:val="center"/>
    </w:pPr>
    <w:rPr/>
  </w:style>
  <w:style w:type="paragraph" w:styleId="ContactInfo">
    <w:name w:val="Contact Info"/>
    <w:basedOn w:val="Normal"/>
    <w:qFormat/>
    <w:pPr>
      <w:jc w:val="center"/>
    </w:pPr>
    <w:rPr/>
  </w:style>
  <w:style w:type="paragraph" w:styleId="ListBullet">
    <w:name w:val="List Bullet"/>
    <w:basedOn w:val="Normal"/>
    <w:pPr>
      <w:numPr>
        <w:ilvl w:val="0"/>
        <w:numId w:val="3"/>
      </w:numPr>
    </w:pPr>
    <w:rPr/>
  </w:style>
  <w:style w:type="paragraph" w:styleId="ListNumber">
    <w:name w:val="List Number"/>
    <w:basedOn w:val="Normal"/>
    <w:pPr>
      <w:numPr>
        <w:ilvl w:val="0"/>
        <w:numId w:val="5"/>
      </w:numPr>
      <w:spacing w:before="0" w:after="0"/>
      <w:contextualSpacing/>
    </w:pPr>
    <w:rPr/>
  </w:style>
  <w:style w:type="paragraph" w:styleId="IndexHeading">
    <w:name w:val="index heading"/>
    <w:basedOn w:val="Normal"/>
    <w:next w:val="Index1"/>
    <w:pPr/>
    <w:rPr>
      <w:rFonts w:ascii="Georgia" w:hAnsi="Georgia" w:eastAsia="Calibri" w:cs="Tahoma"/>
      <w:b/>
      <w:bCs/>
    </w:rPr>
  </w:style>
  <w:style w:type="paragraph" w:styleId="TOCHeading">
    <w:name w:val="TOC Heading"/>
    <w:basedOn w:val="Heading1"/>
    <w:next w:val="Normal"/>
    <w:qFormat/>
    <w:pPr>
      <w:outlineLvl w:val="9"/>
    </w:pPr>
    <w:rPr/>
  </w:style>
  <w:style w:type="paragraph" w:styleId="Quote">
    <w:name w:val="Quote"/>
    <w:basedOn w:val="Normal"/>
    <w:next w:val="Normal"/>
    <w:link w:val="QuoteChar"/>
    <w:qFormat/>
    <w:pPr>
      <w:spacing w:before="200" w:after="0"/>
      <w:jc w:val="center"/>
    </w:pPr>
    <w:rPr>
      <w:i/>
      <w:iCs/>
      <w:color w:themeColor="dark1" w:themeTint="bf" w:val="404040"/>
    </w:rPr>
  </w:style>
  <w:style w:type="paragraph" w:styleId="IntenseQuote">
    <w:name w:val="Intense Quote"/>
    <w:basedOn w:val="Normal"/>
    <w:next w:val="Normal"/>
    <w:link w:val="IntenseQuoteChar"/>
    <w:qFormat/>
    <w:pPr>
      <w:pBdr>
        <w:top w:val="single" w:sz="4" w:space="10" w:color="4A66AC"/>
        <w:bottom w:val="single" w:sz="4" w:space="10" w:color="4A66AC"/>
      </w:pBdr>
      <w:spacing w:before="360" w:after="360"/>
      <w:jc w:val="center"/>
    </w:pPr>
    <w:rPr>
      <w:i/>
      <w:iCs/>
      <w:color w:themeColor="accent1" w:val="4A66AC"/>
    </w:rPr>
  </w:style>
  <w:style w:type="paragraph" w:styleId="Subtitle">
    <w:name w:val="Subtitle"/>
    <w:basedOn w:val="Normal"/>
    <w:next w:val="Normal"/>
    <w:link w:val="SubtitleChar"/>
    <w:qFormat/>
    <w:pPr/>
    <w:rPr>
      <w:rFonts w:eastAsia="Calibri"/>
      <w:color w:themeColor="dark1" w:themeTint="a5" w:val="5A5A5A"/>
    </w:rPr>
  </w:style>
  <w:style w:type="paragraph" w:styleId="BalloonText">
    <w:name w:val="Balloon Text"/>
    <w:basedOn w:val="Normal"/>
    <w:link w:val="BalloonTextChar"/>
    <w:qFormat/>
    <w:pPr/>
    <w:rPr>
      <w:rFonts w:ascii="Segoe UI" w:hAnsi="Segoe UI" w:cs="Segoe UI"/>
      <w:szCs w:val="18"/>
    </w:rPr>
  </w:style>
  <w:style w:type="paragraph" w:styleId="BodyText3">
    <w:name w:val="Body Text 3"/>
    <w:basedOn w:val="Normal"/>
    <w:link w:val="BodyText3Char"/>
    <w:qFormat/>
    <w:pPr>
      <w:spacing w:before="0" w:after="120"/>
    </w:pPr>
    <w:rPr>
      <w:szCs w:val="16"/>
    </w:rPr>
  </w:style>
  <w:style w:type="paragraph" w:styleId="BodyTextIndent3">
    <w:name w:val="Body Text Indent 3"/>
    <w:basedOn w:val="Normal"/>
    <w:link w:val="BodyTextIndent3Char"/>
    <w:qFormat/>
    <w:pPr>
      <w:spacing w:before="0" w:after="120"/>
      <w:ind w:start="360"/>
    </w:pPr>
    <w:rPr>
      <w:szCs w:val="16"/>
    </w:rPr>
  </w:style>
  <w:style w:type="paragraph" w:styleId="CommentText">
    <w:name w:val="annotation text"/>
    <w:basedOn w:val="Normal"/>
    <w:link w:val="CommentTextChar"/>
    <w:pPr/>
    <w:rPr>
      <w:szCs w:val="20"/>
    </w:rPr>
  </w:style>
  <w:style w:type="paragraph" w:styleId="annotationsubject">
    <w:name w:val="annotation subject"/>
    <w:basedOn w:val="CommentText"/>
    <w:next w:val="CommentText"/>
    <w:link w:val="CommentSubjectChar"/>
    <w:qFormat/>
    <w:pPr/>
    <w:rPr>
      <w:b/>
      <w:bCs/>
    </w:rPr>
  </w:style>
  <w:style w:type="paragraph" w:styleId="DocumentMap">
    <w:name w:val="Document Map"/>
    <w:basedOn w:val="Normal"/>
    <w:link w:val="DocumentMapChar"/>
    <w:qFormat/>
    <w:pPr/>
    <w:rPr>
      <w:rFonts w:ascii="Segoe UI" w:hAnsi="Segoe UI" w:cs="Segoe UI"/>
      <w:szCs w:val="16"/>
    </w:rPr>
  </w:style>
  <w:style w:type="paragraph" w:styleId="EndnoteText">
    <w:name w:val="endnote text"/>
    <w:basedOn w:val="Normal"/>
    <w:link w:val="EndnoteTextChar"/>
    <w:pPr/>
    <w:rPr>
      <w:szCs w:val="20"/>
    </w:rPr>
  </w:style>
  <w:style w:type="paragraph" w:styleId="EnvelopeReturn">
    <w:name w:val="envelope return"/>
    <w:basedOn w:val="Normal"/>
    <w:pPr/>
    <w:rPr>
      <w:rFonts w:ascii="Georgia" w:hAnsi="Georgia" w:eastAsia="Calibri" w:cs="Tahoma"/>
      <w:szCs w:val="20"/>
    </w:rPr>
  </w:style>
  <w:style w:type="paragraph" w:styleId="FootnoteText">
    <w:name w:val="footnote text"/>
    <w:basedOn w:val="Normal"/>
    <w:link w:val="FootnoteTextChar"/>
    <w:pPr/>
    <w:rPr>
      <w:szCs w:val="20"/>
    </w:rPr>
  </w:style>
  <w:style w:type="paragraph" w:styleId="HTMLPreformatted">
    <w:name w:val="HTML Preformatted"/>
    <w:basedOn w:val="Normal"/>
    <w:link w:val="HTMLPreformattedChar"/>
    <w:qFormat/>
    <w:pPr/>
    <w:rPr>
      <w:rFonts w:ascii="Consolas" w:hAnsi="Consolas"/>
      <w:szCs w:val="20"/>
    </w:rPr>
  </w:style>
  <w:style w:type="paragraph" w:styleId="PlainText">
    <w:name w:val="Plain Text"/>
    <w:basedOn w:val="Normal"/>
    <w:link w:val="PlainTextChar"/>
    <w:qFormat/>
    <w:pPr/>
    <w:rPr>
      <w:rFonts w:ascii="Consolas" w:hAnsi="Consolas"/>
      <w:szCs w:val="21"/>
    </w:rPr>
  </w:style>
  <w:style w:type="paragraph" w:styleId="Bibliography">
    <w:name w:val="Bibliography"/>
    <w:basedOn w:val="Normal"/>
    <w:next w:val="Normal"/>
    <w:qFormat/>
    <w:pPr/>
    <w:rPr/>
  </w:style>
  <w:style w:type="paragraph" w:styleId="BlockText">
    <w:name w:val="Block Text"/>
    <w:basedOn w:val="Normal"/>
    <w:qFormat/>
    <w:pPr>
      <w:pBdr>
        <w:top w:val="single" w:sz="2" w:space="10" w:color="4A66AC" w:shadow="1"/>
        <w:left w:val="single" w:sz="2" w:space="10" w:color="4A66AC" w:shadow="1"/>
        <w:bottom w:val="single" w:sz="2" w:space="10" w:color="4A66AC" w:shadow="1"/>
        <w:right w:val="single" w:sz="2" w:space="10" w:color="4A66AC" w:shadow="1"/>
      </w:pBdr>
      <w:ind w:start="1152" w:end="1152"/>
    </w:pPr>
    <w:rPr>
      <w:rFonts w:eastAsia="Calibri"/>
      <w:i/>
      <w:iCs/>
      <w:color w:themeColor="accent1" w:val="4A66AC"/>
    </w:rPr>
  </w:style>
  <w:style w:type="paragraph" w:styleId="BodyText2">
    <w:name w:val="Body Text 2"/>
    <w:basedOn w:val="Normal"/>
    <w:link w:val="BodyText2Char"/>
    <w:qFormat/>
    <w:pPr>
      <w:spacing w:lineRule="auto" w:line="480" w:before="0" w:after="120"/>
    </w:pPr>
    <w:rPr/>
  </w:style>
  <w:style w:type="paragraph" w:styleId="BodyTextFirstIndent">
    <w:name w:val="Body Text First Indent"/>
    <w:basedOn w:val="BodyText"/>
    <w:link w:val="BodyTextFirstIndentChar"/>
    <w:pPr>
      <w:spacing w:before="0" w:after="160"/>
      <w:ind w:firstLine="360"/>
    </w:pPr>
    <w:rPr/>
  </w:style>
  <w:style w:type="paragraph" w:styleId="BodyTextIndent">
    <w:name w:val="Body Text Indent"/>
    <w:basedOn w:val="Normal"/>
    <w:link w:val="BodyTextIndentChar"/>
    <w:pPr>
      <w:spacing w:before="0" w:after="120"/>
      <w:ind w:start="360"/>
    </w:pPr>
    <w:rPr/>
  </w:style>
  <w:style w:type="paragraph" w:styleId="BodyTextFirstIndent2">
    <w:name w:val="Body Text First Indent 2"/>
    <w:basedOn w:val="BodyTextIndent"/>
    <w:link w:val="BodyTextFirstIndent2Char"/>
    <w:qFormat/>
    <w:pPr>
      <w:spacing w:before="0" w:after="160"/>
      <w:ind w:firstLine="360"/>
    </w:pPr>
    <w:rPr/>
  </w:style>
  <w:style w:type="paragraph" w:styleId="BodyTextIndent2">
    <w:name w:val="Body Text Indent 2"/>
    <w:basedOn w:val="Normal"/>
    <w:link w:val="BodyTextIndent2Char"/>
    <w:qFormat/>
    <w:pPr>
      <w:spacing w:lineRule="auto" w:line="480" w:before="0" w:after="120"/>
      <w:ind w:start="360"/>
    </w:pPr>
    <w:rPr/>
  </w:style>
  <w:style w:type="paragraph" w:styleId="Closing">
    <w:name w:val="Closing"/>
    <w:basedOn w:val="Normal"/>
    <w:link w:val="ClosingChar"/>
    <w:pPr>
      <w:ind w:start="4320"/>
    </w:pPr>
    <w:rPr/>
  </w:style>
  <w:style w:type="paragraph" w:styleId="Date">
    <w:name w:val="Date"/>
    <w:basedOn w:val="Normal"/>
    <w:next w:val="Normal"/>
    <w:link w:val="DateChar"/>
    <w:qFormat/>
    <w:pPr/>
    <w:rPr/>
  </w:style>
  <w:style w:type="paragraph" w:styleId="E-mailSignature">
    <w:name w:val="E-mail Signature"/>
    <w:basedOn w:val="Normal"/>
    <w:link w:val="E-mailSignatureChar"/>
    <w:qFormat/>
    <w:pPr/>
    <w:rPr/>
  </w:style>
  <w:style w:type="paragraph" w:styleId="EnvelopeAddress">
    <w:name w:val="envelope address"/>
    <w:basedOn w:val="Normal"/>
    <w:pPr>
      <w:ind w:start="2880"/>
    </w:pPr>
    <w:rPr>
      <w:rFonts w:ascii="Georgia" w:hAnsi="Georgia" w:eastAsia="Calibri" w:cs="Tahoma"/>
      <w:sz w:val="24"/>
      <w:szCs w:val="24"/>
    </w:rPr>
  </w:style>
  <w:style w:type="paragraph" w:styleId="HTMLAddress">
    <w:name w:val="HTML Address"/>
    <w:basedOn w:val="Normal"/>
    <w:link w:val="HTMLAddressChar"/>
    <w:qFormat/>
    <w:pPr/>
    <w:rPr>
      <w:i/>
      <w:iCs/>
    </w:rPr>
  </w:style>
  <w:style w:type="paragraph" w:styleId="Index1">
    <w:name w:val="index 1"/>
    <w:basedOn w:val="Normal"/>
    <w:next w:val="Normal"/>
    <w:autoRedefine/>
    <w:pPr>
      <w:ind w:hanging="220" w:start="220"/>
    </w:pPr>
    <w:rPr/>
  </w:style>
  <w:style w:type="paragraph" w:styleId="Index2">
    <w:name w:val="index 2"/>
    <w:basedOn w:val="Normal"/>
    <w:next w:val="Normal"/>
    <w:autoRedefine/>
    <w:pPr>
      <w:ind w:hanging="220" w:start="440"/>
    </w:pPr>
    <w:rPr/>
  </w:style>
  <w:style w:type="paragraph" w:styleId="Index3">
    <w:name w:val="index 3"/>
    <w:basedOn w:val="Normal"/>
    <w:next w:val="Normal"/>
    <w:autoRedefine/>
    <w:pPr>
      <w:ind w:hanging="220" w:start="660"/>
    </w:pPr>
    <w:rPr/>
  </w:style>
  <w:style w:type="paragraph" w:styleId="Index4">
    <w:name w:val="index 4"/>
    <w:basedOn w:val="Normal"/>
    <w:next w:val="Normal"/>
    <w:autoRedefine/>
    <w:qFormat/>
    <w:pPr>
      <w:ind w:hanging="220" w:start="880"/>
    </w:pPr>
    <w:rPr/>
  </w:style>
  <w:style w:type="paragraph" w:styleId="Index5">
    <w:name w:val="index 5"/>
    <w:basedOn w:val="Normal"/>
    <w:next w:val="Normal"/>
    <w:autoRedefine/>
    <w:qFormat/>
    <w:pPr>
      <w:ind w:hanging="220" w:start="1100"/>
    </w:pPr>
    <w:rPr/>
  </w:style>
  <w:style w:type="paragraph" w:styleId="Index6">
    <w:name w:val="index 6"/>
    <w:basedOn w:val="Normal"/>
    <w:next w:val="Normal"/>
    <w:autoRedefine/>
    <w:qFormat/>
    <w:pPr>
      <w:ind w:hanging="220" w:start="1320"/>
    </w:pPr>
    <w:rPr/>
  </w:style>
  <w:style w:type="paragraph" w:styleId="Index7">
    <w:name w:val="index 7"/>
    <w:basedOn w:val="Normal"/>
    <w:next w:val="Normal"/>
    <w:autoRedefine/>
    <w:qFormat/>
    <w:pPr>
      <w:ind w:hanging="220" w:start="1540"/>
    </w:pPr>
    <w:rPr/>
  </w:style>
  <w:style w:type="paragraph" w:styleId="Index8">
    <w:name w:val="index 8"/>
    <w:basedOn w:val="Normal"/>
    <w:next w:val="Normal"/>
    <w:autoRedefine/>
    <w:qFormat/>
    <w:pPr>
      <w:ind w:hanging="220" w:start="1760"/>
    </w:pPr>
    <w:rPr/>
  </w:style>
  <w:style w:type="paragraph" w:styleId="Index9">
    <w:name w:val="index 9"/>
    <w:basedOn w:val="Normal"/>
    <w:next w:val="Normal"/>
    <w:autoRedefine/>
    <w:qFormat/>
    <w:pPr>
      <w:ind w:hanging="220" w:start="1980"/>
    </w:pPr>
    <w:rPr/>
  </w:style>
  <w:style w:type="paragraph" w:styleId="List2">
    <w:name w:val="List 2"/>
    <w:basedOn w:val="Normal"/>
    <w:qFormat/>
    <w:pPr>
      <w:spacing w:before="0" w:after="0"/>
      <w:ind w:hanging="360" w:start="720"/>
      <w:contextualSpacing/>
    </w:pPr>
    <w:rPr/>
  </w:style>
  <w:style w:type="paragraph" w:styleId="List3">
    <w:name w:val="List 3"/>
    <w:basedOn w:val="Normal"/>
    <w:qFormat/>
    <w:pPr>
      <w:spacing w:before="0" w:after="0"/>
      <w:ind w:hanging="360" w:start="1080"/>
      <w:contextualSpacing/>
    </w:pPr>
    <w:rPr/>
  </w:style>
  <w:style w:type="paragraph" w:styleId="List4">
    <w:name w:val="List 4"/>
    <w:basedOn w:val="Normal"/>
    <w:qFormat/>
    <w:pPr>
      <w:spacing w:before="0" w:after="0"/>
      <w:ind w:hanging="360" w:start="1440"/>
      <w:contextualSpacing/>
    </w:pPr>
    <w:rPr/>
  </w:style>
  <w:style w:type="paragraph" w:styleId="List5">
    <w:name w:val="List 5"/>
    <w:basedOn w:val="Normal"/>
    <w:qFormat/>
    <w:pPr>
      <w:spacing w:before="0" w:after="0"/>
      <w:ind w:hanging="360" w:start="1800"/>
      <w:contextualSpacing/>
    </w:pPr>
    <w:rPr/>
  </w:style>
  <w:style w:type="paragraph" w:styleId="ListBullet3">
    <w:name w:val="List Bullet 3"/>
    <w:basedOn w:val="Normal"/>
    <w:pPr>
      <w:numPr>
        <w:ilvl w:val="0"/>
        <w:numId w:val="2"/>
      </w:numPr>
      <w:spacing w:before="0" w:after="0"/>
      <w:contextualSpacing/>
    </w:pPr>
    <w:rPr/>
  </w:style>
  <w:style w:type="paragraph" w:styleId="ListBullet4">
    <w:name w:val="List Bullet 4"/>
    <w:basedOn w:val="Normal"/>
    <w:pPr>
      <w:numPr>
        <w:ilvl w:val="0"/>
        <w:numId w:val="7"/>
      </w:numPr>
      <w:spacing w:before="0" w:after="0"/>
      <w:contextualSpacing/>
    </w:pPr>
    <w:rPr/>
  </w:style>
  <w:style w:type="paragraph" w:styleId="ListBullet5">
    <w:name w:val="List Bullet 5"/>
    <w:basedOn w:val="Normal"/>
    <w:pPr>
      <w:numPr>
        <w:ilvl w:val="0"/>
        <w:numId w:val="8"/>
      </w:numPr>
      <w:spacing w:before="0" w:after="0"/>
      <w:contextualSpacing/>
    </w:pPr>
    <w:rPr/>
  </w:style>
  <w:style w:type="paragraph" w:styleId="ListContinue">
    <w:name w:val="List Continue"/>
    <w:basedOn w:val="Normal"/>
    <w:pPr>
      <w:spacing w:before="0" w:after="120"/>
      <w:ind w:start="360"/>
      <w:contextualSpacing/>
    </w:pPr>
    <w:rPr/>
  </w:style>
  <w:style w:type="paragraph" w:styleId="ListContinue2">
    <w:name w:val="List Continue 2"/>
    <w:basedOn w:val="Normal"/>
    <w:pPr>
      <w:spacing w:before="0" w:after="120"/>
      <w:ind w:start="720"/>
      <w:contextualSpacing/>
    </w:pPr>
    <w:rPr/>
  </w:style>
  <w:style w:type="paragraph" w:styleId="ListContinue3">
    <w:name w:val="List Continue 3"/>
    <w:basedOn w:val="Normal"/>
    <w:pPr>
      <w:spacing w:before="0" w:after="120"/>
      <w:ind w:start="1080"/>
      <w:contextualSpacing/>
    </w:pPr>
    <w:rPr/>
  </w:style>
  <w:style w:type="paragraph" w:styleId="ListContinue4">
    <w:name w:val="List Continue 4"/>
    <w:basedOn w:val="Normal"/>
    <w:pPr>
      <w:spacing w:before="0" w:after="120"/>
      <w:ind w:start="1440"/>
      <w:contextualSpacing/>
    </w:pPr>
    <w:rPr/>
  </w:style>
  <w:style w:type="paragraph" w:styleId="ListContinue5">
    <w:name w:val="List Continue 5"/>
    <w:basedOn w:val="Normal"/>
    <w:pPr>
      <w:spacing w:before="0" w:after="120"/>
      <w:ind w:start="1800"/>
      <w:contextualSpacing/>
    </w:pPr>
    <w:rPr/>
  </w:style>
  <w:style w:type="paragraph" w:styleId="ListNumber2">
    <w:name w:val="List Number 2"/>
    <w:basedOn w:val="Normal"/>
    <w:pPr>
      <w:numPr>
        <w:ilvl w:val="0"/>
        <w:numId w:val="4"/>
      </w:numPr>
      <w:spacing w:before="0" w:after="0"/>
      <w:contextualSpacing/>
    </w:pPr>
    <w:rPr/>
  </w:style>
  <w:style w:type="paragraph" w:styleId="ListNumber3">
    <w:name w:val="List Number 3"/>
    <w:basedOn w:val="Normal"/>
    <w:pPr>
      <w:numPr>
        <w:ilvl w:val="0"/>
        <w:numId w:val="6"/>
      </w:numPr>
      <w:spacing w:before="0" w:after="0"/>
      <w:contextualSpacing/>
    </w:pPr>
    <w:rPr/>
  </w:style>
  <w:style w:type="paragraph" w:styleId="ListNumber4">
    <w:name w:val="List Number 4"/>
    <w:basedOn w:val="Normal"/>
    <w:pPr>
      <w:numPr>
        <w:ilvl w:val="0"/>
        <w:numId w:val="9"/>
      </w:numPr>
      <w:spacing w:before="0" w:after="0"/>
      <w:contextualSpacing/>
    </w:pPr>
    <w:rPr/>
  </w:style>
  <w:style w:type="paragraph" w:styleId="ListNumber5">
    <w:name w:val="List Number 5"/>
    <w:basedOn w:val="Normal"/>
    <w:pPr>
      <w:numPr>
        <w:ilvl w:val="0"/>
        <w:numId w:val="10"/>
      </w:numPr>
      <w:spacing w:before="0" w:after="0"/>
      <w:contextualSpacing/>
    </w:pPr>
    <w:rPr/>
  </w:style>
  <w:style w:type="paragraph" w:styleId="ListParagraph">
    <w:name w:val="List Paragraph"/>
    <w:basedOn w:val="Normal"/>
    <w:qFormat/>
    <w:pPr>
      <w:spacing w:before="0" w:after="0"/>
      <w:ind w:start="720"/>
      <w:contextualSpacing/>
    </w:pPr>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fill="CCCCCC" w:val="clear"/>
      <w:ind w:hanging="1080" w:start="1080"/>
    </w:pPr>
    <w:rPr>
      <w:rFonts w:ascii="Georgia" w:hAnsi="Georgia" w:eastAsia="Calibri" w:cs="Tahoma"/>
      <w:sz w:val="24"/>
      <w:szCs w:val="24"/>
    </w:rPr>
  </w:style>
  <w:style w:type="paragraph" w:styleId="NoSpacing">
    <w:name w:val="No Spacing"/>
    <w:qFormat/>
    <w:pPr>
      <w:widowControl/>
      <w:kinsoku w:val="true"/>
      <w:overflowPunct w:val="true"/>
      <w:autoSpaceDE w:val="true"/>
      <w:bidi w:val="0"/>
      <w:spacing w:before="0" w:after="0"/>
      <w:jc w:val="start"/>
    </w:pPr>
    <w:rPr>
      <w:rFonts w:ascii="Calibri" w:hAnsi="Calibri" w:eastAsia="Calibri"/>
      <w:color w:themeColor="dark1" w:themeTint="a6" w:val="595959"/>
      <w:kern w:val="0"/>
      <w:sz w:val="22"/>
      <w:szCs w:val="22"/>
      <w:lang w:val="en-US" w:eastAsia="en-US" w:bidi="ar-SA"/>
    </w:rPr>
  </w:style>
  <w:style w:type="paragraph" w:styleId="NormalWeb">
    <w:name w:val="Normal (Web)"/>
    <w:basedOn w:val="Normal"/>
    <w:qFormat/>
    <w:pPr/>
    <w:rPr>
      <w:rFonts w:ascii="Times New Roman" w:hAnsi="Times New Roman" w:cs="Times New Roman"/>
      <w:sz w:val="24"/>
      <w:szCs w:val="24"/>
    </w:rPr>
  </w:style>
  <w:style w:type="paragraph" w:styleId="NormalIndent">
    <w:name w:val="Normal Indent"/>
    <w:basedOn w:val="Normal"/>
    <w:qFormat/>
    <w:pPr>
      <w:ind w:start="720"/>
    </w:pPr>
    <w:rPr/>
  </w:style>
  <w:style w:type="paragraph" w:styleId="NoteHeading">
    <w:name w:val="Note Heading"/>
    <w:basedOn w:val="Normal"/>
    <w:next w:val="Normal"/>
    <w:link w:val="NoteHeadingChar"/>
    <w:qFormat/>
    <w:pPr/>
    <w:rPr/>
  </w:style>
  <w:style w:type="paragraph" w:styleId="Salutation">
    <w:name w:val="Salutation"/>
    <w:basedOn w:val="Normal"/>
    <w:next w:val="Normal"/>
    <w:link w:val="SalutationChar"/>
    <w:pPr/>
    <w:rPr/>
  </w:style>
  <w:style w:type="paragraph" w:styleId="Signature">
    <w:name w:val="Signature"/>
    <w:basedOn w:val="Normal"/>
    <w:link w:val="SignatureChar"/>
    <w:pPr>
      <w:ind w:start="4320"/>
    </w:pPr>
    <w:rPr/>
  </w:style>
  <w:style w:type="paragraph" w:styleId="TableofAuthorities">
    <w:name w:val="table of authorities"/>
    <w:basedOn w:val="Normal"/>
    <w:next w:val="Normal"/>
    <w:pPr>
      <w:ind w:hanging="220" w:start="220"/>
    </w:pPr>
    <w:rPr/>
  </w:style>
  <w:style w:type="paragraph" w:styleId="TableofFigures">
    <w:name w:val="table of figures"/>
    <w:basedOn w:val="Normal"/>
    <w:next w:val="Normal"/>
    <w:pPr/>
    <w:rPr/>
  </w:style>
  <w:style w:type="paragraph" w:styleId="toaheading">
    <w:name w:val="toa heading"/>
    <w:basedOn w:val="Normal"/>
    <w:next w:val="Normal"/>
    <w:qFormat/>
    <w:pPr>
      <w:spacing w:before="120" w:after="0"/>
    </w:pPr>
    <w:rPr>
      <w:rFonts w:ascii="Georgia" w:hAnsi="Georgia" w:eastAsia="Calibri" w:cs="Tahoma"/>
      <w:b/>
      <w:bCs/>
      <w:sz w:val="24"/>
      <w:szCs w:val="24"/>
    </w:rPr>
  </w:style>
  <w:style w:type="paragraph" w:styleId="TOC1">
    <w:name w:val="toc 1"/>
    <w:basedOn w:val="Normal"/>
    <w:next w:val="Normal"/>
    <w:autoRedefine/>
    <w:pPr>
      <w:spacing w:before="0" w:after="100"/>
    </w:pPr>
    <w:rPr/>
  </w:style>
  <w:style w:type="paragraph" w:styleId="TOC2">
    <w:name w:val="toc 2"/>
    <w:basedOn w:val="Normal"/>
    <w:next w:val="Normal"/>
    <w:autoRedefine/>
    <w:pPr>
      <w:spacing w:before="0" w:after="100"/>
      <w:ind w:start="220"/>
    </w:pPr>
    <w:rPr/>
  </w:style>
  <w:style w:type="paragraph" w:styleId="TOC3">
    <w:name w:val="toc 3"/>
    <w:basedOn w:val="Normal"/>
    <w:next w:val="Normal"/>
    <w:autoRedefine/>
    <w:pPr>
      <w:spacing w:before="0" w:after="100"/>
      <w:ind w:start="440"/>
    </w:pPr>
    <w:rPr/>
  </w:style>
  <w:style w:type="paragraph" w:styleId="TOC4">
    <w:name w:val="toc 4"/>
    <w:basedOn w:val="Normal"/>
    <w:next w:val="Normal"/>
    <w:autoRedefine/>
    <w:pPr>
      <w:spacing w:before="0" w:after="100"/>
      <w:ind w:start="660"/>
    </w:pPr>
    <w:rPr/>
  </w:style>
  <w:style w:type="paragraph" w:styleId="TOC5">
    <w:name w:val="toc 5"/>
    <w:basedOn w:val="Normal"/>
    <w:next w:val="Normal"/>
    <w:autoRedefine/>
    <w:pPr>
      <w:spacing w:before="0" w:after="100"/>
      <w:ind w:start="880"/>
    </w:pPr>
    <w:rPr/>
  </w:style>
  <w:style w:type="paragraph" w:styleId="TOC6">
    <w:name w:val="toc 6"/>
    <w:basedOn w:val="Normal"/>
    <w:next w:val="Normal"/>
    <w:autoRedefine/>
    <w:pPr>
      <w:spacing w:before="0" w:after="100"/>
      <w:ind w:start="1100"/>
    </w:pPr>
    <w:rPr/>
  </w:style>
  <w:style w:type="paragraph" w:styleId="TOC7">
    <w:name w:val="toc 7"/>
    <w:basedOn w:val="Normal"/>
    <w:next w:val="Normal"/>
    <w:autoRedefine/>
    <w:pPr>
      <w:spacing w:before="0" w:after="100"/>
      <w:ind w:start="1320"/>
    </w:pPr>
    <w:rPr/>
  </w:style>
  <w:style w:type="paragraph" w:styleId="TOC8">
    <w:name w:val="toc 8"/>
    <w:basedOn w:val="Normal"/>
    <w:next w:val="Normal"/>
    <w:autoRedefine/>
    <w:pPr>
      <w:spacing w:before="0" w:after="100"/>
      <w:ind w:start="1540"/>
    </w:pPr>
    <w:rPr/>
  </w:style>
  <w:style w:type="paragraph" w:styleId="TOC9">
    <w:name w:val="toc 9"/>
    <w:basedOn w:val="Normal"/>
    <w:next w:val="Normal"/>
    <w:autoRedefine/>
    <w:pPr>
      <w:spacing w:before="0" w:after="100"/>
      <w:ind w:start="1760"/>
    </w:pPr>
    <w:rPr/>
  </w:style>
  <w:style w:type="paragraph" w:styleId="ContactInfoEmphasis">
    <w:name w:val="Contact Info Emphasis"/>
    <w:basedOn w:val="Normal"/>
    <w:qFormat/>
    <w:pPr>
      <w:jc w:val="center"/>
    </w:pPr>
    <w:rPr>
      <w:b/>
      <w:color w:themeColor="accent1" w:val="4A66AC"/>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Blue Warm">
      <a:dk1>
        <a:srgbClr val="000000"/>
      </a:dk1>
      <a:lt1>
        <a:srgbClr val="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C:\Users\tammy.cravit\AppData\Local\Microsoft\Office\16.0\DTS\en-US{86121C6F-ABE5-48A2-B64B-E402D545D86A}\{E4DA78C9-7797-4448-9854-4DFBDBC584D9}tf16402488.dotx</Template>
  <TotalTime>143</TotalTime>
  <Application>LibreOffice/24.8.0.3$MacOSX_AARCH64 LibreOffice_project/0bdf1299c94fe897b119f97f3c613e9dca6be583</Application>
  <AppVersion>15.0000</AppVersion>
  <Pages>4</Pages>
  <Words>1351</Words>
  <Characters>8384</Characters>
  <CharactersWithSpaces>9622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2020-04-02T17:25:00Z</dcterms:created>
  <dc:creator>Tammy Cravit</dc:creator>
  <dc:description/>
  <dc:language>en-US</dc:language>
  <cp:lastModifiedBy>Tamara Cravit</cp:lastModifiedBy>
  <cp:lastPrinted>2024-08-26T08:34:12Z</cp:lastPrinted>
  <dcterms:modified xsi:type="dcterms:W3CDTF">2024-08-26T08:33:39Z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