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200"/>
              <w:left w:type="dxa" w:w="260"/>
              <w:bottom w:type="dxa" w:w="200"/>
              <w:right w:type="dxa" w:w="260"/>
            </w:tcMar>
          </w:tcPr>
          <w:p>
            <w:pPr>
              <w:spacing w:after="60"/>
            </w:pPr>
            <w:r>
              <w:rPr>
                <w:rFonts w:ascii="Barlow" w:cs="Barlow" w:eastAsia="Barlow" w:hAnsi="Barlow"/>
                <w:b/>
                <w:bCs/>
                <w:color w:val="FFFFFF"/>
                <w:sz w:val="44"/>
                <w:szCs w:val="44"/>
              </w:rPr>
              <w:t xml:space="preserve">NETS Support Centre — NETS App FAQ</w:t>
            </w:r>
          </w:p>
          <w:p>
            <w:r>
              <w:rPr>
                <w:rFonts w:ascii="Barlow" w:cs="Barlow" w:eastAsia="Barlow" w:hAnsi="Barlow"/>
                <w:color w:val="FFFFFF"/>
                <w:sz w:val="19"/>
                <w:szCs w:val="19"/>
              </w:rPr>
              <w:t xml:space="preserve">Consumers/Cardholders · Source: https://www.nets.com.sg/nets/for-you/support (NETS App)</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6EDF7" w:color="auto" w:val="clear"/>
            <w:tcMar>
              <w:top w:type="dxa" w:w="150"/>
              <w:left w:type="dxa" w:w="200"/>
              <w:bottom w:type="dxa" w:w="150"/>
              <w:right w:type="dxa" w:w="200"/>
            </w:tcMar>
          </w:tcPr>
          <w:p>
            <w:r>
              <w:rPr>
                <w:rFonts w:ascii="Barlow" w:cs="Barlow" w:eastAsia="Barlow" w:hAnsi="Barlow"/>
                <w:b/>
                <w:bCs/>
                <w:color w:val="0046AD"/>
                <w:sz w:val="18"/>
                <w:szCs w:val="18"/>
              </w:rPr>
              <w:t xml:space="preserve">AI-AGENT CONTENT NOTE  </w:t>
            </w:r>
            <w:r>
              <w:rPr>
                <w:rFonts w:ascii="Barlow" w:cs="Barlow" w:eastAsia="Barlow" w:hAnsi="Barlow"/>
                <w:i/>
                <w:iCs/>
                <w:color w:val="101820"/>
                <w:sz w:val="18"/>
                <w:szCs w:val="18"/>
              </w:rPr>
              <w:t xml:space="preserve">This document is intended for ingestion into an AI Agent's RAG knowledge base. Every answer is self-contained — no “click here,” no external contact numbers or emails, no unresolved references.</w:t>
            </w:r>
          </w:p>
        </w:tc>
      </w:tr>
    </w:tbl>
    <w:p>
      <w:pPr>
        <w:pStyle w:val="Heading1"/>
        <w:spacing w:after="160" w:before="400"/>
      </w:pPr>
      <w:r>
        <w:rPr>
          <w:rFonts w:ascii="Barlow" w:cs="Barlow" w:eastAsia="Barlow" w:hAnsi="Barlow"/>
          <w:b/>
          <w:bCs/>
          <w:color w:val="0046AD"/>
          <w:sz w:val="40"/>
          <w:szCs w:val="40"/>
        </w:rPr>
        <w:t xml:space="preserve">NETS App</w:t>
      </w:r>
    </w:p>
    <w:p>
      <w:pPr>
        <w:pStyle w:val="Heading2"/>
        <w:spacing w:after="100" w:before="320"/>
      </w:pPr>
      <w:r>
        <w:rPr>
          <w:rFonts w:ascii="Barlow" w:cs="Barlow" w:eastAsia="Barlow" w:hAnsi="Barlow"/>
          <w:b/>
          <w:bCs/>
          <w:color w:val="0046AD"/>
          <w:sz w:val="28"/>
          <w:szCs w:val="28"/>
        </w:rPr>
        <w:t xml:space="preserve">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0046AD" w:color="auto" w:val="clear"/>
            <w:tcMar>
              <w:top w:type="dxa" w:w="160"/>
              <w:left w:type="dxa" w:w="260"/>
              <w:bottom w:type="dxa" w:w="160"/>
              <w:right w:type="dxa" w:w="260"/>
            </w:tcMar>
          </w:tcPr>
          <w:p>
            <w:pPr>
              <w:spacing w:after="60"/>
            </w:pPr>
            <w:r>
              <w:rPr>
                <w:rFonts w:ascii="Barlow" w:cs="Barlow" w:eastAsia="Barlow" w:hAnsi="Barlow"/>
                <w:b/>
                <w:bCs/>
                <w:color w:val="FFFFFF"/>
                <w:sz w:val="30"/>
                <w:szCs w:val="30"/>
              </w:rPr>
              <w:t xml:space="preserve">NETS App › General</w:t>
            </w:r>
          </w:p>
          <w:p>
            <w:r>
              <w:rPr>
                <w:rFonts w:ascii="Barlow" w:cs="Barlow" w:eastAsia="Barlow" w:hAnsi="Barlow"/>
                <w:i/>
                <w:iCs/>
                <w:color w:val="FFFFFF"/>
                <w:sz w:val="19"/>
                <w:szCs w:val="19"/>
              </w:rPr>
              <w:t xml:space="preserve">Source: https://www.nets.com.sg/nets/for-you/support (NETS App)</w:t>
            </w:r>
          </w:p>
        </w:tc>
      </w:tr>
    </w:tbl>
    <w:p>
      <w:pPr>
        <w:spacing w:after="160" w:before="100"/>
      </w:pPr>
      <w:r>
        <w:rPr>
          <w:rFonts w:ascii="Barlow" w:cs="Barlow" w:eastAsia="Barlow" w:hAnsi="Barlow"/>
          <w:b/>
          <w:bCs/>
          <w:color w:val="626469"/>
          <w:sz w:val="18"/>
          <w:szCs w:val="18"/>
        </w:rPr>
        <w:t xml:space="preserve">Audience: </w:t>
      </w:r>
      <w:r>
        <w:rPr>
          <w:rFonts w:ascii="Barlow" w:cs="Barlow" w:eastAsia="Barlow" w:hAnsi="Barlow"/>
          <w:color w:val="626469"/>
          <w:sz w:val="18"/>
          <w:szCs w:val="18"/>
        </w:rPr>
        <w:t xml:space="preserve">Consumers/Cardholders</w:t>
      </w:r>
      <w:r>
        <w:rPr>
          <w:rFonts w:ascii="Barlow" w:cs="Barlow" w:eastAsia="Barlow" w:hAnsi="Barlow"/>
          <w:b/>
          <w:bCs/>
          <w:color w:val="626469"/>
          <w:sz w:val="18"/>
          <w:szCs w:val="18"/>
        </w:rPr>
        <w:t xml:space="preserve">   |   Persona: </w:t>
      </w:r>
      <w:r>
        <w:rPr>
          <w:rFonts w:ascii="Barlow" w:cs="Barlow" w:eastAsia="Barlow" w:hAnsi="Barlow"/>
          <w:color w:val="626469"/>
          <w:sz w:val="18"/>
          <w:szCs w:val="18"/>
        </w:rPr>
        <w:t xml:space="preserve">Installing, signing in to, and using the NETS App for the NETS Motoring Card</w:t>
      </w:r>
    </w:p>
    <w:p>
      <w:pPr>
        <w:spacing w:after="60" w:before="220"/>
      </w:pPr>
      <w:r>
        <w:rPr>
          <w:rFonts w:ascii="Barlow" w:cs="Barlow" w:eastAsia="Barlow" w:hAnsi="Barlow"/>
          <w:b/>
          <w:bCs/>
          <w:color w:val="0046AD"/>
          <w:sz w:val="21"/>
          <w:szCs w:val="21"/>
        </w:rPr>
        <w:t xml:space="preserve">Q1. </w:t>
      </w:r>
      <w:r>
        <w:rPr>
          <w:rFonts w:ascii="Barlow" w:cs="Barlow" w:eastAsia="Barlow" w:hAnsi="Barlow"/>
          <w:b/>
          <w:bCs/>
          <w:color w:val="101820"/>
          <w:sz w:val="21"/>
          <w:szCs w:val="21"/>
        </w:rPr>
        <w:t xml:space="preserve">What is NETS App?</w:t>
      </w:r>
    </w:p>
    <w:p>
      <w:pPr>
        <w:spacing w:after="60"/>
      </w:pPr>
      <w:r>
        <w:rPr>
          <w:rFonts w:ascii="Barlow" w:cs="Barlow" w:eastAsia="Barlow" w:hAnsi="Barlow"/>
          <w:b/>
          <w:bCs/>
          <w:color w:val="0046AD"/>
          <w:sz w:val="21"/>
          <w:szCs w:val="21"/>
        </w:rPr>
        <w:t xml:space="preserve">A1. </w:t>
      </w:r>
      <w:r>
        <w:rPr>
          <w:rFonts w:ascii="Barlow" w:cs="Barlow" w:eastAsia="Barlow" w:hAnsi="Barlow"/>
          <w:color w:val="101820"/>
          <w:sz w:val="21"/>
          <w:szCs w:val="21"/>
        </w:rPr>
        <w:t xml:space="preserve">NETS App is an Android and iOS application that lets you perform the following NETS Motoring Card transactions from your mobile device:</w:t>
      </w:r>
    </w:p>
    <w:p>
      <w:pPr>
        <w:pStyle w:val="ListParagraph"/>
        <w:numPr>
          <w:ilvl w:val="0"/>
          <w:numId w:val="1"/>
        </w:numPr>
        <w:spacing w:after="40"/>
      </w:pPr>
      <w:r>
        <w:rPr>
          <w:rFonts w:ascii="Barlow" w:cs="Barlow" w:eastAsia="Barlow" w:hAnsi="Barlow"/>
          <w:color w:val="101820"/>
          <w:sz w:val="21"/>
          <w:szCs w:val="21"/>
        </w:rPr>
        <w:t xml:space="preserve">Motoring Top-Up (a top-up fee applies)</w:t>
      </w:r>
    </w:p>
    <w:p>
      <w:pPr>
        <w:pStyle w:val="ListParagraph"/>
        <w:numPr>
          <w:ilvl w:val="0"/>
          <w:numId w:val="1"/>
        </w:numPr>
        <w:spacing w:after="40"/>
      </w:pPr>
      <w:r>
        <w:rPr>
          <w:rFonts w:ascii="Barlow" w:cs="Barlow" w:eastAsia="Barlow" w:hAnsi="Barlow"/>
          <w:color w:val="101820"/>
          <w:sz w:val="21"/>
          <w:szCs w:val="21"/>
        </w:rPr>
        <w:t xml:space="preserve">Motoring Auto Top-Up (ATU) registration</w:t>
      </w:r>
    </w:p>
    <w:p>
      <w:pPr>
        <w:pStyle w:val="ListParagraph"/>
        <w:numPr>
          <w:ilvl w:val="0"/>
          <w:numId w:val="1"/>
        </w:numPr>
        <w:spacing w:after="40"/>
      </w:pPr>
      <w:r>
        <w:rPr>
          <w:rFonts w:ascii="Barlow" w:cs="Barlow" w:eastAsia="Barlow" w:hAnsi="Barlow"/>
          <w:color w:val="101820"/>
          <w:sz w:val="21"/>
          <w:szCs w:val="21"/>
        </w:rPr>
        <w:t xml:space="preserve">Motoring Auto Top-Up activation</w:t>
      </w:r>
    </w:p>
    <w:p>
      <w:pPr>
        <w:pStyle w:val="ListParagraph"/>
        <w:numPr>
          <w:ilvl w:val="0"/>
          <w:numId w:val="1"/>
        </w:numPr>
        <w:spacing w:after="40"/>
      </w:pPr>
      <w:r>
        <w:rPr>
          <w:rFonts w:ascii="Barlow" w:cs="Barlow" w:eastAsia="Barlow" w:hAnsi="Barlow"/>
          <w:color w:val="101820"/>
          <w:sz w:val="21"/>
          <w:szCs w:val="21"/>
        </w:rPr>
        <w:t xml:space="preserve">Balance enquiry</w:t>
      </w:r>
    </w:p>
    <w:p>
      <w:pPr>
        <w:pStyle w:val="ListParagraph"/>
        <w:numPr>
          <w:ilvl w:val="0"/>
          <w:numId w:val="1"/>
        </w:numPr>
        <w:spacing w:after="40"/>
      </w:pPr>
      <w:r>
        <w:rPr>
          <w:rFonts w:ascii="Barlow" w:cs="Barlow" w:eastAsia="Barlow" w:hAnsi="Barlow"/>
          <w:color w:val="101820"/>
          <w:sz w:val="21"/>
          <w:szCs w:val="21"/>
        </w:rPr>
        <w:t xml:space="preserve">Card expiry enquiry</w:t>
      </w:r>
    </w:p>
    <w:p>
      <w:pPr>
        <w:pStyle w:val="ListParagraph"/>
        <w:numPr>
          <w:ilvl w:val="0"/>
          <w:numId w:val="1"/>
        </w:numPr>
        <w:spacing w:after="40"/>
      </w:pPr>
      <w:r>
        <w:rPr>
          <w:rFonts w:ascii="Barlow" w:cs="Barlow" w:eastAsia="Barlow" w:hAnsi="Barlow"/>
          <w:color w:val="101820"/>
          <w:sz w:val="21"/>
          <w:szCs w:val="21"/>
        </w:rPr>
        <w:t xml:space="preserve">Transaction history</w:t>
      </w:r>
    </w:p>
    <w:p>
      <w:pPr>
        <w:spacing w:after="60" w:before="220"/>
      </w:pPr>
      <w:r>
        <w:rPr>
          <w:rFonts w:ascii="Barlow" w:cs="Barlow" w:eastAsia="Barlow" w:hAnsi="Barlow"/>
          <w:b/>
          <w:bCs/>
          <w:color w:val="0046AD"/>
          <w:sz w:val="21"/>
          <w:szCs w:val="21"/>
        </w:rPr>
        <w:t xml:space="preserve">Q2. </w:t>
      </w:r>
      <w:r>
        <w:rPr>
          <w:rFonts w:ascii="Barlow" w:cs="Barlow" w:eastAsia="Barlow" w:hAnsi="Barlow"/>
          <w:b/>
          <w:bCs/>
          <w:color w:val="101820"/>
          <w:sz w:val="21"/>
          <w:szCs w:val="21"/>
        </w:rPr>
        <w:t xml:space="preserve">What can I do with a NETS Account?</w:t>
      </w:r>
    </w:p>
    <w:p>
      <w:pPr>
        <w:spacing w:after="120"/>
      </w:pPr>
      <w:r>
        <w:rPr>
          <w:rFonts w:ascii="Barlow" w:cs="Barlow" w:eastAsia="Barlow" w:hAnsi="Barlow"/>
          <w:b/>
          <w:bCs/>
          <w:color w:val="0046AD"/>
          <w:sz w:val="21"/>
          <w:szCs w:val="21"/>
        </w:rPr>
        <w:t xml:space="preserve">A2. </w:t>
      </w:r>
      <w:r>
        <w:rPr>
          <w:rFonts w:ascii="Barlow" w:cs="Barlow" w:eastAsia="Barlow" w:hAnsi="Barlow"/>
          <w:color w:val="101820"/>
          <w:sz w:val="21"/>
          <w:szCs w:val="21"/>
        </w:rPr>
        <w:t xml:space="preserve">You can use your NETS Account to sign in to the NETS App.</w:t>
      </w:r>
    </w:p>
    <w:p>
      <w:pPr>
        <w:spacing w:after="60" w:before="220"/>
      </w:pPr>
      <w:r>
        <w:rPr>
          <w:rFonts w:ascii="Barlow" w:cs="Barlow" w:eastAsia="Barlow" w:hAnsi="Barlow"/>
          <w:b/>
          <w:bCs/>
          <w:color w:val="0046AD"/>
          <w:sz w:val="21"/>
          <w:szCs w:val="21"/>
        </w:rPr>
        <w:t xml:space="preserve">Q3. </w:t>
      </w:r>
      <w:r>
        <w:rPr>
          <w:rFonts w:ascii="Barlow" w:cs="Barlow" w:eastAsia="Barlow" w:hAnsi="Barlow"/>
          <w:b/>
          <w:bCs/>
          <w:color w:val="101820"/>
          <w:sz w:val="21"/>
          <w:szCs w:val="21"/>
        </w:rPr>
        <w:t xml:space="preserve">What is the difference between the NETS FlashPay Reader App and the NETS App?</w:t>
      </w:r>
    </w:p>
    <w:p>
      <w:pPr>
        <w:spacing w:after="120"/>
      </w:pPr>
      <w:r>
        <w:rPr>
          <w:rFonts w:ascii="Barlow" w:cs="Barlow" w:eastAsia="Barlow" w:hAnsi="Barlow"/>
          <w:b/>
          <w:bCs/>
          <w:color w:val="0046AD"/>
          <w:sz w:val="21"/>
          <w:szCs w:val="21"/>
        </w:rPr>
        <w:t xml:space="preserve">A3. </w:t>
      </w:r>
      <w:r>
        <w:rPr>
          <w:rFonts w:ascii="Barlow" w:cs="Barlow" w:eastAsia="Barlow" w:hAnsi="Barlow"/>
          <w:color w:val="101820"/>
          <w:sz w:val="21"/>
          <w:szCs w:val="21"/>
        </w:rPr>
        <w:t xml:space="preserve">The NETS App replaces the NETS FlashPay Reader App, with more services planned to be added to the NETS App over time.</w:t>
      </w:r>
    </w:p>
    <w:p>
      <w:pPr>
        <w:spacing w:after="60" w:before="220"/>
      </w:pPr>
      <w:r>
        <w:rPr>
          <w:rFonts w:ascii="Barlow" w:cs="Barlow" w:eastAsia="Barlow" w:hAnsi="Barlow"/>
          <w:b/>
          <w:bCs/>
          <w:color w:val="0046AD"/>
          <w:sz w:val="21"/>
          <w:szCs w:val="21"/>
        </w:rPr>
        <w:t xml:space="preserve">Q4. </w:t>
      </w:r>
      <w:r>
        <w:rPr>
          <w:rFonts w:ascii="Barlow" w:cs="Barlow" w:eastAsia="Barlow" w:hAnsi="Barlow"/>
          <w:b/>
          <w:bCs/>
          <w:color w:val="101820"/>
          <w:sz w:val="21"/>
          <w:szCs w:val="21"/>
        </w:rPr>
        <w:t xml:space="preserve">I have forgotten my password. How can I sign in to my NETS Account on the NETS App?</w:t>
      </w:r>
    </w:p>
    <w:p>
      <w:pPr>
        <w:spacing w:after="120"/>
      </w:pPr>
      <w:r>
        <w:rPr>
          <w:rFonts w:ascii="Barlow" w:cs="Barlow" w:eastAsia="Barlow" w:hAnsi="Barlow"/>
          <w:b/>
          <w:bCs/>
          <w:color w:val="0046AD"/>
          <w:sz w:val="21"/>
          <w:szCs w:val="21"/>
        </w:rPr>
        <w:t xml:space="preserve">A4. </w:t>
      </w:r>
      <w:r>
        <w:rPr>
          <w:rFonts w:ascii="Barlow" w:cs="Barlow" w:eastAsia="Barlow" w:hAnsi="Barlow"/>
          <w:color w:val="101820"/>
          <w:sz w:val="21"/>
          <w:szCs w:val="21"/>
        </w:rPr>
        <w:t xml:space="preserve">Open the NETS App and go to the sign-in page. If you've forgotten your password, select "Forgot Password" and follow the instructions to reset it. If you've forgotten your email address (used as your user ID), select "Forgot Email" and follow the instructions to recover it.</w:t>
      </w:r>
    </w:p>
    <w:p>
      <w:pPr>
        <w:spacing w:after="60" w:before="220"/>
      </w:pPr>
      <w:r>
        <w:rPr>
          <w:rFonts w:ascii="Barlow" w:cs="Barlow" w:eastAsia="Barlow" w:hAnsi="Barlow"/>
          <w:b/>
          <w:bCs/>
          <w:color w:val="0046AD"/>
          <w:sz w:val="21"/>
          <w:szCs w:val="21"/>
        </w:rPr>
        <w:t xml:space="preserve">Q5. </w:t>
      </w:r>
      <w:r>
        <w:rPr>
          <w:rFonts w:ascii="Barlow" w:cs="Barlow" w:eastAsia="Barlow" w:hAnsi="Barlow"/>
          <w:b/>
          <w:bCs/>
          <w:color w:val="101820"/>
          <w:sz w:val="21"/>
          <w:szCs w:val="21"/>
        </w:rPr>
        <w:t xml:space="preserve">Do I need to sign in to the NETS App to top up my NETS FlashPay Card or the NETS Motoring Card?</w:t>
      </w:r>
    </w:p>
    <w:p>
      <w:pPr>
        <w:spacing w:after="120"/>
      </w:pPr>
      <w:r>
        <w:rPr>
          <w:rFonts w:ascii="Barlow" w:cs="Barlow" w:eastAsia="Barlow" w:hAnsi="Barlow"/>
          <w:b/>
          <w:bCs/>
          <w:color w:val="0046AD"/>
          <w:sz w:val="21"/>
          <w:szCs w:val="21"/>
        </w:rPr>
        <w:t xml:space="preserve">A5. </w:t>
      </w:r>
      <w:r>
        <w:rPr>
          <w:rFonts w:ascii="Barlow" w:cs="Barlow" w:eastAsia="Barlow" w:hAnsi="Barlow"/>
          <w:color w:val="101820"/>
          <w:sz w:val="21"/>
          <w:szCs w:val="21"/>
        </w:rPr>
        <w:t xml:space="preserve">No — signing in isn't required if you just want to do a one-time top-up of your NETS FlashPay Card or NETS Motoring Card.</w:t>
      </w:r>
    </w:p>
    <w:p>
      <w:pPr>
        <w:spacing w:after="60" w:before="220"/>
      </w:pPr>
      <w:r>
        <w:rPr>
          <w:rFonts w:ascii="Barlow" w:cs="Barlow" w:eastAsia="Barlow" w:hAnsi="Barlow"/>
          <w:b/>
          <w:bCs/>
          <w:color w:val="0046AD"/>
          <w:sz w:val="21"/>
          <w:szCs w:val="21"/>
        </w:rPr>
        <w:t xml:space="preserve">Q6. </w:t>
      </w:r>
      <w:r>
        <w:rPr>
          <w:rFonts w:ascii="Barlow" w:cs="Barlow" w:eastAsia="Barlow" w:hAnsi="Barlow"/>
          <w:b/>
          <w:bCs/>
          <w:color w:val="101820"/>
          <w:sz w:val="21"/>
          <w:szCs w:val="21"/>
        </w:rPr>
        <w:t xml:space="preserve">How can I download and install NETS App?</w:t>
      </w:r>
    </w:p>
    <w:p>
      <w:pPr>
        <w:spacing w:after="120"/>
      </w:pPr>
      <w:r>
        <w:rPr>
          <w:rFonts w:ascii="Barlow" w:cs="Barlow" w:eastAsia="Barlow" w:hAnsi="Barlow"/>
          <w:b/>
          <w:bCs/>
          <w:color w:val="0046AD"/>
          <w:sz w:val="21"/>
          <w:szCs w:val="21"/>
        </w:rPr>
        <w:t xml:space="preserve">A6. </w:t>
      </w:r>
      <w:r>
        <w:rPr>
          <w:rFonts w:ascii="Barlow" w:cs="Barlow" w:eastAsia="Barlow" w:hAnsi="Barlow"/>
          <w:color w:val="101820"/>
          <w:sz w:val="21"/>
          <w:szCs w:val="21"/>
        </w:rPr>
        <w:t xml:space="preserve">NETS App is available on the Google Play Store (for Android) and the Apple App Store (for iOS).</w:t>
      </w:r>
    </w:p>
    <w:p>
      <w:pPr>
        <w:spacing w:after="60" w:before="220"/>
      </w:pPr>
      <w:r>
        <w:rPr>
          <w:rFonts w:ascii="Barlow" w:cs="Barlow" w:eastAsia="Barlow" w:hAnsi="Barlow"/>
          <w:b/>
          <w:bCs/>
          <w:color w:val="0046AD"/>
          <w:sz w:val="21"/>
          <w:szCs w:val="21"/>
        </w:rPr>
        <w:t xml:space="preserve">Q7. </w:t>
      </w:r>
      <w:r>
        <w:rPr>
          <w:rFonts w:ascii="Barlow" w:cs="Barlow" w:eastAsia="Barlow" w:hAnsi="Barlow"/>
          <w:b/>
          <w:bCs/>
          <w:color w:val="101820"/>
          <w:sz w:val="21"/>
          <w:szCs w:val="21"/>
        </w:rPr>
        <w:t xml:space="preserve">How do I launch the NETS App?</w:t>
      </w:r>
    </w:p>
    <w:p>
      <w:pPr>
        <w:spacing w:after="60"/>
      </w:pPr>
      <w:r>
        <w:rPr>
          <w:rFonts w:ascii="Barlow" w:cs="Barlow" w:eastAsia="Barlow" w:hAnsi="Barlow"/>
          <w:b/>
          <w:bCs/>
          <w:color w:val="0046AD"/>
          <w:sz w:val="21"/>
          <w:szCs w:val="21"/>
        </w:rPr>
        <w:t xml:space="preserve">A7. </w:t>
      </w:r>
      <w:r>
        <w:rPr>
          <w:rFonts w:ascii="Barlow" w:cs="Barlow" w:eastAsia="Barlow" w:hAnsi="Barlow"/>
          <w:color w:val="101820"/>
          <w:sz w:val="21"/>
          <w:szCs w:val="21"/>
        </w:rPr>
        <w:t xml:space="preserve">After installation, you can launch NETS App in a couple of ways:</w:t>
      </w:r>
    </w:p>
    <w:p>
      <w:pPr>
        <w:pStyle w:val="ListParagraph"/>
        <w:numPr>
          <w:ilvl w:val="0"/>
          <w:numId w:val="1"/>
        </w:numPr>
        <w:spacing w:after="40"/>
      </w:pPr>
      <w:r>
        <w:rPr>
          <w:rFonts w:ascii="Barlow" w:cs="Barlow" w:eastAsia="Barlow" w:hAnsi="Barlow"/>
          <w:color w:val="101820"/>
          <w:sz w:val="21"/>
          <w:szCs w:val="21"/>
        </w:rPr>
        <w:t xml:space="preserve">iOS users: locate the NETS App icon on your device and open it.</w:t>
      </w:r>
    </w:p>
    <w:p>
      <w:pPr>
        <w:pStyle w:val="ListParagraph"/>
        <w:numPr>
          <w:ilvl w:val="0"/>
          <w:numId w:val="1"/>
        </w:numPr>
        <w:spacing w:after="40"/>
      </w:pPr>
      <w:r>
        <w:rPr>
          <w:rFonts w:ascii="Barlow" w:cs="Barlow" w:eastAsia="Barlow" w:hAnsi="Barlow"/>
          <w:color w:val="101820"/>
          <w:sz w:val="21"/>
          <w:szCs w:val="21"/>
        </w:rPr>
        <w:t xml:space="preserve">Android users: locate the NETS App icon and open it. If NFC isn't enabled, you'll be prompted to enable it — select "Yes" to jump to your phone's NFC settings. Alternatively, if NFC is already enabled, simply place the card against the back of your phone where the NFC antenna is located, and NETS App will launch automatically once it reads the NETS Motoring Card.</w:t>
      </w:r>
    </w:p>
    <w:p>
      <w:pPr>
        <w:spacing w:after="60" w:before="220"/>
      </w:pPr>
      <w:r>
        <w:rPr>
          <w:rFonts w:ascii="Barlow" w:cs="Barlow" w:eastAsia="Barlow" w:hAnsi="Barlow"/>
          <w:b/>
          <w:bCs/>
          <w:color w:val="0046AD"/>
          <w:sz w:val="21"/>
          <w:szCs w:val="21"/>
        </w:rPr>
        <w:t xml:space="preserve">Q8. </w:t>
      </w:r>
      <w:r>
        <w:rPr>
          <w:rFonts w:ascii="Barlow" w:cs="Barlow" w:eastAsia="Barlow" w:hAnsi="Barlow"/>
          <w:b/>
          <w:bCs/>
          <w:color w:val="101820"/>
          <w:sz w:val="21"/>
          <w:szCs w:val="21"/>
        </w:rPr>
        <w:t xml:space="preserve">How do I go about using NETS App for my NETS Motoring Card?</w:t>
      </w:r>
    </w:p>
    <w:p>
      <w:pPr>
        <w:spacing w:after="60"/>
      </w:pPr>
      <w:r>
        <w:rPr>
          <w:rFonts w:ascii="Barlow" w:cs="Barlow" w:eastAsia="Barlow" w:hAnsi="Barlow"/>
          <w:b/>
          <w:bCs/>
          <w:color w:val="0046AD"/>
          <w:sz w:val="21"/>
          <w:szCs w:val="21"/>
        </w:rPr>
        <w:t xml:space="preserve">A8. </w:t>
      </w:r>
      <w:r>
        <w:rPr>
          <w:rFonts w:ascii="Barlow" w:cs="Barlow" w:eastAsia="Barlow" w:hAnsi="Barlow"/>
          <w:color w:val="101820"/>
          <w:sz w:val="21"/>
          <w:szCs w:val="21"/>
        </w:rPr>
        <w:t xml:space="preserve">NETS App supports four main actions for the NETS Motoring Card:</w:t>
      </w:r>
    </w:p>
    <w:p>
      <w:pPr>
        <w:spacing w:after="40" w:before="100"/>
      </w:pPr>
      <w:r>
        <w:rPr>
          <w:rFonts w:ascii="Barlow" w:cs="Barlow" w:eastAsia="Barlow" w:hAnsi="Barlow"/>
          <w:b/>
          <w:bCs/>
          <w:color w:val="626469"/>
          <w:sz w:val="21"/>
          <w:szCs w:val="21"/>
        </w:rPr>
        <w:t xml:space="preserve">1. Top-Up</w:t>
      </w:r>
    </w:p>
    <w:p>
      <w:pPr>
        <w:pStyle w:val="ListParagraph"/>
        <w:numPr>
          <w:ilvl w:val="0"/>
          <w:numId w:val="1"/>
        </w:numPr>
        <w:spacing w:after="40"/>
      </w:pPr>
      <w:r>
        <w:rPr>
          <w:rFonts w:ascii="Barlow" w:cs="Barlow" w:eastAsia="Barlow" w:hAnsi="Barlow"/>
          <w:color w:val="101820"/>
          <w:sz w:val="21"/>
          <w:szCs w:val="21"/>
        </w:rPr>
        <w:t xml:space="preserve">Launch NETS App and select "Top-Up" under NETS FlashPay, Motoring Card.</w:t>
      </w:r>
    </w:p>
    <w:p>
      <w:pPr>
        <w:pStyle w:val="ListParagraph"/>
        <w:numPr>
          <w:ilvl w:val="0"/>
          <w:numId w:val="1"/>
        </w:numPr>
        <w:spacing w:after="40"/>
      </w:pPr>
      <w:r>
        <w:rPr>
          <w:rFonts w:ascii="Barlow" w:cs="Barlow" w:eastAsia="Barlow" w:hAnsi="Barlow"/>
          <w:color w:val="101820"/>
          <w:sz w:val="21"/>
          <w:szCs w:val="21"/>
        </w:rPr>
        <w:t xml:space="preserve">Hold your NETS Motoring Card against the back of your mobile device when prompted.</w:t>
      </w:r>
    </w:p>
    <w:p>
      <w:pPr>
        <w:pStyle w:val="ListParagraph"/>
        <w:numPr>
          <w:ilvl w:val="0"/>
          <w:numId w:val="1"/>
        </w:numPr>
        <w:spacing w:after="40"/>
      </w:pPr>
      <w:r>
        <w:rPr>
          <w:rFonts w:ascii="Barlow" w:cs="Barlow" w:eastAsia="Barlow" w:hAnsi="Barlow"/>
          <w:color w:val="101820"/>
          <w:sz w:val="21"/>
          <w:szCs w:val="21"/>
        </w:rPr>
        <w:t xml:space="preserve">Select your preferred top-up amount.</w:t>
      </w:r>
    </w:p>
    <w:p>
      <w:pPr>
        <w:pStyle w:val="ListParagraph"/>
        <w:numPr>
          <w:ilvl w:val="0"/>
          <w:numId w:val="1"/>
        </w:numPr>
        <w:spacing w:after="40"/>
      </w:pPr>
      <w:r>
        <w:rPr>
          <w:rFonts w:ascii="Barlow" w:cs="Barlow" w:eastAsia="Barlow" w:hAnsi="Barlow"/>
          <w:color w:val="101820"/>
          <w:sz w:val="21"/>
          <w:szCs w:val="21"/>
        </w:rPr>
        <w:t xml:space="preserve">Enter your preferred credit/debit card details for the top-up.</w:t>
      </w:r>
    </w:p>
    <w:p>
      <w:pPr>
        <w:pStyle w:val="ListParagraph"/>
        <w:numPr>
          <w:ilvl w:val="0"/>
          <w:numId w:val="1"/>
        </w:numPr>
        <w:spacing w:after="40"/>
      </w:pPr>
      <w:r>
        <w:rPr>
          <w:rFonts w:ascii="Barlow" w:cs="Barlow" w:eastAsia="Barlow" w:hAnsi="Barlow"/>
          <w:color w:val="101820"/>
          <w:sz w:val="21"/>
          <w:szCs w:val="21"/>
        </w:rPr>
        <w:t xml:space="preserve">Enter the OTP to authorize the payment.</w:t>
      </w:r>
    </w:p>
    <w:p>
      <w:pPr>
        <w:pStyle w:val="ListParagraph"/>
        <w:numPr>
          <w:ilvl w:val="0"/>
          <w:numId w:val="1"/>
        </w:numPr>
        <w:spacing w:after="40"/>
      </w:pPr>
      <w:r>
        <w:rPr>
          <w:rFonts w:ascii="Barlow" w:cs="Barlow" w:eastAsia="Barlow" w:hAnsi="Barlow"/>
          <w:color w:val="101820"/>
          <w:sz w:val="21"/>
          <w:szCs w:val="21"/>
        </w:rPr>
        <w:t xml:space="preserve">Hold your NETS Motoring Card against the back of your device again to complete the top-up.</w:t>
      </w:r>
    </w:p>
    <w:p>
      <w:pPr>
        <w:spacing w:after="40" w:before="100"/>
      </w:pPr>
      <w:r>
        <w:rPr>
          <w:rFonts w:ascii="Barlow" w:cs="Barlow" w:eastAsia="Barlow" w:hAnsi="Barlow"/>
          <w:b/>
          <w:bCs/>
          <w:color w:val="626469"/>
          <w:sz w:val="21"/>
          <w:szCs w:val="21"/>
        </w:rPr>
        <w:t xml:space="preserve">2. Auto Top-Up (ATU) registration</w:t>
      </w:r>
    </w:p>
    <w:p>
      <w:pPr>
        <w:pStyle w:val="ListParagraph"/>
        <w:numPr>
          <w:ilvl w:val="0"/>
          <w:numId w:val="1"/>
        </w:numPr>
        <w:spacing w:after="40"/>
      </w:pPr>
      <w:r>
        <w:rPr>
          <w:rFonts w:ascii="Barlow" w:cs="Barlow" w:eastAsia="Barlow" w:hAnsi="Barlow"/>
          <w:color w:val="101820"/>
          <w:sz w:val="21"/>
          <w:szCs w:val="21"/>
        </w:rPr>
        <w:t xml:space="preserve">Launch NETS App and select "Auto Top-Up" under NETS FlashPay, Motoring Card.</w:t>
      </w:r>
    </w:p>
    <w:p>
      <w:pPr>
        <w:pStyle w:val="ListParagraph"/>
        <w:numPr>
          <w:ilvl w:val="0"/>
          <w:numId w:val="1"/>
        </w:numPr>
        <w:spacing w:after="40"/>
      </w:pPr>
      <w:r>
        <w:rPr>
          <w:rFonts w:ascii="Barlow" w:cs="Barlow" w:eastAsia="Barlow" w:hAnsi="Barlow"/>
          <w:color w:val="101820"/>
          <w:sz w:val="21"/>
          <w:szCs w:val="21"/>
        </w:rPr>
        <w:t xml:space="preserve">Select "Auto Top-Up Registration."</w:t>
      </w:r>
    </w:p>
    <w:p>
      <w:pPr>
        <w:pStyle w:val="ListParagraph"/>
        <w:numPr>
          <w:ilvl w:val="0"/>
          <w:numId w:val="1"/>
        </w:numPr>
        <w:spacing w:after="40"/>
      </w:pPr>
      <w:r>
        <w:rPr>
          <w:rFonts w:ascii="Barlow" w:cs="Barlow" w:eastAsia="Barlow" w:hAnsi="Barlow"/>
          <w:color w:val="101820"/>
          <w:sz w:val="21"/>
          <w:szCs w:val="21"/>
        </w:rPr>
        <w:t xml:space="preserve">Complete the form with your preferred credit/debit card details and your NETS Motoring Card CAN number.</w:t>
      </w:r>
    </w:p>
    <w:p>
      <w:pPr>
        <w:pStyle w:val="ListParagraph"/>
        <w:numPr>
          <w:ilvl w:val="0"/>
          <w:numId w:val="1"/>
        </w:numPr>
        <w:spacing w:after="40"/>
      </w:pPr>
      <w:r>
        <w:rPr>
          <w:rFonts w:ascii="Barlow" w:cs="Barlow" w:eastAsia="Barlow" w:hAnsi="Barlow"/>
          <w:color w:val="101820"/>
          <w:sz w:val="21"/>
          <w:szCs w:val="21"/>
        </w:rPr>
        <w:t xml:space="preserve">Tap "Submit."</w:t>
      </w:r>
    </w:p>
    <w:p>
      <w:pPr>
        <w:spacing w:after="40" w:before="100"/>
      </w:pPr>
      <w:r>
        <w:rPr>
          <w:rFonts w:ascii="Barlow" w:cs="Barlow" w:eastAsia="Barlow" w:hAnsi="Barlow"/>
          <w:b/>
          <w:bCs/>
          <w:color w:val="626469"/>
          <w:sz w:val="21"/>
          <w:szCs w:val="21"/>
        </w:rPr>
        <w:t xml:space="preserve">3. Auto Top-Up (ATU) activation</w:t>
      </w:r>
    </w:p>
    <w:p>
      <w:pPr>
        <w:pStyle w:val="ListParagraph"/>
        <w:numPr>
          <w:ilvl w:val="0"/>
          <w:numId w:val="1"/>
        </w:numPr>
        <w:spacing w:after="40"/>
      </w:pPr>
      <w:r>
        <w:rPr>
          <w:rFonts w:ascii="Barlow" w:cs="Barlow" w:eastAsia="Barlow" w:hAnsi="Barlow"/>
          <w:color w:val="101820"/>
          <w:sz w:val="21"/>
          <w:szCs w:val="21"/>
        </w:rPr>
        <w:t xml:space="preserve">Launch NETS App and select "Auto Top-Up" under NETS FlashPay, Motoring Card.</w:t>
      </w:r>
    </w:p>
    <w:p>
      <w:pPr>
        <w:pStyle w:val="ListParagraph"/>
        <w:numPr>
          <w:ilvl w:val="0"/>
          <w:numId w:val="1"/>
        </w:numPr>
        <w:spacing w:after="40"/>
      </w:pPr>
      <w:r>
        <w:rPr>
          <w:rFonts w:ascii="Barlow" w:cs="Barlow" w:eastAsia="Barlow" w:hAnsi="Barlow"/>
          <w:color w:val="101820"/>
          <w:sz w:val="21"/>
          <w:szCs w:val="21"/>
        </w:rPr>
        <w:t xml:space="preserve">Select "Auto Top-Up Activation."</w:t>
      </w:r>
    </w:p>
    <w:p>
      <w:pPr>
        <w:pStyle w:val="ListParagraph"/>
        <w:numPr>
          <w:ilvl w:val="0"/>
          <w:numId w:val="1"/>
        </w:numPr>
        <w:spacing w:after="40"/>
      </w:pPr>
      <w:r>
        <w:rPr>
          <w:rFonts w:ascii="Barlow" w:cs="Barlow" w:eastAsia="Barlow" w:hAnsi="Barlow"/>
          <w:color w:val="101820"/>
          <w:sz w:val="21"/>
          <w:szCs w:val="21"/>
        </w:rPr>
        <w:t xml:space="preserve">Enter the 6-digit ATU activation code sent to you via SMS or email.</w:t>
      </w:r>
    </w:p>
    <w:p>
      <w:pPr>
        <w:pStyle w:val="ListParagraph"/>
        <w:numPr>
          <w:ilvl w:val="0"/>
          <w:numId w:val="1"/>
        </w:numPr>
        <w:spacing w:after="40"/>
      </w:pPr>
      <w:r>
        <w:rPr>
          <w:rFonts w:ascii="Barlow" w:cs="Barlow" w:eastAsia="Barlow" w:hAnsi="Barlow"/>
          <w:color w:val="101820"/>
          <w:sz w:val="21"/>
          <w:szCs w:val="21"/>
        </w:rPr>
        <w:t xml:space="preserve">Tap "Activate" — an "ATU Activation Successful" message confirms completion.</w:t>
      </w:r>
    </w:p>
    <w:p>
      <w:pPr>
        <w:spacing w:after="40" w:before="100"/>
      </w:pPr>
      <w:r>
        <w:rPr>
          <w:rFonts w:ascii="Barlow" w:cs="Barlow" w:eastAsia="Barlow" w:hAnsi="Barlow"/>
          <w:b/>
          <w:bCs/>
          <w:color w:val="626469"/>
          <w:sz w:val="21"/>
          <w:szCs w:val="21"/>
        </w:rPr>
        <w:t xml:space="preserve">4. Card enquiry (balance, expiry, transaction history)</w:t>
      </w:r>
    </w:p>
    <w:p>
      <w:pPr>
        <w:pStyle w:val="ListParagraph"/>
        <w:numPr>
          <w:ilvl w:val="0"/>
          <w:numId w:val="1"/>
        </w:numPr>
        <w:spacing w:after="40"/>
      </w:pPr>
      <w:r>
        <w:rPr>
          <w:rFonts w:ascii="Barlow" w:cs="Barlow" w:eastAsia="Barlow" w:hAnsi="Barlow"/>
          <w:color w:val="101820"/>
          <w:sz w:val="21"/>
          <w:szCs w:val="21"/>
        </w:rPr>
        <w:t xml:space="preserve">Launch NETS App and select "…" (more) under NETS FlashPay, Motoring Card.</w:t>
      </w:r>
    </w:p>
    <w:p>
      <w:pPr>
        <w:pStyle w:val="ListParagraph"/>
        <w:numPr>
          <w:ilvl w:val="0"/>
          <w:numId w:val="1"/>
        </w:numPr>
        <w:spacing w:after="40"/>
      </w:pPr>
      <w:r>
        <w:rPr>
          <w:rFonts w:ascii="Barlow" w:cs="Barlow" w:eastAsia="Barlow" w:hAnsi="Barlow"/>
          <w:color w:val="101820"/>
          <w:sz w:val="21"/>
          <w:szCs w:val="21"/>
        </w:rPr>
        <w:t xml:space="preserve">Select "Card Profile."</w:t>
      </w:r>
    </w:p>
    <w:p>
      <w:pPr>
        <w:pStyle w:val="ListParagraph"/>
        <w:numPr>
          <w:ilvl w:val="0"/>
          <w:numId w:val="1"/>
        </w:numPr>
        <w:spacing w:after="40"/>
      </w:pPr>
      <w:r>
        <w:rPr>
          <w:rFonts w:ascii="Barlow" w:cs="Barlow" w:eastAsia="Barlow" w:hAnsi="Barlow"/>
          <w:color w:val="101820"/>
          <w:sz w:val="21"/>
          <w:szCs w:val="21"/>
        </w:rPr>
        <w:t xml:space="preserve">Hold your NETS Motoring Card against the back of your mobile device when prompted to read your CAN number and expiry date.</w:t>
      </w:r>
    </w:p>
    <w:p>
      <w:pPr>
        <w:pStyle w:val="ListParagraph"/>
        <w:numPr>
          <w:ilvl w:val="0"/>
          <w:numId w:val="1"/>
        </w:numPr>
        <w:spacing w:after="40"/>
      </w:pPr>
      <w:r>
        <w:rPr>
          <w:rFonts w:ascii="Barlow" w:cs="Barlow" w:eastAsia="Barlow" w:hAnsi="Barlow"/>
          <w:color w:val="101820"/>
          <w:sz w:val="21"/>
          <w:szCs w:val="21"/>
        </w:rPr>
        <w:t xml:space="preserve">Tap back ("&lt;") in the top-left corner to see your balance and recent transaction history, or select "History" for past transactions.</w:t>
      </w:r>
    </w:p>
    <w:p>
      <w:pPr>
        <w:spacing w:after="60" w:before="220"/>
      </w:pPr>
      <w:r>
        <w:rPr>
          <w:rFonts w:ascii="Barlow" w:cs="Barlow" w:eastAsia="Barlow" w:hAnsi="Barlow"/>
          <w:b/>
          <w:bCs/>
          <w:color w:val="0046AD"/>
          <w:sz w:val="21"/>
          <w:szCs w:val="21"/>
        </w:rPr>
        <w:t xml:space="preserve">Q9. </w:t>
      </w:r>
      <w:r>
        <w:rPr>
          <w:rFonts w:ascii="Barlow" w:cs="Barlow" w:eastAsia="Barlow" w:hAnsi="Barlow"/>
          <w:b/>
          <w:bCs/>
          <w:color w:val="101820"/>
          <w:sz w:val="21"/>
          <w:szCs w:val="21"/>
        </w:rPr>
        <w:t xml:space="preserve">I have tried scanning my NETS Motoring Card against the back of my phone which is NFC-enabled but the card cannot be read, why is that so?</w:t>
      </w:r>
    </w:p>
    <w:p>
      <w:pPr>
        <w:spacing w:after="60"/>
      </w:pPr>
      <w:r>
        <w:rPr>
          <w:rFonts w:ascii="Barlow" w:cs="Barlow" w:eastAsia="Barlow" w:hAnsi="Barlow"/>
          <w:b/>
          <w:bCs/>
          <w:color w:val="0046AD"/>
          <w:sz w:val="21"/>
          <w:szCs w:val="21"/>
        </w:rPr>
        <w:t xml:space="preserve">A9. </w:t>
      </w:r>
      <w:r>
        <w:rPr>
          <w:rFonts w:ascii="Barlow" w:cs="Barlow" w:eastAsia="Barlow" w:hAnsi="Barlow"/>
          <w:color w:val="101820"/>
          <w:sz w:val="21"/>
          <w:szCs w:val="21"/>
        </w:rPr>
        <w:t xml:space="preserve">This is usually a card-positioning issue relative to your phone's NFC antenna:</w:t>
      </w:r>
    </w:p>
    <w:p>
      <w:pPr>
        <w:spacing w:after="40" w:before="100"/>
      </w:pPr>
      <w:r>
        <w:rPr>
          <w:rFonts w:ascii="Barlow" w:cs="Barlow" w:eastAsia="Barlow" w:hAnsi="Barlow"/>
          <w:b/>
          <w:bCs/>
          <w:color w:val="626469"/>
          <w:sz w:val="21"/>
          <w:szCs w:val="21"/>
        </w:rPr>
        <w:t xml:space="preserve">iOS users</w:t>
      </w:r>
    </w:p>
    <w:p>
      <w:pPr>
        <w:pStyle w:val="ListParagraph"/>
        <w:numPr>
          <w:ilvl w:val="0"/>
          <w:numId w:val="1"/>
        </w:numPr>
        <w:spacing w:after="40"/>
      </w:pPr>
      <w:r>
        <w:rPr>
          <w:rFonts w:ascii="Barlow" w:cs="Barlow" w:eastAsia="Barlow" w:hAnsi="Barlow"/>
          <w:color w:val="101820"/>
          <w:sz w:val="21"/>
          <w:szCs w:val="21"/>
        </w:rPr>
        <w:t xml:space="preserve">Try placing your NETS Motoring Card vertically behind the top edge of your iPhone for a better connection with the NFC antenna.</w:t>
      </w:r>
    </w:p>
    <w:p>
      <w:pPr>
        <w:spacing w:after="40" w:before="100"/>
      </w:pPr>
      <w:r>
        <w:rPr>
          <w:rFonts w:ascii="Barlow" w:cs="Barlow" w:eastAsia="Barlow" w:hAnsi="Barlow"/>
          <w:b/>
          <w:bCs/>
          <w:color w:val="626469"/>
          <w:sz w:val="21"/>
          <w:szCs w:val="21"/>
        </w:rPr>
        <w:t xml:space="preserve">Android users</w:t>
      </w:r>
    </w:p>
    <w:p>
      <w:pPr>
        <w:pStyle w:val="ListParagraph"/>
        <w:numPr>
          <w:ilvl w:val="0"/>
          <w:numId w:val="1"/>
        </w:numPr>
        <w:spacing w:after="40"/>
      </w:pPr>
      <w:r>
        <w:rPr>
          <w:rFonts w:ascii="Barlow" w:cs="Barlow" w:eastAsia="Barlow" w:hAnsi="Barlow"/>
          <w:color w:val="101820"/>
          <w:sz w:val="21"/>
          <w:szCs w:val="21"/>
        </w:rPr>
        <w:t xml:space="preserve">Try placing your card behind the centre of your phone first. If that doesn't work, try the top or bottom, since NFC antenna placement varies by phone model.</w:t>
      </w:r>
    </w:p>
    <w:p>
      <w:pPr>
        <w:spacing w:after="60" w:before="220"/>
      </w:pPr>
      <w:r>
        <w:rPr>
          <w:rFonts w:ascii="Barlow" w:cs="Barlow" w:eastAsia="Barlow" w:hAnsi="Barlow"/>
          <w:b/>
          <w:bCs/>
          <w:color w:val="0046AD"/>
          <w:sz w:val="21"/>
          <w:szCs w:val="21"/>
        </w:rPr>
        <w:t xml:space="preserve">Q10. </w:t>
      </w:r>
      <w:r>
        <w:rPr>
          <w:rFonts w:ascii="Barlow" w:cs="Barlow" w:eastAsia="Barlow" w:hAnsi="Barlow"/>
          <w:b/>
          <w:bCs/>
          <w:color w:val="101820"/>
          <w:sz w:val="21"/>
          <w:szCs w:val="21"/>
        </w:rPr>
        <w:t xml:space="preserve">What mobile devices are supported for the NETS App?</w:t>
      </w:r>
    </w:p>
    <w:p>
      <w:pPr>
        <w:spacing w:after="60"/>
      </w:pPr>
      <w:r>
        <w:rPr>
          <w:rFonts w:ascii="Barlow" w:cs="Barlow" w:eastAsia="Barlow" w:hAnsi="Barlow"/>
          <w:b/>
          <w:bCs/>
          <w:color w:val="0046AD"/>
          <w:sz w:val="21"/>
          <w:szCs w:val="21"/>
        </w:rPr>
        <w:t xml:space="preserve">A10. </w:t>
      </w:r>
      <w:r>
        <w:rPr>
          <w:rFonts w:ascii="Barlow" w:cs="Barlow" w:eastAsia="Barlow" w:hAnsi="Barlow"/>
          <w:color w:val="101820"/>
          <w:sz w:val="21"/>
          <w:szCs w:val="21"/>
        </w:rPr>
        <w:t xml:space="preserve">Device requirements for NETS App:</w:t>
      </w:r>
    </w:p>
    <w:p>
      <w:pPr>
        <w:pStyle w:val="ListParagraph"/>
        <w:numPr>
          <w:ilvl w:val="0"/>
          <w:numId w:val="1"/>
        </w:numPr>
        <w:spacing w:after="40"/>
      </w:pPr>
      <w:r>
        <w:rPr>
          <w:rFonts w:ascii="Barlow" w:cs="Barlow" w:eastAsia="Barlow" w:hAnsi="Barlow"/>
          <w:color w:val="101820"/>
          <w:sz w:val="21"/>
          <w:szCs w:val="21"/>
        </w:rPr>
        <w:t xml:space="preserve">Android: version 5.0 or later.</w:t>
      </w:r>
    </w:p>
    <w:p>
      <w:pPr>
        <w:pStyle w:val="ListParagraph"/>
        <w:numPr>
          <w:ilvl w:val="0"/>
          <w:numId w:val="1"/>
        </w:numPr>
        <w:spacing w:after="40"/>
      </w:pPr>
      <w:r>
        <w:rPr>
          <w:rFonts w:ascii="Barlow" w:cs="Barlow" w:eastAsia="Barlow" w:hAnsi="Barlow"/>
          <w:color w:val="101820"/>
          <w:sz w:val="21"/>
          <w:szCs w:val="21"/>
        </w:rPr>
        <w:t xml:space="preserve">iOS: version 9 or later to download the app.</w:t>
      </w:r>
    </w:p>
    <w:p>
      <w:pPr>
        <w:pStyle w:val="ListParagraph"/>
        <w:numPr>
          <w:ilvl w:val="0"/>
          <w:numId w:val="1"/>
        </w:numPr>
        <w:spacing w:after="40"/>
      </w:pPr>
      <w:r>
        <w:rPr>
          <w:rFonts w:ascii="Barlow" w:cs="Barlow" w:eastAsia="Barlow" w:hAnsi="Barlow"/>
          <w:color w:val="101820"/>
          <w:sz w:val="21"/>
          <w:szCs w:val="21"/>
        </w:rPr>
        <w:t xml:space="preserve">To read the NETS Motoring Card via NFC on iOS, you'll need an iPhone 7 or later running iOS 13 or later.</w:t>
      </w:r>
    </w:p>
    <w:p>
      <w:pPr>
        <w:pStyle w:val="ListParagraph"/>
        <w:numPr>
          <w:ilvl w:val="0"/>
          <w:numId w:val="1"/>
        </w:numPr>
        <w:spacing w:after="40"/>
      </w:pPr>
      <w:r>
        <w:rPr>
          <w:rFonts w:ascii="Barlow" w:cs="Barlow" w:eastAsia="Barlow" w:hAnsi="Barlow"/>
          <w:color w:val="101820"/>
          <w:sz w:val="21"/>
          <w:szCs w:val="21"/>
        </w:rPr>
        <w:t xml:space="preserve">Rooted mobile devices cannot perform transactions on NETS App, for security reasons.</w:t>
      </w:r>
    </w:p>
    <w:p>
      <w:pPr>
        <w:spacing w:after="120" w:before="60"/>
      </w:pPr>
      <w:r>
        <w:rPr>
          <w:rFonts w:ascii="Barlow" w:cs="Barlow" w:eastAsia="Barlow" w:hAnsi="Barlow"/>
          <w:color w:val="101820"/>
          <w:sz w:val="21"/>
          <w:szCs w:val="21"/>
        </w:rPr>
        <w:t xml:space="preserve">We also recommend removing your phone's rear case cover before reading the Motoring Card, since some cases interfere with the NFC connection.</w:t>
      </w:r>
    </w:p>
    <w:p>
      <w:pPr>
        <w:spacing w:after="60" w:before="220"/>
      </w:pPr>
      <w:r>
        <w:rPr>
          <w:rFonts w:ascii="Barlow" w:cs="Barlow" w:eastAsia="Barlow" w:hAnsi="Barlow"/>
          <w:b/>
          <w:bCs/>
          <w:color w:val="0046AD"/>
          <w:sz w:val="21"/>
          <w:szCs w:val="21"/>
        </w:rPr>
        <w:t xml:space="preserve">Q11. </w:t>
      </w:r>
      <w:r>
        <w:rPr>
          <w:rFonts w:ascii="Barlow" w:cs="Barlow" w:eastAsia="Barlow" w:hAnsi="Barlow"/>
          <w:b/>
          <w:bCs/>
          <w:color w:val="101820"/>
          <w:sz w:val="21"/>
          <w:szCs w:val="21"/>
        </w:rPr>
        <w:t xml:space="preserve">My payment has been processed but I did not place my NETS Motoring Card properly on the back of my mobile device to complete the top-up transaction. What should I do now?</w:t>
      </w:r>
    </w:p>
    <w:p>
      <w:pPr>
        <w:spacing w:after="120"/>
      </w:pPr>
      <w:r>
        <w:rPr>
          <w:rFonts w:ascii="Barlow" w:cs="Barlow" w:eastAsia="Barlow" w:hAnsi="Barlow"/>
          <w:b/>
          <w:bCs/>
          <w:color w:val="0046AD"/>
          <w:sz w:val="21"/>
          <w:szCs w:val="21"/>
        </w:rPr>
        <w:t xml:space="preserve">A11. </w:t>
      </w:r>
      <w:r>
        <w:rPr>
          <w:rFonts w:ascii="Barlow" w:cs="Barlow" w:eastAsia="Barlow" w:hAnsi="Barlow"/>
          <w:color w:val="101820"/>
          <w:sz w:val="21"/>
          <w:szCs w:val="21"/>
        </w:rPr>
        <w:t xml:space="preserve">Re-launch NETS App and place your NETS Motoring Card firmly against the back of your mobile device. If there's an amount that wasn't successfully topped up, NETS App will automatically complete the top-up.</w:t>
      </w:r>
    </w:p>
    <w:p>
      <w:pPr>
        <w:spacing w:after="60" w:before="220"/>
      </w:pPr>
      <w:r>
        <w:rPr>
          <w:rFonts w:ascii="Barlow" w:cs="Barlow" w:eastAsia="Barlow" w:hAnsi="Barlow"/>
          <w:b/>
          <w:bCs/>
          <w:color w:val="0046AD"/>
          <w:sz w:val="21"/>
          <w:szCs w:val="21"/>
        </w:rPr>
        <w:t xml:space="preserve">Q12. </w:t>
      </w:r>
      <w:r>
        <w:rPr>
          <w:rFonts w:ascii="Barlow" w:cs="Barlow" w:eastAsia="Barlow" w:hAnsi="Barlow"/>
          <w:b/>
          <w:bCs/>
          <w:color w:val="101820"/>
          <w:sz w:val="21"/>
          <w:szCs w:val="21"/>
        </w:rPr>
        <w:t xml:space="preserve">What should I do if I have already submitted my payment details and I lost connection when the payment is processing?</w:t>
      </w:r>
    </w:p>
    <w:p>
      <w:pPr>
        <w:spacing w:after="120"/>
      </w:pPr>
      <w:r>
        <w:rPr>
          <w:rFonts w:ascii="Barlow" w:cs="Barlow" w:eastAsia="Barlow" w:hAnsi="Barlow"/>
          <w:b/>
          <w:bCs/>
          <w:color w:val="0046AD"/>
          <w:sz w:val="21"/>
          <w:szCs w:val="21"/>
        </w:rPr>
        <w:t xml:space="preserve">A12. </w:t>
      </w:r>
      <w:r>
        <w:rPr>
          <w:rFonts w:ascii="Barlow" w:cs="Barlow" w:eastAsia="Barlow" w:hAnsi="Barlow"/>
          <w:color w:val="101820"/>
          <w:sz w:val="21"/>
          <w:szCs w:val="21"/>
        </w:rPr>
        <w:t xml:space="preserve">If you're not redirected to the success message on the homepage, re-launch NETS App and check your NETS Motoring Card balance to see if any funds were loaded. If no top-up occurred, no deduction should have been made from your credit/debit card — you can also contact your card-issuing bank directly to confirm this.</w:t>
      </w:r>
    </w:p>
    <w:p>
      <w:pPr>
        <w:spacing w:after="60" w:before="220"/>
      </w:pPr>
      <w:r>
        <w:rPr>
          <w:rFonts w:ascii="Barlow" w:cs="Barlow" w:eastAsia="Barlow" w:hAnsi="Barlow"/>
          <w:b/>
          <w:bCs/>
          <w:color w:val="0046AD"/>
          <w:sz w:val="21"/>
          <w:szCs w:val="21"/>
        </w:rPr>
        <w:t xml:space="preserve">Q13. </w:t>
      </w:r>
      <w:r>
        <w:rPr>
          <w:rFonts w:ascii="Barlow" w:cs="Barlow" w:eastAsia="Barlow" w:hAnsi="Barlow"/>
          <w:b/>
          <w:bCs/>
          <w:color w:val="101820"/>
          <w:sz w:val="21"/>
          <w:szCs w:val="21"/>
        </w:rPr>
        <w:t xml:space="preserve">Are there any charges for NETS Motoring top-up using NETS App?</w:t>
      </w:r>
    </w:p>
    <w:p>
      <w:pPr>
        <w:spacing w:after="120"/>
      </w:pPr>
      <w:r>
        <w:rPr>
          <w:rFonts w:ascii="Barlow" w:cs="Barlow" w:eastAsia="Barlow" w:hAnsi="Barlow"/>
          <w:b/>
          <w:bCs/>
          <w:color w:val="0046AD"/>
          <w:sz w:val="21"/>
          <w:szCs w:val="21"/>
        </w:rPr>
        <w:t xml:space="preserve">A13. </w:t>
      </w:r>
      <w:r>
        <w:rPr>
          <w:rFonts w:ascii="Barlow" w:cs="Barlow" w:eastAsia="Barlow" w:hAnsi="Barlow"/>
          <w:color w:val="101820"/>
          <w:sz w:val="21"/>
          <w:szCs w:val="21"/>
        </w:rPr>
        <w:t xml:space="preserve">The convenience fee is waived for top-ups using a locally-issued DBS/POSB or UOB Visa/Mastercard credit/debit card. A convenience fee of S$0.25 (GST inclusive) applies for locally-issued OCBC Visa/Mastercard, and S$0.50 (GST inclusive) applies for any other bank's card, per successful Auto Top-Up transaction.</w:t>
      </w:r>
    </w:p>
    <w:p>
      <w:pPr>
        <w:spacing w:after="60" w:before="220"/>
      </w:pPr>
      <w:r>
        <w:rPr>
          <w:rFonts w:ascii="Barlow" w:cs="Barlow" w:eastAsia="Barlow" w:hAnsi="Barlow"/>
          <w:b/>
          <w:bCs/>
          <w:color w:val="0046AD"/>
          <w:sz w:val="21"/>
          <w:szCs w:val="21"/>
        </w:rPr>
        <w:t xml:space="preserve">Q14. </w:t>
      </w:r>
      <w:r>
        <w:rPr>
          <w:rFonts w:ascii="Barlow" w:cs="Barlow" w:eastAsia="Barlow" w:hAnsi="Barlow"/>
          <w:b/>
          <w:bCs/>
          <w:color w:val="101820"/>
          <w:sz w:val="21"/>
          <w:szCs w:val="21"/>
        </w:rPr>
        <w:t xml:space="preserve">Which credit/debit cards can be used for the top-up service?</w:t>
      </w:r>
    </w:p>
    <w:p>
      <w:pPr>
        <w:spacing w:after="120"/>
      </w:pPr>
      <w:r>
        <w:rPr>
          <w:rFonts w:ascii="Barlow" w:cs="Barlow" w:eastAsia="Barlow" w:hAnsi="Barlow"/>
          <w:b/>
          <w:bCs/>
          <w:color w:val="0046AD"/>
          <w:sz w:val="21"/>
          <w:szCs w:val="21"/>
        </w:rPr>
        <w:t xml:space="preserve">A14. </w:t>
      </w:r>
      <w:r>
        <w:rPr>
          <w:rFonts w:ascii="Barlow" w:cs="Barlow" w:eastAsia="Barlow" w:hAnsi="Barlow"/>
          <w:color w:val="101820"/>
          <w:sz w:val="21"/>
          <w:szCs w:val="21"/>
        </w:rPr>
        <w:t xml:space="preserve">The top-up service currently accepts all Mastercard, Visa, and AMEX cards issued in Singapore and Malaysia.</w:t>
      </w:r>
    </w:p>
    <w:p>
      <w:pPr>
        <w:spacing w:after="60" w:before="220"/>
      </w:pPr>
      <w:r>
        <w:rPr>
          <w:rFonts w:ascii="Barlow" w:cs="Barlow" w:eastAsia="Barlow" w:hAnsi="Barlow"/>
          <w:b/>
          <w:bCs/>
          <w:color w:val="0046AD"/>
          <w:sz w:val="21"/>
          <w:szCs w:val="21"/>
        </w:rPr>
        <w:t xml:space="preserve">Q15. </w:t>
      </w:r>
      <w:r>
        <w:rPr>
          <w:rFonts w:ascii="Barlow" w:cs="Barlow" w:eastAsia="Barlow" w:hAnsi="Barlow"/>
          <w:b/>
          <w:bCs/>
          <w:color w:val="101820"/>
          <w:sz w:val="21"/>
          <w:szCs w:val="21"/>
        </w:rPr>
        <w:t xml:space="preserve">Which credit/debit cards can be used for the Auto Top-Up service?</w:t>
      </w:r>
    </w:p>
    <w:p>
      <w:pPr>
        <w:spacing w:after="120"/>
      </w:pPr>
      <w:r>
        <w:rPr>
          <w:rFonts w:ascii="Barlow" w:cs="Barlow" w:eastAsia="Barlow" w:hAnsi="Barlow"/>
          <w:b/>
          <w:bCs/>
          <w:color w:val="0046AD"/>
          <w:sz w:val="21"/>
          <w:szCs w:val="21"/>
        </w:rPr>
        <w:t xml:space="preserve">A15. </w:t>
      </w:r>
      <w:r>
        <w:rPr>
          <w:rFonts w:ascii="Barlow" w:cs="Barlow" w:eastAsia="Barlow" w:hAnsi="Barlow"/>
          <w:color w:val="101820"/>
          <w:sz w:val="21"/>
          <w:szCs w:val="21"/>
        </w:rPr>
        <w:t xml:space="preserve">For Mastercard, only locally-issued cards from DBS/POSB, OCBC, UOB, HSBC, BOC, Standard Chartered, and Maybank are eligible. For Visa, only locally-issued cards from DBS/POSB, UOB, HSBC, and BOC are eligible.</w:t>
      </w:r>
    </w:p>
    <w:p>
      <w:pPr>
        <w:spacing w:after="60" w:before="220"/>
      </w:pPr>
      <w:r>
        <w:rPr>
          <w:rFonts w:ascii="Barlow" w:cs="Barlow" w:eastAsia="Barlow" w:hAnsi="Barlow"/>
          <w:b/>
          <w:bCs/>
          <w:color w:val="0046AD"/>
          <w:sz w:val="21"/>
          <w:szCs w:val="21"/>
        </w:rPr>
        <w:t xml:space="preserve">Q16. </w:t>
      </w:r>
      <w:r>
        <w:rPr>
          <w:rFonts w:ascii="Barlow" w:cs="Barlow" w:eastAsia="Barlow" w:hAnsi="Barlow"/>
          <w:b/>
          <w:bCs/>
          <w:color w:val="101820"/>
          <w:sz w:val="21"/>
          <w:szCs w:val="21"/>
        </w:rPr>
        <w:t xml:space="preserve">Is there a limit to the number of top-up transactions I can perform to my NETS Motoring Card?</w:t>
      </w:r>
    </w:p>
    <w:p>
      <w:pPr>
        <w:spacing w:after="60"/>
      </w:pPr>
      <w:r>
        <w:rPr>
          <w:rFonts w:ascii="Barlow" w:cs="Barlow" w:eastAsia="Barlow" w:hAnsi="Barlow"/>
          <w:b/>
          <w:bCs/>
          <w:color w:val="0046AD"/>
          <w:sz w:val="21"/>
          <w:szCs w:val="21"/>
        </w:rPr>
        <w:t xml:space="preserve">A16. </w:t>
      </w:r>
      <w:r>
        <w:rPr>
          <w:rFonts w:ascii="Barlow" w:cs="Barlow" w:eastAsia="Barlow" w:hAnsi="Barlow"/>
          <w:color w:val="101820"/>
          <w:sz w:val="21"/>
          <w:szCs w:val="21"/>
        </w:rPr>
        <w:t xml:space="preserve">Yes, there are limits per card and per payment card used:</w:t>
      </w:r>
    </w:p>
    <w:p>
      <w:pPr>
        <w:pStyle w:val="ListParagraph"/>
        <w:numPr>
          <w:ilvl w:val="0"/>
          <w:numId w:val="1"/>
        </w:numPr>
        <w:spacing w:after="40"/>
      </w:pPr>
      <w:r>
        <w:rPr>
          <w:rFonts w:ascii="Barlow" w:cs="Barlow" w:eastAsia="Barlow" w:hAnsi="Barlow"/>
          <w:color w:val="101820"/>
          <w:sz w:val="21"/>
          <w:szCs w:val="21"/>
        </w:rPr>
        <w:t xml:space="preserve">Up to 3 top-up transactions per day, and up to 12 per week, on the same NETS Motoring Card.</w:t>
      </w:r>
    </w:p>
    <w:p>
      <w:pPr>
        <w:pStyle w:val="ListParagraph"/>
        <w:numPr>
          <w:ilvl w:val="0"/>
          <w:numId w:val="1"/>
        </w:numPr>
        <w:spacing w:after="40"/>
      </w:pPr>
      <w:r>
        <w:rPr>
          <w:rFonts w:ascii="Barlow" w:cs="Barlow" w:eastAsia="Barlow" w:hAnsi="Barlow"/>
          <w:color w:val="101820"/>
          <w:sz w:val="21"/>
          <w:szCs w:val="21"/>
        </w:rPr>
        <w:t xml:space="preserve">For credit card security reasons, the same credit or debit card can be used for at most 10 top-up transactions per day and no more than 35 per week.</w:t>
      </w:r>
    </w:p>
    <w:p>
      <w:pPr>
        <w:spacing w:after="60" w:before="220"/>
      </w:pPr>
      <w:r>
        <w:rPr>
          <w:rFonts w:ascii="Barlow" w:cs="Barlow" w:eastAsia="Barlow" w:hAnsi="Barlow"/>
          <w:b/>
          <w:bCs/>
          <w:color w:val="0046AD"/>
          <w:sz w:val="21"/>
          <w:szCs w:val="21"/>
        </w:rPr>
        <w:t xml:space="preserve">Q17. </w:t>
      </w:r>
      <w:r>
        <w:rPr>
          <w:rFonts w:ascii="Barlow" w:cs="Barlow" w:eastAsia="Barlow" w:hAnsi="Barlow"/>
          <w:b/>
          <w:bCs/>
          <w:color w:val="101820"/>
          <w:sz w:val="21"/>
          <w:szCs w:val="21"/>
        </w:rPr>
        <w:t xml:space="preserve">What if the top-up transactions on NETS App failed but my credit/debit card gets deducted?</w:t>
      </w:r>
    </w:p>
    <w:p>
      <w:pPr>
        <w:spacing w:after="120"/>
      </w:pPr>
      <w:r>
        <w:rPr>
          <w:rFonts w:ascii="Barlow" w:cs="Barlow" w:eastAsia="Barlow" w:hAnsi="Barlow"/>
          <w:b/>
          <w:bCs/>
          <w:color w:val="0046AD"/>
          <w:sz w:val="21"/>
          <w:szCs w:val="21"/>
        </w:rPr>
        <w:t xml:space="preserve">A17. </w:t>
      </w:r>
      <w:r>
        <w:rPr>
          <w:rFonts w:ascii="Barlow" w:cs="Barlow" w:eastAsia="Barlow" w:hAnsi="Barlow"/>
          <w:color w:val="101820"/>
          <w:sz w:val="21"/>
          <w:szCs w:val="21"/>
        </w:rPr>
        <w:t xml:space="preserve">Try re-launching NETS App and placing your card firmly against the back of your mobile device to refresh its status, or try the top-up on another device. If your card's value still wasn't updated despite the deduction, I can help escalate this to a NETS customer service agent to verify the transaction on your behalf — just let me know and I'll get that started for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w:cs="Barlow" w:eastAsia="Barlow" w:hAnsi="Barlow"/>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2026-08-26T07:46:36.065Z</dcterms:created>
  <dcterms:modified xsi:type="dcterms:W3CDTF">2026-08-26T07:46:36.065Z</dcterms:modified>
</cp:coreProperties>
</file>

<file path=docProps/custom.xml><?xml version="1.0" encoding="utf-8"?>
<Properties xmlns="http://schemas.openxmlformats.org/officeDocument/2006/custom-properties" xmlns:vt="http://schemas.openxmlformats.org/officeDocument/2006/docPropsVTypes"/>
</file>