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C4AB" w14:textId="77777777" w:rsidR="000F753A" w:rsidRDefault="000F753A" w:rsidP="000F753A">
      <w:r>
        <w:t xml:space="preserve">Tableau Dashboard: </w:t>
      </w:r>
      <w:r w:rsidRPr="000F753A">
        <w:t>Tableu_Drill_Down_Final</w:t>
      </w:r>
      <w:r>
        <w:t>.twb</w:t>
      </w:r>
    </w:p>
    <w:p w14:paraId="5B58E0D6" w14:textId="77777777" w:rsidR="000F753A" w:rsidRDefault="000F753A" w:rsidP="000F753A"/>
    <w:p w14:paraId="7BB65039" w14:textId="77777777" w:rsidR="000F753A" w:rsidRDefault="000F753A" w:rsidP="000F753A">
      <w:r>
        <w:t>Overview</w:t>
      </w:r>
    </w:p>
    <w:p w14:paraId="1C309CC9" w14:textId="77777777" w:rsidR="000F753A" w:rsidRDefault="000F753A" w:rsidP="000F753A">
      <w:r w:rsidRPr="000F753A">
        <w:t>The Tableau dashboard is designed to provide an interactive and comprehensive view of FAA (Federal Aviation Administration) wildlife strike data. Its primary purpose is to enable users to drill down and analyze incidents of wildlife strikes on aircraft.</w:t>
      </w:r>
      <w:r>
        <w:t xml:space="preserve"> </w:t>
      </w:r>
    </w:p>
    <w:p w14:paraId="0FFB8B16" w14:textId="77777777" w:rsidR="000F753A" w:rsidRDefault="000F753A" w:rsidP="000F753A"/>
    <w:p w14:paraId="40138A15" w14:textId="77777777" w:rsidR="000F753A" w:rsidRDefault="000F753A" w:rsidP="000F753A">
      <w:r>
        <w:t>Features</w:t>
      </w:r>
    </w:p>
    <w:p w14:paraId="48A51F38" w14:textId="77777777" w:rsidR="000F753A" w:rsidRDefault="000F753A" w:rsidP="000F753A">
      <w:r>
        <w:t xml:space="preserve">Visualization 1: This visualization </w:t>
      </w:r>
      <w:r w:rsidRPr="000F753A">
        <w:t xml:space="preserve">showcases the frequency of wildlife strikes across different FAA regions. It presents a comprehensive overview of the count of strikes recorded within each FAA region over a specified period. The visualization utilizes </w:t>
      </w:r>
      <w:r>
        <w:t xml:space="preserve">a </w:t>
      </w:r>
      <w:r w:rsidRPr="000F753A">
        <w:t>bar chart</w:t>
      </w:r>
      <w:r>
        <w:t xml:space="preserve"> </w:t>
      </w:r>
      <w:r w:rsidRPr="000F753A">
        <w:t>to illustrate the comparative incident counts among various regions. This allows users to quickly identify high-risk areas or regions experiencing a higher frequency of wildlife strikes, aiding in targeted analysis and potential safety measures within specific geographic areas.</w:t>
      </w:r>
    </w:p>
    <w:p w14:paraId="01AB8E26" w14:textId="77777777" w:rsidR="000F753A" w:rsidRDefault="000F753A" w:rsidP="000F753A">
      <w:r>
        <w:t>Visualization 2: P</w:t>
      </w:r>
      <w:r w:rsidRPr="000F753A">
        <w:t>rovides a detailed breakdown of wildlife strikes within the FAA region selected in Visualization 1 by displaying the count of strikes specifically within the states constituting that chosen region. This visualization might utilize a bar chart</w:t>
      </w:r>
      <w:r>
        <w:t xml:space="preserve"> to</w:t>
      </w:r>
      <w:r w:rsidRPr="000F753A">
        <w:t xml:space="preserve"> representation to depict the distribution of strike incidents across individual states within the selected FAA region.</w:t>
      </w:r>
    </w:p>
    <w:p w14:paraId="2D790360" w14:textId="77777777" w:rsidR="000F753A" w:rsidRDefault="000F753A" w:rsidP="000F753A">
      <w:r>
        <w:t>Visualization 3: O</w:t>
      </w:r>
      <w:r w:rsidRPr="000F753A">
        <w:t>ffers a detailed insight into wildlife strike incidents by presenting the count of strikes occurring at individual airports within both the FAA region selected in Visualization 1 and the states chosen in Visualization 2. This visualization likely employs a bar chart to showcase the frequency of strikes at various airports.</w:t>
      </w:r>
    </w:p>
    <w:p w14:paraId="16833CDE" w14:textId="77777777" w:rsidR="000F753A" w:rsidRDefault="00B74CBE" w:rsidP="000F753A">
      <w:r w:rsidRPr="00B74CBE">
        <w:t>Visualization 4</w:t>
      </w:r>
      <w:r>
        <w:t>:</w:t>
      </w:r>
      <w:r w:rsidRPr="00B74CBE">
        <w:t xml:space="preserve"> </w:t>
      </w:r>
      <w:r>
        <w:t>O</w:t>
      </w:r>
      <w:r w:rsidRPr="00B74CBE">
        <w:t>ffers a temporal view of wildlife strike incidents by depicting the count of strikes recorded over the years, specifically within the airports selected in Visualization 3, within the FAA region chosen in Visualization 1, and the states highlighted in Visualization 2. This visualization likely utilizes a bar chart to illustrate the trend of strikes across different years.</w:t>
      </w:r>
    </w:p>
    <w:p w14:paraId="43C2C39A" w14:textId="77777777" w:rsidR="00B74CBE" w:rsidRDefault="00B74CBE" w:rsidP="000F753A">
      <w:r w:rsidRPr="00B74CBE">
        <w:t>Visualization 5</w:t>
      </w:r>
      <w:r>
        <w:t>:</w:t>
      </w:r>
      <w:r w:rsidRPr="00B74CBE">
        <w:t xml:space="preserve"> </w:t>
      </w:r>
      <w:r>
        <w:t>F</w:t>
      </w:r>
      <w:r w:rsidRPr="00B74CBE">
        <w:t>ocuses on the seasonal distribution of wildlife strike incidents by displaying the count of strikes recorded in each month within the years specified in Visualization 4. This visualization narrows down the analysis to highlight the monthly trends of strikes occurring at the airports selected in Visualization 3, within the FAA region chosen in Visualization 1, and the states highlighted in Visualization 2. It likely utilizes a bar chart</w:t>
      </w:r>
      <w:r>
        <w:t xml:space="preserve"> to </w:t>
      </w:r>
      <w:r w:rsidRPr="00B74CBE">
        <w:t>representation to showcase the frequency of strikes across different months.</w:t>
      </w:r>
    </w:p>
    <w:p w14:paraId="21D6B234" w14:textId="77777777" w:rsidR="00B74CBE" w:rsidRDefault="00194E8B" w:rsidP="000F753A">
      <w:r w:rsidRPr="00194E8B">
        <w:t>Visualization 6</w:t>
      </w:r>
      <w:r>
        <w:t>:</w:t>
      </w:r>
      <w:r w:rsidRPr="00194E8B">
        <w:t xml:space="preserve"> </w:t>
      </w:r>
      <w:r>
        <w:t>D</w:t>
      </w:r>
      <w:r w:rsidRPr="00194E8B">
        <w:t>elves deeper into wildlife strike incidents by specifically focusing on the count of strikes attributed to different species of birds within the months selected in Visualization 5 and the years specified in Visualization 4. This visualization offers a detailed breakdown a bar chart</w:t>
      </w:r>
      <w:r>
        <w:t xml:space="preserve"> </w:t>
      </w:r>
      <w:r w:rsidRPr="00194E8B">
        <w:t>showcasing the frequency of strikes caused by various bird species at the selected airports within the chosen FAA region and states.</w:t>
      </w:r>
    </w:p>
    <w:p w14:paraId="447F44C4" w14:textId="77777777" w:rsidR="000F753A" w:rsidRDefault="000F753A" w:rsidP="000F753A">
      <w:r>
        <w:t>Filters: [List any filters or interactivity options available for users].</w:t>
      </w:r>
    </w:p>
    <w:p w14:paraId="617DDECE" w14:textId="77777777" w:rsidR="000F753A" w:rsidRDefault="000F753A" w:rsidP="000F753A"/>
    <w:p w14:paraId="34D9693E" w14:textId="77777777" w:rsidR="000F753A" w:rsidRDefault="000F753A" w:rsidP="000F753A">
      <w:r>
        <w:t>Usage</w:t>
      </w:r>
    </w:p>
    <w:p w14:paraId="13A7324A" w14:textId="77777777" w:rsidR="000F753A" w:rsidRDefault="000F753A" w:rsidP="000F753A">
      <w:r>
        <w:t>Prerequisites</w:t>
      </w:r>
    </w:p>
    <w:p w14:paraId="1040EE4B" w14:textId="77777777" w:rsidR="000F753A" w:rsidRDefault="00194E8B" w:rsidP="000F753A">
      <w:r w:rsidRPr="00194E8B">
        <w:t xml:space="preserve">To view or modify the dashboard, it's essential to have Tableau version 2023.2 installed on your system. This specific version ensures compatibility and access to all functionalities within the </w:t>
      </w:r>
      <w:r w:rsidRPr="00194E8B">
        <w:lastRenderedPageBreak/>
        <w:t>dashboard. Ensure Tableau Desktop 2023.2 or later is installed to seamlessly interact with and edit the provided dashboard file.</w:t>
      </w:r>
    </w:p>
    <w:p w14:paraId="26026992" w14:textId="77777777" w:rsidR="00194E8B" w:rsidRDefault="00194E8B" w:rsidP="000F753A"/>
    <w:p w14:paraId="4598D3F7" w14:textId="77777777" w:rsidR="000F753A" w:rsidRDefault="000F753A" w:rsidP="000F753A">
      <w:r>
        <w:t>How to Use</w:t>
      </w:r>
    </w:p>
    <w:p w14:paraId="130880FA" w14:textId="77777777" w:rsidR="000F753A" w:rsidRDefault="000F753A" w:rsidP="000F753A">
      <w:r>
        <w:t>Opening the Dashboard:</w:t>
      </w:r>
    </w:p>
    <w:p w14:paraId="4848ACEB" w14:textId="77777777" w:rsidR="00194E8B" w:rsidRDefault="00194E8B" w:rsidP="000F753A">
      <w:r w:rsidRPr="00194E8B">
        <w:t xml:space="preserve">To begin exploring the Tableau dashboard, ensure you have Tableau Desktop version 2023.2 or later installed. Once Tableau is launched on your system, navigate to the "File" menu. From there, select "Open" and browse your system to locate the saved Tableau dashboard file with the </w:t>
      </w:r>
      <w:r w:rsidRPr="000F753A">
        <w:t>Tableu_Drill_Down_Final</w:t>
      </w:r>
      <w:r>
        <w:t>.twb</w:t>
      </w:r>
      <w:r w:rsidRPr="00194E8B">
        <w:t xml:space="preserve"> extension. Click on the dashboard file to open it within Tableau. This will grant you access to interact with the visualizations, apply filters, and explore the FAA wildlife strike data across different regions, states, airports, and time frames for detailed analysis and insights.</w:t>
      </w:r>
      <w:r>
        <w:t xml:space="preserve"> </w:t>
      </w:r>
    </w:p>
    <w:p w14:paraId="271E92C2" w14:textId="77777777" w:rsidR="00194E8B" w:rsidRDefault="00194E8B" w:rsidP="000F753A"/>
    <w:p w14:paraId="5AF0D8B8" w14:textId="77777777" w:rsidR="000F753A" w:rsidRDefault="000F753A" w:rsidP="000F753A">
      <w:r>
        <w:t>Interacting with the Dashboard:</w:t>
      </w:r>
    </w:p>
    <w:p w14:paraId="64B6E62E" w14:textId="77777777" w:rsidR="000F753A" w:rsidRDefault="00194E8B" w:rsidP="000F753A">
      <w:r w:rsidRPr="00194E8B">
        <w:t>Interacting with the dashboard involves leveraging filters and interactive elements for a comprehensive exploration of the FAA wildlife strike data. Utilize the available filters to refine the view by FAA region, states, airports, and time frames, allowing focused analysis. Additionally, navigate between different sheets or visualizations within the dashboard to gain varying perspectives on the data. For a more detailed analysis, clicking on specific bars in the visualizations—such as the bar charts—enables a drill-down functionality, facilitating a deeper dive into the corresponding data for each visualization. This interactivity empowers users to extract nuanced insights by interacting directly with the visual representations of the wildlife strike data.</w:t>
      </w:r>
    </w:p>
    <w:p w14:paraId="57A95CA9" w14:textId="77777777" w:rsidR="000F753A" w:rsidRDefault="000F753A" w:rsidP="000F753A"/>
    <w:p w14:paraId="17549318" w14:textId="77777777" w:rsidR="000F753A" w:rsidRDefault="000F753A" w:rsidP="000F753A">
      <w:r>
        <w:t>Data Sources</w:t>
      </w:r>
    </w:p>
    <w:p w14:paraId="229BAF13" w14:textId="77777777" w:rsidR="000F753A" w:rsidRDefault="000F753A" w:rsidP="000F753A">
      <w:r>
        <w:t>This dashboard is connected to the following data sources:</w:t>
      </w:r>
    </w:p>
    <w:p w14:paraId="49983DF3" w14:textId="77777777" w:rsidR="000F753A" w:rsidRDefault="000F753A" w:rsidP="000F753A"/>
    <w:p w14:paraId="708D6924" w14:textId="77777777" w:rsidR="000F753A" w:rsidRDefault="00194E8B" w:rsidP="000F753A">
      <w:r w:rsidRPr="00194E8B">
        <w:t xml:space="preserve">This dashboard relies on the Wildlife National Strike data obtained directly from the FAA website. The data has been downloaded and integrated into the Tableau dashboard for analysis. No additional connections or permissions are required as the wildlife strike data is sourced from the publicly available FAA database.      </w:t>
      </w:r>
    </w:p>
    <w:p w14:paraId="7C07906C" w14:textId="77777777" w:rsidR="00194E8B" w:rsidRDefault="00194E8B" w:rsidP="000F753A"/>
    <w:p w14:paraId="493C734C" w14:textId="77777777" w:rsidR="000F753A" w:rsidRDefault="000F753A" w:rsidP="000F753A">
      <w:r>
        <w:t>Customization</w:t>
      </w:r>
    </w:p>
    <w:p w14:paraId="2F201263" w14:textId="77777777" w:rsidR="000F753A" w:rsidRDefault="000F753A" w:rsidP="000F753A">
      <w:r>
        <w:t>If you wish to customize or modify this dashboard, consider the following:</w:t>
      </w:r>
    </w:p>
    <w:p w14:paraId="7C6E2964" w14:textId="77777777" w:rsidR="000F753A" w:rsidRDefault="000F753A" w:rsidP="000F753A"/>
    <w:p w14:paraId="2936E1D5" w14:textId="77777777" w:rsidR="000F753A" w:rsidRDefault="000F753A" w:rsidP="000F753A">
      <w:r>
        <w:t>Adding Data</w:t>
      </w:r>
    </w:p>
    <w:p w14:paraId="39826FA3" w14:textId="77777777" w:rsidR="000F753A" w:rsidRDefault="000F753A" w:rsidP="000F753A">
      <w:r>
        <w:t>Editing Visualizations</w:t>
      </w:r>
    </w:p>
    <w:p w14:paraId="5C019016" w14:textId="77777777" w:rsidR="000F753A" w:rsidRDefault="000F753A" w:rsidP="000F753A">
      <w:r>
        <w:t>Styling Changes</w:t>
      </w:r>
    </w:p>
    <w:p w14:paraId="43018DF5" w14:textId="77777777" w:rsidR="000F753A" w:rsidRDefault="000F753A" w:rsidP="000F753A">
      <w:r>
        <w:t>Support</w:t>
      </w:r>
    </w:p>
    <w:p w14:paraId="2DAFD469" w14:textId="77777777" w:rsidR="000F753A" w:rsidRDefault="000F753A" w:rsidP="000F753A">
      <w:r>
        <w:t xml:space="preserve">If you encounter any issues or have questions regarding this dashboard, please contact </w:t>
      </w:r>
      <w:r w:rsidR="00194E8B">
        <w:t>GMU Team Maverick.</w:t>
      </w:r>
    </w:p>
    <w:p w14:paraId="4D7482E8" w14:textId="77777777" w:rsidR="000F753A" w:rsidRDefault="000F753A" w:rsidP="000F753A"/>
    <w:p w14:paraId="09CED20E" w14:textId="77777777" w:rsidR="000F753A" w:rsidRDefault="000F753A" w:rsidP="000F753A">
      <w:r>
        <w:t>Credits</w:t>
      </w:r>
    </w:p>
    <w:p w14:paraId="5E5D1968" w14:textId="77777777" w:rsidR="00CA403B" w:rsidRDefault="000F753A" w:rsidP="000F753A">
      <w:r>
        <w:t>This dashboard was created by GMU Team Maverick.</w:t>
      </w:r>
    </w:p>
    <w:sectPr w:rsidR="00CA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16cid:durableId="2025671416">
    <w:abstractNumId w:val="0"/>
  </w:num>
  <w:num w:numId="2" w16cid:durableId="1058434084">
    <w:abstractNumId w:val="1"/>
  </w:num>
  <w:num w:numId="3" w16cid:durableId="1783189172">
    <w:abstractNumId w:val="2"/>
  </w:num>
  <w:num w:numId="4" w16cid:durableId="167335137">
    <w:abstractNumId w:val="3"/>
  </w:num>
  <w:num w:numId="5" w16cid:durableId="188490203">
    <w:abstractNumId w:val="4"/>
  </w:num>
  <w:num w:numId="6" w16cid:durableId="1980573528">
    <w:abstractNumId w:val="5"/>
  </w:num>
  <w:num w:numId="7" w16cid:durableId="323290118">
    <w:abstractNumId w:val="6"/>
  </w:num>
  <w:num w:numId="8" w16cid:durableId="2082288435">
    <w:abstractNumId w:val="7"/>
  </w:num>
  <w:num w:numId="9" w16cid:durableId="1561789049">
    <w:abstractNumId w:val="8"/>
  </w:num>
  <w:num w:numId="10" w16cid:durableId="472871728">
    <w:abstractNumId w:val="9"/>
  </w:num>
  <w:num w:numId="11" w16cid:durableId="1503203681">
    <w:abstractNumId w:val="10"/>
  </w:num>
  <w:num w:numId="12" w16cid:durableId="1682851236">
    <w:abstractNumId w:val="11"/>
  </w:num>
  <w:num w:numId="13" w16cid:durableId="1628320214">
    <w:abstractNumId w:val="12"/>
  </w:num>
  <w:num w:numId="14" w16cid:durableId="690645709">
    <w:abstractNumId w:val="13"/>
  </w:num>
  <w:num w:numId="15" w16cid:durableId="3657583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53A"/>
    <w:rsid w:val="000F753A"/>
    <w:rsid w:val="00122A32"/>
    <w:rsid w:val="00194E8B"/>
    <w:rsid w:val="00B74CBE"/>
    <w:rsid w:val="00C87AD7"/>
    <w:rsid w:val="00CA403B"/>
    <w:rsid w:val="00F6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A774BC8"/>
  <w14:defaultImageDpi w14:val="0"/>
  <w15:docId w15:val="{472921B5-85DF-1D49-A30C-6D468ADC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kern w:val="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dc:creator>
  <cp:keywords/>
  <dc:description/>
  <cp:lastModifiedBy>Anish Shrestha</cp:lastModifiedBy>
  <cp:revision>2</cp:revision>
  <dcterms:created xsi:type="dcterms:W3CDTF">2023-12-02T22:40:00Z</dcterms:created>
  <dcterms:modified xsi:type="dcterms:W3CDTF">2023-12-02T22:40:00Z</dcterms:modified>
</cp:coreProperties>
</file>