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576F85FE">
      <w:pPr>
        <w:spacing w:line="360" w:lineRule="auto"/>
        <w:ind w:right="59" w:firstLine="5306" w:firstLineChars="1895"/>
        <w:rPr>
          <w:b/>
        </w:rPr>
        <w:sectPr>
          <w:footerReference r:id="rId7" w:type="default"/>
          <w:pgSz w:w="11906" w:h="16838"/>
          <w:pgMar w:top="1134" w:right="773" w:bottom="1183" w:left="1702" w:header="720" w:footer="720" w:gutter="0"/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3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spacing w:line="360" w:lineRule="auto"/>
        <w:ind w:right="59" w:firstLine="0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right="59" w:firstLine="0"/>
        <w:rPr>
          <w:rFonts w:eastAsia="SimSun"/>
          <w:szCs w:val="28"/>
        </w:rPr>
      </w:pPr>
    </w:p>
    <w:p w14:paraId="7DA1A55F">
      <w:pPr>
        <w:numPr>
          <w:ilvl w:val="1"/>
          <w:numId w:val="3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ind w:right="59" w:firstLine="0"/>
      </w:pPr>
    </w:p>
    <w:p w14:paraId="1174BC7A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>
      <w:pPr>
        <w:spacing w:after="0" w:line="360" w:lineRule="auto"/>
        <w:ind w:firstLine="0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numPr>
          <w:ilvl w:val="0"/>
          <w:numId w:val="4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numPr>
          <w:ilvl w:val="0"/>
          <w:numId w:val="4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numPr>
          <w:ilvl w:val="0"/>
          <w:numId w:val="4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numPr>
          <w:ilvl w:val="0"/>
          <w:numId w:val="4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71BB9CB7">
      <w:pPr>
        <w:numPr>
          <w:ilvl w:val="0"/>
          <w:numId w:val="4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457813AA">
      <w:pPr>
        <w:ind w:right="59" w:firstLine="0"/>
      </w:pPr>
      <w:r>
        <w:tab/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spacing w:after="0" w:line="360" w:lineRule="auto"/>
        <w:ind w:firstLine="0"/>
      </w:pPr>
    </w:p>
    <w:p w14:paraId="66801792">
      <w:pPr>
        <w:numPr>
          <w:ilvl w:val="1"/>
          <w:numId w:val="3"/>
        </w:numPr>
        <w:ind w:left="-15" w:right="59" w:firstLine="15"/>
        <w:jc w:val="center"/>
      </w:pPr>
      <w:r>
        <w:t>Обзор аналогов плагина</w:t>
      </w:r>
    </w:p>
    <w:p w14:paraId="6313530D">
      <w:pPr>
        <w:spacing w:after="0" w:line="360" w:lineRule="auto"/>
        <w:ind w:firstLine="0"/>
      </w:pPr>
    </w:p>
    <w:p w14:paraId="5B15398B">
      <w:pPr>
        <w:spacing w:after="0" w:line="360" w:lineRule="auto"/>
        <w:ind w:firstLine="0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spacing w:after="0" w:line="360" w:lineRule="auto"/>
        <w:ind w:firstLine="0"/>
        <w:jc w:val="center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>
      <w:pPr>
        <w:ind w:right="59" w:firstLine="0"/>
        <w:jc w:val="center"/>
      </w:pP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spacing w:after="0" w:line="360" w:lineRule="auto"/>
        <w:ind w:firstLine="0"/>
      </w:pPr>
      <w:r>
        <w:tab/>
      </w:r>
    </w:p>
    <w:p w14:paraId="5E1E8570">
      <w:pPr>
        <w:spacing w:after="0" w:line="360" w:lineRule="auto"/>
        <w:ind w:firstLine="0"/>
        <w:jc w:val="center"/>
        <w:rPr>
          <w:rStyle w:val="5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>
      <w:pPr>
        <w:spacing w:after="0" w:line="360" w:lineRule="auto"/>
        <w:ind w:firstLine="0"/>
        <w:rPr>
          <w:rStyle w:val="5"/>
          <w:sz w:val="28"/>
          <w:szCs w:val="28"/>
        </w:rPr>
      </w:pPr>
      <w:r>
        <w:rPr>
          <w:rStyle w:val="5"/>
        </w:rPr>
        <w:tab/>
      </w:r>
    </w:p>
    <w:p w14:paraId="53F20775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− анализ, проектирование и внедрения программных систем.</w:t>
      </w:r>
    </w:p>
    <w:p w14:paraId="26B24DE3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</w:t>
      </w:r>
      <w:bookmarkStart w:id="0" w:name="_GoBack"/>
      <w:bookmarkEnd w:id="0"/>
      <w:r>
        <w:rPr>
          <w:szCs w:val="28"/>
        </w:rPr>
        <w:t>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  <w:rPr>
          <w:rStyle w:val="5"/>
        </w:rPr>
      </w:pPr>
      <w:r>
        <w:drawing>
          <wp:inline distT="0" distB="0" distL="114300" distR="114300">
            <wp:extent cx="5281930" cy="3590290"/>
            <wp:effectExtent l="0" t="0" r="1270" b="381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r>
        <w:rPr>
          <w:rStyle w:val="5"/>
        </w:rPr>
        <w:commentReference w:id="0"/>
      </w:r>
      <w:commentRangeEnd w:id="0"/>
      <w:commentRangeEnd w:id="1"/>
      <w:r>
        <w:commentReference w:id="1"/>
      </w:r>
    </w:p>
    <w:p w14:paraId="41573911">
      <w:pPr>
        <w:ind w:right="59" w:firstLine="0"/>
        <w:jc w:val="center"/>
        <w:rPr>
          <w:rFonts w:hint="default"/>
          <w:lang w:val="en-US"/>
        </w:rPr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35FFE7EB">
      <w:pPr>
        <w:ind w:right="59" w:firstLine="0"/>
        <w:rPr>
          <w:lang w:val="en-US"/>
        </w:rPr>
      </w:pPr>
      <w:r>
        <w:tab/>
      </w: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2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7282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5572087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7282" w:type="dxa"/>
          </w:tcPr>
          <w:p w14:paraId="63EEC8D2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0B1AE06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BuildModel</w:t>
            </w:r>
          </w:p>
        </w:tc>
        <w:tc>
          <w:tcPr>
            <w:tcW w:w="7282" w:type="dxa"/>
          </w:tcPr>
          <w:p w14:paraId="0AF866AB">
            <w:pPr>
              <w:widowControl w:val="0"/>
              <w:ind w:right="59" w:firstLine="0"/>
              <w:jc w:val="center"/>
            </w:pPr>
            <w:r>
              <w:t>Запуск построения модели по заданным параметрам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49E1761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FirstValidate</w:t>
            </w:r>
          </w:p>
        </w:tc>
        <w:tc>
          <w:tcPr>
            <w:tcW w:w="7282" w:type="dxa"/>
          </w:tcPr>
          <w:p w14:paraId="660F64A9">
            <w:pPr>
              <w:widowControl w:val="0"/>
              <w:ind w:right="59" w:firstLine="0"/>
              <w:jc w:val="center"/>
            </w:pPr>
            <w: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1143CD5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  <w:r>
              <w:rPr>
                <w:rFonts w:hint="default"/>
                <w:lang w:val="en-US"/>
              </w:rPr>
              <w:t>HandleLength</w:t>
            </w:r>
            <w:r>
              <w:rPr>
                <w:lang w:val="en-US"/>
              </w:rPr>
              <w:t>.Leave</w:t>
            </w:r>
          </w:p>
        </w:tc>
        <w:tc>
          <w:tcPr>
            <w:tcW w:w="7282" w:type="dxa"/>
          </w:tcPr>
          <w:p w14:paraId="03645C9C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t>Обработчик выхода из текстбокса</w:t>
            </w:r>
            <w:r>
              <w:rPr>
                <w:rFonts w:hint="default"/>
                <w:lang w:val="ru-RU"/>
              </w:rPr>
              <w:t xml:space="preserve"> длины ручки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11F9EA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  <w:r>
              <w:rPr>
                <w:rFonts w:hint="default"/>
                <w:lang w:val="en-US"/>
              </w:rPr>
              <w:t>HandleWidth</w:t>
            </w:r>
            <w:r>
              <w:rPr>
                <w:lang w:val="en-US"/>
              </w:rPr>
              <w:t>.Leave</w:t>
            </w:r>
          </w:p>
        </w:tc>
        <w:tc>
          <w:tcPr>
            <w:tcW w:w="7282" w:type="dxa"/>
          </w:tcPr>
          <w:p w14:paraId="43E7845B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t>Обработчик выхода из текстбокса</w:t>
            </w:r>
            <w:r>
              <w:rPr>
                <w:rFonts w:hint="default"/>
                <w:lang w:val="ru-RU"/>
              </w:rPr>
              <w:t xml:space="preserve"> диаметра ручки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27B0767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  <w:r>
              <w:rPr>
                <w:rFonts w:hint="default"/>
                <w:lang w:val="en-US"/>
              </w:rPr>
              <w:t>RodLength</w:t>
            </w:r>
            <w:r>
              <w:rPr>
                <w:lang w:val="en-US"/>
              </w:rPr>
              <w:t>.Leave</w:t>
            </w:r>
          </w:p>
        </w:tc>
        <w:tc>
          <w:tcPr>
            <w:tcW w:w="7282" w:type="dxa"/>
          </w:tcPr>
          <w:p w14:paraId="1FDAB5D0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t>Обработчик выхода из текстбокса</w:t>
            </w:r>
            <w:r>
              <w:rPr>
                <w:rFonts w:hint="default"/>
                <w:lang w:val="ru-RU"/>
              </w:rPr>
              <w:t xml:space="preserve"> длины наконечника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448E479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  <w:r>
              <w:rPr>
                <w:rFonts w:hint="default"/>
                <w:lang w:val="en-US"/>
              </w:rPr>
              <w:t>RodWidth</w:t>
            </w:r>
            <w:r>
              <w:rPr>
                <w:lang w:val="en-US"/>
              </w:rPr>
              <w:t>.Leave</w:t>
            </w:r>
          </w:p>
        </w:tc>
        <w:tc>
          <w:tcPr>
            <w:tcW w:w="7282" w:type="dxa"/>
          </w:tcPr>
          <w:p w14:paraId="222B6B06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t>Обработчик выхода из текстбокса</w:t>
            </w:r>
            <w:r>
              <w:rPr>
                <w:rFonts w:hint="default"/>
                <w:lang w:val="ru-RU"/>
              </w:rPr>
              <w:t xml:space="preserve"> ширины наконечника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6F4132F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SetColors</w:t>
            </w:r>
          </w:p>
        </w:tc>
        <w:tc>
          <w:tcPr>
            <w:tcW w:w="7282" w:type="dxa"/>
          </w:tcPr>
          <w:p w14:paraId="0DBB2496">
            <w:pPr>
              <w:widowControl w:val="0"/>
              <w:ind w:right="59" w:firstLine="0"/>
              <w:jc w:val="center"/>
            </w:pPr>
            <w:r>
              <w:t>Устанавливает цвета для всех текст боксов по результатам проверки</w:t>
            </w:r>
          </w:p>
        </w:tc>
      </w:tr>
      <w:tr w14:paraId="1720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 w14:paraId="7ED9FC7B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SecondValidate</w:t>
            </w:r>
          </w:p>
        </w:tc>
        <w:tc>
          <w:tcPr>
            <w:tcW w:w="7282" w:type="dxa"/>
          </w:tcPr>
          <w:p w14:paraId="0BC543B2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Вызов валидации параметров</w:t>
            </w:r>
          </w:p>
        </w:tc>
      </w:tr>
    </w:tbl>
    <w:p w14:paraId="655D8174">
      <w:pPr>
        <w:ind w:right="59" w:firstLine="0"/>
      </w:pPr>
    </w:p>
    <w:p w14:paraId="42912D82">
      <w:pPr>
        <w:ind w:right="59" w:firstLine="0"/>
        <w:rPr>
          <w:lang w:val="en-US"/>
        </w:rPr>
      </w:pPr>
      <w:r>
        <w:tab/>
      </w:r>
      <w:r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3500"/>
        <w:gridCol w:w="4337"/>
      </w:tblGrid>
      <w:tr w14:paraId="74F81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568B9FC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500" w:type="dxa"/>
          </w:tcPr>
          <w:p w14:paraId="457C8C8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4337" w:type="dxa"/>
          </w:tcPr>
          <w:p w14:paraId="5628C41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4EED8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6C059219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_chaingedParametersFirst</w:t>
            </w:r>
          </w:p>
        </w:tc>
        <w:tc>
          <w:tcPr>
            <w:tcW w:w="3500" w:type="dxa"/>
          </w:tcPr>
          <w:p w14:paraId="2CC2AB9D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Parameter[]</w:t>
            </w:r>
          </w:p>
        </w:tc>
        <w:tc>
          <w:tcPr>
            <w:tcW w:w="4337" w:type="dxa"/>
          </w:tcPr>
          <w:p w14:paraId="433E7A7B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Хранит в себе массив связанных параметров</w:t>
            </w:r>
          </w:p>
        </w:tc>
      </w:tr>
    </w:tbl>
    <w:p w14:paraId="3BF1E81C">
      <w:pPr>
        <w:ind w:left="0" w:leftChars="0" w:right="59" w:firstLine="708" w:firstLineChars="0"/>
        <w:rPr>
          <w:rFonts w:hint="default"/>
          <w:lang w:val="en-US"/>
        </w:rPr>
      </w:pPr>
      <w:r>
        <w:rPr>
          <w:lang w:val="ru-RU"/>
        </w:rPr>
        <w:t>Продолжение</w:t>
      </w:r>
      <w:r>
        <w:rPr>
          <w:rFonts w:hint="default"/>
          <w:lang w:val="ru-RU"/>
        </w:rPr>
        <w:t xml:space="preserve"> таблицы 3.3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3500"/>
        <w:gridCol w:w="4323"/>
      </w:tblGrid>
      <w:tr w14:paraId="2E5DB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1EA58E3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500" w:type="dxa"/>
          </w:tcPr>
          <w:p w14:paraId="7832E26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4323" w:type="dxa"/>
          </w:tcPr>
          <w:p w14:paraId="1EBBF5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565D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0D4A9CFC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_chaingedParametersSecond</w:t>
            </w:r>
          </w:p>
        </w:tc>
        <w:tc>
          <w:tcPr>
            <w:tcW w:w="3500" w:type="dxa"/>
          </w:tcPr>
          <w:p w14:paraId="7DF6E354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Parameter[]</w:t>
            </w:r>
          </w:p>
        </w:tc>
        <w:tc>
          <w:tcPr>
            <w:tcW w:w="4323" w:type="dxa"/>
          </w:tcPr>
          <w:p w14:paraId="3AF9F68E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Хранит в себе массив связанных параметров</w:t>
            </w:r>
          </w:p>
        </w:tc>
      </w:tr>
    </w:tbl>
    <w:p w14:paraId="3DD5BC75">
      <w:pPr>
        <w:ind w:left="0" w:leftChars="0" w:right="59" w:firstLine="708" w:firstLineChars="0"/>
        <w:rPr>
          <w:rFonts w:hint="default"/>
          <w:lang w:val="en-US"/>
        </w:rPr>
      </w:pPr>
    </w:p>
    <w:p w14:paraId="530E624C">
      <w:pPr>
        <w:ind w:left="0" w:leftChars="0" w:right="59" w:firstLine="708" w:firstLineChars="0"/>
        <w:rPr>
          <w:lang w:val="en-US"/>
        </w:rPr>
      </w:pPr>
      <w:r>
        <w:t xml:space="preserve">Таблица 3.4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Parameters</w:t>
      </w:r>
    </w:p>
    <w:tbl>
      <w:tblPr>
        <w:tblStyle w:val="12"/>
        <w:tblW w:w="9406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7"/>
        <w:gridCol w:w="1436"/>
        <w:gridCol w:w="1691"/>
        <w:gridCol w:w="4352"/>
      </w:tblGrid>
      <w:tr w14:paraId="6FECD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</w:tcPr>
          <w:p w14:paraId="28B9DC1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436" w:type="dxa"/>
          </w:tcPr>
          <w:p w14:paraId="75547377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Входные параметры</w:t>
            </w:r>
          </w:p>
        </w:tc>
        <w:tc>
          <w:tcPr>
            <w:tcW w:w="1691" w:type="dxa"/>
          </w:tcPr>
          <w:p w14:paraId="23C2714F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Выходные параметры</w:t>
            </w:r>
          </w:p>
        </w:tc>
        <w:tc>
          <w:tcPr>
            <w:tcW w:w="4352" w:type="dxa"/>
          </w:tcPr>
          <w:p w14:paraId="27922621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Описание</w:t>
            </w:r>
          </w:p>
        </w:tc>
      </w:tr>
      <w:tr w14:paraId="29D53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</w:tcPr>
          <w:p w14:paraId="14020C9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ValidateParameters()</w:t>
            </w:r>
          </w:p>
        </w:tc>
        <w:tc>
          <w:tcPr>
            <w:tcW w:w="1436" w:type="dxa"/>
          </w:tcPr>
          <w:p w14:paraId="556F7A1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91" w:type="dxa"/>
          </w:tcPr>
          <w:p w14:paraId="656CA995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352" w:type="dxa"/>
          </w:tcPr>
          <w:p w14:paraId="2C5F13D7">
            <w:pPr>
              <w:widowControl w:val="0"/>
              <w:ind w:right="59" w:firstLine="0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Валидирует зависимые параметры</w:t>
            </w:r>
          </w:p>
        </w:tc>
      </w:tr>
      <w:tr w14:paraId="60239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</w:tcPr>
          <w:p w14:paraId="09CBA27A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Parameters()</w:t>
            </w:r>
          </w:p>
        </w:tc>
        <w:tc>
          <w:tcPr>
            <w:tcW w:w="1436" w:type="dxa"/>
          </w:tcPr>
          <w:p w14:paraId="43F4FC97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Parameter[], Parameter[], Parameter</w:t>
            </w:r>
          </w:p>
        </w:tc>
        <w:tc>
          <w:tcPr>
            <w:tcW w:w="1691" w:type="dxa"/>
          </w:tcPr>
          <w:p w14:paraId="1120DEE9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Dictionary&lt;ParameterType, Parameter&gt;</w:t>
            </w:r>
          </w:p>
        </w:tc>
        <w:tc>
          <w:tcPr>
            <w:tcW w:w="4352" w:type="dxa"/>
          </w:tcPr>
          <w:p w14:paraId="167B53E0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Хранит в себе словарь параметров</w:t>
            </w:r>
          </w:p>
        </w:tc>
      </w:tr>
      <w:tr w14:paraId="6AA61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</w:tcPr>
          <w:p w14:paraId="6E54D40F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ChainedParametersFirst</w:t>
            </w:r>
          </w:p>
        </w:tc>
        <w:tc>
          <w:tcPr>
            <w:tcW w:w="1436" w:type="dxa"/>
          </w:tcPr>
          <w:p w14:paraId="0EAFAB60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91" w:type="dxa"/>
          </w:tcPr>
          <w:p w14:paraId="21D476DF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Parameter[]</w:t>
            </w:r>
          </w:p>
        </w:tc>
        <w:tc>
          <w:tcPr>
            <w:tcW w:w="4352" w:type="dxa"/>
          </w:tcPr>
          <w:p w14:paraId="1BA66B8A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Свойство для </w:t>
            </w:r>
            <w:r>
              <w:rPr>
                <w:rFonts w:hint="default"/>
                <w:lang w:val="en-US"/>
              </w:rPr>
              <w:t>_chaingedParameterFirst</w:t>
            </w:r>
          </w:p>
        </w:tc>
      </w:tr>
      <w:tr w14:paraId="42F2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  <w:vAlign w:val="top"/>
          </w:tcPr>
          <w:p w14:paraId="550B3522">
            <w:pPr>
              <w:widowControl w:val="0"/>
              <w:ind w:right="59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ChainedParametersSecond</w:t>
            </w:r>
          </w:p>
        </w:tc>
        <w:tc>
          <w:tcPr>
            <w:tcW w:w="1436" w:type="dxa"/>
            <w:vAlign w:val="top"/>
          </w:tcPr>
          <w:p w14:paraId="0B10CBDD">
            <w:pPr>
              <w:widowControl w:val="0"/>
              <w:ind w:right="59" w:rightChars="0" w:firstLine="0" w:firstLineChars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91" w:type="dxa"/>
            <w:vAlign w:val="top"/>
          </w:tcPr>
          <w:p w14:paraId="3511E73B">
            <w:pPr>
              <w:widowControl w:val="0"/>
              <w:ind w:right="59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Parameter[]</w:t>
            </w:r>
          </w:p>
        </w:tc>
        <w:tc>
          <w:tcPr>
            <w:tcW w:w="4352" w:type="dxa"/>
            <w:vAlign w:val="top"/>
          </w:tcPr>
          <w:p w14:paraId="07734767">
            <w:pPr>
              <w:widowControl w:val="0"/>
              <w:ind w:right="59" w:rightChars="0"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Свойство для </w:t>
            </w:r>
            <w:r>
              <w:rPr>
                <w:rFonts w:hint="default"/>
                <w:lang w:val="en-US"/>
              </w:rPr>
              <w:t>_chaingedParameterSecond</w:t>
            </w:r>
          </w:p>
        </w:tc>
      </w:tr>
    </w:tbl>
    <w:p w14:paraId="2ACC33FD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 xml:space="preserve">Таблица 3.5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4C8A730C">
      <w:pPr>
        <w:ind w:right="59" w:firstLine="0"/>
      </w:pPr>
      <w:r>
        <w:tab/>
      </w:r>
    </w:p>
    <w:p w14:paraId="4016DD34">
      <w:pPr>
        <w:ind w:right="59" w:firstLine="0"/>
      </w:pPr>
    </w:p>
    <w:p w14:paraId="54B4592E">
      <w:pPr>
        <w:ind w:right="59" w:firstLine="708"/>
        <w:rPr>
          <w:lang w:val="en-US"/>
        </w:rPr>
      </w:pPr>
      <w:r>
        <w:t xml:space="preserve">Таблица 3.6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50F17844">
      <w:pPr>
        <w:ind w:right="59" w:firstLine="708"/>
      </w:pPr>
    </w:p>
    <w:p w14:paraId="41F84E90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5B33EB44">
      <w:pPr>
        <w:spacing w:after="0" w:line="360" w:lineRule="auto"/>
        <w:ind w:firstLine="0"/>
      </w:pPr>
    </w:p>
    <w:p w14:paraId="0B0A6A5E">
      <w:pPr>
        <w:ind w:right="59" w:firstLine="708"/>
        <w:rPr>
          <w:lang w:val="en-US"/>
        </w:rPr>
      </w:pPr>
      <w:r>
        <w:t xml:space="preserve">Таблица 3.8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12"/>
        <w:tblW w:w="930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949"/>
        <w:gridCol w:w="5922"/>
      </w:tblGrid>
      <w:tr w14:paraId="54968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1C075BFE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l2br w:val="nil"/>
              <w:tr2bl w:val="nil"/>
            </w:tcBorders>
          </w:tcPr>
          <w:p w14:paraId="0F51693F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09C47FF7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value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3F679641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4DE02EED">
      <w:pPr>
        <w:ind w:right="59" w:firstLine="708"/>
      </w:pPr>
    </w:p>
    <w:p w14:paraId="21DFF2F3">
      <w:pPr>
        <w:spacing w:after="0" w:line="360" w:lineRule="auto"/>
        <w:ind w:firstLine="0"/>
        <w:rPr>
          <w:lang w:val="en-US"/>
        </w:rPr>
      </w:pPr>
      <w:r>
        <w:tab/>
      </w:r>
      <w:r>
        <w:t xml:space="preserve">Таблица 3.9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192"/>
        <w:gridCol w:w="4282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14:paraId="2535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2674A1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F9260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B068BFD">
            <w:pPr>
              <w:widowControl w:val="0"/>
              <w:ind w:right="59" w:firstLine="0"/>
              <w:jc w:val="center"/>
            </w:pPr>
            <w:r>
              <w:t>Скругление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</w:pPr>
            <w:r>
              <w:t>Создание линии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</w:pPr>
            <w:r>
              <w:t>Создание эскиза</w:t>
            </w:r>
          </w:p>
        </w:tc>
      </w:tr>
    </w:tbl>
    <w:p w14:paraId="55BBD92C">
      <w:pPr>
        <w:ind w:right="59" w:firstLine="0"/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Продолжение таблицы 3.9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192"/>
        <w:gridCol w:w="4282"/>
      </w:tblGrid>
      <w:tr w14:paraId="57EF3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  <w:vAlign w:val="top"/>
          </w:tcPr>
          <w:p w14:paraId="66A6C43C">
            <w:pPr>
              <w:widowControl w:val="0"/>
              <w:ind w:right="59" w:rightChars="0" w:firstLine="0" w:firstLineChars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92" w:type="dxa"/>
            <w:tcBorders>
              <w:tl2br w:val="nil"/>
              <w:tr2bl w:val="nil"/>
            </w:tcBorders>
            <w:vAlign w:val="top"/>
          </w:tcPr>
          <w:p w14:paraId="48F72AC8">
            <w:pPr>
              <w:widowControl w:val="0"/>
              <w:ind w:right="59" w:rightChars="0" w:firstLine="0" w:firstLineChars="0"/>
              <w:jc w:val="center"/>
              <w:rPr>
                <w:szCs w:val="28"/>
                <w:lang w:val="en-US"/>
              </w:rPr>
            </w:pPr>
            <w:r>
              <w:t>Входные параметры</w:t>
            </w:r>
          </w:p>
        </w:tc>
        <w:tc>
          <w:tcPr>
            <w:tcW w:w="4282" w:type="dxa"/>
            <w:tcBorders>
              <w:tl2br w:val="nil"/>
              <w:tr2bl w:val="nil"/>
            </w:tcBorders>
            <w:vAlign w:val="top"/>
          </w:tcPr>
          <w:p w14:paraId="56B6FFD2">
            <w:pPr>
              <w:widowControl w:val="0"/>
              <w:ind w:right="59" w:rightChars="0" w:firstLine="0" w:firstLineChars="0"/>
              <w:jc w:val="center"/>
            </w:pPr>
            <w:r>
              <w:t>Описание</w:t>
            </w:r>
          </w:p>
        </w:tc>
      </w:tr>
      <w:tr w14:paraId="5F0D0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1F2506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55367CAC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2721113E">
            <w:pPr>
              <w:widowControl w:val="0"/>
              <w:ind w:right="59" w:firstLine="0"/>
              <w:jc w:val="center"/>
            </w:pPr>
            <w:r>
              <w:t>Вращение эскиза</w:t>
            </w:r>
          </w:p>
        </w:tc>
      </w:tr>
      <w:tr w14:paraId="088C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53304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32C87E99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7F02FF8B">
            <w:pPr>
              <w:widowControl w:val="0"/>
              <w:ind w:right="59" w:firstLine="0"/>
              <w:jc w:val="center"/>
            </w:pPr>
            <w:r>
              <w:t>Выдавливание эскиза</w:t>
            </w:r>
          </w:p>
        </w:tc>
      </w:tr>
      <w:tr w14:paraId="71E3A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57B3DA6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4D721AB4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6E5E6A6C">
            <w:pPr>
              <w:widowControl w:val="0"/>
              <w:ind w:right="59" w:firstLine="0"/>
              <w:jc w:val="center"/>
            </w:pPr>
            <w:r>
              <w:t>Создание файла</w:t>
            </w:r>
          </w:p>
        </w:tc>
      </w:tr>
      <w:tr w14:paraId="77755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608CD30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22E7457B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EF177D3">
            <w:pPr>
              <w:widowControl w:val="0"/>
              <w:ind w:right="59" w:firstLine="0"/>
              <w:jc w:val="center"/>
            </w:pPr>
            <w:r>
              <w:t>Открытие файла</w:t>
            </w:r>
          </w:p>
        </w:tc>
      </w:tr>
      <w:tr w14:paraId="45CE9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4B6B90F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3192" w:type="dxa"/>
            <w:tcBorders>
              <w:tl2br w:val="nil"/>
              <w:tr2bl w:val="nil"/>
            </w:tcBorders>
          </w:tcPr>
          <w:p w14:paraId="22EF1343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4282" w:type="dxa"/>
            <w:tcBorders>
              <w:tl2br w:val="nil"/>
              <w:tr2bl w:val="nil"/>
            </w:tcBorders>
          </w:tcPr>
          <w:p w14:paraId="515A59E1">
            <w:pPr>
              <w:widowControl w:val="0"/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4F5F63CF">
      <w:pPr>
        <w:ind w:right="59" w:firstLine="0"/>
      </w:pPr>
    </w:p>
    <w:p w14:paraId="5EF26ADE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>
      <w:pPr>
        <w:spacing w:after="0" w:line="360" w:lineRule="auto"/>
        <w:ind w:firstLine="0"/>
      </w:pPr>
      <w:r>
        <w:rPr>
          <w:lang w:val="en-US"/>
        </w:rPr>
        <w:tab/>
      </w:r>
    </w:p>
    <w:p w14:paraId="6F7E1AF9">
      <w:pPr>
        <w:spacing w:after="0" w:line="360" w:lineRule="auto"/>
        <w:ind w:firstLine="0"/>
      </w:pPr>
      <w:r>
        <w:tab/>
      </w:r>
      <w:r>
        <w:t>На рисунках 3.2</w:t>
      </w:r>
      <w:r>
        <w:rPr>
          <w:rFonts w:hint="default"/>
          <w:lang w:val="ru-RU"/>
        </w:rPr>
        <w:t xml:space="preserve"> и</w:t>
      </w:r>
      <w:r>
        <w:t xml:space="preserve"> 3.3 представлены макет пользовательского интерфейса, а также валидация введённых значений.</w:t>
      </w:r>
    </w:p>
    <w:p w14:paraId="53DDC0B6">
      <w:pPr>
        <w:ind w:right="59" w:firstLine="0"/>
        <w:jc w:val="center"/>
      </w:pPr>
      <w:r>
        <w:drawing>
          <wp:inline distT="0" distB="0" distL="114300" distR="114300">
            <wp:extent cx="3620770" cy="1801495"/>
            <wp:effectExtent l="0" t="0" r="11430" b="190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E280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71B3793B">
      <w:pPr>
        <w:ind w:right="59" w:firstLine="0"/>
        <w:jc w:val="center"/>
      </w:pPr>
    </w:p>
    <w:p w14:paraId="3D9C4747">
      <w:pPr>
        <w:ind w:right="59" w:firstLine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55895" cy="2213610"/>
            <wp:effectExtent l="0" t="0" r="1905" b="889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ошибки во</w:t>
      </w:r>
      <w:r>
        <w:rPr>
          <w:rFonts w:hint="default"/>
          <w:szCs w:val="28"/>
          <w:lang w:val="en-US"/>
        </w:rPr>
        <w:t xml:space="preserve"> </w:t>
      </w:r>
      <w:r>
        <w:rPr>
          <w:szCs w:val="28"/>
        </w:rPr>
        <w:t>введённых параметрах</w:t>
      </w:r>
      <w:r>
        <w:t xml:space="preserve"> </w:t>
      </w:r>
    </w:p>
    <w:p w14:paraId="2A48AA48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5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6"/>
        </w:rPr>
        <w:t>https://kompas.ru/kompas-3d/about/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5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"https://itglobal.com/ru-ru/company/glossary/api/" </w:instrText>
      </w:r>
      <w:r>
        <w:fldChar w:fldCharType="separate"/>
      </w:r>
      <w:r>
        <w:rPr>
          <w:rStyle w:val="6"/>
          <w:lang w:val="en-US"/>
        </w:rPr>
        <w:t>https</w:t>
      </w:r>
      <w:r>
        <w:rPr>
          <w:rStyle w:val="6"/>
        </w:rPr>
        <w:t>://</w:t>
      </w:r>
      <w:r>
        <w:rPr>
          <w:rStyle w:val="6"/>
          <w:lang w:val="en-US"/>
        </w:rPr>
        <w:t>itglobal</w:t>
      </w:r>
      <w:r>
        <w:rPr>
          <w:rStyle w:val="6"/>
        </w:rPr>
        <w:t>.</w:t>
      </w:r>
      <w:r>
        <w:rPr>
          <w:rStyle w:val="6"/>
          <w:lang w:val="en-US"/>
        </w:rPr>
        <w:t>com</w:t>
      </w:r>
      <w:r>
        <w:rPr>
          <w:rStyle w:val="6"/>
        </w:rPr>
        <w:t>/</w:t>
      </w:r>
      <w:r>
        <w:rPr>
          <w:rStyle w:val="6"/>
          <w:lang w:val="en-US"/>
        </w:rPr>
        <w:t>ru</w:t>
      </w:r>
      <w:r>
        <w:rPr>
          <w:rStyle w:val="6"/>
        </w:rPr>
        <w:t>-</w:t>
      </w:r>
      <w:r>
        <w:rPr>
          <w:rStyle w:val="6"/>
          <w:lang w:val="en-US"/>
        </w:rPr>
        <w:t>ru</w:t>
      </w:r>
      <w:r>
        <w:rPr>
          <w:rStyle w:val="6"/>
        </w:rPr>
        <w:t>/</w:t>
      </w:r>
      <w:r>
        <w:rPr>
          <w:rStyle w:val="6"/>
          <w:lang w:val="en-US"/>
        </w:rPr>
        <w:t>company</w:t>
      </w:r>
      <w:r>
        <w:rPr>
          <w:rStyle w:val="6"/>
        </w:rPr>
        <w:t>/</w:t>
      </w:r>
      <w:r>
        <w:rPr>
          <w:rStyle w:val="6"/>
          <w:lang w:val="en-US"/>
        </w:rPr>
        <w:t>glossary</w:t>
      </w:r>
      <w:r>
        <w:rPr>
          <w:rStyle w:val="6"/>
        </w:rPr>
        <w:t>/</w:t>
      </w:r>
      <w:r>
        <w:rPr>
          <w:rStyle w:val="6"/>
          <w:lang w:val="en-US"/>
        </w:rPr>
        <w:t>api</w:t>
      </w:r>
      <w:r>
        <w:rPr>
          <w:rStyle w:val="6"/>
        </w:rPr>
        <w:t>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3E221EE4">
      <w:pPr>
        <w:numPr>
          <w:ilvl w:val="0"/>
          <w:numId w:val="5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6"/>
        </w:rPr>
        <w:t>https://kompas.ru/kompas-3d/application/machinery/threaded-connection/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5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6"/>
        </w:rPr>
        <w:t>https://kompas.ru/kompas-3d/application/machinery/gear-cutting/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5"/>
        </w:numPr>
        <w:ind w:left="0" w:right="59" w:firstLine="840" w:firstLineChars="300"/>
      </w:pPr>
      <w:r>
        <w:t>ГОСТ 17199-88 «Отвёртки слесарно-монтажные» (дата обращения 20.09.2024)</w:t>
      </w:r>
    </w:p>
    <w:p w14:paraId="1C46D85B">
      <w:pPr>
        <w:numPr>
          <w:ilvl w:val="0"/>
          <w:numId w:val="5"/>
        </w:numPr>
        <w:ind w:left="0" w:right="59" w:firstLine="840" w:firstLineChars="30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r>
        <w:fldChar w:fldCharType="begin"/>
      </w:r>
      <w:r>
        <w:instrText xml:space="preserve"> HYPERLINK "https://www.uml-diagrams.org/" </w:instrText>
      </w:r>
      <w:r>
        <w:fldChar w:fldCharType="separate"/>
      </w:r>
      <w:r>
        <w:rPr>
          <w:rStyle w:val="6"/>
          <w:szCs w:val="28"/>
        </w:rPr>
        <w:t>https://www.uml-diagrams.org/</w:t>
      </w:r>
      <w:r>
        <w:rPr>
          <w:rStyle w:val="6"/>
          <w:szCs w:val="28"/>
        </w:rPr>
        <w:fldChar w:fldCharType="end"/>
      </w:r>
      <w:r>
        <w:rPr>
          <w:szCs w:val="28"/>
        </w:rPr>
        <w:t xml:space="preserve"> (дата обращения 07.10.2024)</w:t>
      </w:r>
    </w:p>
    <w:p w14:paraId="54C58143">
      <w:pPr>
        <w:ind w:right="59" w:firstLine="0"/>
      </w:pPr>
      <w:r>
        <w:tab/>
      </w:r>
    </w:p>
    <w:sectPr>
      <w:footerReference r:id="rId8" w:type="default"/>
      <w:pgSz w:w="11906" w:h="16838"/>
      <w:pgMar w:top="1134" w:right="773" w:bottom="1183" w:left="1702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07T10:41:00Z" w:initials="KA">
    <w:p w14:paraId="07F742C1">
      <w:pPr>
        <w:pStyle w:val="7"/>
      </w:pPr>
      <w:r>
        <w:t>Как будет выглядеть обработка ошибок?</w:t>
      </w:r>
    </w:p>
    <w:p w14:paraId="08267E45">
      <w:pPr>
        <w:pStyle w:val="7"/>
      </w:pPr>
    </w:p>
    <w:p w14:paraId="0DDCFDAE">
      <w:pPr>
        <w:pStyle w:val="7"/>
      </w:pPr>
      <w:r>
        <w:rPr>
          <w:lang w:val="en-US"/>
        </w:rPr>
        <w:t xml:space="preserve">Parameters – ValidateParameters – </w:t>
      </w:r>
      <w:r>
        <w:t>аргументы?</w:t>
      </w:r>
    </w:p>
    <w:p w14:paraId="42EF544A">
      <w:pPr>
        <w:pStyle w:val="7"/>
        <w:rPr>
          <w:lang w:val="en-US"/>
        </w:rPr>
      </w:pPr>
      <w:r>
        <w:rPr>
          <w:lang w:val="en-US"/>
        </w:rPr>
        <w:t>MainForm</w:t>
      </w:r>
      <w:r>
        <w:t xml:space="preserve"> – не хватает методов. </w:t>
      </w:r>
      <w:r>
        <w:rPr>
          <w:lang w:val="en-US"/>
        </w:rPr>
        <w:t>TextBoxChanged</w:t>
      </w:r>
    </w:p>
    <w:p w14:paraId="3CB00AED">
      <w:pPr>
        <w:pStyle w:val="7"/>
      </w:pPr>
      <w:r>
        <w:t>Названия текстбоксов</w:t>
      </w:r>
    </w:p>
    <w:p w14:paraId="611449A0">
      <w:pPr>
        <w:pStyle w:val="7"/>
      </w:pPr>
      <w:r>
        <w:t>Публичные методы?</w:t>
      </w:r>
    </w:p>
    <w:p w14:paraId="18DBA31C">
      <w:pPr>
        <w:pStyle w:val="7"/>
      </w:pPr>
      <w:r>
        <w:t>Выделить метод валидации, отделить от раскраски текстбоксов</w:t>
      </w:r>
    </w:p>
    <w:p w14:paraId="3077BEF7">
      <w:pPr>
        <w:pStyle w:val="7"/>
      </w:pPr>
    </w:p>
    <w:p w14:paraId="4450C833">
      <w:pPr>
        <w:pStyle w:val="7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публичный?</w:t>
      </w:r>
    </w:p>
  </w:comment>
  <w:comment w:id="1" w:author="Артём Мирошнико�" w:date="2024-10-14T13:44:50Z" w:initials="">
    <w:p w14:paraId="02103AEB">
      <w:pPr>
        <w:pStyle w:val="7"/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>+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2.+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3.+</w:t>
      </w:r>
    </w:p>
    <w:p w14:paraId="77A7C81A">
      <w:pPr>
        <w:pStyle w:val="7"/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+</w:t>
      </w:r>
    </w:p>
    <w:p w14:paraId="19FC18CC">
      <w:pPr>
        <w:pStyle w:val="7"/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+</w:t>
      </w:r>
    </w:p>
    <w:p w14:paraId="55486E15">
      <w:pPr>
        <w:pStyle w:val="7"/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+</w:t>
      </w:r>
    </w:p>
    <w:p w14:paraId="289CA3F9">
      <w:pPr>
        <w:pStyle w:val="7"/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50C833" w15:done="0"/>
  <w15:commentEx w15:paraId="289CA3F9" w15:done="0" w15:paraIdParent="4450C833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0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0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0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0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59280D0"/>
    <w:multiLevelType w:val="singleLevel"/>
    <w:tmpl w:val="D59280D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ED8C726"/>
    <w:multiLevelType w:val="singleLevel"/>
    <w:tmpl w:val="DED8C72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  <w15:person w15:author="Артём Мирошнико�">
    <w15:presenceInfo w15:providerId="WPS Office" w15:userId="14785236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000B03"/>
    <w:rsid w:val="00056C81"/>
    <w:rsid w:val="0043026D"/>
    <w:rsid w:val="00441A89"/>
    <w:rsid w:val="0068748C"/>
    <w:rsid w:val="007558E5"/>
    <w:rsid w:val="00757718"/>
    <w:rsid w:val="00762298"/>
    <w:rsid w:val="008840AB"/>
    <w:rsid w:val="008B711C"/>
    <w:rsid w:val="009A4541"/>
    <w:rsid w:val="009C19D7"/>
    <w:rsid w:val="009E2D11"/>
    <w:rsid w:val="00B05C18"/>
    <w:rsid w:val="00C83B28"/>
    <w:rsid w:val="00E72C0E"/>
    <w:rsid w:val="04A348A8"/>
    <w:rsid w:val="04E42338"/>
    <w:rsid w:val="04EB6669"/>
    <w:rsid w:val="0DFC4C36"/>
    <w:rsid w:val="0E8B5D71"/>
    <w:rsid w:val="12C910ED"/>
    <w:rsid w:val="136113B3"/>
    <w:rsid w:val="16593D04"/>
    <w:rsid w:val="1E2D2E7C"/>
    <w:rsid w:val="1E947378"/>
    <w:rsid w:val="21233BD9"/>
    <w:rsid w:val="22D939D2"/>
    <w:rsid w:val="23771117"/>
    <w:rsid w:val="23BE2857"/>
    <w:rsid w:val="35BF400F"/>
    <w:rsid w:val="393A3326"/>
    <w:rsid w:val="3A5F7292"/>
    <w:rsid w:val="40D75CBA"/>
    <w:rsid w:val="436B64D7"/>
    <w:rsid w:val="48244B2E"/>
    <w:rsid w:val="48B45348"/>
    <w:rsid w:val="549D0B58"/>
    <w:rsid w:val="55165C34"/>
    <w:rsid w:val="55937F6C"/>
    <w:rsid w:val="5B18173C"/>
    <w:rsid w:val="5C7C3C92"/>
    <w:rsid w:val="65B61A8F"/>
    <w:rsid w:val="65EB1A37"/>
    <w:rsid w:val="664D3EA8"/>
    <w:rsid w:val="669E7094"/>
    <w:rsid w:val="695B2711"/>
    <w:rsid w:val="69B50FE9"/>
    <w:rsid w:val="706234C3"/>
    <w:rsid w:val="70A2376A"/>
    <w:rsid w:val="7253483E"/>
    <w:rsid w:val="738170F4"/>
    <w:rsid w:val="77E90D1D"/>
    <w:rsid w:val="7E9354B8"/>
    <w:rsid w:val="7ED7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qFormat/>
    <w:uiPriority w:val="99"/>
    <w:rPr>
      <w:b/>
      <w:bCs/>
    </w:rPr>
  </w:style>
  <w:style w:type="paragraph" w:styleId="9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2">
    <w:name w:val="Table Grid"/>
    <w:qFormat/>
    <w:uiPriority w:val="39"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4">
    <w:name w:val="Текст примечания Знак"/>
    <w:basedOn w:val="3"/>
    <w:link w:val="7"/>
    <w:semiHidden/>
    <w:qFormat/>
    <w:uiPriority w:val="99"/>
    <w:rPr>
      <w:rFonts w:eastAsia="Times New Roman"/>
      <w:color w:val="000000"/>
    </w:rPr>
  </w:style>
  <w:style w:type="character" w:customStyle="1" w:styleId="15">
    <w:name w:val="Тема примечания Знак"/>
    <w:basedOn w:val="14"/>
    <w:link w:val="8"/>
    <w:semiHidden/>
    <w:qFormat/>
    <w:uiPriority w:val="99"/>
    <w:rPr>
      <w:rFonts w:eastAsia="Times New Roman"/>
      <w:b/>
      <w:bCs/>
      <w:color w:val="000000"/>
    </w:rPr>
  </w:style>
  <w:style w:type="character" w:customStyle="1" w:styleId="16">
    <w:name w:val="Неразрешенное упоминание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EF78A-7C21-41CA-9B05-90283A92F4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1623</Words>
  <Characters>9255</Characters>
  <Lines>77</Lines>
  <Paragraphs>21</Paragraphs>
  <TotalTime>12</TotalTime>
  <ScaleCrop>false</ScaleCrop>
  <LinksUpToDate>false</LinksUpToDate>
  <CharactersWithSpaces>10857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2024-10-21T05:00:57Z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