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Phần Mềm Đánh Giá Chuyển Đổi Số DTI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https://www.bkns.vn/phan-mem-danh-gia-chuyen-doi-so-dti.html</w:t>
      </w:r>
    </w:p>
    <w:p w:rsidR="00000000" w:rsidDel="00000000" w:rsidP="00000000" w:rsidRDefault="00000000" w:rsidRPr="00000000" w14:paraId="00000007">
      <w:pPr>
        <w:rPr/>
      </w:pPr>
      <w:r w:rsidDel="00000000" w:rsidR="00000000" w:rsidRPr="00000000">
        <w:rPr>
          <w:rtl w:val="0"/>
        </w:rPr>
        <w:t xml:space="preserve">  • Danh mục: Phần mềm</w:t>
      </w:r>
    </w:p>
    <w:p w:rsidR="00000000" w:rsidDel="00000000" w:rsidP="00000000" w:rsidRDefault="00000000" w:rsidRPr="00000000" w14:paraId="00000008">
      <w:pPr>
        <w:rPr/>
      </w:pPr>
      <w:r w:rsidDel="00000000" w:rsidR="00000000" w:rsidRPr="00000000">
        <w:rPr>
          <w:rtl w:val="0"/>
        </w:rPr>
        <w:t xml:space="preserve">  • Ghi chú trích xuất: Nội dung được trích xuất từ một bài viết giới thiệu dịch vụ. Bảng giá và tính năng được chuyển đổi từ bảng HTML trong bài. Các thông tin mang tính quảng cáo, đánh giá chủ quan ("tốt nhất") đã được loại bỏ để đảm bảo tính trung lập của tài liệu.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Là một công cụ phần mềm dùng để đánh giá mức độ chuyển đổi số theo phân cấp địa phương, dựa trên bộ chỉ số DTI (Digital Transformation Index) do Bộ Thông tin và Truyền thông ban hành.</w:t>
      </w:r>
    </w:p>
    <w:p w:rsidR="00000000" w:rsidDel="00000000" w:rsidP="00000000" w:rsidRDefault="00000000" w:rsidRPr="00000000" w14:paraId="0000000C">
      <w:pPr>
        <w:rPr/>
      </w:pPr>
      <w:r w:rsidDel="00000000" w:rsidR="00000000" w:rsidRPr="00000000">
        <w:rPr>
          <w:rtl w:val="0"/>
        </w:rPr>
        <w:t xml:space="preserve">  • Phù hợp với: Các cơ quan, đơn vị, tỉnh thành cần một công cụ để theo dõi, báo cáo, và so sánh tiến độ chuyển đổi số.</w:t>
      </w:r>
    </w:p>
    <w:p w:rsidR="00000000" w:rsidDel="00000000" w:rsidP="00000000" w:rsidRDefault="00000000" w:rsidRPr="00000000" w14:paraId="0000000D">
      <w:pPr>
        <w:rPr/>
      </w:pPr>
      <w:r w:rsidDel="00000000" w:rsidR="00000000" w:rsidRPr="00000000">
        <w:rPr>
          <w:rtl w:val="0"/>
        </w:rPr>
        <w:t xml:space="preserve">  • Điểm chính: Cung cấp các gói dịch vụ (Cơ bản, Nâng cao, Vĩnh viễn) với các chức năng quản lý, báo cáo, so sánh, cảnh báo và thể hiện trên bản đồ số. Có gói trả phí một lần sử dụng vĩnh viễn.</w:t>
      </w:r>
    </w:p>
    <w:p w:rsidR="00000000" w:rsidDel="00000000" w:rsidP="00000000" w:rsidRDefault="00000000" w:rsidRPr="00000000" w14:paraId="0000000E">
      <w:pPr>
        <w:rPr/>
      </w:pPr>
      <w:r w:rsidDel="00000000" w:rsidR="00000000" w:rsidRPr="00000000">
        <w:rPr>
          <w:rtl w:val="0"/>
        </w:rPr>
        <w:t xml:space="preserve">  • Điều kiện/giới hạn nổi bật (nếu có): Gói Cơ bản giới hạn 200 tài khoản. Gói Vĩnh viễn cung cấp hỗ trợ 24/7 trong 3 năm và có thể tùy chỉnh theo yêu cầu của Tỉnh.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Phần mềm đánh giá chuyển đổi số DTI là một giải pháp công nghệ được xây dựng để hỗ trợ các đơn vị, đặc biệt là ở cấp địa phương (tỉnh), trong việc đo lường và đánh giá hiệu quả của quá trình chuyển đổi số. Công cụ này hoạt động dựa trên Bộ chỉ số đánh giá chuyển đổi số (DTI) được ban hành bởi Bộ Thông tin và Truyền thông, giúp các đơn vị có một hệ thống tham chiếu chuẩn để theo dõi tiến độ, tổng hợp số liệu và đưa ra các báo cáo cần thiết.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Phần mềm cung cấp các chức năng chính sau:</w:t>
      </w:r>
    </w:p>
    <w:p w:rsidR="00000000" w:rsidDel="00000000" w:rsidP="00000000" w:rsidRDefault="00000000" w:rsidRPr="00000000" w14:paraId="00000015">
      <w:pPr>
        <w:rPr/>
      </w:pPr>
      <w:r w:rsidDel="00000000" w:rsidR="00000000" w:rsidRPr="00000000">
        <w:rPr>
          <w:rtl w:val="0"/>
        </w:rPr>
        <w:t xml:space="preserve">  • Quản lý đơn vị trong tỉnh</w:t>
      </w:r>
    </w:p>
    <w:p w:rsidR="00000000" w:rsidDel="00000000" w:rsidP="00000000" w:rsidRDefault="00000000" w:rsidRPr="00000000" w14:paraId="00000016">
      <w:pPr>
        <w:rPr/>
      </w:pPr>
      <w:r w:rsidDel="00000000" w:rsidR="00000000" w:rsidRPr="00000000">
        <w:rPr>
          <w:rtl w:val="0"/>
        </w:rPr>
        <w:t xml:space="preserve">  • Quản lý tiêu chí theo bộ tiêu chí DTI</w:t>
      </w:r>
    </w:p>
    <w:p w:rsidR="00000000" w:rsidDel="00000000" w:rsidP="00000000" w:rsidRDefault="00000000" w:rsidRPr="00000000" w14:paraId="00000017">
      <w:pPr>
        <w:rPr/>
      </w:pPr>
      <w:r w:rsidDel="00000000" w:rsidR="00000000" w:rsidRPr="00000000">
        <w:rPr>
          <w:rtl w:val="0"/>
        </w:rPr>
        <w:t xml:space="preserve">  • Quản lý người dùng của các đơn vị</w:t>
      </w:r>
    </w:p>
    <w:p w:rsidR="00000000" w:rsidDel="00000000" w:rsidP="00000000" w:rsidRDefault="00000000" w:rsidRPr="00000000" w14:paraId="00000018">
      <w:pPr>
        <w:rPr/>
      </w:pPr>
      <w:r w:rsidDel="00000000" w:rsidR="00000000" w:rsidRPr="00000000">
        <w:rPr>
          <w:rtl w:val="0"/>
        </w:rPr>
        <w:t xml:space="preserve">  • Báo cáo thống kê theo kỳ báo cáo</w:t>
      </w:r>
    </w:p>
    <w:p w:rsidR="00000000" w:rsidDel="00000000" w:rsidP="00000000" w:rsidRDefault="00000000" w:rsidRPr="00000000" w14:paraId="00000019">
      <w:pPr>
        <w:rPr/>
      </w:pPr>
      <w:r w:rsidDel="00000000" w:rsidR="00000000" w:rsidRPr="00000000">
        <w:rPr>
          <w:rtl w:val="0"/>
        </w:rPr>
        <w:t xml:space="preserve">  • Cảnh báo theo kỳ báo cáo</w:t>
      </w:r>
    </w:p>
    <w:p w:rsidR="00000000" w:rsidDel="00000000" w:rsidP="00000000" w:rsidRDefault="00000000" w:rsidRPr="00000000" w14:paraId="0000001A">
      <w:pPr>
        <w:rPr/>
      </w:pPr>
      <w:r w:rsidDel="00000000" w:rsidR="00000000" w:rsidRPr="00000000">
        <w:rPr>
          <w:rtl w:val="0"/>
        </w:rPr>
        <w:t xml:space="preserve">  • So sánh các đơn vị với nhau</w:t>
      </w:r>
    </w:p>
    <w:p w:rsidR="00000000" w:rsidDel="00000000" w:rsidP="00000000" w:rsidRDefault="00000000" w:rsidRPr="00000000" w14:paraId="0000001B">
      <w:pPr>
        <w:rPr/>
      </w:pPr>
      <w:r w:rsidDel="00000000" w:rsidR="00000000" w:rsidRPr="00000000">
        <w:rPr>
          <w:rtl w:val="0"/>
        </w:rPr>
        <w:t xml:space="preserve">  • Kết nối và chia sẻ dữ liệu</w:t>
      </w:r>
    </w:p>
    <w:p w:rsidR="00000000" w:rsidDel="00000000" w:rsidP="00000000" w:rsidRDefault="00000000" w:rsidRPr="00000000" w14:paraId="0000001C">
      <w:pPr>
        <w:rPr/>
      </w:pPr>
      <w:r w:rsidDel="00000000" w:rsidR="00000000" w:rsidRPr="00000000">
        <w:rPr>
          <w:rtl w:val="0"/>
        </w:rPr>
        <w:t xml:space="preserve">  • Tổng hợp số liệu chuyển đổi số</w:t>
      </w:r>
    </w:p>
    <w:p w:rsidR="00000000" w:rsidDel="00000000" w:rsidP="00000000" w:rsidRDefault="00000000" w:rsidRPr="00000000" w14:paraId="0000001D">
      <w:pPr>
        <w:rPr/>
      </w:pPr>
      <w:r w:rsidDel="00000000" w:rsidR="00000000" w:rsidRPr="00000000">
        <w:rPr>
          <w:rtl w:val="0"/>
        </w:rPr>
        <w:t xml:space="preserve">  • Bản đồ số liệu trong tỉnh</w:t>
      </w:r>
    </w:p>
    <w:p w:rsidR="00000000" w:rsidDel="00000000" w:rsidP="00000000" w:rsidRDefault="00000000" w:rsidRPr="00000000" w14:paraId="0000001E">
      <w:pPr>
        <w:rPr/>
      </w:pPr>
      <w:r w:rsidDel="00000000" w:rsidR="00000000" w:rsidRPr="00000000">
        <w:rPr>
          <w:rtl w:val="0"/>
        </w:rPr>
        <w:t xml:space="preserve">  • Riêng gói Vĩnh viễn: Cấu hình và phát triển theo yêu cầu của Tỉnh.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Gói dịch vụ và bảng giá</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Giải pháp | Gói Cơ bản | Gói Nâng cao | Gói Vĩnh viễn (trả phí một lần) |</w:t>
      </w:r>
    </w:p>
    <w:p w:rsidR="00000000" w:rsidDel="00000000" w:rsidP="00000000" w:rsidRDefault="00000000" w:rsidRPr="00000000" w14:paraId="00000023">
      <w:pPr>
        <w:rPr/>
      </w:pPr>
      <w:r w:rsidDel="00000000" w:rsidR="00000000" w:rsidRPr="00000000">
        <w:rPr>
          <w:rtl w:val="0"/>
        </w:rPr>
        <w:t xml:space="preserve">| :--- | :--- | :--- | :--- |</w:t>
      </w:r>
    </w:p>
    <w:p w:rsidR="00000000" w:rsidDel="00000000" w:rsidP="00000000" w:rsidRDefault="00000000" w:rsidRPr="00000000" w14:paraId="00000024">
      <w:pPr>
        <w:rPr/>
      </w:pPr>
      <w:r w:rsidDel="00000000" w:rsidR="00000000" w:rsidRPr="00000000">
        <w:rPr>
          <w:rtl w:val="0"/>
        </w:rPr>
        <w:t xml:space="preserve">| Thời gian | 1 năm | 1 năm | Vĩnh viễn |</w:t>
      </w:r>
    </w:p>
    <w:p w:rsidR="00000000" w:rsidDel="00000000" w:rsidP="00000000" w:rsidRDefault="00000000" w:rsidRPr="00000000" w14:paraId="00000025">
      <w:pPr>
        <w:rPr/>
      </w:pPr>
      <w:r w:rsidDel="00000000" w:rsidR="00000000" w:rsidRPr="00000000">
        <w:rPr>
          <w:rtl w:val="0"/>
        </w:rPr>
        <w:t xml:space="preserve">| Số lượng tài khoản | 200 | Không giới hạn | Không giới hạn |</w:t>
      </w:r>
    </w:p>
    <w:p w:rsidR="00000000" w:rsidDel="00000000" w:rsidP="00000000" w:rsidRDefault="00000000" w:rsidRPr="00000000" w14:paraId="00000026">
      <w:pPr>
        <w:rPr/>
      </w:pPr>
      <w:r w:rsidDel="00000000" w:rsidR="00000000" w:rsidRPr="00000000">
        <w:rPr>
          <w:rtl w:val="0"/>
        </w:rPr>
        <w:t xml:space="preserve">| Chức năng | - Quản lý đơn vị trong tỉnh&lt;br&gt;- Quản lý tiêu chí theo bộ tiêu chí&lt;br&gt;- Quản lý người dùng của các đơn vị&lt;br&gt;- Báo cáo thống kê theo kỳ báo cáo&lt;br&gt;- Cảnh báo theo ký báo cáo&lt;br&gt;- So sánh các đơn vị&lt;br&gt;- Kết nối và chia sẻ dữ liệu&lt;br&gt;- Tổng hợp số liệu chuyển đổi số&lt;br&gt;- Bản đồ số liệu trong tỉnh&lt;br&gt;- Chức năng khác | - Quản lý đơn vị trong tỉnh&lt;br&gt;- Quản lý tiêu chí theo bộ tiêu chí&lt;br&gt;- Quản lý người dùng của các đơn vị&lt;br&gt;- Báo cáo thống kê theo kỳ báo cáo&lt;br&gt;- Cảnh báo theo ký báo cáo&lt;br&gt;- So sánh các đơn vị&lt;br&gt;- Kết nối và chia sẻ dữ liệu&lt;br&gt;- Tổng hợp số liệu chuyển đổi số&lt;br&gt;- Bản đồ số liệu trong tỉnh&lt;br&gt;- Chức năng khác | - Quản lý đơn vị trong tỉnh&lt;br&gt;- Quản lý tiêu chí theo bộ tiêu chí&lt;br&gt;- Quản lý người dùng của các đơn vị&lt;br&gt;- Báo cáo thống kê theo kỳ báo cáo&lt;br&gt;- Cảnh báo theo ký báo cáo&lt;br&gt;- So sánh các đơn vị&lt;br&gt;- Kết nối và chia sẻ dữ liệu&lt;br&gt;- Tổng hợp số liệu chuyển đổi số&lt;br&gt;- Bản đồ số liệu trong tỉnh&lt;br&gt;- Cấu hình và phát triển theo yêu cầu của Tỉnh | </w:t>
      </w:r>
    </w:p>
    <w:p w:rsidR="00000000" w:rsidDel="00000000" w:rsidP="00000000" w:rsidRDefault="00000000" w:rsidRPr="00000000" w14:paraId="00000027">
      <w:pPr>
        <w:rPr/>
      </w:pPr>
      <w:r w:rsidDel="00000000" w:rsidR="00000000" w:rsidRPr="00000000">
        <w:rPr>
          <w:rtl w:val="0"/>
        </w:rPr>
        <w:t xml:space="preserve">| Hỗ trợ | 24/7 | 24/7 | 24/7 trong vòng 3 năm |</w:t>
      </w:r>
    </w:p>
    <w:p w:rsidR="00000000" w:rsidDel="00000000" w:rsidP="00000000" w:rsidRDefault="00000000" w:rsidRPr="00000000" w14:paraId="00000028">
      <w:pPr>
        <w:rPr/>
      </w:pPr>
      <w:r w:rsidDel="00000000" w:rsidR="00000000" w:rsidRPr="00000000">
        <w:rPr>
          <w:rtl w:val="0"/>
        </w:rPr>
        <w:t xml:space="preserve">| Giá | 650.000.000 VNĐ | 910.000.000 VNĐ | 1.910.000.000 VNĐ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Thông số kỹ thuật / Giới hạn</w:t>
      </w:r>
    </w:p>
    <w:p w:rsidR="00000000" w:rsidDel="00000000" w:rsidP="00000000" w:rsidRDefault="00000000" w:rsidRPr="00000000" w14:paraId="0000002B">
      <w:pPr>
        <w:rPr/>
      </w:pPr>
      <w:r w:rsidDel="00000000" w:rsidR="00000000" w:rsidRPr="00000000">
        <w:rPr>
          <w:rtl w:val="0"/>
        </w:rPr>
        <w:t xml:space="preserve">  • Gói Cơ bản: Thời hạn 1 năm, giới hạn 200 tài khoản.</w:t>
      </w:r>
    </w:p>
    <w:p w:rsidR="00000000" w:rsidDel="00000000" w:rsidP="00000000" w:rsidRDefault="00000000" w:rsidRPr="00000000" w14:paraId="0000002C">
      <w:pPr>
        <w:rPr/>
      </w:pPr>
      <w:r w:rsidDel="00000000" w:rsidR="00000000" w:rsidRPr="00000000">
        <w:rPr>
          <w:rtl w:val="0"/>
        </w:rPr>
        <w:t xml:space="preserve">  • Gói Nâng cao: Thời hạn 1 năm, không giới hạn số lượng tài khoản.</w:t>
      </w:r>
    </w:p>
    <w:p w:rsidR="00000000" w:rsidDel="00000000" w:rsidP="00000000" w:rsidRDefault="00000000" w:rsidRPr="00000000" w14:paraId="0000002D">
      <w:pPr>
        <w:rPr/>
      </w:pPr>
      <w:r w:rsidDel="00000000" w:rsidR="00000000" w:rsidRPr="00000000">
        <w:rPr>
          <w:rtl w:val="0"/>
        </w:rPr>
        <w:t xml:space="preserve">  • Gói Vĩnh viễn: Sử dụng vĩnh viễn, không giới hạn tài khoản, hỗ trợ kỹ thuật 24/7 trong vòng 3 năm, có khả năng phát triển thêm tính năng theo yêu cầu riêng.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So sánh các gói (nếu có)</w:t>
      </w:r>
    </w:p>
    <w:p w:rsidR="00000000" w:rsidDel="00000000" w:rsidP="00000000" w:rsidRDefault="00000000" w:rsidRPr="00000000" w14:paraId="00000030">
      <w:pPr>
        <w:rPr/>
      </w:pPr>
      <w:r w:rsidDel="00000000" w:rsidR="00000000" w:rsidRPr="00000000">
        <w:rPr>
          <w:rtl w:val="0"/>
        </w:rPr>
        <w:t xml:space="preserve">Sự khác biệt chính giữa các gói nằm ở số lượng tài khoản, thời hạn sử dụng, chi phí và khả năng tùy chỉnh:</w:t>
      </w:r>
    </w:p>
    <w:p w:rsidR="00000000" w:rsidDel="00000000" w:rsidP="00000000" w:rsidRDefault="00000000" w:rsidRPr="00000000" w14:paraId="00000031">
      <w:pPr>
        <w:rPr/>
      </w:pPr>
      <w:r w:rsidDel="00000000" w:rsidR="00000000" w:rsidRPr="00000000">
        <w:rPr>
          <w:rtl w:val="0"/>
        </w:rPr>
        <w:t xml:space="preserve">  • Gói Cơ bản bị giới hạn ở 200 tài khoản.</w:t>
      </w:r>
    </w:p>
    <w:p w:rsidR="00000000" w:rsidDel="00000000" w:rsidP="00000000" w:rsidRDefault="00000000" w:rsidRPr="00000000" w14:paraId="00000032">
      <w:pPr>
        <w:rPr/>
      </w:pPr>
      <w:r w:rsidDel="00000000" w:rsidR="00000000" w:rsidRPr="00000000">
        <w:rPr>
          <w:rtl w:val="0"/>
        </w:rPr>
        <w:t xml:space="preserve">  • Gói Nâng cao không giới hạn tài khoản nhưng vẫn là gói thuê bao theo năm.</w:t>
      </w:r>
    </w:p>
    <w:p w:rsidR="00000000" w:rsidDel="00000000" w:rsidP="00000000" w:rsidRDefault="00000000" w:rsidRPr="00000000" w14:paraId="00000033">
      <w:pPr>
        <w:rPr/>
      </w:pPr>
      <w:r w:rsidDel="00000000" w:rsidR="00000000" w:rsidRPr="00000000">
        <w:rPr>
          <w:rtl w:val="0"/>
        </w:rPr>
        <w:t xml:space="preserve">  • Gói Vĩnh viễn là gói trả phí một lần, không giới hạn tài khoản và cho phép phát triển tính năng riêng theo yêu cầu của Tỉnh.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6">
      <w:pPr>
        <w:rPr/>
      </w:pPr>
      <w:r w:rsidDel="00000000" w:rsidR="00000000" w:rsidRPr="00000000">
        <w:rPr>
          <w:rtl w:val="0"/>
        </w:rPr>
        <w:t xml:space="preserve">⚠️ CHƯA TRÍCH XUẤT ĐỦ: Nội dung trang không mô tả quy trình đăng ký, triển khai hay kích hoạt dịch vụ.</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Chính sách / Điều khoản / Lưu ý</w:t>
      </w:r>
    </w:p>
    <w:p w:rsidR="00000000" w:rsidDel="00000000" w:rsidP="00000000" w:rsidRDefault="00000000" w:rsidRPr="00000000" w14:paraId="00000039">
      <w:pPr>
        <w:rPr/>
      </w:pPr>
      <w:r w:rsidDel="00000000" w:rsidR="00000000" w:rsidRPr="00000000">
        <w:rPr>
          <w:rtl w:val="0"/>
        </w:rPr>
        <w:t xml:space="preserve">  • Hỗ trợ kỹ thuật 24/7 được áp dụng cho tất cả các gói.</w:t>
      </w:r>
    </w:p>
    <w:p w:rsidR="00000000" w:rsidDel="00000000" w:rsidP="00000000" w:rsidRDefault="00000000" w:rsidRPr="00000000" w14:paraId="0000003A">
      <w:pPr>
        <w:rPr/>
      </w:pPr>
      <w:r w:rsidDel="00000000" w:rsidR="00000000" w:rsidRPr="00000000">
        <w:rPr>
          <w:rtl w:val="0"/>
        </w:rPr>
        <w:t xml:space="preserve">  • Đối với gói Vĩnh viễn, dịch vụ hỗ trợ 24/7 được cung cấp trong vòng 3 năm đầu.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Câu hỏi thường gặp (FAQ)</w:t>
      </w:r>
    </w:p>
    <w:p w:rsidR="00000000" w:rsidDel="00000000" w:rsidP="00000000" w:rsidRDefault="00000000" w:rsidRPr="00000000" w14:paraId="0000003D">
      <w:pPr>
        <w:rPr/>
      </w:pPr>
      <w:r w:rsidDel="00000000" w:rsidR="00000000" w:rsidRPr="00000000">
        <w:rPr>
          <w:rtl w:val="0"/>
        </w:rPr>
        <w:t xml:space="preserve">⚠️ CHƯA TRÍCH XUẤT ĐỦ: Nội dung trang không có phần Câu hỏi thường gặp.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Liên kết liên quan</w:t>
      </w:r>
    </w:p>
    <w:p w:rsidR="00000000" w:rsidDel="00000000" w:rsidP="00000000" w:rsidRDefault="00000000" w:rsidRPr="00000000" w14:paraId="00000040">
      <w:pPr>
        <w:rPr/>
      </w:pPr>
      <w:r w:rsidDel="00000000" w:rsidR="00000000" w:rsidRPr="00000000">
        <w:rPr>
          <w:rtl w:val="0"/>
        </w:rPr>
        <w:t xml:space="preserve">⚠️ CHƯA TRÍCH XUẤT ĐỦ: Nội dung trang không chứa các liên kết liên quan đến dịch vụ này.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