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40AF"/>
          <w:sz w:val="32"/>
        </w:rPr>
        <w:t>HARDWARE SUPPLY POS</w:t>
      </w:r>
    </w:p>
    <w:p>
      <w:pPr>
        <w:jc w:val="center"/>
      </w:pPr>
      <w:r>
        <w:rPr>
          <w:color w:val="475569"/>
          <w:sz w:val="22"/>
        </w:rPr>
        <w:t>Cloud Point-of-Sale &amp; Inventory Platform</w:t>
      </w:r>
    </w:p>
    <w:p/>
    <w:p>
      <w:pPr>
        <w:jc w:val="center"/>
      </w:pPr>
      <w:r>
        <w:rPr>
          <w:b/>
          <w:color w:val="0F172A"/>
          <w:sz w:val="68"/>
        </w:rPr>
        <w:t>Cashier Quick Guide</w:t>
      </w:r>
    </w:p>
    <w:p>
      <w:pPr>
        <w:jc w:val="center"/>
      </w:pPr>
      <w:r>
        <w:rPr>
          <w:color w:val="475569"/>
          <w:sz w:val="26"/>
        </w:rPr>
        <w:t>Point-of-Sale Quick Reference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  <w:color w:val="1E40AF"/>
                <w:sz w:val="22"/>
              </w:rPr>
              <w:t xml:space="preserve">Version   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  <w:color w:val="1E40AF"/>
                <w:sz w:val="22"/>
              </w:rPr>
              <w:t xml:space="preserve">Audience   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Cashiers / Sales Clerks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  <w:color w:val="1E40AF"/>
                <w:sz w:val="22"/>
              </w:rPr>
              <w:t xml:space="preserve">Classification   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Customer Documentation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  <w:color w:val="1E40AF"/>
                <w:sz w:val="22"/>
              </w:rPr>
              <w:t xml:space="preserve">Release date   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Version 1.0 – General Availability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color w:val="475569"/>
          <w:sz w:val="18"/>
        </w:rPr>
        <w:t>If the contents above appear empty, right-click and choose “Update Field”.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 Login</w:t>
      </w:r>
    </w:p>
    <w:p>
      <w:r>
        <w:rPr>
          <w:b/>
          <w:color w:val="1E40AF"/>
        </w:rPr>
        <w:t xml:space="preserve">Purpose.  </w:t>
      </w:r>
      <w:r>
        <w:t>Sign in to start your shift.</w:t>
      </w:r>
    </w:p>
    <w:p>
      <w:pPr>
        <w:pStyle w:val="ListNumber"/>
      </w:pPr>
      <w:r>
        <w:t>Open Hardware Supply POS in your browser.</w:t>
      </w:r>
    </w:p>
    <w:p>
      <w:pPr>
        <w:pStyle w:val="ListNumber"/>
      </w:pPr>
      <w:r>
        <w:t>Enter your username and password.</w:t>
      </w:r>
    </w:p>
    <w:p>
      <w:pPr>
        <w:pStyle w:val="ListNumber"/>
      </w:pPr>
      <w:r>
        <w:t>Click Sign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1: Login screen — enter your username and password.</w:t>
      </w:r>
    </w:p>
    <w:p>
      <w:r>
        <w:rPr>
          <w:b/>
          <w:color w:val="1E40AF"/>
        </w:rPr>
        <w:t xml:space="preserve">Expected result.  </w:t>
      </w:r>
      <w:r>
        <w:t>You are signed in and ready to select your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CE9FB"/>
          </w:tcPr>
          <w:p>
            <w:r>
              <w:rPr>
                <w:b/>
                <w:color w:val="1E40AF"/>
              </w:rPr>
              <w:t xml:space="preserve">Note: </w:t>
            </w:r>
            <w:r>
              <w:rPr>
                <w:color w:val="1A1A1A"/>
              </w:rPr>
              <w:t>Use your own account. Never share your password.</w:t>
            </w:r>
          </w:p>
        </w:tc>
      </w:tr>
    </w:tbl>
    <w:p/>
    <w:p>
      <w:r>
        <w:br w:type="page"/>
      </w:r>
    </w:p>
    <w:p>
      <w:pPr>
        <w:pStyle w:val="Heading1"/>
      </w:pPr>
      <w:r>
        <w:t>2.  Select Branch</w:t>
      </w:r>
    </w:p>
    <w:p>
      <w:r>
        <w:rPr>
          <w:b/>
          <w:color w:val="1E40AF"/>
        </w:rPr>
        <w:t xml:space="preserve">Purpose.  </w:t>
      </w:r>
      <w:r>
        <w:t>Choose the branch you are working in.</w:t>
      </w:r>
    </w:p>
    <w:p>
      <w:pPr>
        <w:pStyle w:val="ListNumber"/>
      </w:pPr>
      <w:r>
        <w:t>After signing in, find the branch selector at the top of the screen.</w:t>
      </w:r>
    </w:p>
    <w:p>
      <w:pPr>
        <w:pStyle w:val="ListNumber"/>
      </w:pPr>
      <w:r>
        <w:t>Choose your branch from the list.</w:t>
      </w:r>
    </w:p>
    <w:p>
      <w:pPr>
        <w:pStyle w:val="ListNumber"/>
      </w:pPr>
      <w:r>
        <w:t>The system now uses that branch’s stock and prices.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_bra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2: Branch selector — choose the location you are working in.</w:t>
      </w:r>
    </w:p>
    <w:p>
      <w:r>
        <w:rPr>
          <w:b/>
          <w:color w:val="1E40AF"/>
        </w:rPr>
        <w:t xml:space="preserve">Expected result.  </w:t>
      </w:r>
      <w:r>
        <w:t>Your sales and stock will apply to the selected branch.</w:t>
      </w:r>
    </w:p>
    <w:p>
      <w:r>
        <w:br w:type="page"/>
      </w:r>
    </w:p>
    <w:p>
      <w:pPr>
        <w:pStyle w:val="Heading1"/>
      </w:pPr>
      <w:r>
        <w:t>3.  Create Sale</w:t>
      </w:r>
    </w:p>
    <w:p>
      <w:r>
        <w:rPr>
          <w:b/>
          <w:color w:val="1E40AF"/>
        </w:rPr>
        <w:t xml:space="preserve">Purpose.  </w:t>
      </w:r>
      <w:r>
        <w:t>Ring up items for a customer.</w:t>
      </w:r>
    </w:p>
    <w:p>
      <w:pPr>
        <w:pStyle w:val="ListNumber"/>
      </w:pPr>
      <w:r>
        <w:t>Open Operations → POS.</w:t>
      </w:r>
    </w:p>
    <w:p>
      <w:pPr>
        <w:pStyle w:val="ListNumber"/>
      </w:pPr>
      <w:r>
        <w:t>Search for an item by name, code, or barcode.</w:t>
      </w:r>
    </w:p>
    <w:p>
      <w:pPr>
        <w:pStyle w:val="ListNumber"/>
      </w:pPr>
      <w:r>
        <w:t>Click the add (+) button to put it in the order; repeat for each item.</w:t>
      </w:r>
    </w:p>
    <w:p>
      <w:pPr>
        <w:pStyle w:val="ListNumber"/>
      </w:pPr>
      <w:r>
        <w:t>Adjust quantities in the Order Summary as needed.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_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3: POS screen — search items and build the order.</w:t>
      </w:r>
    </w:p>
    <w:p>
      <w:r>
        <w:rPr>
          <w:b/>
          <w:color w:val="1E40AF"/>
        </w:rPr>
        <w:t xml:space="preserve">Expected result.  </w:t>
      </w:r>
      <w:r>
        <w:t>All items appear in the Order Summary with a running total.</w:t>
      </w:r>
    </w:p>
    <w:p>
      <w:r>
        <w:br w:type="page"/>
      </w:r>
    </w:p>
    <w:p>
      <w:pPr>
        <w:pStyle w:val="Heading1"/>
      </w:pPr>
      <w:r>
        <w:t>4.  Add Customer</w:t>
      </w:r>
    </w:p>
    <w:p>
      <w:r>
        <w:rPr>
          <w:b/>
          <w:color w:val="1E40AF"/>
        </w:rPr>
        <w:t xml:space="preserve">Purpose.  </w:t>
      </w:r>
      <w:r>
        <w:t>Attach a customer to the sale (optional).</w:t>
      </w:r>
    </w:p>
    <w:p>
      <w:pPr>
        <w:pStyle w:val="ListNumber"/>
      </w:pPr>
      <w:r>
        <w:t>In the Customer box on the POS, choose a registered customer, or leave it as Walk-in.</w:t>
      </w:r>
    </w:p>
    <w:p>
      <w:pPr>
        <w:pStyle w:val="ListNumber"/>
      </w:pPr>
      <w:r>
        <w:t>For a credit sale, you must select a registered customer.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_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4: Customer selection on the POS — Walk-in or a registered customer.</w:t>
      </w:r>
    </w:p>
    <w:p>
      <w:r>
        <w:rPr>
          <w:b/>
          <w:color w:val="1E40AF"/>
        </w:rPr>
        <w:t xml:space="preserve">Expected result.  </w:t>
      </w:r>
      <w:r>
        <w:t>The chosen customer is linked to the sale and the receipt.</w:t>
      </w:r>
    </w:p>
    <w:p>
      <w:r>
        <w:br w:type="page"/>
      </w:r>
    </w:p>
    <w:p>
      <w:pPr>
        <w:pStyle w:val="Heading1"/>
      </w:pPr>
      <w:r>
        <w:t>5.  Receive Payment</w:t>
      </w:r>
    </w:p>
    <w:p>
      <w:r>
        <w:rPr>
          <w:b/>
          <w:color w:val="1E40AF"/>
        </w:rPr>
        <w:t xml:space="preserve">Purpose.  </w:t>
      </w:r>
      <w:r>
        <w:t>Take the customer’s payment and give change.</w:t>
      </w:r>
    </w:p>
    <w:p>
      <w:pPr>
        <w:pStyle w:val="ListNumber"/>
      </w:pPr>
      <w:r>
        <w:t>Confirm the total in the Order Summary.</w:t>
      </w:r>
    </w:p>
    <w:p>
      <w:pPr>
        <w:pStyle w:val="ListNumber"/>
      </w:pPr>
      <w:r>
        <w:t>Apply a discount only if you are authorized to.</w:t>
      </w:r>
    </w:p>
    <w:p>
      <w:pPr>
        <w:pStyle w:val="ListNumber"/>
      </w:pPr>
      <w:r>
        <w:t>Choose the payment method (for example Cash).</w:t>
      </w:r>
    </w:p>
    <w:p>
      <w:pPr>
        <w:pStyle w:val="ListNumber"/>
      </w:pPr>
      <w:r>
        <w:t>Enter the Amount Received — the system calculates the change.</w:t>
      </w:r>
    </w:p>
    <w:p>
      <w:pPr>
        <w:pStyle w:val="ListNumber"/>
      </w:pPr>
      <w:r>
        <w:t>Complete the sale.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_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5: Payment area — method, amount received, and change.</w:t>
      </w:r>
    </w:p>
    <w:p>
      <w:r>
        <w:rPr>
          <w:b/>
          <w:color w:val="1E40AF"/>
        </w:rPr>
        <w:t xml:space="preserve">Expected result.  </w:t>
      </w:r>
      <w:r>
        <w:t>The sale is saved, stock is reduced, and a receipt is ready to print.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6E6"/>
          </w:tcPr>
          <w:p>
            <w:r>
              <w:rPr>
                <w:b/>
                <w:color w:val="B42318"/>
              </w:rPr>
              <w:t xml:space="preserve">Warning: </w:t>
            </w:r>
            <w:r>
              <w:rPr>
                <w:color w:val="1A1A1A"/>
              </w:rPr>
              <w:t>Count the cash and the change carefully before finishing the sale.</w:t>
            </w:r>
          </w:p>
        </w:tc>
      </w:tr>
    </w:tbl>
    <w:p/>
    <w:p>
      <w:r>
        <w:br w:type="page"/>
      </w:r>
    </w:p>
    <w:p>
      <w:pPr>
        <w:pStyle w:val="Heading1"/>
      </w:pPr>
      <w:r>
        <w:t>6.  Print Receipt</w:t>
      </w:r>
    </w:p>
    <w:p>
      <w:r>
        <w:rPr>
          <w:b/>
          <w:color w:val="1E40AF"/>
        </w:rPr>
        <w:t xml:space="preserve">Purpose.  </w:t>
      </w:r>
      <w:r>
        <w:t>Give the customer their receipt.</w:t>
      </w:r>
    </w:p>
    <w:p>
      <w:pPr>
        <w:pStyle w:val="ListNumber"/>
      </w:pPr>
      <w:r>
        <w:t>After completing the sale, the receipt is shown on screen.</w:t>
      </w:r>
    </w:p>
    <w:p>
      <w:pPr>
        <w:pStyle w:val="ListNumber"/>
      </w:pPr>
      <w:r>
        <w:t>Click Print Receipt.</w:t>
      </w:r>
    </w:p>
    <w:p>
      <w:pPr>
        <w:pStyle w:val="ListNumber"/>
      </w:pPr>
      <w:r>
        <w:t>Hand the printed receipt to the customer.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364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_recei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6: Receipt screen — review and print the customer’s receipt.</w:t>
      </w:r>
    </w:p>
    <w:p>
      <w:r>
        <w:rPr>
          <w:b/>
          <w:color w:val="1E40AF"/>
        </w:rPr>
        <w:t xml:space="preserve">Expected result.  </w:t>
      </w:r>
      <w:r>
        <w:t>The customer receives a printed receipt with your store’s details.</w:t>
      </w:r>
    </w:p>
    <w:p>
      <w:r>
        <w:br w:type="page"/>
      </w:r>
    </w:p>
    <w:p>
      <w:pPr>
        <w:pStyle w:val="Heading1"/>
      </w:pPr>
      <w:r>
        <w:t>7.  View Sale History</w:t>
      </w:r>
    </w:p>
    <w:p>
      <w:r>
        <w:rPr>
          <w:b/>
          <w:color w:val="1E40AF"/>
        </w:rPr>
        <w:t xml:space="preserve">Purpose.  </w:t>
      </w:r>
      <w:r>
        <w:t>Look up sales you have processed.</w:t>
      </w:r>
    </w:p>
    <w:p>
      <w:pPr>
        <w:pStyle w:val="ListNumber"/>
      </w:pPr>
      <w:r>
        <w:t>Open Operations → Sales.</w:t>
      </w:r>
    </w:p>
    <w:p>
      <w:pPr>
        <w:pStyle w:val="ListNumber"/>
      </w:pPr>
      <w:r>
        <w:t>Use search and date filters to find a sale.</w:t>
      </w:r>
    </w:p>
    <w:p>
      <w:pPr>
        <w:pStyle w:val="ListNumber"/>
      </w:pPr>
      <w:r>
        <w:t>Open a sale to view details or reprint its receipt.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_sales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7: Sales history — find and review past sales.</w:t>
      </w:r>
    </w:p>
    <w:p>
      <w:r>
        <w:rPr>
          <w:b/>
          <w:color w:val="1E40AF"/>
        </w:rPr>
        <w:t xml:space="preserve">Expected result.  </w:t>
      </w:r>
      <w:r>
        <w:t>You can locate any past sale and reprint its receipt.</w:t>
      </w:r>
    </w:p>
    <w:p>
      <w:r>
        <w:br w:type="page"/>
      </w:r>
    </w:p>
    <w:p>
      <w:pPr>
        <w:pStyle w:val="Heading1"/>
      </w:pPr>
      <w:r>
        <w:t>8.  Logout</w:t>
      </w:r>
    </w:p>
    <w:p>
      <w:r>
        <w:rPr>
          <w:b/>
          <w:color w:val="1E40AF"/>
        </w:rPr>
        <w:t xml:space="preserve">Purpose.  </w:t>
      </w:r>
      <w:r>
        <w:t>Protect the till when you step away or end your shift.</w:t>
      </w:r>
    </w:p>
    <w:p>
      <w:pPr>
        <w:pStyle w:val="ListNumber"/>
      </w:pPr>
      <w:r>
        <w:t>Click your name in the top-right corner.</w:t>
      </w:r>
    </w:p>
    <w:p>
      <w:pPr>
        <w:pStyle w:val="ListNumber"/>
      </w:pPr>
      <w:r>
        <w:t>Choose Logout.</w:t>
      </w:r>
    </w:p>
    <w:p>
      <w:pPr>
        <w:pStyle w:val="ListNumber"/>
      </w:pPr>
      <w:r>
        <w:t>Confirm you are returned to the sign-in screen.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6E6"/>
          </w:tcPr>
          <w:p>
            <w:r>
              <w:rPr>
                <w:b/>
                <w:color w:val="B42318"/>
              </w:rPr>
              <w:t xml:space="preserve">Warning: </w:t>
            </w:r>
            <w:r>
              <w:rPr>
                <w:color w:val="1A1A1A"/>
              </w:rPr>
              <w:t>Always log out at the end of your shift so no one can sell under your account.</w:t>
            </w:r>
          </w:p>
        </w:tc>
      </w:tr>
    </w:tbl>
    <w:p/>
    <w:p>
      <w:r>
        <w:br w:type="page"/>
      </w:r>
    </w:p>
    <w:p>
      <w:pPr>
        <w:pStyle w:val="Heading1"/>
      </w:pPr>
      <w:r>
        <w:t>9.  Common Errors</w:t>
      </w:r>
    </w:p>
    <w:p>
      <w:r>
        <w:rPr>
          <w:b/>
          <w:color w:val="1E40AF"/>
        </w:rPr>
        <w:t xml:space="preserve">Purpose.  </w:t>
      </w:r>
      <w:r>
        <w:t>Quick fixes for everyday problems.</w:t>
      </w:r>
    </w:p>
    <w:p>
      <w:pPr>
        <w:pStyle w:val="ListBullet"/>
      </w:pPr>
      <w:r>
        <w:t>“Item out of stock” — the item has no stock at your branch. Ask a supervisor to transfer or receive stock.</w:t>
      </w:r>
    </w:p>
    <w:p>
      <w:pPr>
        <w:pStyle w:val="ListBullet"/>
      </w:pPr>
      <w:r>
        <w:t>Cannot find an item — try the code or barcode instead of the name; check spelling.</w:t>
      </w:r>
    </w:p>
    <w:p>
      <w:pPr>
        <w:pStyle w:val="ListBullet"/>
      </w:pPr>
      <w:r>
        <w:t>Wrong branch — use the branch selector at the top to switch to your correct branch.</w:t>
      </w:r>
    </w:p>
    <w:p>
      <w:pPr>
        <w:pStyle w:val="ListBullet"/>
      </w:pPr>
      <w:r>
        <w:t>Cannot apply a discount — you may not be authorized. Ask a supervisor.</w:t>
      </w:r>
    </w:p>
    <w:p>
      <w:pPr>
        <w:pStyle w:val="ListBullet"/>
      </w:pPr>
      <w:r>
        <w:t>Locked out after wrong passwords — wait a few minutes, then sign in again.</w:t>
      </w:r>
    </w:p>
    <w:p>
      <w:r>
        <w:br w:type="page"/>
      </w:r>
    </w:p>
    <w:p>
      <w:pPr>
        <w:pStyle w:val="Heading1"/>
      </w:pPr>
      <w:r>
        <w:t>10.  Quick Tips</w:t>
      </w:r>
    </w:p>
    <w:p>
      <w:r>
        <w:rPr>
          <w:b/>
          <w:color w:val="1E40AF"/>
        </w:rPr>
        <w:t xml:space="preserve">Purpose.  </w:t>
      </w:r>
      <w:r>
        <w:t>Be faster and more accurate at the till.</w:t>
      </w:r>
    </w:p>
    <w:p>
      <w:pPr>
        <w:pStyle w:val="ListBullet"/>
      </w:pPr>
      <w:r>
        <w:t>Scan or type the barcode to add items instantly.</w:t>
      </w:r>
    </w:p>
    <w:p>
      <w:pPr>
        <w:pStyle w:val="ListBullet"/>
      </w:pPr>
      <w:r>
        <w:t>Confirm the customer’s name for credit sales before completing.</w:t>
      </w:r>
    </w:p>
    <w:p>
      <w:pPr>
        <w:pStyle w:val="ListBullet"/>
      </w:pPr>
      <w:r>
        <w:t>Re-read the total and change amount out loud to the customer.</w:t>
      </w:r>
    </w:p>
    <w:p>
      <w:pPr>
        <w:pStyle w:val="ListBullet"/>
      </w:pPr>
      <w:r>
        <w:t>Reprint a receipt any time from Sales history.</w:t>
      </w:r>
    </w:p>
    <w:p>
      <w:pPr>
        <w:pStyle w:val="ListBullet"/>
      </w:pPr>
      <w:r>
        <w:t>Log out whenever you leave the counter.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6E8"/>
          </w:tcPr>
          <w:p>
            <w:r>
              <w:rPr>
                <w:b/>
                <w:color w:val="1B7F3B"/>
              </w:rPr>
              <w:t xml:space="preserve">Tip: </w:t>
            </w:r>
            <w:r>
              <w:rPr>
                <w:color w:val="1A1A1A"/>
              </w:rPr>
              <w:t>Keep the Order Summary visible while ringing up — it shows the live total, discount, VAT, and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Customer Documentation    |    Version 1.0    |    Page </w:t>
    </w:r>
    <w:r>
      <w:rPr>
        <w:color w:val="47556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</w:rPr>
      <w:t xml:space="preserve"> of </w:t>
    </w:r>
    <w:r>
      <w:rPr>
        <w:color w:val="475569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Hardware Supply POS  •  Cashier Quick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