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C2794" w14:textId="77777777" w:rsidR="00042954" w:rsidRDefault="00042954">
      <w:pPr>
        <w:pStyle w:val="BodyText"/>
        <w:rPr>
          <w:rFonts w:ascii="Times New Roman"/>
          <w:sz w:val="20"/>
        </w:rPr>
      </w:pPr>
      <w:bookmarkStart w:id="0" w:name="_Hlk57789241"/>
    </w:p>
    <w:p w14:paraId="48072352" w14:textId="77777777" w:rsidR="00042954" w:rsidRDefault="00042954">
      <w:pPr>
        <w:pStyle w:val="BodyText"/>
        <w:spacing w:before="9"/>
        <w:rPr>
          <w:rFonts w:ascii="Times New Roman"/>
          <w:sz w:val="13"/>
        </w:rPr>
      </w:pPr>
    </w:p>
    <w:p w14:paraId="54E2D05D" w14:textId="77777777" w:rsidR="00042954" w:rsidRDefault="006479D6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491766E" wp14:editId="7B792F27">
            <wp:extent cx="781436" cy="7905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43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55E1" w14:textId="77777777" w:rsidR="00042954" w:rsidRDefault="00042954">
      <w:pPr>
        <w:pStyle w:val="BodyText"/>
        <w:rPr>
          <w:rFonts w:ascii="Times New Roman"/>
          <w:sz w:val="20"/>
        </w:rPr>
      </w:pPr>
    </w:p>
    <w:p w14:paraId="36CB6744" w14:textId="77777777" w:rsidR="00042954" w:rsidRDefault="00042954">
      <w:pPr>
        <w:pStyle w:val="BodyText"/>
        <w:rPr>
          <w:rFonts w:ascii="Times New Roman"/>
          <w:sz w:val="20"/>
        </w:rPr>
      </w:pPr>
    </w:p>
    <w:p w14:paraId="34455CF7" w14:textId="77777777" w:rsidR="00042954" w:rsidRDefault="00042954">
      <w:pPr>
        <w:pStyle w:val="BodyText"/>
        <w:rPr>
          <w:rFonts w:ascii="Times New Roman"/>
          <w:sz w:val="20"/>
        </w:rPr>
      </w:pPr>
    </w:p>
    <w:p w14:paraId="640C5196" w14:textId="77777777" w:rsidR="00042954" w:rsidRDefault="00042954">
      <w:pPr>
        <w:pStyle w:val="BodyText"/>
        <w:rPr>
          <w:rFonts w:ascii="Times New Roman"/>
          <w:sz w:val="20"/>
        </w:rPr>
      </w:pPr>
    </w:p>
    <w:p w14:paraId="47A2C9DF" w14:textId="77777777" w:rsidR="00042954" w:rsidRDefault="00042954">
      <w:pPr>
        <w:pStyle w:val="BodyText"/>
        <w:spacing w:before="5"/>
        <w:rPr>
          <w:rFonts w:ascii="Times New Roman"/>
          <w:sz w:val="16"/>
        </w:rPr>
      </w:pPr>
    </w:p>
    <w:p w14:paraId="4B275CCF" w14:textId="77777777" w:rsidR="00042954" w:rsidRDefault="006479D6">
      <w:pPr>
        <w:pStyle w:val="Title"/>
        <w:spacing w:line="753" w:lineRule="exact"/>
      </w:pPr>
      <w:r>
        <w:t>Quality</w:t>
      </w:r>
      <w:r>
        <w:rPr>
          <w:spacing w:val="-3"/>
        </w:rPr>
        <w:t xml:space="preserve"> </w:t>
      </w:r>
      <w:r>
        <w:t>Assurance</w:t>
      </w:r>
      <w:r>
        <w:rPr>
          <w:spacing w:val="-2"/>
        </w:rPr>
        <w:t xml:space="preserve"> </w:t>
      </w:r>
      <w:r>
        <w:t>Guidance</w:t>
      </w:r>
    </w:p>
    <w:p w14:paraId="40204126" w14:textId="77777777" w:rsidR="00042954" w:rsidRDefault="006479D6">
      <w:pPr>
        <w:pStyle w:val="Title"/>
        <w:spacing w:before="59"/>
      </w:pPr>
      <w:r>
        <w:t>Document</w:t>
      </w:r>
    </w:p>
    <w:p w14:paraId="30702160" w14:textId="77777777" w:rsidR="00042954" w:rsidRDefault="00042954">
      <w:pPr>
        <w:pStyle w:val="BodyText"/>
        <w:rPr>
          <w:b/>
          <w:sz w:val="64"/>
        </w:rPr>
      </w:pPr>
    </w:p>
    <w:p w14:paraId="58BD4028" w14:textId="77777777" w:rsidR="00042954" w:rsidRDefault="006479D6">
      <w:pPr>
        <w:spacing w:before="551" w:line="259" w:lineRule="auto"/>
        <w:ind w:left="1111" w:right="1157"/>
        <w:rPr>
          <w:b/>
          <w:sz w:val="56"/>
        </w:rPr>
      </w:pPr>
      <w:r>
        <w:rPr>
          <w:b/>
          <w:sz w:val="56"/>
        </w:rPr>
        <w:t>Conducting Technical Systems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Audits of Ambient Air Monitoring</w:t>
      </w:r>
      <w:r>
        <w:rPr>
          <w:b/>
          <w:spacing w:val="-124"/>
          <w:sz w:val="56"/>
        </w:rPr>
        <w:t xml:space="preserve"> </w:t>
      </w:r>
      <w:r>
        <w:rPr>
          <w:b/>
          <w:sz w:val="56"/>
        </w:rPr>
        <w:t>Programs</w:t>
      </w:r>
    </w:p>
    <w:p w14:paraId="6F532807" w14:textId="77777777" w:rsidR="00042954" w:rsidRDefault="00042954">
      <w:pPr>
        <w:spacing w:line="259" w:lineRule="auto"/>
        <w:rPr>
          <w:sz w:val="56"/>
        </w:rPr>
        <w:sectPr w:rsidR="00042954">
          <w:type w:val="continuous"/>
          <w:pgSz w:w="12240" w:h="15840"/>
          <w:pgMar w:top="1500" w:right="840" w:bottom="280" w:left="1320" w:header="720" w:footer="720" w:gutter="0"/>
          <w:cols w:space="720"/>
        </w:sectPr>
      </w:pPr>
    </w:p>
    <w:p w14:paraId="64338B27" w14:textId="77777777" w:rsidR="00042954" w:rsidRDefault="00042954">
      <w:pPr>
        <w:pStyle w:val="BodyText"/>
        <w:rPr>
          <w:b/>
          <w:sz w:val="20"/>
        </w:rPr>
      </w:pPr>
    </w:p>
    <w:p w14:paraId="286E45B0" w14:textId="77777777" w:rsidR="00042954" w:rsidRDefault="00042954">
      <w:pPr>
        <w:pStyle w:val="BodyText"/>
        <w:rPr>
          <w:b/>
          <w:sz w:val="20"/>
        </w:rPr>
      </w:pPr>
    </w:p>
    <w:p w14:paraId="297447B5" w14:textId="77777777" w:rsidR="00042954" w:rsidRDefault="00042954">
      <w:pPr>
        <w:pStyle w:val="BodyText"/>
        <w:rPr>
          <w:b/>
          <w:sz w:val="20"/>
        </w:rPr>
      </w:pPr>
    </w:p>
    <w:p w14:paraId="6CEFAB44" w14:textId="77777777" w:rsidR="00042954" w:rsidRDefault="00042954">
      <w:pPr>
        <w:pStyle w:val="BodyText"/>
        <w:rPr>
          <w:b/>
          <w:sz w:val="20"/>
        </w:rPr>
      </w:pPr>
    </w:p>
    <w:p w14:paraId="418A389A" w14:textId="77777777" w:rsidR="00042954" w:rsidRDefault="00042954">
      <w:pPr>
        <w:pStyle w:val="BodyText"/>
        <w:rPr>
          <w:b/>
          <w:sz w:val="20"/>
        </w:rPr>
      </w:pPr>
    </w:p>
    <w:p w14:paraId="6EAA512C" w14:textId="77777777" w:rsidR="00042954" w:rsidRDefault="00042954">
      <w:pPr>
        <w:pStyle w:val="BodyText"/>
        <w:rPr>
          <w:b/>
          <w:sz w:val="20"/>
        </w:rPr>
      </w:pPr>
    </w:p>
    <w:p w14:paraId="16F8EE09" w14:textId="77777777" w:rsidR="00042954" w:rsidRDefault="00042954">
      <w:pPr>
        <w:pStyle w:val="BodyText"/>
        <w:rPr>
          <w:b/>
          <w:sz w:val="20"/>
        </w:rPr>
      </w:pPr>
    </w:p>
    <w:p w14:paraId="66D09C38" w14:textId="77777777" w:rsidR="00042954" w:rsidRDefault="00042954">
      <w:pPr>
        <w:pStyle w:val="BodyText"/>
        <w:rPr>
          <w:b/>
          <w:sz w:val="20"/>
        </w:rPr>
      </w:pPr>
    </w:p>
    <w:p w14:paraId="6C05FF16" w14:textId="77777777" w:rsidR="00042954" w:rsidRDefault="00042954">
      <w:pPr>
        <w:pStyle w:val="BodyText"/>
        <w:rPr>
          <w:b/>
          <w:sz w:val="20"/>
        </w:rPr>
      </w:pPr>
    </w:p>
    <w:p w14:paraId="3D17DAAA" w14:textId="77777777" w:rsidR="00042954" w:rsidRDefault="00042954">
      <w:pPr>
        <w:pStyle w:val="BodyText"/>
        <w:rPr>
          <w:b/>
          <w:sz w:val="20"/>
        </w:rPr>
      </w:pPr>
    </w:p>
    <w:p w14:paraId="572C8658" w14:textId="77777777" w:rsidR="00042954" w:rsidRDefault="00042954">
      <w:pPr>
        <w:pStyle w:val="BodyText"/>
        <w:rPr>
          <w:b/>
          <w:sz w:val="20"/>
        </w:rPr>
      </w:pPr>
    </w:p>
    <w:p w14:paraId="622ACEF5" w14:textId="77777777" w:rsidR="00042954" w:rsidRDefault="00042954">
      <w:pPr>
        <w:pStyle w:val="BodyText"/>
        <w:rPr>
          <w:b/>
          <w:sz w:val="20"/>
        </w:rPr>
      </w:pPr>
    </w:p>
    <w:p w14:paraId="1F5289E9" w14:textId="77777777" w:rsidR="00042954" w:rsidRDefault="00042954">
      <w:pPr>
        <w:pStyle w:val="BodyText"/>
        <w:rPr>
          <w:b/>
          <w:sz w:val="20"/>
        </w:rPr>
      </w:pPr>
    </w:p>
    <w:p w14:paraId="3C81819E" w14:textId="77777777" w:rsidR="00042954" w:rsidRDefault="00042954">
      <w:pPr>
        <w:pStyle w:val="BodyText"/>
        <w:rPr>
          <w:b/>
          <w:sz w:val="20"/>
        </w:rPr>
      </w:pPr>
    </w:p>
    <w:p w14:paraId="4F56594C" w14:textId="77777777" w:rsidR="00042954" w:rsidRDefault="00042954">
      <w:pPr>
        <w:pStyle w:val="BodyText"/>
        <w:spacing w:before="2"/>
        <w:rPr>
          <w:b/>
          <w:sz w:val="25"/>
        </w:rPr>
      </w:pPr>
    </w:p>
    <w:p w14:paraId="3EAC9CB7" w14:textId="77777777" w:rsidR="00042954" w:rsidRDefault="006479D6">
      <w:pPr>
        <w:spacing w:before="52"/>
        <w:ind w:left="896" w:right="1373"/>
        <w:jc w:val="center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page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intentionally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left blank</w:t>
      </w:r>
    </w:p>
    <w:p w14:paraId="7F04E5BA" w14:textId="77777777" w:rsidR="00042954" w:rsidRDefault="00042954">
      <w:pPr>
        <w:pStyle w:val="BodyText"/>
        <w:rPr>
          <w:i/>
          <w:sz w:val="20"/>
        </w:rPr>
      </w:pPr>
    </w:p>
    <w:p w14:paraId="79EE1B2F" w14:textId="77777777" w:rsidR="00042954" w:rsidRDefault="00042954">
      <w:pPr>
        <w:pStyle w:val="BodyText"/>
        <w:rPr>
          <w:i/>
          <w:sz w:val="20"/>
        </w:rPr>
      </w:pPr>
    </w:p>
    <w:p w14:paraId="3E95DBC7" w14:textId="77777777" w:rsidR="00042954" w:rsidRDefault="00042954">
      <w:pPr>
        <w:pStyle w:val="BodyText"/>
        <w:rPr>
          <w:i/>
          <w:sz w:val="20"/>
        </w:rPr>
      </w:pPr>
    </w:p>
    <w:p w14:paraId="161D24F5" w14:textId="77777777" w:rsidR="00042954" w:rsidRDefault="00042954">
      <w:pPr>
        <w:pStyle w:val="BodyText"/>
        <w:rPr>
          <w:i/>
          <w:sz w:val="20"/>
        </w:rPr>
      </w:pPr>
    </w:p>
    <w:p w14:paraId="771F7F4D" w14:textId="77777777" w:rsidR="00042954" w:rsidRDefault="00042954">
      <w:pPr>
        <w:pStyle w:val="BodyText"/>
        <w:rPr>
          <w:i/>
          <w:sz w:val="20"/>
        </w:rPr>
      </w:pPr>
    </w:p>
    <w:p w14:paraId="0E63A4F0" w14:textId="77777777" w:rsidR="00042954" w:rsidRDefault="00042954">
      <w:pPr>
        <w:pStyle w:val="BodyText"/>
        <w:rPr>
          <w:i/>
          <w:sz w:val="20"/>
        </w:rPr>
      </w:pPr>
    </w:p>
    <w:p w14:paraId="1FBB3753" w14:textId="77777777" w:rsidR="00042954" w:rsidRDefault="00042954">
      <w:pPr>
        <w:pStyle w:val="BodyText"/>
        <w:rPr>
          <w:i/>
          <w:sz w:val="20"/>
        </w:rPr>
      </w:pPr>
    </w:p>
    <w:p w14:paraId="6C461E1A" w14:textId="77777777" w:rsidR="00042954" w:rsidRDefault="00042954">
      <w:pPr>
        <w:pStyle w:val="BodyText"/>
        <w:rPr>
          <w:i/>
          <w:sz w:val="20"/>
        </w:rPr>
      </w:pPr>
    </w:p>
    <w:p w14:paraId="58FDB910" w14:textId="77777777" w:rsidR="00042954" w:rsidRDefault="00042954">
      <w:pPr>
        <w:pStyle w:val="BodyText"/>
        <w:rPr>
          <w:i/>
          <w:sz w:val="20"/>
        </w:rPr>
      </w:pPr>
    </w:p>
    <w:p w14:paraId="18B19121" w14:textId="77777777" w:rsidR="00042954" w:rsidRDefault="00042954">
      <w:pPr>
        <w:pStyle w:val="BodyText"/>
        <w:rPr>
          <w:i/>
          <w:sz w:val="20"/>
        </w:rPr>
      </w:pPr>
    </w:p>
    <w:p w14:paraId="6F194B32" w14:textId="77777777" w:rsidR="00042954" w:rsidRDefault="00042954">
      <w:pPr>
        <w:pStyle w:val="BodyText"/>
        <w:rPr>
          <w:i/>
          <w:sz w:val="20"/>
        </w:rPr>
      </w:pPr>
    </w:p>
    <w:p w14:paraId="38669D73" w14:textId="77777777" w:rsidR="00042954" w:rsidRDefault="00042954">
      <w:pPr>
        <w:pStyle w:val="BodyText"/>
        <w:rPr>
          <w:i/>
          <w:sz w:val="20"/>
        </w:rPr>
      </w:pPr>
    </w:p>
    <w:p w14:paraId="53B307FD" w14:textId="77777777" w:rsidR="00042954" w:rsidRDefault="00042954">
      <w:pPr>
        <w:pStyle w:val="BodyText"/>
        <w:rPr>
          <w:i/>
          <w:sz w:val="20"/>
        </w:rPr>
      </w:pPr>
    </w:p>
    <w:p w14:paraId="16464C21" w14:textId="77777777" w:rsidR="00042954" w:rsidRDefault="00042954">
      <w:pPr>
        <w:pStyle w:val="BodyText"/>
        <w:rPr>
          <w:i/>
          <w:sz w:val="20"/>
        </w:rPr>
      </w:pPr>
    </w:p>
    <w:p w14:paraId="21E351F3" w14:textId="77777777" w:rsidR="00042954" w:rsidRDefault="00042954">
      <w:pPr>
        <w:pStyle w:val="BodyText"/>
        <w:rPr>
          <w:i/>
          <w:sz w:val="20"/>
        </w:rPr>
      </w:pPr>
    </w:p>
    <w:p w14:paraId="28CBA774" w14:textId="77777777" w:rsidR="00042954" w:rsidRDefault="00042954">
      <w:pPr>
        <w:pStyle w:val="BodyText"/>
        <w:rPr>
          <w:i/>
          <w:sz w:val="20"/>
        </w:rPr>
      </w:pPr>
    </w:p>
    <w:p w14:paraId="27E3CE41" w14:textId="77777777" w:rsidR="00042954" w:rsidRDefault="00042954">
      <w:pPr>
        <w:pStyle w:val="BodyText"/>
        <w:rPr>
          <w:i/>
          <w:sz w:val="20"/>
        </w:rPr>
      </w:pPr>
    </w:p>
    <w:p w14:paraId="696C6788" w14:textId="77777777" w:rsidR="00042954" w:rsidRDefault="00042954">
      <w:pPr>
        <w:pStyle w:val="BodyText"/>
        <w:rPr>
          <w:i/>
          <w:sz w:val="20"/>
        </w:rPr>
      </w:pPr>
    </w:p>
    <w:p w14:paraId="7ECCB707" w14:textId="77777777" w:rsidR="00042954" w:rsidRDefault="00042954">
      <w:pPr>
        <w:pStyle w:val="BodyText"/>
        <w:rPr>
          <w:i/>
          <w:sz w:val="20"/>
        </w:rPr>
      </w:pPr>
    </w:p>
    <w:p w14:paraId="0E967398" w14:textId="77777777" w:rsidR="00042954" w:rsidRDefault="00042954">
      <w:pPr>
        <w:pStyle w:val="BodyText"/>
        <w:rPr>
          <w:i/>
          <w:sz w:val="20"/>
        </w:rPr>
      </w:pPr>
    </w:p>
    <w:p w14:paraId="3CDD3EFF" w14:textId="77777777" w:rsidR="00042954" w:rsidRDefault="00042954">
      <w:pPr>
        <w:pStyle w:val="BodyText"/>
        <w:rPr>
          <w:i/>
          <w:sz w:val="20"/>
        </w:rPr>
      </w:pPr>
    </w:p>
    <w:p w14:paraId="0EC69FFF" w14:textId="77777777" w:rsidR="00042954" w:rsidRDefault="00042954">
      <w:pPr>
        <w:pStyle w:val="BodyText"/>
        <w:rPr>
          <w:i/>
          <w:sz w:val="20"/>
        </w:rPr>
      </w:pPr>
    </w:p>
    <w:p w14:paraId="74F4A791" w14:textId="77777777" w:rsidR="00042954" w:rsidRDefault="00042954">
      <w:pPr>
        <w:pStyle w:val="BodyText"/>
        <w:rPr>
          <w:i/>
          <w:sz w:val="20"/>
        </w:rPr>
      </w:pPr>
    </w:p>
    <w:p w14:paraId="68CD4CC6" w14:textId="77777777" w:rsidR="00042954" w:rsidRDefault="00042954">
      <w:pPr>
        <w:pStyle w:val="BodyText"/>
        <w:rPr>
          <w:i/>
          <w:sz w:val="20"/>
        </w:rPr>
      </w:pPr>
    </w:p>
    <w:p w14:paraId="270745BC" w14:textId="77777777" w:rsidR="00042954" w:rsidRDefault="00042954">
      <w:pPr>
        <w:pStyle w:val="BodyText"/>
        <w:rPr>
          <w:i/>
          <w:sz w:val="20"/>
        </w:rPr>
      </w:pPr>
    </w:p>
    <w:p w14:paraId="5D0B1629" w14:textId="77777777" w:rsidR="00042954" w:rsidRDefault="00042954">
      <w:pPr>
        <w:pStyle w:val="BodyText"/>
        <w:rPr>
          <w:i/>
          <w:sz w:val="20"/>
        </w:rPr>
      </w:pPr>
    </w:p>
    <w:p w14:paraId="0D5E0D12" w14:textId="77777777" w:rsidR="00042954" w:rsidRDefault="00042954">
      <w:pPr>
        <w:pStyle w:val="BodyText"/>
        <w:rPr>
          <w:i/>
          <w:sz w:val="20"/>
        </w:rPr>
      </w:pPr>
    </w:p>
    <w:p w14:paraId="6C282DC6" w14:textId="77777777" w:rsidR="00042954" w:rsidRDefault="00042954">
      <w:pPr>
        <w:pStyle w:val="BodyText"/>
        <w:rPr>
          <w:i/>
          <w:sz w:val="20"/>
        </w:rPr>
      </w:pPr>
    </w:p>
    <w:p w14:paraId="5C70F4A5" w14:textId="77777777" w:rsidR="00042954" w:rsidRDefault="00042954">
      <w:pPr>
        <w:pStyle w:val="BodyText"/>
        <w:rPr>
          <w:i/>
          <w:sz w:val="20"/>
        </w:rPr>
      </w:pPr>
    </w:p>
    <w:p w14:paraId="7466578C" w14:textId="77777777" w:rsidR="00042954" w:rsidRDefault="00042954">
      <w:pPr>
        <w:pStyle w:val="BodyText"/>
        <w:rPr>
          <w:i/>
          <w:sz w:val="20"/>
        </w:rPr>
      </w:pPr>
    </w:p>
    <w:p w14:paraId="15398E7F" w14:textId="77777777" w:rsidR="00042954" w:rsidRDefault="00042954">
      <w:pPr>
        <w:pStyle w:val="BodyText"/>
        <w:rPr>
          <w:i/>
          <w:sz w:val="20"/>
        </w:rPr>
      </w:pPr>
    </w:p>
    <w:p w14:paraId="5C1C62B2" w14:textId="77777777" w:rsidR="00042954" w:rsidRDefault="00042954">
      <w:pPr>
        <w:pStyle w:val="BodyText"/>
        <w:rPr>
          <w:i/>
          <w:sz w:val="20"/>
        </w:rPr>
      </w:pPr>
    </w:p>
    <w:p w14:paraId="48032838" w14:textId="77777777" w:rsidR="00042954" w:rsidRDefault="00042954">
      <w:pPr>
        <w:pStyle w:val="BodyText"/>
        <w:rPr>
          <w:i/>
          <w:sz w:val="20"/>
        </w:rPr>
      </w:pPr>
    </w:p>
    <w:p w14:paraId="3C2AD937" w14:textId="77777777" w:rsidR="00042954" w:rsidRDefault="00042954">
      <w:pPr>
        <w:pStyle w:val="BodyText"/>
        <w:rPr>
          <w:i/>
          <w:sz w:val="20"/>
        </w:rPr>
      </w:pPr>
    </w:p>
    <w:p w14:paraId="52DBE9E5" w14:textId="77777777" w:rsidR="00042954" w:rsidRDefault="00042954">
      <w:pPr>
        <w:pStyle w:val="BodyText"/>
        <w:rPr>
          <w:i/>
          <w:sz w:val="20"/>
        </w:rPr>
      </w:pPr>
    </w:p>
    <w:p w14:paraId="59A8EB01" w14:textId="77777777" w:rsidR="00042954" w:rsidRDefault="00042954">
      <w:pPr>
        <w:pStyle w:val="BodyText"/>
        <w:rPr>
          <w:i/>
          <w:sz w:val="20"/>
        </w:rPr>
      </w:pPr>
    </w:p>
    <w:p w14:paraId="404C6605" w14:textId="77777777" w:rsidR="00042954" w:rsidRDefault="00042954">
      <w:pPr>
        <w:pStyle w:val="BodyText"/>
        <w:rPr>
          <w:i/>
          <w:sz w:val="20"/>
        </w:rPr>
      </w:pPr>
    </w:p>
    <w:p w14:paraId="4DF2B3CB" w14:textId="77777777" w:rsidR="00042954" w:rsidRDefault="00042954">
      <w:pPr>
        <w:pStyle w:val="BodyText"/>
        <w:spacing w:before="5"/>
        <w:rPr>
          <w:i/>
          <w:sz w:val="18"/>
        </w:rPr>
      </w:pPr>
    </w:p>
    <w:p w14:paraId="72E854C0" w14:textId="77777777" w:rsidR="00042954" w:rsidRDefault="006479D6">
      <w:pPr>
        <w:pStyle w:val="BodyText"/>
        <w:spacing w:before="1"/>
        <w:ind w:left="896" w:right="1373"/>
        <w:jc w:val="center"/>
      </w:pPr>
      <w:r>
        <w:t>ii</w:t>
      </w:r>
    </w:p>
    <w:p w14:paraId="56083A11" w14:textId="77777777" w:rsidR="00042954" w:rsidRDefault="00042954">
      <w:pPr>
        <w:jc w:val="center"/>
        <w:sectPr w:rsidR="00042954">
          <w:headerReference w:type="default" r:id="rId8"/>
          <w:pgSz w:w="12240" w:h="15840"/>
          <w:pgMar w:top="1240" w:right="840" w:bottom="280" w:left="1320" w:header="761" w:footer="0" w:gutter="0"/>
          <w:cols w:space="720"/>
        </w:sectPr>
      </w:pPr>
    </w:p>
    <w:p w14:paraId="14A882CF" w14:textId="77777777" w:rsidR="00042954" w:rsidRDefault="00042954">
      <w:pPr>
        <w:pStyle w:val="BodyText"/>
        <w:rPr>
          <w:sz w:val="20"/>
        </w:rPr>
      </w:pPr>
    </w:p>
    <w:p w14:paraId="1FAEF081" w14:textId="77777777" w:rsidR="00042954" w:rsidRDefault="00042954">
      <w:pPr>
        <w:pStyle w:val="BodyText"/>
        <w:rPr>
          <w:sz w:val="20"/>
        </w:rPr>
      </w:pPr>
    </w:p>
    <w:p w14:paraId="154D4C46" w14:textId="77777777" w:rsidR="00042954" w:rsidRDefault="00042954">
      <w:pPr>
        <w:pStyle w:val="BodyText"/>
        <w:rPr>
          <w:sz w:val="20"/>
        </w:rPr>
      </w:pPr>
    </w:p>
    <w:p w14:paraId="5173D0E0" w14:textId="77777777" w:rsidR="00042954" w:rsidRDefault="00042954">
      <w:pPr>
        <w:pStyle w:val="BodyText"/>
        <w:rPr>
          <w:sz w:val="20"/>
        </w:rPr>
      </w:pPr>
    </w:p>
    <w:p w14:paraId="63210B19" w14:textId="77777777" w:rsidR="00042954" w:rsidRDefault="00042954">
      <w:pPr>
        <w:pStyle w:val="BodyText"/>
        <w:rPr>
          <w:sz w:val="20"/>
        </w:rPr>
      </w:pPr>
    </w:p>
    <w:p w14:paraId="05B3A33D" w14:textId="77777777" w:rsidR="00042954" w:rsidRDefault="00042954">
      <w:pPr>
        <w:pStyle w:val="BodyText"/>
        <w:rPr>
          <w:sz w:val="20"/>
        </w:rPr>
      </w:pPr>
    </w:p>
    <w:p w14:paraId="578A16E0" w14:textId="77777777" w:rsidR="00042954" w:rsidRDefault="00042954">
      <w:pPr>
        <w:pStyle w:val="BodyText"/>
        <w:rPr>
          <w:sz w:val="20"/>
        </w:rPr>
      </w:pPr>
    </w:p>
    <w:p w14:paraId="679C86A9" w14:textId="77777777" w:rsidR="00042954" w:rsidRDefault="00042954">
      <w:pPr>
        <w:pStyle w:val="BodyText"/>
        <w:rPr>
          <w:sz w:val="20"/>
        </w:rPr>
      </w:pPr>
    </w:p>
    <w:p w14:paraId="7AE6E1D3" w14:textId="77777777" w:rsidR="00042954" w:rsidRDefault="00042954">
      <w:pPr>
        <w:pStyle w:val="BodyText"/>
        <w:rPr>
          <w:sz w:val="20"/>
        </w:rPr>
      </w:pPr>
    </w:p>
    <w:p w14:paraId="06725318" w14:textId="77777777" w:rsidR="00042954" w:rsidRDefault="00042954">
      <w:pPr>
        <w:pStyle w:val="BodyText"/>
        <w:rPr>
          <w:sz w:val="20"/>
        </w:rPr>
      </w:pPr>
    </w:p>
    <w:p w14:paraId="6AEA6182" w14:textId="77777777" w:rsidR="00042954" w:rsidRDefault="00042954">
      <w:pPr>
        <w:pStyle w:val="BodyText"/>
        <w:rPr>
          <w:sz w:val="20"/>
        </w:rPr>
      </w:pPr>
    </w:p>
    <w:p w14:paraId="3CABB55B" w14:textId="77777777" w:rsidR="00042954" w:rsidRDefault="00042954">
      <w:pPr>
        <w:pStyle w:val="BodyText"/>
        <w:rPr>
          <w:sz w:val="20"/>
        </w:rPr>
      </w:pPr>
    </w:p>
    <w:p w14:paraId="22594B16" w14:textId="77777777" w:rsidR="00042954" w:rsidRDefault="00042954">
      <w:pPr>
        <w:pStyle w:val="BodyText"/>
        <w:rPr>
          <w:sz w:val="20"/>
        </w:rPr>
      </w:pPr>
    </w:p>
    <w:p w14:paraId="56A25B77" w14:textId="77777777" w:rsidR="00042954" w:rsidRDefault="00042954">
      <w:pPr>
        <w:pStyle w:val="BodyText"/>
        <w:rPr>
          <w:sz w:val="20"/>
        </w:rPr>
      </w:pPr>
    </w:p>
    <w:p w14:paraId="2D9BC138" w14:textId="77777777" w:rsidR="00042954" w:rsidRDefault="00042954">
      <w:pPr>
        <w:pStyle w:val="BodyText"/>
        <w:spacing w:before="4"/>
        <w:rPr>
          <w:sz w:val="23"/>
        </w:rPr>
      </w:pPr>
    </w:p>
    <w:p w14:paraId="4B5044C7" w14:textId="77777777" w:rsidR="00042954" w:rsidRDefault="006479D6">
      <w:pPr>
        <w:spacing w:before="27"/>
        <w:ind w:left="897" w:right="1370"/>
        <w:jc w:val="center"/>
        <w:rPr>
          <w:b/>
          <w:sz w:val="36"/>
        </w:rPr>
      </w:pPr>
      <w:r>
        <w:rPr>
          <w:b/>
          <w:sz w:val="36"/>
        </w:rPr>
        <w:t>Quality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Assurance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Guidance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Document</w:t>
      </w:r>
    </w:p>
    <w:p w14:paraId="616B726A" w14:textId="77777777" w:rsidR="00042954" w:rsidRDefault="00042954">
      <w:pPr>
        <w:pStyle w:val="BodyText"/>
        <w:rPr>
          <w:b/>
          <w:sz w:val="36"/>
        </w:rPr>
      </w:pPr>
    </w:p>
    <w:p w14:paraId="72112A77" w14:textId="77777777" w:rsidR="00042954" w:rsidRDefault="00042954">
      <w:pPr>
        <w:pStyle w:val="BodyText"/>
        <w:spacing w:before="8"/>
        <w:rPr>
          <w:b/>
          <w:sz w:val="27"/>
        </w:rPr>
      </w:pPr>
    </w:p>
    <w:p w14:paraId="17970EE5" w14:textId="77777777" w:rsidR="00042954" w:rsidRDefault="006479D6">
      <w:pPr>
        <w:spacing w:line="259" w:lineRule="auto"/>
        <w:ind w:left="897" w:right="1373"/>
        <w:jc w:val="center"/>
        <w:rPr>
          <w:b/>
          <w:sz w:val="36"/>
        </w:rPr>
      </w:pPr>
      <w:r>
        <w:rPr>
          <w:b/>
          <w:sz w:val="36"/>
        </w:rPr>
        <w:t>Conducting Technical Systems Audits of Ambient Air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</w:rPr>
        <w:t>Monitoring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Programs</w:t>
      </w:r>
    </w:p>
    <w:p w14:paraId="19231DD1" w14:textId="77777777" w:rsidR="00042954" w:rsidRDefault="00042954">
      <w:pPr>
        <w:pStyle w:val="BodyText"/>
        <w:rPr>
          <w:b/>
          <w:sz w:val="36"/>
        </w:rPr>
      </w:pPr>
    </w:p>
    <w:p w14:paraId="733B9E5C" w14:textId="77777777" w:rsidR="00042954" w:rsidRDefault="00042954">
      <w:pPr>
        <w:pStyle w:val="BodyText"/>
        <w:rPr>
          <w:b/>
          <w:sz w:val="36"/>
        </w:rPr>
      </w:pPr>
    </w:p>
    <w:p w14:paraId="51371B8B" w14:textId="77777777" w:rsidR="00042954" w:rsidRDefault="00042954">
      <w:pPr>
        <w:pStyle w:val="BodyText"/>
        <w:rPr>
          <w:b/>
          <w:sz w:val="36"/>
        </w:rPr>
      </w:pPr>
    </w:p>
    <w:p w14:paraId="4A288188" w14:textId="77777777" w:rsidR="00042954" w:rsidRDefault="00042954">
      <w:pPr>
        <w:pStyle w:val="BodyText"/>
        <w:rPr>
          <w:b/>
          <w:sz w:val="36"/>
        </w:rPr>
      </w:pPr>
    </w:p>
    <w:p w14:paraId="0EFE16AD" w14:textId="77777777" w:rsidR="00042954" w:rsidRDefault="00042954">
      <w:pPr>
        <w:pStyle w:val="BodyText"/>
        <w:rPr>
          <w:b/>
          <w:sz w:val="36"/>
        </w:rPr>
      </w:pPr>
    </w:p>
    <w:p w14:paraId="44B89D46" w14:textId="77777777" w:rsidR="00042954" w:rsidRDefault="00042954">
      <w:pPr>
        <w:pStyle w:val="BodyText"/>
        <w:rPr>
          <w:b/>
          <w:sz w:val="36"/>
        </w:rPr>
      </w:pPr>
    </w:p>
    <w:p w14:paraId="797669A2" w14:textId="77777777" w:rsidR="00042954" w:rsidRDefault="00042954">
      <w:pPr>
        <w:pStyle w:val="BodyText"/>
        <w:rPr>
          <w:b/>
          <w:sz w:val="36"/>
        </w:rPr>
      </w:pPr>
    </w:p>
    <w:p w14:paraId="4EBF5892" w14:textId="77777777" w:rsidR="00042954" w:rsidRDefault="00042954">
      <w:pPr>
        <w:pStyle w:val="BodyText"/>
        <w:rPr>
          <w:b/>
          <w:sz w:val="36"/>
        </w:rPr>
      </w:pPr>
    </w:p>
    <w:p w14:paraId="1DB5C876" w14:textId="77777777" w:rsidR="00042954" w:rsidRDefault="00042954">
      <w:pPr>
        <w:pStyle w:val="BodyText"/>
        <w:rPr>
          <w:b/>
          <w:sz w:val="36"/>
        </w:rPr>
      </w:pPr>
    </w:p>
    <w:p w14:paraId="61D80E2A" w14:textId="77777777" w:rsidR="00042954" w:rsidRDefault="00042954">
      <w:pPr>
        <w:pStyle w:val="BodyText"/>
        <w:rPr>
          <w:b/>
          <w:sz w:val="36"/>
        </w:rPr>
      </w:pPr>
    </w:p>
    <w:p w14:paraId="38A43D0C" w14:textId="77777777" w:rsidR="00042954" w:rsidRDefault="00042954">
      <w:pPr>
        <w:pStyle w:val="BodyText"/>
        <w:rPr>
          <w:b/>
          <w:sz w:val="36"/>
        </w:rPr>
      </w:pPr>
    </w:p>
    <w:p w14:paraId="0FC6BC65" w14:textId="77777777" w:rsidR="00042954" w:rsidRDefault="00042954">
      <w:pPr>
        <w:pStyle w:val="BodyText"/>
        <w:spacing w:before="2"/>
        <w:rPr>
          <w:b/>
          <w:sz w:val="29"/>
        </w:rPr>
      </w:pPr>
    </w:p>
    <w:p w14:paraId="563629A9" w14:textId="77777777" w:rsidR="00042954" w:rsidRDefault="006479D6">
      <w:pPr>
        <w:spacing w:line="256" w:lineRule="auto"/>
        <w:ind w:left="2306" w:right="2459" w:firstLine="328"/>
        <w:rPr>
          <w:sz w:val="28"/>
        </w:rPr>
      </w:pPr>
      <w:r>
        <w:rPr>
          <w:sz w:val="28"/>
        </w:rPr>
        <w:t>U.S. Environmental Protection Agency</w:t>
      </w:r>
      <w:r>
        <w:rPr>
          <w:spacing w:val="1"/>
          <w:sz w:val="28"/>
        </w:rPr>
        <w:t xml:space="preserve"> </w:t>
      </w:r>
      <w:r>
        <w:rPr>
          <w:sz w:val="28"/>
        </w:rPr>
        <w:t>Office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Quality</w:t>
      </w:r>
      <w:r>
        <w:rPr>
          <w:spacing w:val="-3"/>
          <w:sz w:val="28"/>
        </w:rPr>
        <w:t xml:space="preserve"> </w:t>
      </w:r>
      <w:r>
        <w:rPr>
          <w:sz w:val="28"/>
        </w:rPr>
        <w:t>Planning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Standards</w:t>
      </w:r>
    </w:p>
    <w:p w14:paraId="76E9105B" w14:textId="77777777" w:rsidR="00042954" w:rsidRDefault="006479D6">
      <w:pPr>
        <w:spacing w:before="5" w:line="259" w:lineRule="auto"/>
        <w:ind w:left="3964" w:right="3475" w:hanging="951"/>
        <w:rPr>
          <w:sz w:val="28"/>
        </w:rPr>
      </w:pPr>
      <w:r>
        <w:rPr>
          <w:sz w:val="28"/>
        </w:rPr>
        <w:t>Air Quality Assessment Division</w:t>
      </w:r>
      <w:r>
        <w:rPr>
          <w:spacing w:val="-61"/>
          <w:sz w:val="28"/>
        </w:rPr>
        <w:t xml:space="preserve"> </w:t>
      </w:r>
      <w:r>
        <w:rPr>
          <w:sz w:val="28"/>
        </w:rPr>
        <w:t>RTP,</w:t>
      </w:r>
      <w:r>
        <w:rPr>
          <w:spacing w:val="-3"/>
          <w:sz w:val="28"/>
        </w:rPr>
        <w:t xml:space="preserve"> </w:t>
      </w:r>
      <w:r>
        <w:rPr>
          <w:sz w:val="28"/>
        </w:rPr>
        <w:t>NC</w:t>
      </w:r>
      <w:r>
        <w:rPr>
          <w:spacing w:val="-2"/>
          <w:sz w:val="28"/>
        </w:rPr>
        <w:t xml:space="preserve"> </w:t>
      </w:r>
      <w:r>
        <w:rPr>
          <w:sz w:val="28"/>
        </w:rPr>
        <w:t>27711</w:t>
      </w:r>
    </w:p>
    <w:p w14:paraId="66257CB3" w14:textId="77777777" w:rsidR="00042954" w:rsidRDefault="006479D6">
      <w:pPr>
        <w:spacing w:line="340" w:lineRule="exact"/>
        <w:ind w:left="896" w:right="1373"/>
        <w:jc w:val="center"/>
        <w:rPr>
          <w:sz w:val="28"/>
        </w:rPr>
      </w:pPr>
      <w:r>
        <w:rPr>
          <w:sz w:val="28"/>
        </w:rPr>
        <w:t>November</w:t>
      </w:r>
      <w:r>
        <w:rPr>
          <w:spacing w:val="-3"/>
          <w:sz w:val="28"/>
        </w:rPr>
        <w:t xml:space="preserve"> </w:t>
      </w:r>
      <w:r>
        <w:rPr>
          <w:sz w:val="28"/>
        </w:rPr>
        <w:t>2017</w:t>
      </w:r>
    </w:p>
    <w:p w14:paraId="472DD2CB" w14:textId="77777777" w:rsidR="00042954" w:rsidRDefault="00042954">
      <w:pPr>
        <w:pStyle w:val="BodyText"/>
        <w:rPr>
          <w:sz w:val="20"/>
        </w:rPr>
      </w:pPr>
    </w:p>
    <w:p w14:paraId="43FC8193" w14:textId="77777777" w:rsidR="00042954" w:rsidRDefault="006479D6">
      <w:pPr>
        <w:pStyle w:val="BodyText"/>
        <w:spacing w:before="184"/>
        <w:ind w:left="893" w:right="1373"/>
        <w:jc w:val="center"/>
      </w:pPr>
      <w:r>
        <w:t>iii</w:t>
      </w:r>
    </w:p>
    <w:p w14:paraId="4903B759" w14:textId="77777777" w:rsidR="00042954" w:rsidRDefault="00042954">
      <w:pPr>
        <w:jc w:val="center"/>
        <w:sectPr w:rsidR="00042954">
          <w:pgSz w:w="12240" w:h="15840"/>
          <w:pgMar w:top="1240" w:right="840" w:bottom="280" w:left="1320" w:header="761" w:footer="0" w:gutter="0"/>
          <w:cols w:space="720"/>
        </w:sectPr>
      </w:pPr>
    </w:p>
    <w:p w14:paraId="2E9DAE18" w14:textId="77777777" w:rsidR="00042954" w:rsidRDefault="00042954">
      <w:pPr>
        <w:pStyle w:val="BodyText"/>
        <w:spacing w:before="6"/>
        <w:rPr>
          <w:sz w:val="12"/>
        </w:rPr>
      </w:pPr>
    </w:p>
    <w:p w14:paraId="722CA39C" w14:textId="77777777" w:rsidR="00042954" w:rsidRDefault="006479D6">
      <w:pPr>
        <w:pStyle w:val="Heading1"/>
        <w:ind w:left="896" w:right="1373"/>
        <w:jc w:val="center"/>
      </w:pPr>
      <w:r>
        <w:t>Disclaimer</w:t>
      </w:r>
    </w:p>
    <w:p w14:paraId="358D9028" w14:textId="77777777" w:rsidR="00042954" w:rsidRDefault="006479D6">
      <w:pPr>
        <w:pStyle w:val="BodyText"/>
        <w:spacing w:before="189" w:line="259" w:lineRule="auto"/>
        <w:ind w:left="120" w:right="631"/>
      </w:pPr>
      <w:r>
        <w:t>The statements in this document, with the exception of referenced requirements, are intended solely as</w:t>
      </w:r>
      <w:r>
        <w:rPr>
          <w:spacing w:val="-47"/>
        </w:rPr>
        <w:t xml:space="preserve"> </w:t>
      </w:r>
      <w:r>
        <w:t>guidance. This document is not intended, nor can it be relied upon, to create any rights enforceable by</w:t>
      </w:r>
      <w:r>
        <w:rPr>
          <w:spacing w:val="1"/>
        </w:rPr>
        <w:t xml:space="preserve"> </w:t>
      </w:r>
      <w:r>
        <w:t>any party in litigation with the United States. This guidance may be revised without public notice to</w:t>
      </w:r>
      <w:r>
        <w:rPr>
          <w:spacing w:val="1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changes in</w:t>
      </w:r>
      <w:r>
        <w:rPr>
          <w:spacing w:val="-3"/>
        </w:rPr>
        <w:t xml:space="preserve"> </w:t>
      </w:r>
      <w:r>
        <w:t>EPA’s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to implementing</w:t>
      </w:r>
      <w:r>
        <w:rPr>
          <w:spacing w:val="-3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CFR Parts</w:t>
      </w:r>
      <w:r>
        <w:rPr>
          <w:spacing w:val="-2"/>
        </w:rPr>
        <w:t xml:space="preserve"> </w:t>
      </w:r>
      <w:r>
        <w:t>50,</w:t>
      </w:r>
      <w:r>
        <w:rPr>
          <w:spacing w:val="-3"/>
        </w:rPr>
        <w:t xml:space="preserve"> </w:t>
      </w:r>
      <w:r>
        <w:t>53, and</w:t>
      </w:r>
      <w:r>
        <w:rPr>
          <w:spacing w:val="-3"/>
        </w:rPr>
        <w:t xml:space="preserve"> </w:t>
      </w:r>
      <w:r>
        <w:t>58.</w:t>
      </w:r>
    </w:p>
    <w:p w14:paraId="12E02B5F" w14:textId="77777777" w:rsidR="00042954" w:rsidRDefault="00042954">
      <w:pPr>
        <w:pStyle w:val="BodyText"/>
      </w:pPr>
    </w:p>
    <w:p w14:paraId="3CEC9103" w14:textId="77777777" w:rsidR="00042954" w:rsidRDefault="00042954">
      <w:pPr>
        <w:pStyle w:val="BodyText"/>
        <w:spacing w:before="10"/>
        <w:rPr>
          <w:sz w:val="27"/>
        </w:rPr>
      </w:pPr>
    </w:p>
    <w:p w14:paraId="5A83EE17" w14:textId="77777777" w:rsidR="00042954" w:rsidRDefault="006479D6">
      <w:pPr>
        <w:pStyle w:val="BodyText"/>
        <w:spacing w:before="1" w:line="259" w:lineRule="auto"/>
        <w:ind w:left="119" w:right="609"/>
      </w:pPr>
      <w:r>
        <w:t>Mention of commercial products or trade names should not be interpreted as endorsement. Some types</w:t>
      </w:r>
      <w:r>
        <w:rPr>
          <w:spacing w:val="-47"/>
        </w:rPr>
        <w:t xml:space="preserve"> </w:t>
      </w:r>
      <w:r>
        <w:t>of instruments</w:t>
      </w:r>
      <w:r>
        <w:rPr>
          <w:spacing w:val="-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 text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 example</w:t>
      </w:r>
      <w:r>
        <w:rPr>
          <w:spacing w:val="1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tables.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these products are given as a typical and perhaps well-known example of the general class of</w:t>
      </w:r>
      <w:r>
        <w:rPr>
          <w:spacing w:val="1"/>
        </w:rPr>
        <w:t xml:space="preserve"> </w:t>
      </w:r>
      <w:r>
        <w:t>instruments.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instruments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may be fully acceptable.</w:t>
      </w:r>
    </w:p>
    <w:p w14:paraId="1251C592" w14:textId="77777777" w:rsidR="00042954" w:rsidRDefault="00042954">
      <w:pPr>
        <w:pStyle w:val="BodyText"/>
        <w:rPr>
          <w:sz w:val="20"/>
        </w:rPr>
      </w:pPr>
    </w:p>
    <w:p w14:paraId="66152404" w14:textId="77777777" w:rsidR="00042954" w:rsidRDefault="00042954">
      <w:pPr>
        <w:pStyle w:val="BodyText"/>
        <w:rPr>
          <w:sz w:val="20"/>
        </w:rPr>
      </w:pPr>
    </w:p>
    <w:p w14:paraId="54138D36" w14:textId="77777777" w:rsidR="00042954" w:rsidRDefault="00042954">
      <w:pPr>
        <w:pStyle w:val="BodyText"/>
        <w:rPr>
          <w:sz w:val="20"/>
        </w:rPr>
      </w:pPr>
    </w:p>
    <w:p w14:paraId="0D1D2FB4" w14:textId="77777777" w:rsidR="00042954" w:rsidRDefault="00042954">
      <w:pPr>
        <w:pStyle w:val="BodyText"/>
        <w:rPr>
          <w:sz w:val="20"/>
        </w:rPr>
      </w:pPr>
    </w:p>
    <w:p w14:paraId="33BBD320" w14:textId="77777777" w:rsidR="00042954" w:rsidRDefault="00042954">
      <w:pPr>
        <w:pStyle w:val="BodyText"/>
        <w:rPr>
          <w:sz w:val="20"/>
        </w:rPr>
      </w:pPr>
    </w:p>
    <w:p w14:paraId="479F3815" w14:textId="77777777" w:rsidR="00042954" w:rsidRDefault="00042954">
      <w:pPr>
        <w:pStyle w:val="BodyText"/>
        <w:rPr>
          <w:sz w:val="20"/>
        </w:rPr>
      </w:pPr>
    </w:p>
    <w:p w14:paraId="42376614" w14:textId="77777777" w:rsidR="00042954" w:rsidRDefault="00042954">
      <w:pPr>
        <w:pStyle w:val="BodyText"/>
        <w:rPr>
          <w:sz w:val="20"/>
        </w:rPr>
      </w:pPr>
    </w:p>
    <w:p w14:paraId="6253EF0C" w14:textId="77777777" w:rsidR="00042954" w:rsidRDefault="00042954">
      <w:pPr>
        <w:pStyle w:val="BodyText"/>
        <w:rPr>
          <w:sz w:val="20"/>
        </w:rPr>
      </w:pPr>
    </w:p>
    <w:p w14:paraId="49067AC6" w14:textId="77777777" w:rsidR="00042954" w:rsidRDefault="00042954">
      <w:pPr>
        <w:pStyle w:val="BodyText"/>
        <w:rPr>
          <w:sz w:val="20"/>
        </w:rPr>
      </w:pPr>
    </w:p>
    <w:p w14:paraId="18A0C87C" w14:textId="77777777" w:rsidR="00042954" w:rsidRDefault="00042954">
      <w:pPr>
        <w:pStyle w:val="BodyText"/>
        <w:rPr>
          <w:sz w:val="20"/>
        </w:rPr>
      </w:pPr>
    </w:p>
    <w:p w14:paraId="6B380C9E" w14:textId="77777777" w:rsidR="00042954" w:rsidRDefault="00042954">
      <w:pPr>
        <w:pStyle w:val="BodyText"/>
        <w:rPr>
          <w:sz w:val="20"/>
        </w:rPr>
      </w:pPr>
    </w:p>
    <w:p w14:paraId="604905DA" w14:textId="77777777" w:rsidR="00042954" w:rsidRDefault="00042954">
      <w:pPr>
        <w:pStyle w:val="BodyText"/>
        <w:rPr>
          <w:sz w:val="20"/>
        </w:rPr>
      </w:pPr>
    </w:p>
    <w:p w14:paraId="6C727128" w14:textId="77777777" w:rsidR="00042954" w:rsidRDefault="00042954">
      <w:pPr>
        <w:pStyle w:val="BodyText"/>
        <w:rPr>
          <w:sz w:val="20"/>
        </w:rPr>
      </w:pPr>
    </w:p>
    <w:p w14:paraId="7D6BFA1F" w14:textId="77777777" w:rsidR="00042954" w:rsidRDefault="00042954">
      <w:pPr>
        <w:pStyle w:val="BodyText"/>
        <w:rPr>
          <w:sz w:val="20"/>
        </w:rPr>
      </w:pPr>
    </w:p>
    <w:p w14:paraId="32677B5D" w14:textId="77777777" w:rsidR="00042954" w:rsidRDefault="00042954">
      <w:pPr>
        <w:pStyle w:val="BodyText"/>
        <w:rPr>
          <w:sz w:val="20"/>
        </w:rPr>
      </w:pPr>
    </w:p>
    <w:p w14:paraId="46F45B41" w14:textId="77777777" w:rsidR="00042954" w:rsidRDefault="00042954">
      <w:pPr>
        <w:pStyle w:val="BodyText"/>
        <w:rPr>
          <w:sz w:val="20"/>
        </w:rPr>
      </w:pPr>
    </w:p>
    <w:p w14:paraId="275D967F" w14:textId="77777777" w:rsidR="00042954" w:rsidRDefault="00042954">
      <w:pPr>
        <w:pStyle w:val="BodyText"/>
        <w:rPr>
          <w:sz w:val="20"/>
        </w:rPr>
      </w:pPr>
    </w:p>
    <w:p w14:paraId="4C633D5C" w14:textId="77777777" w:rsidR="00042954" w:rsidRDefault="00042954">
      <w:pPr>
        <w:pStyle w:val="BodyText"/>
        <w:rPr>
          <w:sz w:val="20"/>
        </w:rPr>
      </w:pPr>
    </w:p>
    <w:p w14:paraId="1635C73E" w14:textId="77777777" w:rsidR="00042954" w:rsidRDefault="00042954">
      <w:pPr>
        <w:pStyle w:val="BodyText"/>
        <w:rPr>
          <w:sz w:val="20"/>
        </w:rPr>
      </w:pPr>
    </w:p>
    <w:p w14:paraId="282960AE" w14:textId="77777777" w:rsidR="00042954" w:rsidRDefault="00042954">
      <w:pPr>
        <w:pStyle w:val="BodyText"/>
        <w:rPr>
          <w:sz w:val="20"/>
        </w:rPr>
      </w:pPr>
    </w:p>
    <w:p w14:paraId="566EADCE" w14:textId="77777777" w:rsidR="00042954" w:rsidRDefault="00042954">
      <w:pPr>
        <w:pStyle w:val="BodyText"/>
        <w:rPr>
          <w:sz w:val="20"/>
        </w:rPr>
      </w:pPr>
    </w:p>
    <w:p w14:paraId="6F0E9352" w14:textId="77777777" w:rsidR="00042954" w:rsidRDefault="00042954">
      <w:pPr>
        <w:pStyle w:val="BodyText"/>
        <w:rPr>
          <w:sz w:val="20"/>
        </w:rPr>
      </w:pPr>
    </w:p>
    <w:p w14:paraId="1D36A8AD" w14:textId="77777777" w:rsidR="00042954" w:rsidRDefault="00042954">
      <w:pPr>
        <w:pStyle w:val="BodyText"/>
        <w:rPr>
          <w:sz w:val="20"/>
        </w:rPr>
      </w:pPr>
    </w:p>
    <w:p w14:paraId="54F1C04D" w14:textId="77777777" w:rsidR="00042954" w:rsidRDefault="00042954">
      <w:pPr>
        <w:pStyle w:val="BodyText"/>
        <w:rPr>
          <w:sz w:val="20"/>
        </w:rPr>
      </w:pPr>
    </w:p>
    <w:p w14:paraId="596B2070" w14:textId="77777777" w:rsidR="00042954" w:rsidRDefault="00042954">
      <w:pPr>
        <w:pStyle w:val="BodyText"/>
        <w:rPr>
          <w:sz w:val="20"/>
        </w:rPr>
      </w:pPr>
    </w:p>
    <w:p w14:paraId="7DC85A0D" w14:textId="77777777" w:rsidR="00042954" w:rsidRDefault="00042954">
      <w:pPr>
        <w:pStyle w:val="BodyText"/>
        <w:rPr>
          <w:sz w:val="20"/>
        </w:rPr>
      </w:pPr>
    </w:p>
    <w:p w14:paraId="0A339E1C" w14:textId="77777777" w:rsidR="00042954" w:rsidRDefault="00042954">
      <w:pPr>
        <w:pStyle w:val="BodyText"/>
        <w:rPr>
          <w:sz w:val="20"/>
        </w:rPr>
      </w:pPr>
    </w:p>
    <w:p w14:paraId="79455589" w14:textId="77777777" w:rsidR="00042954" w:rsidRDefault="00042954">
      <w:pPr>
        <w:pStyle w:val="BodyText"/>
        <w:rPr>
          <w:sz w:val="20"/>
        </w:rPr>
      </w:pPr>
    </w:p>
    <w:p w14:paraId="73EF5FE7" w14:textId="77777777" w:rsidR="00042954" w:rsidRDefault="00042954">
      <w:pPr>
        <w:pStyle w:val="BodyText"/>
        <w:rPr>
          <w:sz w:val="20"/>
        </w:rPr>
      </w:pPr>
    </w:p>
    <w:p w14:paraId="413F19ED" w14:textId="77777777" w:rsidR="00042954" w:rsidRDefault="00042954">
      <w:pPr>
        <w:pStyle w:val="BodyText"/>
        <w:rPr>
          <w:sz w:val="20"/>
        </w:rPr>
      </w:pPr>
    </w:p>
    <w:p w14:paraId="2CD2806D" w14:textId="77777777" w:rsidR="00042954" w:rsidRDefault="00042954">
      <w:pPr>
        <w:pStyle w:val="BodyText"/>
        <w:rPr>
          <w:sz w:val="20"/>
        </w:rPr>
      </w:pPr>
    </w:p>
    <w:p w14:paraId="22959B95" w14:textId="77777777" w:rsidR="00042954" w:rsidRDefault="00042954">
      <w:pPr>
        <w:pStyle w:val="BodyText"/>
        <w:rPr>
          <w:sz w:val="20"/>
        </w:rPr>
      </w:pPr>
    </w:p>
    <w:p w14:paraId="607E6FA1" w14:textId="77777777" w:rsidR="00042954" w:rsidRDefault="00042954">
      <w:pPr>
        <w:pStyle w:val="BodyText"/>
        <w:rPr>
          <w:sz w:val="20"/>
        </w:rPr>
      </w:pPr>
    </w:p>
    <w:p w14:paraId="6D8D5EC8" w14:textId="77777777" w:rsidR="00042954" w:rsidRDefault="00042954">
      <w:pPr>
        <w:pStyle w:val="BodyText"/>
        <w:rPr>
          <w:sz w:val="20"/>
        </w:rPr>
      </w:pPr>
    </w:p>
    <w:p w14:paraId="637A230D" w14:textId="77777777" w:rsidR="00042954" w:rsidRDefault="00042954">
      <w:pPr>
        <w:pStyle w:val="BodyText"/>
        <w:rPr>
          <w:sz w:val="20"/>
        </w:rPr>
      </w:pPr>
    </w:p>
    <w:p w14:paraId="5F9FA86D" w14:textId="77777777" w:rsidR="00042954" w:rsidRDefault="00042954">
      <w:pPr>
        <w:pStyle w:val="BodyText"/>
        <w:rPr>
          <w:sz w:val="20"/>
        </w:rPr>
      </w:pPr>
    </w:p>
    <w:p w14:paraId="0B0D3D5C" w14:textId="77777777" w:rsidR="00042954" w:rsidRDefault="00042954">
      <w:pPr>
        <w:pStyle w:val="BodyText"/>
        <w:rPr>
          <w:sz w:val="20"/>
        </w:rPr>
      </w:pPr>
    </w:p>
    <w:p w14:paraId="15F7AB25" w14:textId="77777777" w:rsidR="00042954" w:rsidRDefault="00042954">
      <w:pPr>
        <w:pStyle w:val="BodyText"/>
        <w:rPr>
          <w:sz w:val="20"/>
        </w:rPr>
      </w:pPr>
    </w:p>
    <w:p w14:paraId="596D712C" w14:textId="77777777" w:rsidR="00042954" w:rsidRDefault="00042954">
      <w:pPr>
        <w:pStyle w:val="BodyText"/>
        <w:spacing w:before="5"/>
        <w:rPr>
          <w:sz w:val="24"/>
        </w:rPr>
      </w:pPr>
    </w:p>
    <w:p w14:paraId="569B90CE" w14:textId="77777777" w:rsidR="00042954" w:rsidRDefault="006479D6">
      <w:pPr>
        <w:pStyle w:val="BodyText"/>
        <w:spacing w:before="57"/>
        <w:ind w:left="897" w:right="1373"/>
        <w:jc w:val="center"/>
      </w:pPr>
      <w:r>
        <w:t>iv</w:t>
      </w:r>
    </w:p>
    <w:p w14:paraId="290F174A" w14:textId="77777777" w:rsidR="00042954" w:rsidRDefault="00042954">
      <w:pPr>
        <w:jc w:val="center"/>
        <w:sectPr w:rsidR="00042954">
          <w:pgSz w:w="12240" w:h="15840"/>
          <w:pgMar w:top="1240" w:right="840" w:bottom="280" w:left="1320" w:header="761" w:footer="0" w:gutter="0"/>
          <w:cols w:space="720"/>
        </w:sectPr>
      </w:pPr>
    </w:p>
    <w:p w14:paraId="42FD2D4D" w14:textId="77777777" w:rsidR="00042954" w:rsidRDefault="00042954">
      <w:pPr>
        <w:pStyle w:val="BodyText"/>
        <w:spacing w:before="11"/>
        <w:rPr>
          <w:sz w:val="11"/>
        </w:rPr>
      </w:pPr>
    </w:p>
    <w:p w14:paraId="05BFBE64" w14:textId="77777777" w:rsidR="00042954" w:rsidRDefault="006479D6">
      <w:pPr>
        <w:spacing w:before="44"/>
        <w:ind w:left="120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Contents</w:t>
      </w:r>
    </w:p>
    <w:p w14:paraId="27F7A685" w14:textId="77777777" w:rsidR="00042954" w:rsidRDefault="00042954">
      <w:pPr>
        <w:rPr>
          <w:sz w:val="28"/>
        </w:rPr>
        <w:sectPr w:rsidR="00042954">
          <w:pgSz w:w="12240" w:h="15840"/>
          <w:pgMar w:top="1240" w:right="840" w:bottom="972" w:left="1320" w:header="761" w:footer="0" w:gutter="0"/>
          <w:cols w:space="720"/>
        </w:sectPr>
      </w:pPr>
    </w:p>
    <w:sdt>
      <w:sdtPr>
        <w:rPr>
          <w:b w:val="0"/>
          <w:bCs w:val="0"/>
          <w:sz w:val="22"/>
          <w:szCs w:val="22"/>
        </w:rPr>
        <w:id w:val="-1912689263"/>
        <w:docPartObj>
          <w:docPartGallery w:val="Table of Contents"/>
          <w:docPartUnique/>
        </w:docPartObj>
      </w:sdtPr>
      <w:sdtContent>
        <w:p w14:paraId="62BC0BE3" w14:textId="77777777" w:rsidR="00042954" w:rsidRDefault="006479D6">
          <w:pPr>
            <w:pStyle w:val="TOC2"/>
            <w:tabs>
              <w:tab w:val="left" w:pos="779"/>
              <w:tab w:val="right" w:leader="dot" w:pos="9470"/>
            </w:tabs>
            <w:spacing w:before="186"/>
          </w:pPr>
          <w:hyperlink w:anchor="_bookmark1" w:history="1">
            <w:r>
              <w:t>1.0</w:t>
            </w:r>
            <w:r>
              <w:tab/>
              <w:t>Introduction</w:t>
            </w:r>
            <w:r>
              <w:tab/>
              <w:t>2</w:t>
            </w:r>
          </w:hyperlink>
        </w:p>
        <w:p w14:paraId="6320FFEB" w14:textId="77777777" w:rsidR="00042954" w:rsidRDefault="006479D6">
          <w:pPr>
            <w:pStyle w:val="TOC5"/>
            <w:tabs>
              <w:tab w:val="right" w:leader="dot" w:pos="9471"/>
            </w:tabs>
            <w:spacing w:before="126"/>
          </w:pPr>
          <w:r>
            <w:rPr>
              <w:noProof/>
            </w:rPr>
            <w:drawing>
              <wp:anchor distT="0" distB="0" distL="0" distR="0" simplePos="0" relativeHeight="15728640" behindDoc="0" locked="0" layoutInCell="1" allowOverlap="1" wp14:anchorId="7312D929" wp14:editId="3521EC9C">
                <wp:simplePos x="0" y="0"/>
                <wp:positionH relativeFrom="page">
                  <wp:posOffset>1062227</wp:posOffset>
                </wp:positionH>
                <wp:positionV relativeFrom="paragraph">
                  <wp:posOffset>120061</wp:posOffset>
                </wp:positionV>
                <wp:extent cx="166115" cy="97535"/>
                <wp:effectExtent l="0" t="0" r="0" b="0"/>
                <wp:wrapNone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115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" w:history="1"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Systems</w:t>
            </w:r>
            <w:r>
              <w:rPr>
                <w:spacing w:val="-2"/>
              </w:rPr>
              <w:t xml:space="preserve"> </w:t>
            </w:r>
            <w:r>
              <w:t>Audit</w:t>
            </w:r>
            <w:r>
              <w:rPr>
                <w:spacing w:val="1"/>
              </w:rPr>
              <w:t xml:space="preserve"> </w:t>
            </w:r>
            <w:r>
              <w:t>(TSA)</w:t>
            </w:r>
            <w:r>
              <w:tab/>
              <w:t>2</w:t>
            </w:r>
          </w:hyperlink>
        </w:p>
        <w:p w14:paraId="0406CF43" w14:textId="77777777" w:rsidR="00042954" w:rsidRDefault="006479D6">
          <w:pPr>
            <w:pStyle w:val="TOC5"/>
            <w:tabs>
              <w:tab w:val="right" w:leader="dot" w:pos="9471"/>
            </w:tabs>
          </w:pPr>
          <w:r>
            <w:rPr>
              <w:noProof/>
            </w:rPr>
            <w:drawing>
              <wp:anchor distT="0" distB="0" distL="0" distR="0" simplePos="0" relativeHeight="15729152" behindDoc="0" locked="0" layoutInCell="1" allowOverlap="1" wp14:anchorId="717EFA1B" wp14:editId="2F4DCB0E">
                <wp:simplePos x="0" y="0"/>
                <wp:positionH relativeFrom="page">
                  <wp:posOffset>1062227</wp:posOffset>
                </wp:positionH>
                <wp:positionV relativeFrom="paragraph">
                  <wp:posOffset>116251</wp:posOffset>
                </wp:positionV>
                <wp:extent cx="166115" cy="97535"/>
                <wp:effectExtent l="0" t="0" r="0" b="0"/>
                <wp:wrapNone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115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3" w:history="1">
            <w:r>
              <w:t>CFR</w:t>
            </w:r>
            <w:r>
              <w:rPr>
                <w:spacing w:val="-1"/>
              </w:rPr>
              <w:t xml:space="preserve"> </w:t>
            </w:r>
            <w:r>
              <w:t>TSA Requirements</w:t>
            </w:r>
            <w:r>
              <w:tab/>
              <w:t>2</w:t>
            </w:r>
          </w:hyperlink>
        </w:p>
        <w:p w14:paraId="1449FE9B" w14:textId="77777777" w:rsidR="00042954" w:rsidRDefault="006479D6">
          <w:pPr>
            <w:pStyle w:val="TOC5"/>
            <w:tabs>
              <w:tab w:val="right" w:leader="dot" w:pos="9471"/>
            </w:tabs>
            <w:spacing w:before="123"/>
          </w:pPr>
          <w:r>
            <w:rPr>
              <w:noProof/>
            </w:rPr>
            <w:drawing>
              <wp:anchor distT="0" distB="0" distL="0" distR="0" simplePos="0" relativeHeight="15729664" behindDoc="0" locked="0" layoutInCell="1" allowOverlap="1" wp14:anchorId="5673ABA1" wp14:editId="2E8C2DA2">
                <wp:simplePos x="0" y="0"/>
                <wp:positionH relativeFrom="page">
                  <wp:posOffset>1062227</wp:posOffset>
                </wp:positionH>
                <wp:positionV relativeFrom="paragraph">
                  <wp:posOffset>118156</wp:posOffset>
                </wp:positionV>
                <wp:extent cx="166115" cy="97535"/>
                <wp:effectExtent l="0" t="0" r="0" b="0"/>
                <wp:wrapNone/>
                <wp:docPr id="7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115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6" w:history="1">
            <w:r>
              <w:t>Regulation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Guidance</w:t>
            </w:r>
            <w:r>
              <w:tab/>
              <w:t>3</w:t>
            </w:r>
          </w:hyperlink>
        </w:p>
        <w:p w14:paraId="75B93BCC" w14:textId="77777777" w:rsidR="00042954" w:rsidRDefault="006479D6">
          <w:pPr>
            <w:pStyle w:val="TOC5"/>
            <w:tabs>
              <w:tab w:val="right" w:leader="dot" w:pos="9471"/>
            </w:tabs>
          </w:pPr>
          <w:r>
            <w:rPr>
              <w:noProof/>
            </w:rPr>
            <w:drawing>
              <wp:anchor distT="0" distB="0" distL="0" distR="0" simplePos="0" relativeHeight="15730176" behindDoc="0" locked="0" layoutInCell="1" allowOverlap="1" wp14:anchorId="52BF7A24" wp14:editId="16BD8C33">
                <wp:simplePos x="0" y="0"/>
                <wp:positionH relativeFrom="page">
                  <wp:posOffset>1062227</wp:posOffset>
                </wp:positionH>
                <wp:positionV relativeFrom="paragraph">
                  <wp:posOffset>116251</wp:posOffset>
                </wp:positionV>
                <wp:extent cx="169163" cy="97535"/>
                <wp:effectExtent l="0" t="0" r="0" b="0"/>
                <wp:wrapNone/>
                <wp:docPr id="9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63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7" w:history="1">
            <w:r>
              <w:t>CFR</w:t>
            </w:r>
            <w:r>
              <w:rPr>
                <w:spacing w:val="-1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4</w:t>
            </w:r>
          </w:hyperlink>
        </w:p>
        <w:p w14:paraId="5E3809DA" w14:textId="77777777" w:rsidR="00042954" w:rsidRDefault="006479D6">
          <w:pPr>
            <w:pStyle w:val="TOC5"/>
            <w:tabs>
              <w:tab w:val="right" w:leader="dot" w:pos="9471"/>
            </w:tabs>
          </w:pPr>
          <w:r>
            <w:rPr>
              <w:noProof/>
            </w:rPr>
            <w:drawing>
              <wp:anchor distT="0" distB="0" distL="0" distR="0" simplePos="0" relativeHeight="15730688" behindDoc="0" locked="0" layoutInCell="1" allowOverlap="1" wp14:anchorId="00B84132" wp14:editId="37A9C546">
                <wp:simplePos x="0" y="0"/>
                <wp:positionH relativeFrom="page">
                  <wp:posOffset>1062227</wp:posOffset>
                </wp:positionH>
                <wp:positionV relativeFrom="paragraph">
                  <wp:posOffset>116251</wp:posOffset>
                </wp:positionV>
                <wp:extent cx="166115" cy="97535"/>
                <wp:effectExtent l="0" t="0" r="0" b="0"/>
                <wp:wrapNone/>
                <wp:docPr id="11" name="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png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115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8" w:history="1">
            <w:r>
              <w:t>PQAO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Assurance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Plans (QAPP)</w:t>
            </w:r>
            <w:r>
              <w:tab/>
              <w:t>4</w:t>
            </w:r>
          </w:hyperlink>
        </w:p>
        <w:p w14:paraId="26DEDD11" w14:textId="77777777" w:rsidR="00042954" w:rsidRDefault="006479D6">
          <w:pPr>
            <w:pStyle w:val="TOC5"/>
            <w:tabs>
              <w:tab w:val="right" w:leader="dot" w:pos="9471"/>
            </w:tabs>
            <w:spacing w:before="123"/>
          </w:pPr>
          <w:r>
            <w:rPr>
              <w:noProof/>
            </w:rPr>
            <w:drawing>
              <wp:anchor distT="0" distB="0" distL="0" distR="0" simplePos="0" relativeHeight="15731200" behindDoc="0" locked="0" layoutInCell="1" allowOverlap="1" wp14:anchorId="0701EB6C" wp14:editId="6FB136C5">
                <wp:simplePos x="0" y="0"/>
                <wp:positionH relativeFrom="page">
                  <wp:posOffset>1062227</wp:posOffset>
                </wp:positionH>
                <wp:positionV relativeFrom="paragraph">
                  <wp:posOffset>118156</wp:posOffset>
                </wp:positionV>
                <wp:extent cx="167639" cy="97535"/>
                <wp:effectExtent l="0" t="0" r="0" b="0"/>
                <wp:wrapNone/>
                <wp:docPr id="13" name="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pn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39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0" w:history="1">
            <w:r>
              <w:t>Guidance Documents</w:t>
            </w:r>
            <w:r>
              <w:tab/>
              <w:t>5</w:t>
            </w:r>
          </w:hyperlink>
        </w:p>
        <w:p w14:paraId="4ED3AC18" w14:textId="77777777" w:rsidR="00042954" w:rsidRDefault="006479D6">
          <w:pPr>
            <w:pStyle w:val="TOC2"/>
            <w:tabs>
              <w:tab w:val="left" w:pos="779"/>
              <w:tab w:val="right" w:leader="dot" w:pos="9471"/>
            </w:tabs>
          </w:pPr>
          <w:hyperlink w:anchor="_bookmark11" w:history="1">
            <w:r>
              <w:t>2.0</w:t>
            </w:r>
            <w:r>
              <w:tab/>
              <w:t>Technical</w:t>
            </w:r>
            <w:r>
              <w:rPr>
                <w:spacing w:val="-2"/>
              </w:rPr>
              <w:t xml:space="preserve"> </w:t>
            </w:r>
            <w:r>
              <w:t>Systems</w:t>
            </w:r>
            <w:r>
              <w:rPr>
                <w:spacing w:val="-1"/>
              </w:rPr>
              <w:t xml:space="preserve"> </w:t>
            </w:r>
            <w:r>
              <w:t>Audit Objectives</w:t>
            </w:r>
            <w:r>
              <w:tab/>
              <w:t>7</w:t>
            </w:r>
          </w:hyperlink>
        </w:p>
        <w:p w14:paraId="297DE32C" w14:textId="77777777" w:rsidR="00042954" w:rsidRDefault="006479D6">
          <w:pPr>
            <w:pStyle w:val="TOC5"/>
            <w:tabs>
              <w:tab w:val="right" w:leader="dot" w:pos="9471"/>
            </w:tabs>
            <w:spacing w:before="126"/>
          </w:pPr>
          <w:r>
            <w:rPr>
              <w:noProof/>
            </w:rPr>
            <w:drawing>
              <wp:anchor distT="0" distB="0" distL="0" distR="0" simplePos="0" relativeHeight="15731712" behindDoc="0" locked="0" layoutInCell="1" allowOverlap="1" wp14:anchorId="7C8F07AB" wp14:editId="16261EBD">
                <wp:simplePos x="0" y="0"/>
                <wp:positionH relativeFrom="page">
                  <wp:posOffset>1059180</wp:posOffset>
                </wp:positionH>
                <wp:positionV relativeFrom="paragraph">
                  <wp:posOffset>120061</wp:posOffset>
                </wp:positionV>
                <wp:extent cx="169163" cy="97535"/>
                <wp:effectExtent l="0" t="0" r="0" b="0"/>
                <wp:wrapNone/>
                <wp:docPr id="15" name="image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png"/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63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2" w:history="1">
            <w:r>
              <w:t>Scope</w:t>
            </w:r>
            <w:r>
              <w:tab/>
              <w:t>7</w:t>
            </w:r>
          </w:hyperlink>
        </w:p>
        <w:p w14:paraId="5D80C947" w14:textId="77777777" w:rsidR="00042954" w:rsidRDefault="006479D6">
          <w:pPr>
            <w:pStyle w:val="TOC5"/>
            <w:tabs>
              <w:tab w:val="right" w:leader="dot" w:pos="9471"/>
            </w:tabs>
          </w:pPr>
          <w:r>
            <w:rPr>
              <w:noProof/>
            </w:rPr>
            <w:drawing>
              <wp:anchor distT="0" distB="0" distL="0" distR="0" simplePos="0" relativeHeight="15732224" behindDoc="0" locked="0" layoutInCell="1" allowOverlap="1" wp14:anchorId="4F75F6A0" wp14:editId="7B833A47">
                <wp:simplePos x="0" y="0"/>
                <wp:positionH relativeFrom="page">
                  <wp:posOffset>1059180</wp:posOffset>
                </wp:positionH>
                <wp:positionV relativeFrom="paragraph">
                  <wp:posOffset>116251</wp:posOffset>
                </wp:positionV>
                <wp:extent cx="169163" cy="97535"/>
                <wp:effectExtent l="0" t="0" r="0" b="0"/>
                <wp:wrapNone/>
                <wp:docPr id="17" name="imag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9.png"/>
                        <pic:cNvPicPr/>
                      </pic:nvPicPr>
                      <pic:blipFill>
                        <a:blip r:embed="rId1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63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3" w:history="1">
            <w:r>
              <w:t>Resources</w:t>
            </w:r>
            <w:r>
              <w:tab/>
              <w:t>8</w:t>
            </w:r>
          </w:hyperlink>
        </w:p>
        <w:p w14:paraId="30B68EC6" w14:textId="77777777" w:rsidR="00042954" w:rsidRDefault="006479D6">
          <w:pPr>
            <w:pStyle w:val="TOC3"/>
            <w:numPr>
              <w:ilvl w:val="2"/>
              <w:numId w:val="40"/>
            </w:numPr>
            <w:tabs>
              <w:tab w:val="left" w:pos="1439"/>
              <w:tab w:val="left" w:pos="1440"/>
              <w:tab w:val="right" w:leader="dot" w:pos="9471"/>
            </w:tabs>
          </w:pPr>
          <w:hyperlink w:anchor="_bookmark14" w:history="1">
            <w:r>
              <w:t>Staffing</w:t>
            </w:r>
            <w:r>
              <w:tab/>
              <w:t>8</w:t>
            </w:r>
          </w:hyperlink>
        </w:p>
        <w:p w14:paraId="668FFD92" w14:textId="77777777" w:rsidR="00042954" w:rsidRDefault="006479D6">
          <w:pPr>
            <w:pStyle w:val="TOC3"/>
            <w:numPr>
              <w:ilvl w:val="2"/>
              <w:numId w:val="40"/>
            </w:numPr>
            <w:tabs>
              <w:tab w:val="left" w:pos="1439"/>
              <w:tab w:val="left" w:pos="1440"/>
              <w:tab w:val="right" w:leader="dot" w:pos="9471"/>
            </w:tabs>
            <w:spacing w:before="123"/>
          </w:pPr>
          <w:hyperlink w:anchor="_bookmark15" w:history="1">
            <w:r>
              <w:t>Funding</w:t>
            </w:r>
            <w:r>
              <w:tab/>
              <w:t>9</w:t>
            </w:r>
          </w:hyperlink>
        </w:p>
        <w:p w14:paraId="3CFFBA5B" w14:textId="77777777" w:rsidR="00042954" w:rsidRDefault="006479D6">
          <w:pPr>
            <w:pStyle w:val="TOC3"/>
            <w:numPr>
              <w:ilvl w:val="2"/>
              <w:numId w:val="40"/>
            </w:numPr>
            <w:tabs>
              <w:tab w:val="left" w:pos="1439"/>
              <w:tab w:val="left" w:pos="1440"/>
              <w:tab w:val="right" w:leader="dot" w:pos="9471"/>
            </w:tabs>
          </w:pPr>
          <w:hyperlink w:anchor="_bookmark16" w:history="1">
            <w:r>
              <w:t>Time</w:t>
            </w:r>
            <w:r>
              <w:tab/>
              <w:t>9</w:t>
            </w:r>
          </w:hyperlink>
        </w:p>
        <w:p w14:paraId="399D199D" w14:textId="77777777" w:rsidR="00042954" w:rsidRDefault="006479D6">
          <w:pPr>
            <w:pStyle w:val="TOC3"/>
            <w:numPr>
              <w:ilvl w:val="2"/>
              <w:numId w:val="40"/>
            </w:numPr>
            <w:tabs>
              <w:tab w:val="left" w:pos="1439"/>
              <w:tab w:val="left" w:pos="1440"/>
              <w:tab w:val="right" w:leader="dot" w:pos="9471"/>
            </w:tabs>
            <w:spacing w:before="123"/>
          </w:pPr>
          <w:hyperlink w:anchor="_bookmark17" w:history="1">
            <w:r>
              <w:t>Tools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Resources</w:t>
            </w:r>
            <w:r>
              <w:tab/>
              <w:t>9</w:t>
            </w:r>
          </w:hyperlink>
        </w:p>
        <w:p w14:paraId="5AEC6CBB" w14:textId="77777777" w:rsidR="00042954" w:rsidRDefault="006479D6">
          <w:pPr>
            <w:pStyle w:val="TOC6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32736" behindDoc="0" locked="0" layoutInCell="1" allowOverlap="1" wp14:anchorId="745FB40B" wp14:editId="168B0CC0">
                <wp:simplePos x="0" y="0"/>
                <wp:positionH relativeFrom="page">
                  <wp:posOffset>1338072</wp:posOffset>
                </wp:positionH>
                <wp:positionV relativeFrom="paragraph">
                  <wp:posOffset>116251</wp:posOffset>
                </wp:positionV>
                <wp:extent cx="380999" cy="97535"/>
                <wp:effectExtent l="0" t="0" r="0" b="0"/>
                <wp:wrapNone/>
                <wp:docPr id="19" name="image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0.png"/>
                        <pic:cNvPicPr/>
                      </pic:nvPicPr>
                      <pic:blipFill>
                        <a:blip r:embed="rId1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999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8" w:history="1">
            <w:r>
              <w:t>Air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(AQS)</w:t>
            </w:r>
            <w:r>
              <w:tab/>
              <w:t>10</w:t>
            </w:r>
          </w:hyperlink>
        </w:p>
        <w:p w14:paraId="3B1433D3" w14:textId="77777777" w:rsidR="00042954" w:rsidRDefault="006479D6">
          <w:pPr>
            <w:pStyle w:val="TOC6"/>
            <w:tabs>
              <w:tab w:val="right" w:leader="dot" w:pos="9472"/>
            </w:tabs>
            <w:spacing w:before="123"/>
          </w:pPr>
          <w:r>
            <w:rPr>
              <w:noProof/>
            </w:rPr>
            <w:drawing>
              <wp:anchor distT="0" distB="0" distL="0" distR="0" simplePos="0" relativeHeight="15733248" behindDoc="0" locked="0" layoutInCell="1" allowOverlap="1" wp14:anchorId="6F74D3E0" wp14:editId="6FF12611">
                <wp:simplePos x="0" y="0"/>
                <wp:positionH relativeFrom="page">
                  <wp:posOffset>1338072</wp:posOffset>
                </wp:positionH>
                <wp:positionV relativeFrom="paragraph">
                  <wp:posOffset>118156</wp:posOffset>
                </wp:positionV>
                <wp:extent cx="380999" cy="97535"/>
                <wp:effectExtent l="0" t="0" r="0" b="0"/>
                <wp:wrapNone/>
                <wp:docPr id="21" name="image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1.png"/>
                        <pic:cNvPicPr/>
                      </pic:nvPicPr>
                      <pic:blipFill>
                        <a:blip r:embed="rId1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999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9" w:history="1">
            <w:r>
              <w:t>Quarterly</w:t>
            </w:r>
            <w:r>
              <w:rPr>
                <w:spacing w:val="-2"/>
              </w:rPr>
              <w:t xml:space="preserve"> </w:t>
            </w:r>
            <w:r>
              <w:t>Data Reviews</w:t>
            </w:r>
            <w:r>
              <w:tab/>
              <w:t>10</w:t>
            </w:r>
          </w:hyperlink>
        </w:p>
        <w:p w14:paraId="11150317" w14:textId="77777777" w:rsidR="00042954" w:rsidRDefault="006479D6">
          <w:pPr>
            <w:pStyle w:val="TOC6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33760" behindDoc="0" locked="0" layoutInCell="1" allowOverlap="1" wp14:anchorId="114E5762" wp14:editId="057B1229">
                <wp:simplePos x="0" y="0"/>
                <wp:positionH relativeFrom="page">
                  <wp:posOffset>1338072</wp:posOffset>
                </wp:positionH>
                <wp:positionV relativeFrom="paragraph">
                  <wp:posOffset>116251</wp:posOffset>
                </wp:positionV>
                <wp:extent cx="380999" cy="97535"/>
                <wp:effectExtent l="0" t="0" r="0" b="0"/>
                <wp:wrapNone/>
                <wp:docPr id="23" name="image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2.png"/>
                        <pic:cNvPicPr/>
                      </pic:nvPicPr>
                      <pic:blipFill>
                        <a:blip r:embed="rId1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999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2" w:history="1">
            <w:r>
              <w:t>Field</w:t>
            </w:r>
            <w:r>
              <w:rPr>
                <w:spacing w:val="-1"/>
              </w:rPr>
              <w:t xml:space="preserve"> </w:t>
            </w:r>
            <w:r>
              <w:t>Equipment</w:t>
            </w:r>
            <w:r>
              <w:tab/>
              <w:t>11</w:t>
            </w:r>
          </w:hyperlink>
        </w:p>
        <w:p w14:paraId="6E24503C" w14:textId="77777777" w:rsidR="00042954" w:rsidRDefault="006479D6">
          <w:pPr>
            <w:pStyle w:val="TOC2"/>
            <w:tabs>
              <w:tab w:val="left" w:pos="779"/>
              <w:tab w:val="right" w:leader="dot" w:pos="9470"/>
            </w:tabs>
          </w:pPr>
          <w:hyperlink w:anchor="_bookmark23" w:history="1">
            <w:r>
              <w:t>3.0</w:t>
            </w:r>
            <w:r>
              <w:tab/>
              <w:t>Roles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Responsibilities</w:t>
            </w:r>
            <w:r>
              <w:tab/>
              <w:t>12</w:t>
            </w:r>
          </w:hyperlink>
        </w:p>
        <w:p w14:paraId="0227078F" w14:textId="77777777" w:rsidR="00042954" w:rsidRDefault="006479D6">
          <w:pPr>
            <w:pStyle w:val="TOC5"/>
            <w:tabs>
              <w:tab w:val="right" w:leader="dot" w:pos="9472"/>
            </w:tabs>
            <w:spacing w:before="126"/>
          </w:pPr>
          <w:r>
            <w:rPr>
              <w:noProof/>
            </w:rPr>
            <w:drawing>
              <wp:anchor distT="0" distB="0" distL="0" distR="0" simplePos="0" relativeHeight="15734272" behindDoc="0" locked="0" layoutInCell="1" allowOverlap="1" wp14:anchorId="5D747447" wp14:editId="579DA946">
                <wp:simplePos x="0" y="0"/>
                <wp:positionH relativeFrom="page">
                  <wp:posOffset>1057655</wp:posOffset>
                </wp:positionH>
                <wp:positionV relativeFrom="paragraph">
                  <wp:posOffset>120061</wp:posOffset>
                </wp:positionV>
                <wp:extent cx="170687" cy="97535"/>
                <wp:effectExtent l="0" t="0" r="0" b="0"/>
                <wp:wrapNone/>
                <wp:docPr id="25" name="image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13.png"/>
                        <pic:cNvPicPr/>
                      </pic:nvPicPr>
                      <pic:blipFill>
                        <a:blip r:embed="rId2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7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4" w:history="1">
            <w:r>
              <w:t>EPA Regions</w:t>
            </w:r>
            <w:r>
              <w:tab/>
              <w:t>12</w:t>
            </w:r>
          </w:hyperlink>
        </w:p>
        <w:p w14:paraId="2E59B2DF" w14:textId="77777777" w:rsidR="00042954" w:rsidRDefault="006479D6">
          <w:pPr>
            <w:pStyle w:val="TOC5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34784" behindDoc="0" locked="0" layoutInCell="1" allowOverlap="1" wp14:anchorId="5673C855" wp14:editId="32D93FEB">
                <wp:simplePos x="0" y="0"/>
                <wp:positionH relativeFrom="page">
                  <wp:posOffset>1057655</wp:posOffset>
                </wp:positionH>
                <wp:positionV relativeFrom="paragraph">
                  <wp:posOffset>116250</wp:posOffset>
                </wp:positionV>
                <wp:extent cx="170687" cy="97535"/>
                <wp:effectExtent l="0" t="0" r="0" b="0"/>
                <wp:wrapNone/>
                <wp:docPr id="27" name="image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14.png"/>
                        <pic:cNvPicPr/>
                      </pic:nvPicPr>
                      <pic:blipFill>
                        <a:blip r:embed="rId2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7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5" w:history="1">
            <w:r>
              <w:t>Office</w:t>
            </w:r>
            <w:r>
              <w:rPr>
                <w:spacing w:val="-3"/>
              </w:rPr>
              <w:t xml:space="preserve"> </w:t>
            </w:r>
            <w:r>
              <w:t>of Air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Planning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Standards (OAQPS)</w:t>
            </w:r>
            <w:r>
              <w:tab/>
              <w:t>12</w:t>
            </w:r>
          </w:hyperlink>
        </w:p>
        <w:p w14:paraId="422FD826" w14:textId="77777777" w:rsidR="00042954" w:rsidRDefault="006479D6">
          <w:pPr>
            <w:pStyle w:val="TOC5"/>
            <w:tabs>
              <w:tab w:val="right" w:leader="dot" w:pos="9472"/>
            </w:tabs>
            <w:spacing w:before="123"/>
          </w:pPr>
          <w:r>
            <w:rPr>
              <w:noProof/>
            </w:rPr>
            <w:drawing>
              <wp:anchor distT="0" distB="0" distL="0" distR="0" simplePos="0" relativeHeight="15735296" behindDoc="0" locked="0" layoutInCell="1" allowOverlap="1" wp14:anchorId="5375E872" wp14:editId="6D634197">
                <wp:simplePos x="0" y="0"/>
                <wp:positionH relativeFrom="page">
                  <wp:posOffset>1057655</wp:posOffset>
                </wp:positionH>
                <wp:positionV relativeFrom="paragraph">
                  <wp:posOffset>118156</wp:posOffset>
                </wp:positionV>
                <wp:extent cx="170687" cy="97535"/>
                <wp:effectExtent l="0" t="0" r="0" b="0"/>
                <wp:wrapNone/>
                <wp:docPr id="29" name="image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15.png"/>
                        <pic:cNvPicPr/>
                      </pic:nvPicPr>
                      <pic:blipFill>
                        <a:blip r:embed="rId2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7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6" w:history="1">
            <w:r>
              <w:t>Contractors</w:t>
            </w:r>
            <w:r>
              <w:tab/>
              <w:t>13</w:t>
            </w:r>
          </w:hyperlink>
        </w:p>
        <w:p w14:paraId="4084110E" w14:textId="77777777" w:rsidR="00042954" w:rsidRDefault="006479D6">
          <w:pPr>
            <w:pStyle w:val="TOC2"/>
            <w:tabs>
              <w:tab w:val="left" w:pos="779"/>
              <w:tab w:val="right" w:leader="dot" w:pos="9470"/>
            </w:tabs>
          </w:pPr>
          <w:hyperlink w:anchor="_bookmark27" w:history="1">
            <w:r>
              <w:t>4.0</w:t>
            </w:r>
            <w:r>
              <w:tab/>
              <w:t>Pre-Audit</w:t>
            </w:r>
            <w:r>
              <w:rPr>
                <w:spacing w:val="-1"/>
              </w:rPr>
              <w:t xml:space="preserve"> </w:t>
            </w:r>
            <w:r>
              <w:t>Activities</w:t>
            </w:r>
            <w:r>
              <w:tab/>
              <w:t>15</w:t>
            </w:r>
          </w:hyperlink>
        </w:p>
        <w:p w14:paraId="258F2B77" w14:textId="77777777" w:rsidR="00042954" w:rsidRDefault="006479D6">
          <w:pPr>
            <w:pStyle w:val="TOC5"/>
            <w:tabs>
              <w:tab w:val="right" w:leader="dot" w:pos="9472"/>
            </w:tabs>
            <w:spacing w:before="123"/>
          </w:pPr>
          <w:r>
            <w:rPr>
              <w:noProof/>
            </w:rPr>
            <w:drawing>
              <wp:anchor distT="0" distB="0" distL="0" distR="0" simplePos="0" relativeHeight="15735808" behindDoc="0" locked="0" layoutInCell="1" allowOverlap="1" wp14:anchorId="13D83871" wp14:editId="68FA00D1">
                <wp:simplePos x="0" y="0"/>
                <wp:positionH relativeFrom="page">
                  <wp:posOffset>1054608</wp:posOffset>
                </wp:positionH>
                <wp:positionV relativeFrom="paragraph">
                  <wp:posOffset>118156</wp:posOffset>
                </wp:positionV>
                <wp:extent cx="173735" cy="97535"/>
                <wp:effectExtent l="0" t="0" r="0" b="0"/>
                <wp:wrapNone/>
                <wp:docPr id="31" name="image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mage16.png"/>
                        <pic:cNvPicPr/>
                      </pic:nvPicPr>
                      <pic:blipFill>
                        <a:blip r:embed="rId2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5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9" w:history="1">
            <w:r>
              <w:t>EPA</w:t>
            </w:r>
            <w:r>
              <w:rPr>
                <w:spacing w:val="-1"/>
              </w:rPr>
              <w:t xml:space="preserve"> </w:t>
            </w:r>
            <w:r>
              <w:t>Regional</w:t>
            </w:r>
            <w:r>
              <w:rPr>
                <w:spacing w:val="-2"/>
              </w:rPr>
              <w:t xml:space="preserve"> </w:t>
            </w:r>
            <w:r>
              <w:t>Office</w:t>
            </w:r>
            <w:r>
              <w:rPr>
                <w:spacing w:val="-2"/>
              </w:rPr>
              <w:t xml:space="preserve"> </w:t>
            </w:r>
            <w:r>
              <w:t>TSA Scheduling</w:t>
            </w:r>
            <w:r>
              <w:tab/>
              <w:t>16</w:t>
            </w:r>
          </w:hyperlink>
        </w:p>
        <w:p w14:paraId="008344DC" w14:textId="77777777" w:rsidR="00042954" w:rsidRDefault="006479D6">
          <w:pPr>
            <w:pStyle w:val="TOC3"/>
            <w:tabs>
              <w:tab w:val="left" w:pos="1439"/>
              <w:tab w:val="right" w:leader="dot" w:pos="9472"/>
            </w:tabs>
            <w:spacing w:before="123"/>
            <w:ind w:left="559" w:firstLine="0"/>
          </w:pPr>
          <w:hyperlink w:anchor="_bookmark30" w:history="1">
            <w:r>
              <w:t>4.1.1</w:t>
            </w:r>
            <w:r>
              <w:tab/>
              <w:t>Assigning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Audit</w:t>
            </w:r>
            <w:r>
              <w:rPr>
                <w:spacing w:val="1"/>
              </w:rPr>
              <w:t xml:space="preserve"> </w:t>
            </w:r>
            <w:r>
              <w:t>Team</w:t>
            </w:r>
            <w:r>
              <w:tab/>
              <w:t>16</w:t>
            </w:r>
          </w:hyperlink>
        </w:p>
        <w:p w14:paraId="46F54A1E" w14:textId="77777777" w:rsidR="00042954" w:rsidRDefault="006479D6">
          <w:pPr>
            <w:pStyle w:val="TOC5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36320" behindDoc="0" locked="0" layoutInCell="1" allowOverlap="1" wp14:anchorId="59FE53DA" wp14:editId="0CE3AAB0">
                <wp:simplePos x="0" y="0"/>
                <wp:positionH relativeFrom="page">
                  <wp:posOffset>1054608</wp:posOffset>
                </wp:positionH>
                <wp:positionV relativeFrom="paragraph">
                  <wp:posOffset>116251</wp:posOffset>
                </wp:positionV>
                <wp:extent cx="173735" cy="97535"/>
                <wp:effectExtent l="0" t="0" r="0" b="0"/>
                <wp:wrapNone/>
                <wp:docPr id="33" name="image1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17.png"/>
                        <pic:cNvPicPr/>
                      </pic:nvPicPr>
                      <pic:blipFill>
                        <a:blip r:embed="rId2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5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31" w:history="1">
            <w:r>
              <w:t>TSA Planning</w:t>
            </w:r>
            <w:r>
              <w:tab/>
              <w:t>18</w:t>
            </w:r>
          </w:hyperlink>
        </w:p>
        <w:p w14:paraId="4B294275" w14:textId="77777777" w:rsidR="00042954" w:rsidRDefault="006479D6">
          <w:pPr>
            <w:pStyle w:val="TOC3"/>
            <w:numPr>
              <w:ilvl w:val="2"/>
              <w:numId w:val="39"/>
            </w:numPr>
            <w:tabs>
              <w:tab w:val="left" w:pos="1439"/>
              <w:tab w:val="left" w:pos="1440"/>
              <w:tab w:val="right" w:leader="dot" w:pos="9472"/>
            </w:tabs>
            <w:spacing w:before="123"/>
          </w:pPr>
          <w:hyperlink w:anchor="_bookmark32" w:history="1">
            <w:r>
              <w:t>Basic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Gathering</w:t>
            </w:r>
            <w:r>
              <w:rPr>
                <w:spacing w:val="-1"/>
              </w:rPr>
              <w:t xml:space="preserve"> </w:t>
            </w:r>
            <w:r>
              <w:t>(Pre-Planning)</w:t>
            </w:r>
            <w:r>
              <w:tab/>
              <w:t>19</w:t>
            </w:r>
          </w:hyperlink>
        </w:p>
        <w:p w14:paraId="08E7547B" w14:textId="77777777" w:rsidR="00042954" w:rsidRDefault="006479D6">
          <w:pPr>
            <w:pStyle w:val="TOC3"/>
            <w:numPr>
              <w:ilvl w:val="2"/>
              <w:numId w:val="39"/>
            </w:numPr>
            <w:tabs>
              <w:tab w:val="left" w:pos="1439"/>
              <w:tab w:val="left" w:pos="1440"/>
              <w:tab w:val="right" w:leader="dot" w:pos="9472"/>
            </w:tabs>
          </w:pPr>
          <w:hyperlink w:anchor="_bookmark33" w:history="1">
            <w:r>
              <w:t>Initial</w:t>
            </w:r>
            <w:r>
              <w:rPr>
                <w:spacing w:val="-1"/>
              </w:rPr>
              <w:t xml:space="preserve"> </w:t>
            </w:r>
            <w:r>
              <w:t>Contact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Organization</w:t>
            </w:r>
            <w:r>
              <w:tab/>
              <w:t>21</w:t>
            </w:r>
          </w:hyperlink>
        </w:p>
        <w:p w14:paraId="2DA09B39" w14:textId="77777777" w:rsidR="00042954" w:rsidRDefault="006479D6">
          <w:pPr>
            <w:pStyle w:val="TOC3"/>
            <w:numPr>
              <w:ilvl w:val="2"/>
              <w:numId w:val="39"/>
            </w:numPr>
            <w:tabs>
              <w:tab w:val="left" w:pos="1439"/>
              <w:tab w:val="left" w:pos="1440"/>
              <w:tab w:val="right" w:leader="dot" w:pos="9472"/>
            </w:tabs>
            <w:spacing w:before="123"/>
          </w:pPr>
          <w:hyperlink w:anchor="_bookmark34" w:history="1">
            <w:r>
              <w:t>Refining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Audit Strategy</w:t>
            </w:r>
            <w:r>
              <w:tab/>
              <w:t>23</w:t>
            </w:r>
          </w:hyperlink>
        </w:p>
        <w:p w14:paraId="056F9774" w14:textId="77777777" w:rsidR="00042954" w:rsidRDefault="006479D6">
          <w:pPr>
            <w:pStyle w:val="TOC3"/>
            <w:numPr>
              <w:ilvl w:val="2"/>
              <w:numId w:val="39"/>
            </w:numPr>
            <w:tabs>
              <w:tab w:val="left" w:pos="1439"/>
              <w:tab w:val="left" w:pos="1440"/>
              <w:tab w:val="right" w:leader="dot" w:pos="9472"/>
            </w:tabs>
          </w:pPr>
          <w:hyperlink w:anchor="_bookmark35" w:history="1">
            <w:r>
              <w:t>Selecting</w:t>
            </w:r>
            <w:r>
              <w:rPr>
                <w:spacing w:val="-2"/>
              </w:rPr>
              <w:t xml:space="preserve"> </w:t>
            </w:r>
            <w:r>
              <w:t>Specific Field</w:t>
            </w:r>
            <w:r>
              <w:rPr>
                <w:spacing w:val="-1"/>
              </w:rPr>
              <w:t xml:space="preserve"> </w:t>
            </w:r>
            <w:r>
              <w:t>Sites to</w:t>
            </w:r>
            <w:r>
              <w:rPr>
                <w:spacing w:val="-1"/>
              </w:rPr>
              <w:t xml:space="preserve"> </w:t>
            </w:r>
            <w:r>
              <w:t>Inspect</w:t>
            </w:r>
            <w:r>
              <w:tab/>
              <w:t>25</w:t>
            </w:r>
          </w:hyperlink>
        </w:p>
        <w:p w14:paraId="2511E408" w14:textId="77777777" w:rsidR="00042954" w:rsidRDefault="006479D6">
          <w:pPr>
            <w:pStyle w:val="TOC3"/>
            <w:numPr>
              <w:ilvl w:val="2"/>
              <w:numId w:val="39"/>
            </w:numPr>
            <w:tabs>
              <w:tab w:val="left" w:pos="1439"/>
              <w:tab w:val="left" w:pos="1440"/>
              <w:tab w:val="right" w:leader="dot" w:pos="9472"/>
            </w:tabs>
          </w:pPr>
          <w:hyperlink w:anchor="_bookmark36" w:history="1">
            <w:r>
              <w:t>Finalized</w:t>
            </w:r>
            <w:r>
              <w:rPr>
                <w:spacing w:val="-2"/>
              </w:rPr>
              <w:t xml:space="preserve"> </w:t>
            </w:r>
            <w:r>
              <w:t>Audit Itinerary</w:t>
            </w:r>
            <w:r>
              <w:tab/>
              <w:t>28</w:t>
            </w:r>
          </w:hyperlink>
        </w:p>
        <w:p w14:paraId="3A65C4CC" w14:textId="77777777" w:rsidR="00042954" w:rsidRDefault="006479D6">
          <w:pPr>
            <w:pStyle w:val="TOC5"/>
            <w:tabs>
              <w:tab w:val="right" w:leader="dot" w:pos="9472"/>
            </w:tabs>
            <w:spacing w:before="123"/>
          </w:pPr>
          <w:r>
            <w:rPr>
              <w:noProof/>
            </w:rPr>
            <w:drawing>
              <wp:anchor distT="0" distB="0" distL="0" distR="0" simplePos="0" relativeHeight="15736832" behindDoc="0" locked="0" layoutInCell="1" allowOverlap="1" wp14:anchorId="1517E946" wp14:editId="515CD2E8">
                <wp:simplePos x="0" y="0"/>
                <wp:positionH relativeFrom="page">
                  <wp:posOffset>1054608</wp:posOffset>
                </wp:positionH>
                <wp:positionV relativeFrom="paragraph">
                  <wp:posOffset>118156</wp:posOffset>
                </wp:positionV>
                <wp:extent cx="173735" cy="97535"/>
                <wp:effectExtent l="0" t="0" r="0" b="0"/>
                <wp:wrapNone/>
                <wp:docPr id="35" name="image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18.png"/>
                        <pic:cNvPicPr/>
                      </pic:nvPicPr>
                      <pic:blipFill>
                        <a:blip r:embed="rId2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5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37" w:history="1">
            <w:r>
              <w:t>Quality System</w:t>
            </w:r>
            <w:r>
              <w:rPr>
                <w:spacing w:val="-1"/>
              </w:rPr>
              <w:t xml:space="preserve"> </w:t>
            </w:r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tab/>
              <w:t>30</w:t>
            </w:r>
          </w:hyperlink>
        </w:p>
        <w:p w14:paraId="6D3BA14B" w14:textId="77777777" w:rsidR="00042954" w:rsidRDefault="006479D6">
          <w:pPr>
            <w:pStyle w:val="TOC1"/>
          </w:pPr>
          <w:r>
            <w:t>v</w:t>
          </w:r>
        </w:p>
        <w:p w14:paraId="23A7BCA0" w14:textId="77777777" w:rsidR="00042954" w:rsidRDefault="006479D6">
          <w:pPr>
            <w:pStyle w:val="TOC3"/>
            <w:numPr>
              <w:ilvl w:val="2"/>
              <w:numId w:val="38"/>
            </w:numPr>
            <w:tabs>
              <w:tab w:val="left" w:pos="1439"/>
              <w:tab w:val="left" w:pos="1440"/>
              <w:tab w:val="right" w:leader="dot" w:pos="9472"/>
            </w:tabs>
            <w:spacing w:before="186"/>
          </w:pPr>
          <w:hyperlink w:anchor="_bookmark38" w:history="1">
            <w:r>
              <w:t>Document Status</w:t>
            </w:r>
            <w:r>
              <w:tab/>
              <w:t>30</w:t>
            </w:r>
          </w:hyperlink>
        </w:p>
        <w:p w14:paraId="74FBFBB2" w14:textId="77777777" w:rsidR="00042954" w:rsidRDefault="006479D6">
          <w:pPr>
            <w:pStyle w:val="TOC3"/>
            <w:numPr>
              <w:ilvl w:val="2"/>
              <w:numId w:val="38"/>
            </w:numPr>
            <w:tabs>
              <w:tab w:val="left" w:pos="1439"/>
              <w:tab w:val="left" w:pos="1440"/>
              <w:tab w:val="right" w:leader="dot" w:pos="9472"/>
            </w:tabs>
          </w:pPr>
          <w:hyperlink w:anchor="_bookmark39" w:history="1">
            <w:r>
              <w:t>Document Content</w:t>
            </w:r>
            <w:r>
              <w:tab/>
              <w:t>32</w:t>
            </w:r>
          </w:hyperlink>
        </w:p>
        <w:p w14:paraId="01F3D700" w14:textId="77777777" w:rsidR="00042954" w:rsidRDefault="006479D6">
          <w:pPr>
            <w:pStyle w:val="TOC3"/>
            <w:numPr>
              <w:ilvl w:val="2"/>
              <w:numId w:val="38"/>
            </w:numPr>
            <w:tabs>
              <w:tab w:val="left" w:pos="1439"/>
              <w:tab w:val="left" w:pos="1440"/>
              <w:tab w:val="right" w:leader="dot" w:pos="9472"/>
            </w:tabs>
            <w:spacing w:before="123"/>
          </w:pPr>
          <w:hyperlink w:anchor="_bookmark40" w:history="1">
            <w:r>
              <w:t>Important Note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QAPP</w:t>
            </w:r>
            <w:r>
              <w:rPr>
                <w:spacing w:val="1"/>
              </w:rPr>
              <w:t xml:space="preserve"> </w:t>
            </w:r>
            <w:r>
              <w:t>Approvals</w:t>
            </w:r>
            <w:r>
              <w:tab/>
              <w:t>34</w:t>
            </w:r>
          </w:hyperlink>
        </w:p>
        <w:p w14:paraId="028BCDE1" w14:textId="77777777" w:rsidR="00042954" w:rsidRDefault="006479D6">
          <w:pPr>
            <w:pStyle w:val="TOC5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37344" behindDoc="0" locked="0" layoutInCell="1" allowOverlap="1" wp14:anchorId="7113FC20" wp14:editId="26BC3C68">
                <wp:simplePos x="0" y="0"/>
                <wp:positionH relativeFrom="page">
                  <wp:posOffset>1054608</wp:posOffset>
                </wp:positionH>
                <wp:positionV relativeFrom="paragraph">
                  <wp:posOffset>116251</wp:posOffset>
                </wp:positionV>
                <wp:extent cx="176771" cy="97535"/>
                <wp:effectExtent l="0" t="0" r="0" b="0"/>
                <wp:wrapNone/>
                <wp:docPr id="37" name="image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mage19.png"/>
                        <pic:cNvPicPr/>
                      </pic:nvPicPr>
                      <pic:blipFill>
                        <a:blip r:embed="rId2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771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41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Review</w:t>
            </w:r>
            <w:r>
              <w:tab/>
              <w:t>35</w:t>
            </w:r>
          </w:hyperlink>
        </w:p>
        <w:p w14:paraId="4865F107" w14:textId="77777777" w:rsidR="00042954" w:rsidRDefault="006479D6">
          <w:pPr>
            <w:pStyle w:val="TOC3"/>
            <w:numPr>
              <w:ilvl w:val="2"/>
              <w:numId w:val="37"/>
            </w:numPr>
            <w:tabs>
              <w:tab w:val="left" w:pos="1439"/>
              <w:tab w:val="left" w:pos="1440"/>
              <w:tab w:val="right" w:leader="dot" w:pos="9472"/>
            </w:tabs>
            <w:spacing w:before="123"/>
          </w:pPr>
          <w:hyperlink w:anchor="_bookmark42" w:history="1">
            <w:r>
              <w:t>AQS Reports</w:t>
            </w:r>
            <w:r>
              <w:tab/>
              <w:t>36</w:t>
            </w:r>
          </w:hyperlink>
        </w:p>
        <w:p w14:paraId="09DC848A" w14:textId="77777777" w:rsidR="00042954" w:rsidRDefault="006479D6">
          <w:pPr>
            <w:pStyle w:val="TOC3"/>
            <w:numPr>
              <w:ilvl w:val="2"/>
              <w:numId w:val="37"/>
            </w:numPr>
            <w:tabs>
              <w:tab w:val="left" w:pos="1439"/>
              <w:tab w:val="left" w:pos="1440"/>
              <w:tab w:val="right" w:leader="dot" w:pos="9472"/>
            </w:tabs>
          </w:pPr>
          <w:hyperlink w:anchor="_bookmark43" w:history="1">
            <w:r>
              <w:t>Review Criteria</w:t>
            </w:r>
            <w:r>
              <w:tab/>
              <w:t>38</w:t>
            </w:r>
          </w:hyperlink>
        </w:p>
        <w:p w14:paraId="6BD55CA6" w14:textId="77777777" w:rsidR="00042954" w:rsidRDefault="006479D6">
          <w:pPr>
            <w:pStyle w:val="TOC3"/>
            <w:numPr>
              <w:ilvl w:val="2"/>
              <w:numId w:val="37"/>
            </w:numPr>
            <w:tabs>
              <w:tab w:val="left" w:pos="1439"/>
              <w:tab w:val="left" w:pos="1440"/>
              <w:tab w:val="right" w:leader="dot" w:pos="9472"/>
            </w:tabs>
            <w:spacing w:before="123"/>
          </w:pPr>
          <w:hyperlink w:anchor="_bookmark45" w:history="1">
            <w:r>
              <w:t>Additional</w:t>
            </w:r>
            <w:r>
              <w:rPr>
                <w:spacing w:val="-1"/>
              </w:rPr>
              <w:t xml:space="preserve"> </w:t>
            </w:r>
            <w:r>
              <w:t>QC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Requests and</w:t>
            </w:r>
            <w:r>
              <w:rPr>
                <w:spacing w:val="-1"/>
              </w:rPr>
              <w:t xml:space="preserve"> </w:t>
            </w:r>
            <w:r>
              <w:t>Review</w:t>
            </w:r>
            <w:r>
              <w:tab/>
              <w:t>41</w:t>
            </w:r>
          </w:hyperlink>
        </w:p>
        <w:p w14:paraId="7350472F" w14:textId="77777777" w:rsidR="00042954" w:rsidRDefault="006479D6">
          <w:pPr>
            <w:pStyle w:val="TOC5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37856" behindDoc="0" locked="0" layoutInCell="1" allowOverlap="1" wp14:anchorId="1E662119" wp14:editId="4F108237">
                <wp:simplePos x="0" y="0"/>
                <wp:positionH relativeFrom="page">
                  <wp:posOffset>1054608</wp:posOffset>
                </wp:positionH>
                <wp:positionV relativeFrom="paragraph">
                  <wp:posOffset>116251</wp:posOffset>
                </wp:positionV>
                <wp:extent cx="173735" cy="97535"/>
                <wp:effectExtent l="0" t="0" r="0" b="0"/>
                <wp:wrapNone/>
                <wp:docPr id="39" name="image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mage20.png"/>
                        <pic:cNvPicPr/>
                      </pic:nvPicPr>
                      <pic:blipFill>
                        <a:blip r:embed="rId2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5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46" w:history="1">
            <w:r>
              <w:t>Questionnaire Response</w:t>
            </w:r>
            <w:r>
              <w:tab/>
              <w:t>42</w:t>
            </w:r>
          </w:hyperlink>
        </w:p>
        <w:p w14:paraId="69C7D214" w14:textId="77777777" w:rsidR="00042954" w:rsidRDefault="006479D6">
          <w:pPr>
            <w:pStyle w:val="TOC5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38368" behindDoc="0" locked="0" layoutInCell="1" allowOverlap="1" wp14:anchorId="4760526B" wp14:editId="5546B5ED">
                <wp:simplePos x="0" y="0"/>
                <wp:positionH relativeFrom="page">
                  <wp:posOffset>1054608</wp:posOffset>
                </wp:positionH>
                <wp:positionV relativeFrom="paragraph">
                  <wp:posOffset>116251</wp:posOffset>
                </wp:positionV>
                <wp:extent cx="175259" cy="97535"/>
                <wp:effectExtent l="0" t="0" r="0" b="0"/>
                <wp:wrapNone/>
                <wp:docPr id="41" name="image2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21.png"/>
                        <pic:cNvPicPr/>
                      </pic:nvPicPr>
                      <pic:blipFill>
                        <a:blip r:embed="rId2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59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47" w:history="1">
            <w:r>
              <w:t>Preliminary Findings Summary</w:t>
            </w:r>
            <w:r>
              <w:tab/>
              <w:t>42</w:t>
            </w:r>
          </w:hyperlink>
        </w:p>
        <w:p w14:paraId="31D33AC8" w14:textId="77777777" w:rsidR="00042954" w:rsidRDefault="006479D6">
          <w:pPr>
            <w:pStyle w:val="TOC5"/>
            <w:tabs>
              <w:tab w:val="right" w:leader="dot" w:pos="9472"/>
            </w:tabs>
            <w:spacing w:before="123"/>
          </w:pPr>
          <w:r>
            <w:rPr>
              <w:noProof/>
            </w:rPr>
            <w:drawing>
              <wp:anchor distT="0" distB="0" distL="0" distR="0" simplePos="0" relativeHeight="15738880" behindDoc="0" locked="0" layoutInCell="1" allowOverlap="1" wp14:anchorId="14BE23E3" wp14:editId="5D736653">
                <wp:simplePos x="0" y="0"/>
                <wp:positionH relativeFrom="page">
                  <wp:posOffset>1054608</wp:posOffset>
                </wp:positionH>
                <wp:positionV relativeFrom="paragraph">
                  <wp:posOffset>118156</wp:posOffset>
                </wp:positionV>
                <wp:extent cx="175259" cy="97535"/>
                <wp:effectExtent l="0" t="0" r="0" b="0"/>
                <wp:wrapNone/>
                <wp:docPr id="43" name="image2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image22.png"/>
                        <pic:cNvPicPr/>
                      </pic:nvPicPr>
                      <pic:blipFill>
                        <a:blip r:embed="rId2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59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48" w:history="1">
            <w:r>
              <w:t>Audit Team</w:t>
            </w:r>
            <w:r>
              <w:rPr>
                <w:spacing w:val="1"/>
              </w:rPr>
              <w:t xml:space="preserve"> </w:t>
            </w:r>
            <w:r>
              <w:t>Communications and</w:t>
            </w:r>
            <w:r>
              <w:rPr>
                <w:spacing w:val="-1"/>
              </w:rPr>
              <w:t xml:space="preserve"> </w:t>
            </w:r>
            <w:r>
              <w:t>Planning</w:t>
            </w:r>
            <w:r>
              <w:tab/>
              <w:t>43</w:t>
            </w:r>
          </w:hyperlink>
        </w:p>
        <w:p w14:paraId="0F82EB9E" w14:textId="77777777" w:rsidR="00042954" w:rsidRDefault="006479D6">
          <w:pPr>
            <w:pStyle w:val="TOC3"/>
            <w:numPr>
              <w:ilvl w:val="2"/>
              <w:numId w:val="36"/>
            </w:numPr>
            <w:tabs>
              <w:tab w:val="left" w:pos="1439"/>
              <w:tab w:val="left" w:pos="1440"/>
              <w:tab w:val="right" w:leader="dot" w:pos="9472"/>
            </w:tabs>
          </w:pPr>
          <w:hyperlink w:anchor="_bookmark49" w:history="1">
            <w:r>
              <w:t>Team Meetings Prior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On-Site</w:t>
            </w:r>
            <w:r>
              <w:rPr>
                <w:spacing w:val="1"/>
              </w:rPr>
              <w:t xml:space="preserve"> </w:t>
            </w:r>
            <w:r>
              <w:t>TSA</w:t>
            </w:r>
            <w:r>
              <w:tab/>
              <w:t>43</w:t>
            </w:r>
          </w:hyperlink>
        </w:p>
        <w:p w14:paraId="2C95C186" w14:textId="77777777" w:rsidR="00042954" w:rsidRDefault="006479D6">
          <w:pPr>
            <w:pStyle w:val="TOC3"/>
            <w:numPr>
              <w:ilvl w:val="2"/>
              <w:numId w:val="36"/>
            </w:numPr>
            <w:tabs>
              <w:tab w:val="left" w:pos="1439"/>
              <w:tab w:val="left" w:pos="1440"/>
              <w:tab w:val="right" w:leader="dot" w:pos="9472"/>
            </w:tabs>
            <w:spacing w:before="123"/>
          </w:pPr>
          <w:hyperlink w:anchor="_bookmark50" w:history="1">
            <w:r>
              <w:t>Daily</w:t>
            </w:r>
            <w:r>
              <w:rPr>
                <w:spacing w:val="-3"/>
              </w:rPr>
              <w:t xml:space="preserve"> </w:t>
            </w:r>
            <w:r>
              <w:t>Briefings</w:t>
            </w:r>
            <w:r>
              <w:rPr>
                <w:spacing w:val="-2"/>
              </w:rPr>
              <w:t xml:space="preserve"> </w:t>
            </w:r>
            <w:r>
              <w:t>During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On-Site</w:t>
            </w:r>
            <w:r>
              <w:rPr>
                <w:spacing w:val="1"/>
              </w:rPr>
              <w:t xml:space="preserve"> </w:t>
            </w:r>
            <w:r>
              <w:t>TSA</w:t>
            </w:r>
            <w:r>
              <w:tab/>
              <w:t>44</w:t>
            </w:r>
          </w:hyperlink>
        </w:p>
        <w:p w14:paraId="082E0335" w14:textId="77777777" w:rsidR="00042954" w:rsidRDefault="006479D6">
          <w:pPr>
            <w:pStyle w:val="TOC2"/>
            <w:tabs>
              <w:tab w:val="left" w:pos="779"/>
              <w:tab w:val="right" w:leader="dot" w:pos="9470"/>
            </w:tabs>
          </w:pPr>
          <w:hyperlink w:anchor="_bookmark51" w:history="1">
            <w:r>
              <w:t>5.0</w:t>
            </w:r>
            <w:r>
              <w:tab/>
              <w:t>On-Site</w:t>
            </w:r>
            <w:r>
              <w:rPr>
                <w:spacing w:val="-2"/>
              </w:rPr>
              <w:t xml:space="preserve"> </w:t>
            </w:r>
            <w:r>
              <w:t>Audit Activities</w:t>
            </w:r>
            <w:r>
              <w:tab/>
              <w:t>46</w:t>
            </w:r>
          </w:hyperlink>
        </w:p>
        <w:p w14:paraId="683DAD57" w14:textId="77777777" w:rsidR="00042954" w:rsidRDefault="006479D6">
          <w:pPr>
            <w:pStyle w:val="TOC5"/>
            <w:tabs>
              <w:tab w:val="right" w:leader="dot" w:pos="9472"/>
            </w:tabs>
            <w:spacing w:before="123"/>
          </w:pPr>
          <w:r>
            <w:rPr>
              <w:noProof/>
            </w:rPr>
            <w:drawing>
              <wp:anchor distT="0" distB="0" distL="0" distR="0" simplePos="0" relativeHeight="15739392" behindDoc="0" locked="0" layoutInCell="1" allowOverlap="1" wp14:anchorId="2F295419" wp14:editId="5F8C03AB">
                <wp:simplePos x="0" y="0"/>
                <wp:positionH relativeFrom="page">
                  <wp:posOffset>1057655</wp:posOffset>
                </wp:positionH>
                <wp:positionV relativeFrom="paragraph">
                  <wp:posOffset>118156</wp:posOffset>
                </wp:positionV>
                <wp:extent cx="170687" cy="97535"/>
                <wp:effectExtent l="0" t="0" r="0" b="0"/>
                <wp:wrapNone/>
                <wp:docPr id="45" name="image2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image23.png"/>
                        <pic:cNvPicPr/>
                      </pic:nvPicPr>
                      <pic:blipFill>
                        <a:blip r:embed="rId3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7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53" w:history="1">
            <w:r>
              <w:t>Entrance Briefing</w:t>
            </w:r>
            <w:r>
              <w:tab/>
              <w:t>48</w:t>
            </w:r>
          </w:hyperlink>
        </w:p>
        <w:p w14:paraId="212FDF70" w14:textId="77777777" w:rsidR="00042954" w:rsidRDefault="006479D6">
          <w:pPr>
            <w:pStyle w:val="TOC5"/>
            <w:tabs>
              <w:tab w:val="right" w:leader="dot" w:pos="9472"/>
            </w:tabs>
            <w:spacing w:before="123"/>
          </w:pPr>
          <w:r>
            <w:rPr>
              <w:noProof/>
            </w:rPr>
            <w:drawing>
              <wp:anchor distT="0" distB="0" distL="0" distR="0" simplePos="0" relativeHeight="15739904" behindDoc="0" locked="0" layoutInCell="1" allowOverlap="1" wp14:anchorId="1975A6FE" wp14:editId="51941904">
                <wp:simplePos x="0" y="0"/>
                <wp:positionH relativeFrom="page">
                  <wp:posOffset>1057655</wp:posOffset>
                </wp:positionH>
                <wp:positionV relativeFrom="paragraph">
                  <wp:posOffset>118156</wp:posOffset>
                </wp:positionV>
                <wp:extent cx="170687" cy="97535"/>
                <wp:effectExtent l="0" t="0" r="0" b="0"/>
                <wp:wrapNone/>
                <wp:docPr id="47" name="image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image24.png"/>
                        <pic:cNvPicPr/>
                      </pic:nvPicPr>
                      <pic:blipFill>
                        <a:blip r:embed="rId3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7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54" w:history="1">
            <w:r>
              <w:t>TSA</w:t>
            </w:r>
            <w:r>
              <w:rPr>
                <w:spacing w:val="-1"/>
              </w:rPr>
              <w:t xml:space="preserve"> </w:t>
            </w:r>
            <w:r>
              <w:t>Questionnaire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tab/>
              <w:t>49</w:t>
            </w:r>
          </w:hyperlink>
        </w:p>
        <w:p w14:paraId="449B96B1" w14:textId="77777777" w:rsidR="00042954" w:rsidRDefault="006479D6">
          <w:pPr>
            <w:pStyle w:val="TOC5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40416" behindDoc="0" locked="0" layoutInCell="1" allowOverlap="1" wp14:anchorId="399097E1" wp14:editId="7B1F5C04">
                <wp:simplePos x="0" y="0"/>
                <wp:positionH relativeFrom="page">
                  <wp:posOffset>1057655</wp:posOffset>
                </wp:positionH>
                <wp:positionV relativeFrom="paragraph">
                  <wp:posOffset>116251</wp:posOffset>
                </wp:positionV>
                <wp:extent cx="170687" cy="97535"/>
                <wp:effectExtent l="0" t="0" r="0" b="0"/>
                <wp:wrapNone/>
                <wp:docPr id="49" name="image2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image25.png"/>
                        <pic:cNvPicPr/>
                      </pic:nvPicPr>
                      <pic:blipFill>
                        <a:blip r:embed="rId3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7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55" w:history="1">
            <w:r>
              <w:t>Auditing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Organization</w:t>
            </w:r>
            <w:r>
              <w:tab/>
              <w:t>50</w:t>
            </w:r>
          </w:hyperlink>
        </w:p>
        <w:p w14:paraId="1FF0D753" w14:textId="77777777" w:rsidR="00042954" w:rsidRDefault="006479D6">
          <w:pPr>
            <w:pStyle w:val="TOC3"/>
            <w:numPr>
              <w:ilvl w:val="2"/>
              <w:numId w:val="35"/>
            </w:numPr>
            <w:tabs>
              <w:tab w:val="left" w:pos="1439"/>
              <w:tab w:val="left" w:pos="1440"/>
              <w:tab w:val="right" w:leader="dot" w:pos="9472"/>
            </w:tabs>
            <w:spacing w:before="123"/>
          </w:pPr>
          <w:hyperlink w:anchor="_bookmark56" w:history="1"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Headquarters</w:t>
            </w:r>
            <w:r>
              <w:tab/>
              <w:t>51</w:t>
            </w:r>
          </w:hyperlink>
        </w:p>
        <w:p w14:paraId="75814884" w14:textId="77777777" w:rsidR="00042954" w:rsidRDefault="006479D6">
          <w:pPr>
            <w:pStyle w:val="TOC3"/>
            <w:numPr>
              <w:ilvl w:val="2"/>
              <w:numId w:val="35"/>
            </w:numPr>
            <w:tabs>
              <w:tab w:val="left" w:pos="1439"/>
              <w:tab w:val="left" w:pos="1440"/>
              <w:tab w:val="right" w:leader="dot" w:pos="9472"/>
            </w:tabs>
          </w:pPr>
          <w:hyperlink w:anchor="_bookmark57" w:history="1">
            <w:r>
              <w:t>Maintenance and</w:t>
            </w:r>
            <w:r>
              <w:rPr>
                <w:spacing w:val="-1"/>
              </w:rPr>
              <w:t xml:space="preserve"> </w:t>
            </w:r>
            <w:r>
              <w:t>Repair</w:t>
            </w:r>
            <w:r>
              <w:rPr>
                <w:spacing w:val="-2"/>
              </w:rPr>
              <w:t xml:space="preserve"> </w:t>
            </w:r>
            <w:r>
              <w:t>Shop</w:t>
            </w:r>
            <w:r>
              <w:tab/>
              <w:t>52</w:t>
            </w:r>
          </w:hyperlink>
        </w:p>
        <w:p w14:paraId="7BC7E716" w14:textId="77777777" w:rsidR="00042954" w:rsidRDefault="006479D6">
          <w:pPr>
            <w:pStyle w:val="TOC3"/>
            <w:numPr>
              <w:ilvl w:val="2"/>
              <w:numId w:val="35"/>
            </w:numPr>
            <w:tabs>
              <w:tab w:val="left" w:pos="1439"/>
              <w:tab w:val="left" w:pos="1440"/>
              <w:tab w:val="right" w:leader="dot" w:pos="9472"/>
            </w:tabs>
            <w:spacing w:before="123"/>
          </w:pPr>
          <w:hyperlink w:anchor="_bookmark58" w:history="1"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tab/>
              <w:t>53</w:t>
            </w:r>
          </w:hyperlink>
        </w:p>
        <w:p w14:paraId="3EF93000" w14:textId="77777777" w:rsidR="00042954" w:rsidRDefault="006479D6">
          <w:pPr>
            <w:pStyle w:val="TOC6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40928" behindDoc="0" locked="0" layoutInCell="1" allowOverlap="1" wp14:anchorId="7D19F804" wp14:editId="684CA750">
                <wp:simplePos x="0" y="0"/>
                <wp:positionH relativeFrom="page">
                  <wp:posOffset>1336547</wp:posOffset>
                </wp:positionH>
                <wp:positionV relativeFrom="paragraph">
                  <wp:posOffset>116251</wp:posOffset>
                </wp:positionV>
                <wp:extent cx="382523" cy="97535"/>
                <wp:effectExtent l="0" t="0" r="0" b="0"/>
                <wp:wrapNone/>
                <wp:docPr id="51" name="image2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image26.png"/>
                        <pic:cNvPicPr/>
                      </pic:nvPicPr>
                      <pic:blipFill>
                        <a:blip r:embed="rId3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523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59" w:history="1">
            <w:r>
              <w:t>Tracking</w:t>
            </w:r>
            <w:r>
              <w:rPr>
                <w:spacing w:val="-4"/>
              </w:rPr>
              <w:t xml:space="preserve"> </w:t>
            </w:r>
            <w:r>
              <w:t>Data History</w:t>
            </w:r>
            <w:r>
              <w:tab/>
              <w:t>54</w:t>
            </w:r>
          </w:hyperlink>
        </w:p>
        <w:p w14:paraId="78B35753" w14:textId="77777777" w:rsidR="00042954" w:rsidRDefault="006479D6">
          <w:pPr>
            <w:pStyle w:val="TOC6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41440" behindDoc="0" locked="0" layoutInCell="1" allowOverlap="1" wp14:anchorId="5FBB9DA0" wp14:editId="3B9ADCBD">
                <wp:simplePos x="0" y="0"/>
                <wp:positionH relativeFrom="page">
                  <wp:posOffset>1336547</wp:posOffset>
                </wp:positionH>
                <wp:positionV relativeFrom="paragraph">
                  <wp:posOffset>116251</wp:posOffset>
                </wp:positionV>
                <wp:extent cx="382523" cy="97535"/>
                <wp:effectExtent l="0" t="0" r="0" b="0"/>
                <wp:wrapNone/>
                <wp:docPr id="53" name="image2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mage27.png"/>
                        <pic:cNvPicPr/>
                      </pic:nvPicPr>
                      <pic:blipFill>
                        <a:blip r:embed="rId3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523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60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Review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tab/>
              <w:t>55</w:t>
            </w:r>
          </w:hyperlink>
        </w:p>
        <w:p w14:paraId="1329F780" w14:textId="77777777" w:rsidR="00042954" w:rsidRDefault="006479D6">
          <w:pPr>
            <w:pStyle w:val="TOC3"/>
            <w:numPr>
              <w:ilvl w:val="2"/>
              <w:numId w:val="35"/>
            </w:numPr>
            <w:tabs>
              <w:tab w:val="left" w:pos="1439"/>
              <w:tab w:val="left" w:pos="1440"/>
              <w:tab w:val="right" w:leader="dot" w:pos="9472"/>
            </w:tabs>
            <w:spacing w:before="123"/>
          </w:pPr>
          <w:hyperlink w:anchor="_bookmark61" w:history="1">
            <w:r>
              <w:t>Quality Assurance</w:t>
            </w:r>
            <w:r>
              <w:rPr>
                <w:spacing w:val="1"/>
              </w:rPr>
              <w:t xml:space="preserve"> </w:t>
            </w:r>
            <w:r>
              <w:t>Group</w:t>
            </w:r>
            <w:r>
              <w:tab/>
              <w:t>56</w:t>
            </w:r>
          </w:hyperlink>
        </w:p>
        <w:p w14:paraId="4C08B627" w14:textId="77777777" w:rsidR="00042954" w:rsidRDefault="006479D6">
          <w:pPr>
            <w:pStyle w:val="TOC3"/>
            <w:numPr>
              <w:ilvl w:val="2"/>
              <w:numId w:val="35"/>
            </w:numPr>
            <w:tabs>
              <w:tab w:val="left" w:pos="1439"/>
              <w:tab w:val="left" w:pos="1440"/>
              <w:tab w:val="right" w:leader="dot" w:pos="9472"/>
            </w:tabs>
          </w:pPr>
          <w:hyperlink w:anchor="_bookmark62" w:history="1">
            <w:r>
              <w:t>Analytical</w:t>
            </w:r>
            <w:r>
              <w:rPr>
                <w:spacing w:val="-4"/>
              </w:rPr>
              <w:t xml:space="preserve"> </w:t>
            </w:r>
            <w:r>
              <w:t>Laboratories</w:t>
            </w:r>
            <w:r>
              <w:tab/>
              <w:t>58</w:t>
            </w:r>
          </w:hyperlink>
        </w:p>
        <w:p w14:paraId="0540C90B" w14:textId="77777777" w:rsidR="00042954" w:rsidRDefault="006479D6">
          <w:pPr>
            <w:pStyle w:val="TOC6"/>
            <w:tabs>
              <w:tab w:val="right" w:leader="dot" w:pos="9472"/>
            </w:tabs>
            <w:spacing w:before="122"/>
          </w:pPr>
          <w:r>
            <w:rPr>
              <w:noProof/>
            </w:rPr>
            <w:drawing>
              <wp:anchor distT="0" distB="0" distL="0" distR="0" simplePos="0" relativeHeight="15741952" behindDoc="0" locked="0" layoutInCell="1" allowOverlap="1" wp14:anchorId="3F1321CA" wp14:editId="5C042822">
                <wp:simplePos x="0" y="0"/>
                <wp:positionH relativeFrom="page">
                  <wp:posOffset>1336547</wp:posOffset>
                </wp:positionH>
                <wp:positionV relativeFrom="paragraph">
                  <wp:posOffset>118028</wp:posOffset>
                </wp:positionV>
                <wp:extent cx="382523" cy="97535"/>
                <wp:effectExtent l="0" t="0" r="0" b="0"/>
                <wp:wrapNone/>
                <wp:docPr id="55" name="image2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mage28.png"/>
                        <pic:cNvPicPr/>
                      </pic:nvPicPr>
                      <pic:blipFill>
                        <a:blip r:embed="rId3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523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64" w:history="1">
            <w:r>
              <w:rPr>
                <w:position w:val="2"/>
              </w:rPr>
              <w:t>PM</w:t>
            </w:r>
            <w:r>
              <w:rPr>
                <w:sz w:val="14"/>
              </w:rPr>
              <w:t>2.5</w:t>
            </w:r>
            <w:r>
              <w:rPr>
                <w:position w:val="2"/>
              </w:rPr>
              <w:t>/Low-Volume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</w:rPr>
              <w:t>PM</w:t>
            </w:r>
            <w:r>
              <w:rPr>
                <w:sz w:val="14"/>
              </w:rPr>
              <w:t>10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position w:val="2"/>
              </w:rPr>
              <w:t>Gravimetric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Laboratory</w:t>
            </w:r>
            <w:r>
              <w:rPr>
                <w:position w:val="2"/>
              </w:rPr>
              <w:tab/>
              <w:t>61</w:t>
            </w:r>
          </w:hyperlink>
        </w:p>
        <w:p w14:paraId="216D5A6E" w14:textId="77777777" w:rsidR="00042954" w:rsidRDefault="006479D6">
          <w:pPr>
            <w:pStyle w:val="TOC6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42464" behindDoc="0" locked="0" layoutInCell="1" allowOverlap="1" wp14:anchorId="268493D1" wp14:editId="47278F3E">
                <wp:simplePos x="0" y="0"/>
                <wp:positionH relativeFrom="page">
                  <wp:posOffset>1336547</wp:posOffset>
                </wp:positionH>
                <wp:positionV relativeFrom="paragraph">
                  <wp:posOffset>116758</wp:posOffset>
                </wp:positionV>
                <wp:extent cx="382523" cy="97535"/>
                <wp:effectExtent l="0" t="0" r="0" b="0"/>
                <wp:wrapNone/>
                <wp:docPr id="57" name="image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mage29.png"/>
                        <pic:cNvPicPr/>
                      </pic:nvPicPr>
                      <pic:blipFill>
                        <a:blip r:embed="rId3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523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66" w:history="1">
            <w:r>
              <w:rPr>
                <w:position w:val="2"/>
              </w:rPr>
              <w:t>Hi-Volume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</w:rPr>
              <w:t>PM</w:t>
            </w:r>
            <w:r>
              <w:rPr>
                <w:sz w:val="14"/>
              </w:rPr>
              <w:t>10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position w:val="2"/>
              </w:rPr>
              <w:t>Gravimetric Laboratory</w:t>
            </w:r>
            <w:r>
              <w:rPr>
                <w:position w:val="2"/>
              </w:rPr>
              <w:tab/>
              <w:t>62</w:t>
            </w:r>
          </w:hyperlink>
        </w:p>
        <w:p w14:paraId="7B32E09C" w14:textId="77777777" w:rsidR="00042954" w:rsidRDefault="006479D6">
          <w:pPr>
            <w:pStyle w:val="TOC6"/>
            <w:tabs>
              <w:tab w:val="right" w:leader="dot" w:pos="9472"/>
            </w:tabs>
            <w:spacing w:before="124"/>
          </w:pPr>
          <w:r>
            <w:rPr>
              <w:noProof/>
            </w:rPr>
            <w:drawing>
              <wp:anchor distT="0" distB="0" distL="0" distR="0" simplePos="0" relativeHeight="15742976" behindDoc="0" locked="0" layoutInCell="1" allowOverlap="1" wp14:anchorId="53AF20F4" wp14:editId="00900BE8">
                <wp:simplePos x="0" y="0"/>
                <wp:positionH relativeFrom="page">
                  <wp:posOffset>1336547</wp:posOffset>
                </wp:positionH>
                <wp:positionV relativeFrom="paragraph">
                  <wp:posOffset>118790</wp:posOffset>
                </wp:positionV>
                <wp:extent cx="382523" cy="97535"/>
                <wp:effectExtent l="0" t="0" r="0" b="0"/>
                <wp:wrapNone/>
                <wp:docPr id="59" name="image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image30.png"/>
                        <pic:cNvPicPr/>
                      </pic:nvPicPr>
                      <pic:blipFill>
                        <a:blip r:embed="rId3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523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67" w:history="1">
            <w:r>
              <w:t>Lead</w:t>
            </w:r>
            <w:r>
              <w:rPr>
                <w:spacing w:val="-2"/>
              </w:rPr>
              <w:t xml:space="preserve"> </w:t>
            </w:r>
            <w:r>
              <w:t>(Pb) Analysis</w:t>
            </w:r>
            <w:r>
              <w:rPr>
                <w:spacing w:val="-2"/>
              </w:rPr>
              <w:t xml:space="preserve"> </w:t>
            </w:r>
            <w:r>
              <w:t>Laboratory</w:t>
            </w:r>
            <w:r>
              <w:tab/>
              <w:t>64</w:t>
            </w:r>
          </w:hyperlink>
        </w:p>
        <w:p w14:paraId="69DFB8C8" w14:textId="77777777" w:rsidR="00042954" w:rsidRDefault="006479D6">
          <w:pPr>
            <w:pStyle w:val="TOC6"/>
            <w:tabs>
              <w:tab w:val="right" w:leader="dot" w:pos="9472"/>
            </w:tabs>
            <w:spacing w:before="119"/>
          </w:pPr>
          <w:r>
            <w:rPr>
              <w:noProof/>
            </w:rPr>
            <w:drawing>
              <wp:anchor distT="0" distB="0" distL="0" distR="0" simplePos="0" relativeHeight="15743488" behindDoc="0" locked="0" layoutInCell="1" allowOverlap="1" wp14:anchorId="31257FE6" wp14:editId="06A87260">
                <wp:simplePos x="0" y="0"/>
                <wp:positionH relativeFrom="page">
                  <wp:posOffset>1336547</wp:posOffset>
                </wp:positionH>
                <wp:positionV relativeFrom="paragraph">
                  <wp:posOffset>116123</wp:posOffset>
                </wp:positionV>
                <wp:extent cx="385571" cy="97535"/>
                <wp:effectExtent l="0" t="0" r="0" b="0"/>
                <wp:wrapNone/>
                <wp:docPr id="61" name="image3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image31.png"/>
                        <pic:cNvPicPr/>
                      </pic:nvPicPr>
                      <pic:blipFill>
                        <a:blip r:embed="rId3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571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69" w:history="1">
            <w:r>
              <w:rPr>
                <w:position w:val="2"/>
              </w:rPr>
              <w:t>PM</w:t>
            </w:r>
            <w:r>
              <w:rPr>
                <w:sz w:val="14"/>
              </w:rPr>
              <w:t>2.5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position w:val="2"/>
              </w:rPr>
              <w:t>Chemical Speciation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</w:rPr>
              <w:t>Laboratories</w:t>
            </w:r>
            <w:r>
              <w:rPr>
                <w:position w:val="2"/>
              </w:rPr>
              <w:tab/>
              <w:t>65</w:t>
            </w:r>
          </w:hyperlink>
        </w:p>
        <w:p w14:paraId="46C0B117" w14:textId="77777777" w:rsidR="00042954" w:rsidRDefault="006479D6">
          <w:pPr>
            <w:pStyle w:val="TOC6"/>
            <w:tabs>
              <w:tab w:val="right" w:leader="dot" w:pos="9472"/>
            </w:tabs>
            <w:spacing w:before="121"/>
          </w:pPr>
          <w:r>
            <w:rPr>
              <w:noProof/>
            </w:rPr>
            <w:drawing>
              <wp:anchor distT="0" distB="0" distL="0" distR="0" simplePos="0" relativeHeight="15744000" behindDoc="0" locked="0" layoutInCell="1" allowOverlap="1" wp14:anchorId="0738875C" wp14:editId="1EAD9247">
                <wp:simplePos x="0" y="0"/>
                <wp:positionH relativeFrom="page">
                  <wp:posOffset>1336547</wp:posOffset>
                </wp:positionH>
                <wp:positionV relativeFrom="paragraph">
                  <wp:posOffset>116885</wp:posOffset>
                </wp:positionV>
                <wp:extent cx="382523" cy="97535"/>
                <wp:effectExtent l="0" t="0" r="0" b="0"/>
                <wp:wrapNone/>
                <wp:docPr id="63" name="image3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32.png"/>
                        <pic:cNvPicPr/>
                      </pic:nvPicPr>
                      <pic:blipFill>
                        <a:blip r:embed="rId3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523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70" w:history="1">
            <w:r>
              <w:t>Air</w:t>
            </w:r>
            <w:r>
              <w:rPr>
                <w:spacing w:val="-1"/>
              </w:rPr>
              <w:t xml:space="preserve"> </w:t>
            </w:r>
            <w:r>
              <w:t>Toxics</w:t>
            </w:r>
            <w:r>
              <w:rPr>
                <w:spacing w:val="-2"/>
              </w:rPr>
              <w:t xml:space="preserve"> </w:t>
            </w:r>
            <w:r>
              <w:t>Laboratories</w:t>
            </w:r>
            <w:r>
              <w:tab/>
              <w:t>66</w:t>
            </w:r>
          </w:hyperlink>
        </w:p>
        <w:p w14:paraId="6956906D" w14:textId="77777777" w:rsidR="00042954" w:rsidRDefault="006479D6">
          <w:pPr>
            <w:pStyle w:val="TOC3"/>
            <w:numPr>
              <w:ilvl w:val="2"/>
              <w:numId w:val="35"/>
            </w:numPr>
            <w:tabs>
              <w:tab w:val="left" w:pos="1439"/>
              <w:tab w:val="left" w:pos="1440"/>
              <w:tab w:val="right" w:leader="dot" w:pos="9472"/>
            </w:tabs>
            <w:spacing w:before="123"/>
          </w:pPr>
          <w:hyperlink w:anchor="_bookmark71" w:history="1">
            <w:r>
              <w:t>AQS</w:t>
            </w:r>
            <w:r>
              <w:rPr>
                <w:spacing w:val="-1"/>
              </w:rPr>
              <w:t xml:space="preserve"> </w:t>
            </w:r>
            <w:r>
              <w:t>Submittal</w:t>
            </w:r>
            <w:r>
              <w:rPr>
                <w:spacing w:val="-3"/>
              </w:rPr>
              <w:t xml:space="preserve"> </w:t>
            </w:r>
            <w:r>
              <w:t>Group</w:t>
            </w:r>
            <w:r>
              <w:tab/>
              <w:t>66</w:t>
            </w:r>
          </w:hyperlink>
        </w:p>
        <w:p w14:paraId="38EF93F8" w14:textId="77777777" w:rsidR="00042954" w:rsidRDefault="006479D6">
          <w:pPr>
            <w:pStyle w:val="TOC5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44512" behindDoc="0" locked="0" layoutInCell="1" allowOverlap="1" wp14:anchorId="03D17252" wp14:editId="151B5852">
                <wp:simplePos x="0" y="0"/>
                <wp:positionH relativeFrom="page">
                  <wp:posOffset>1057655</wp:posOffset>
                </wp:positionH>
                <wp:positionV relativeFrom="paragraph">
                  <wp:posOffset>116250</wp:posOffset>
                </wp:positionV>
                <wp:extent cx="173735" cy="97535"/>
                <wp:effectExtent l="0" t="0" r="0" b="0"/>
                <wp:wrapNone/>
                <wp:docPr id="65" name="image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image33.png"/>
                        <pic:cNvPicPr/>
                      </pic:nvPicPr>
                      <pic:blipFill>
                        <a:blip r:embed="rId4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5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72" w:history="1">
            <w:r>
              <w:t>Standards</w:t>
            </w:r>
            <w:r>
              <w:rPr>
                <w:spacing w:val="-1"/>
              </w:rPr>
              <w:t xml:space="preserve"> </w:t>
            </w:r>
            <w:r>
              <w:t>Certification</w:t>
            </w:r>
            <w:r>
              <w:rPr>
                <w:spacing w:val="-3"/>
              </w:rPr>
              <w:t xml:space="preserve"> </w:t>
            </w:r>
            <w:r>
              <w:t>Records Review</w:t>
            </w:r>
            <w:r>
              <w:tab/>
              <w:t>67</w:t>
            </w:r>
          </w:hyperlink>
        </w:p>
        <w:p w14:paraId="5A0C59EC" w14:textId="77777777" w:rsidR="00042954" w:rsidRDefault="006479D6">
          <w:pPr>
            <w:pStyle w:val="TOC5"/>
            <w:tabs>
              <w:tab w:val="right" w:leader="dot" w:pos="9472"/>
            </w:tabs>
            <w:spacing w:before="123"/>
          </w:pPr>
          <w:r>
            <w:rPr>
              <w:noProof/>
            </w:rPr>
            <w:drawing>
              <wp:anchor distT="0" distB="0" distL="0" distR="0" simplePos="0" relativeHeight="15745024" behindDoc="0" locked="0" layoutInCell="1" allowOverlap="1" wp14:anchorId="5517F72D" wp14:editId="13725015">
                <wp:simplePos x="0" y="0"/>
                <wp:positionH relativeFrom="page">
                  <wp:posOffset>1057655</wp:posOffset>
                </wp:positionH>
                <wp:positionV relativeFrom="paragraph">
                  <wp:posOffset>118155</wp:posOffset>
                </wp:positionV>
                <wp:extent cx="170687" cy="97535"/>
                <wp:effectExtent l="0" t="0" r="0" b="0"/>
                <wp:wrapNone/>
                <wp:docPr id="67" name="image3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image34.png"/>
                        <pic:cNvPicPr/>
                      </pic:nvPicPr>
                      <pic:blipFill>
                        <a:blip r:embed="rId4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7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73" w:history="1"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Site</w:t>
            </w:r>
            <w:r>
              <w:rPr>
                <w:spacing w:val="1"/>
              </w:rPr>
              <w:t xml:space="preserve"> </w:t>
            </w:r>
            <w:r>
              <w:t>Inspections</w:t>
            </w:r>
            <w:r>
              <w:tab/>
              <w:t>68</w:t>
            </w:r>
          </w:hyperlink>
        </w:p>
        <w:p w14:paraId="26E2A1DB" w14:textId="77777777" w:rsidR="00042954" w:rsidRDefault="006479D6">
          <w:pPr>
            <w:pStyle w:val="TOC3"/>
            <w:numPr>
              <w:ilvl w:val="2"/>
              <w:numId w:val="34"/>
            </w:numPr>
            <w:tabs>
              <w:tab w:val="left" w:pos="1439"/>
              <w:tab w:val="left" w:pos="1440"/>
              <w:tab w:val="right" w:leader="dot" w:pos="9472"/>
            </w:tabs>
          </w:pPr>
          <w:hyperlink w:anchor="_bookmark74" w:history="1">
            <w:r>
              <w:t>Inside the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Station</w:t>
            </w:r>
            <w:r>
              <w:tab/>
              <w:t>70</w:t>
            </w:r>
          </w:hyperlink>
        </w:p>
        <w:p w14:paraId="5F681058" w14:textId="77777777" w:rsidR="00042954" w:rsidRDefault="006479D6">
          <w:pPr>
            <w:pStyle w:val="TOC3"/>
            <w:numPr>
              <w:ilvl w:val="2"/>
              <w:numId w:val="34"/>
            </w:numPr>
            <w:tabs>
              <w:tab w:val="left" w:pos="1439"/>
              <w:tab w:val="left" w:pos="1440"/>
              <w:tab w:val="right" w:leader="dot" w:pos="9472"/>
            </w:tabs>
          </w:pPr>
          <w:hyperlink w:anchor="_bookmark75" w:history="1">
            <w:r>
              <w:t>Outside the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Station</w:t>
            </w:r>
            <w:r>
              <w:tab/>
              <w:t>71</w:t>
            </w:r>
          </w:hyperlink>
        </w:p>
        <w:p w14:paraId="3647EC3E" w14:textId="77777777" w:rsidR="00042954" w:rsidRDefault="006479D6">
          <w:pPr>
            <w:pStyle w:val="TOC4"/>
          </w:pPr>
          <w:r>
            <w:t>vi</w:t>
          </w:r>
        </w:p>
        <w:p w14:paraId="003ECC10" w14:textId="77777777" w:rsidR="00042954" w:rsidRDefault="006479D6">
          <w:pPr>
            <w:pStyle w:val="TOC5"/>
            <w:tabs>
              <w:tab w:val="right" w:leader="dot" w:pos="9472"/>
            </w:tabs>
            <w:spacing w:before="186"/>
          </w:pPr>
          <w:r>
            <w:rPr>
              <w:noProof/>
            </w:rPr>
            <w:drawing>
              <wp:anchor distT="0" distB="0" distL="0" distR="0" simplePos="0" relativeHeight="15745536" behindDoc="0" locked="0" layoutInCell="1" allowOverlap="1" wp14:anchorId="2376DF71" wp14:editId="2266B32A">
                <wp:simplePos x="0" y="0"/>
                <wp:positionH relativeFrom="page">
                  <wp:posOffset>1057655</wp:posOffset>
                </wp:positionH>
                <wp:positionV relativeFrom="paragraph">
                  <wp:posOffset>158161</wp:posOffset>
                </wp:positionV>
                <wp:extent cx="172211" cy="97535"/>
                <wp:effectExtent l="0" t="0" r="0" b="0"/>
                <wp:wrapNone/>
                <wp:docPr id="69" name="image3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image35.png"/>
                        <pic:cNvPicPr/>
                      </pic:nvPicPr>
                      <pic:blipFill>
                        <a:blip r:embed="rId4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211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76" w:history="1">
            <w:r>
              <w:t>Concluding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Audit</w:t>
            </w:r>
            <w:r>
              <w:tab/>
              <w:t>71</w:t>
            </w:r>
          </w:hyperlink>
        </w:p>
        <w:p w14:paraId="04272482" w14:textId="77777777" w:rsidR="00042954" w:rsidRDefault="006479D6">
          <w:pPr>
            <w:pStyle w:val="TOC3"/>
            <w:tabs>
              <w:tab w:val="left" w:pos="1439"/>
              <w:tab w:val="right" w:leader="dot" w:pos="9472"/>
            </w:tabs>
            <w:spacing w:before="121"/>
            <w:ind w:left="559" w:firstLine="0"/>
          </w:pPr>
          <w:hyperlink w:anchor="_bookmark77" w:history="1">
            <w:r>
              <w:t>5.6.1</w:t>
            </w:r>
            <w:r>
              <w:tab/>
              <w:t>Exit</w:t>
            </w:r>
            <w:r>
              <w:rPr>
                <w:spacing w:val="-1"/>
              </w:rPr>
              <w:t xml:space="preserve"> </w:t>
            </w:r>
            <w:r>
              <w:t>Briefing</w:t>
            </w:r>
            <w:r>
              <w:tab/>
              <w:t>72</w:t>
            </w:r>
          </w:hyperlink>
        </w:p>
        <w:p w14:paraId="6CB04686" w14:textId="77777777" w:rsidR="00042954" w:rsidRDefault="006479D6">
          <w:pPr>
            <w:pStyle w:val="TOC6"/>
            <w:tabs>
              <w:tab w:val="right" w:leader="dot" w:pos="9472"/>
            </w:tabs>
            <w:spacing w:before="122"/>
          </w:pPr>
          <w:r>
            <w:rPr>
              <w:noProof/>
            </w:rPr>
            <w:drawing>
              <wp:anchor distT="0" distB="0" distL="0" distR="0" simplePos="0" relativeHeight="15746048" behindDoc="0" locked="0" layoutInCell="1" allowOverlap="1" wp14:anchorId="58F4262D" wp14:editId="296976F9">
                <wp:simplePos x="0" y="0"/>
                <wp:positionH relativeFrom="page">
                  <wp:posOffset>1336547</wp:posOffset>
                </wp:positionH>
                <wp:positionV relativeFrom="paragraph">
                  <wp:posOffset>117521</wp:posOffset>
                </wp:positionV>
                <wp:extent cx="382523" cy="97535"/>
                <wp:effectExtent l="0" t="0" r="0" b="0"/>
                <wp:wrapNone/>
                <wp:docPr id="71" name="image3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age36.png"/>
                        <pic:cNvPicPr/>
                      </pic:nvPicPr>
                      <pic:blipFill>
                        <a:blip r:embed="rId4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523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78" w:history="1">
            <w:r>
              <w:t>Exit</w:t>
            </w:r>
            <w:r>
              <w:rPr>
                <w:spacing w:val="-1"/>
              </w:rPr>
              <w:t xml:space="preserve"> </w:t>
            </w:r>
            <w:r>
              <w:t>Briefing</w:t>
            </w:r>
            <w:r>
              <w:rPr>
                <w:spacing w:val="-1"/>
              </w:rPr>
              <w:t xml:space="preserve"> </w:t>
            </w:r>
            <w:r>
              <w:t>Preparation</w:t>
            </w:r>
            <w:r>
              <w:tab/>
              <w:t>72</w:t>
            </w:r>
          </w:hyperlink>
        </w:p>
        <w:p w14:paraId="418E6CD7" w14:textId="77777777" w:rsidR="00042954" w:rsidRDefault="006479D6">
          <w:pPr>
            <w:pStyle w:val="TOC6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46560" behindDoc="0" locked="0" layoutInCell="1" allowOverlap="1" wp14:anchorId="4E05F424" wp14:editId="5573E012">
                <wp:simplePos x="0" y="0"/>
                <wp:positionH relativeFrom="page">
                  <wp:posOffset>1336547</wp:posOffset>
                </wp:positionH>
                <wp:positionV relativeFrom="paragraph">
                  <wp:posOffset>116251</wp:posOffset>
                </wp:positionV>
                <wp:extent cx="382523" cy="97535"/>
                <wp:effectExtent l="0" t="0" r="0" b="0"/>
                <wp:wrapNone/>
                <wp:docPr id="73" name="image3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image37.png"/>
                        <pic:cNvPicPr/>
                      </pic:nvPicPr>
                      <pic:blipFill>
                        <a:blip r:embed="rId4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523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79" w:history="1">
            <w:r>
              <w:t>Conducting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Exit</w:t>
            </w:r>
            <w:r>
              <w:rPr>
                <w:spacing w:val="-2"/>
              </w:rPr>
              <w:t xml:space="preserve"> </w:t>
            </w:r>
            <w:r>
              <w:t>Briefing</w:t>
            </w:r>
            <w:r>
              <w:tab/>
              <w:t>73</w:t>
            </w:r>
          </w:hyperlink>
        </w:p>
        <w:p w14:paraId="0FF245DB" w14:textId="77777777" w:rsidR="00042954" w:rsidRDefault="006479D6">
          <w:pPr>
            <w:pStyle w:val="TOC2"/>
            <w:tabs>
              <w:tab w:val="left" w:pos="779"/>
              <w:tab w:val="right" w:leader="dot" w:pos="9470"/>
            </w:tabs>
            <w:spacing w:before="126"/>
          </w:pPr>
          <w:hyperlink w:anchor="_bookmark80" w:history="1">
            <w:r>
              <w:t>6.0</w:t>
            </w:r>
            <w:r>
              <w:tab/>
              <w:t>Report</w:t>
            </w:r>
            <w:r>
              <w:rPr>
                <w:spacing w:val="-1"/>
              </w:rPr>
              <w:t xml:space="preserve">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Corrective</w:t>
            </w:r>
            <w:r>
              <w:rPr>
                <w:spacing w:val="-2"/>
              </w:rPr>
              <w:t xml:space="preserve"> </w:t>
            </w:r>
            <w:r>
              <w:t>Action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tab/>
              <w:t>75</w:t>
            </w:r>
          </w:hyperlink>
        </w:p>
        <w:p w14:paraId="5C6E9C8D" w14:textId="77777777" w:rsidR="00042954" w:rsidRDefault="006479D6">
          <w:pPr>
            <w:pStyle w:val="TOC5"/>
            <w:tabs>
              <w:tab w:val="right" w:leader="dot" w:pos="9472"/>
            </w:tabs>
            <w:spacing w:before="123"/>
          </w:pPr>
          <w:r>
            <w:rPr>
              <w:noProof/>
            </w:rPr>
            <w:drawing>
              <wp:anchor distT="0" distB="0" distL="0" distR="0" simplePos="0" relativeHeight="15747072" behindDoc="0" locked="0" layoutInCell="1" allowOverlap="1" wp14:anchorId="5967E7F5" wp14:editId="023A7E8B">
                <wp:simplePos x="0" y="0"/>
                <wp:positionH relativeFrom="page">
                  <wp:posOffset>1057655</wp:posOffset>
                </wp:positionH>
                <wp:positionV relativeFrom="paragraph">
                  <wp:posOffset>118156</wp:posOffset>
                </wp:positionV>
                <wp:extent cx="170687" cy="97535"/>
                <wp:effectExtent l="0" t="0" r="0" b="0"/>
                <wp:wrapNone/>
                <wp:docPr id="75" name="image3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image38.png"/>
                        <pic:cNvPicPr/>
                      </pic:nvPicPr>
                      <pic:blipFill>
                        <a:blip r:embed="rId4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7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82" w:history="1">
            <w:r>
              <w:t>Unresolved</w:t>
            </w:r>
            <w:r>
              <w:rPr>
                <w:spacing w:val="-2"/>
              </w:rPr>
              <w:t xml:space="preserve"> </w:t>
            </w:r>
            <w:r>
              <w:t>Issues and</w:t>
            </w:r>
            <w:r>
              <w:rPr>
                <w:spacing w:val="-1"/>
              </w:rPr>
              <w:t xml:space="preserve"> </w:t>
            </w:r>
            <w:r>
              <w:t>Additional Analyses</w:t>
            </w:r>
            <w:r>
              <w:tab/>
              <w:t>75</w:t>
            </w:r>
          </w:hyperlink>
        </w:p>
        <w:p w14:paraId="1A78BDB1" w14:textId="77777777" w:rsidR="00042954" w:rsidRDefault="006479D6">
          <w:pPr>
            <w:pStyle w:val="TOC5"/>
            <w:tabs>
              <w:tab w:val="right" w:leader="dot" w:pos="9472"/>
            </w:tabs>
            <w:spacing w:before="121"/>
          </w:pPr>
          <w:r>
            <w:rPr>
              <w:noProof/>
            </w:rPr>
            <w:drawing>
              <wp:anchor distT="0" distB="0" distL="0" distR="0" simplePos="0" relativeHeight="15747584" behindDoc="0" locked="0" layoutInCell="1" allowOverlap="1" wp14:anchorId="19155A7D" wp14:editId="633D2588">
                <wp:simplePos x="0" y="0"/>
                <wp:positionH relativeFrom="page">
                  <wp:posOffset>1057655</wp:posOffset>
                </wp:positionH>
                <wp:positionV relativeFrom="paragraph">
                  <wp:posOffset>116886</wp:posOffset>
                </wp:positionV>
                <wp:extent cx="170687" cy="97535"/>
                <wp:effectExtent l="0" t="0" r="0" b="0"/>
                <wp:wrapNone/>
                <wp:docPr id="77" name="image3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image39.png"/>
                        <pic:cNvPicPr/>
                      </pic:nvPicPr>
                      <pic:blipFill>
                        <a:blip r:embed="rId4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7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83" w:history="1">
            <w:r>
              <w:t>TSA Report</w:t>
            </w:r>
            <w:r>
              <w:tab/>
              <w:t>77</w:t>
            </w:r>
          </w:hyperlink>
        </w:p>
        <w:p w14:paraId="2511FB6E" w14:textId="77777777" w:rsidR="00042954" w:rsidRDefault="006479D6">
          <w:pPr>
            <w:pStyle w:val="TOC3"/>
            <w:numPr>
              <w:ilvl w:val="2"/>
              <w:numId w:val="33"/>
            </w:numPr>
            <w:tabs>
              <w:tab w:val="left" w:pos="1439"/>
              <w:tab w:val="left" w:pos="1440"/>
              <w:tab w:val="right" w:leader="dot" w:pos="9472"/>
            </w:tabs>
            <w:spacing w:before="122"/>
          </w:pPr>
          <w:hyperlink w:anchor="_bookmark85" w:history="1">
            <w:r>
              <w:t>Report</w:t>
            </w:r>
            <w:r>
              <w:rPr>
                <w:spacing w:val="-3"/>
              </w:rPr>
              <w:t xml:space="preserve"> </w:t>
            </w:r>
            <w:r>
              <w:t>Structure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Elements</w:t>
            </w:r>
            <w:r>
              <w:tab/>
              <w:t>78</w:t>
            </w:r>
          </w:hyperlink>
        </w:p>
        <w:p w14:paraId="3DE7736B" w14:textId="77777777" w:rsidR="00042954" w:rsidRDefault="006479D6">
          <w:pPr>
            <w:pStyle w:val="TOC6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48096" behindDoc="0" locked="0" layoutInCell="1" allowOverlap="1" wp14:anchorId="3BD5C51F" wp14:editId="12F813A0">
                <wp:simplePos x="0" y="0"/>
                <wp:positionH relativeFrom="page">
                  <wp:posOffset>1336547</wp:posOffset>
                </wp:positionH>
                <wp:positionV relativeFrom="paragraph">
                  <wp:posOffset>116251</wp:posOffset>
                </wp:positionV>
                <wp:extent cx="382523" cy="97535"/>
                <wp:effectExtent l="0" t="0" r="0" b="0"/>
                <wp:wrapNone/>
                <wp:docPr id="79" name="image4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image40.png"/>
                        <pic:cNvPicPr/>
                      </pic:nvPicPr>
                      <pic:blipFill>
                        <a:blip r:embed="rId4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523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86" w:history="1">
            <w:r>
              <w:t>Report</w:t>
            </w:r>
            <w:r>
              <w:rPr>
                <w:spacing w:val="-2"/>
              </w:rPr>
              <w:t xml:space="preserve"> </w:t>
            </w:r>
            <w:r>
              <w:t>Elements</w:t>
            </w:r>
            <w:r>
              <w:tab/>
              <w:t>80</w:t>
            </w:r>
          </w:hyperlink>
        </w:p>
        <w:p w14:paraId="73439C25" w14:textId="77777777" w:rsidR="00042954" w:rsidRDefault="006479D6">
          <w:pPr>
            <w:pStyle w:val="TOC6"/>
            <w:tabs>
              <w:tab w:val="right" w:leader="dot" w:pos="9472"/>
            </w:tabs>
            <w:spacing w:before="123"/>
          </w:pPr>
          <w:r>
            <w:rPr>
              <w:noProof/>
            </w:rPr>
            <w:drawing>
              <wp:anchor distT="0" distB="0" distL="0" distR="0" simplePos="0" relativeHeight="15748608" behindDoc="0" locked="0" layoutInCell="1" allowOverlap="1" wp14:anchorId="5215A10A" wp14:editId="22CFD427">
                <wp:simplePos x="0" y="0"/>
                <wp:positionH relativeFrom="page">
                  <wp:posOffset>1336547</wp:posOffset>
                </wp:positionH>
                <wp:positionV relativeFrom="paragraph">
                  <wp:posOffset>118156</wp:posOffset>
                </wp:positionV>
                <wp:extent cx="382523" cy="97535"/>
                <wp:effectExtent l="0" t="0" r="0" b="0"/>
                <wp:wrapNone/>
                <wp:docPr id="81" name="image4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41.png"/>
                        <pic:cNvPicPr/>
                      </pic:nvPicPr>
                      <pic:blipFill>
                        <a:blip r:embed="rId4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523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88" w:history="1">
            <w:r>
              <w:t>Ranking</w:t>
            </w:r>
            <w:r>
              <w:rPr>
                <w:spacing w:val="-2"/>
              </w:rPr>
              <w:t xml:space="preserve"> </w:t>
            </w:r>
            <w:r>
              <w:t>TSA Findings</w:t>
            </w:r>
            <w:r>
              <w:tab/>
              <w:t>83</w:t>
            </w:r>
          </w:hyperlink>
        </w:p>
        <w:p w14:paraId="03CA3433" w14:textId="77777777" w:rsidR="00042954" w:rsidRDefault="006479D6">
          <w:pPr>
            <w:pStyle w:val="TOC3"/>
            <w:numPr>
              <w:ilvl w:val="2"/>
              <w:numId w:val="33"/>
            </w:numPr>
            <w:tabs>
              <w:tab w:val="left" w:pos="1439"/>
              <w:tab w:val="left" w:pos="1440"/>
              <w:tab w:val="right" w:leader="dot" w:pos="9472"/>
            </w:tabs>
          </w:pPr>
          <w:hyperlink w:anchor="_bookmark90" w:history="1">
            <w:r>
              <w:t>Draft Findings Summary</w:t>
            </w:r>
            <w:r>
              <w:rPr>
                <w:spacing w:val="1"/>
              </w:rPr>
              <w:t xml:space="preserve"> </w:t>
            </w:r>
            <w:r>
              <w:t>(Report)</w:t>
            </w:r>
            <w:r>
              <w:tab/>
              <w:t>84</w:t>
            </w:r>
          </w:hyperlink>
        </w:p>
        <w:p w14:paraId="7F414CA2" w14:textId="77777777" w:rsidR="00042954" w:rsidRDefault="006479D6">
          <w:pPr>
            <w:pStyle w:val="TOC6"/>
            <w:tabs>
              <w:tab w:val="right" w:leader="dot" w:pos="9472"/>
            </w:tabs>
            <w:spacing w:before="123"/>
          </w:pPr>
          <w:r>
            <w:rPr>
              <w:noProof/>
            </w:rPr>
            <w:drawing>
              <wp:anchor distT="0" distB="0" distL="0" distR="0" simplePos="0" relativeHeight="15749120" behindDoc="0" locked="0" layoutInCell="1" allowOverlap="1" wp14:anchorId="1A0A95A4" wp14:editId="231B7445">
                <wp:simplePos x="0" y="0"/>
                <wp:positionH relativeFrom="page">
                  <wp:posOffset>1336547</wp:posOffset>
                </wp:positionH>
                <wp:positionV relativeFrom="paragraph">
                  <wp:posOffset>118156</wp:posOffset>
                </wp:positionV>
                <wp:extent cx="382523" cy="97535"/>
                <wp:effectExtent l="0" t="0" r="0" b="0"/>
                <wp:wrapNone/>
                <wp:docPr id="83" name="image4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image42.png"/>
                        <pic:cNvPicPr/>
                      </pic:nvPicPr>
                      <pic:blipFill>
                        <a:blip r:embed="rId4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523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91" w:history="1">
            <w:r>
              <w:t>EPA Regional</w:t>
            </w:r>
            <w:r>
              <w:rPr>
                <w:spacing w:val="-4"/>
              </w:rPr>
              <w:t xml:space="preserve"> </w:t>
            </w:r>
            <w:r>
              <w:t>Office</w:t>
            </w:r>
            <w:r>
              <w:tab/>
              <w:t>85</w:t>
            </w:r>
          </w:hyperlink>
        </w:p>
        <w:p w14:paraId="0725E754" w14:textId="77777777" w:rsidR="00042954" w:rsidRDefault="006479D6">
          <w:pPr>
            <w:pStyle w:val="TOC6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49632" behindDoc="0" locked="0" layoutInCell="1" allowOverlap="1" wp14:anchorId="6F483DAD" wp14:editId="4173020B">
                <wp:simplePos x="0" y="0"/>
                <wp:positionH relativeFrom="page">
                  <wp:posOffset>1336547</wp:posOffset>
                </wp:positionH>
                <wp:positionV relativeFrom="paragraph">
                  <wp:posOffset>116251</wp:posOffset>
                </wp:positionV>
                <wp:extent cx="382523" cy="97535"/>
                <wp:effectExtent l="0" t="0" r="0" b="0"/>
                <wp:wrapNone/>
                <wp:docPr id="85" name="image4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" name="image43.png"/>
                        <pic:cNvPicPr/>
                      </pic:nvPicPr>
                      <pic:blipFill>
                        <a:blip r:embed="rId5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523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92" w:history="1">
            <w:r>
              <w:t>Issuance</w:t>
            </w:r>
            <w:r>
              <w:rPr>
                <w:spacing w:val="-3"/>
              </w:rPr>
              <w:t xml:space="preserve"> </w:t>
            </w:r>
            <w:r>
              <w:t>of Draft</w:t>
            </w:r>
            <w:r>
              <w:rPr>
                <w:spacing w:val="1"/>
              </w:rPr>
              <w:t xml:space="preserve"> </w:t>
            </w:r>
            <w:r>
              <w:t>Findings Summary</w:t>
            </w:r>
            <w:r>
              <w:tab/>
              <w:t>87</w:t>
            </w:r>
          </w:hyperlink>
        </w:p>
        <w:p w14:paraId="54283A63" w14:textId="77777777" w:rsidR="00042954" w:rsidRDefault="006479D6">
          <w:pPr>
            <w:pStyle w:val="TOC3"/>
            <w:numPr>
              <w:ilvl w:val="2"/>
              <w:numId w:val="33"/>
            </w:numPr>
            <w:tabs>
              <w:tab w:val="left" w:pos="1439"/>
              <w:tab w:val="left" w:pos="1440"/>
              <w:tab w:val="right" w:leader="dot" w:pos="9472"/>
            </w:tabs>
          </w:pPr>
          <w:hyperlink w:anchor="_bookmark93" w:history="1">
            <w:r>
              <w:t>Final</w:t>
            </w:r>
            <w:r>
              <w:rPr>
                <w:spacing w:val="-1"/>
              </w:rPr>
              <w:t xml:space="preserve"> </w:t>
            </w:r>
            <w:r>
              <w:t>TSA Report</w:t>
            </w:r>
            <w:r>
              <w:tab/>
              <w:t>87</w:t>
            </w:r>
          </w:hyperlink>
        </w:p>
        <w:p w14:paraId="2654BCA3" w14:textId="77777777" w:rsidR="00042954" w:rsidRDefault="006479D6">
          <w:pPr>
            <w:pStyle w:val="TOC5"/>
            <w:tabs>
              <w:tab w:val="right" w:leader="dot" w:pos="9472"/>
            </w:tabs>
            <w:spacing w:before="123"/>
          </w:pPr>
          <w:r>
            <w:rPr>
              <w:noProof/>
            </w:rPr>
            <w:drawing>
              <wp:anchor distT="0" distB="0" distL="0" distR="0" simplePos="0" relativeHeight="15750144" behindDoc="0" locked="0" layoutInCell="1" allowOverlap="1" wp14:anchorId="742244EC" wp14:editId="61BB0546">
                <wp:simplePos x="0" y="0"/>
                <wp:positionH relativeFrom="page">
                  <wp:posOffset>1057655</wp:posOffset>
                </wp:positionH>
                <wp:positionV relativeFrom="paragraph">
                  <wp:posOffset>118156</wp:posOffset>
                </wp:positionV>
                <wp:extent cx="170687" cy="97535"/>
                <wp:effectExtent l="0" t="0" r="0" b="0"/>
                <wp:wrapNone/>
                <wp:docPr id="87" name="image4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image44.png"/>
                        <pic:cNvPicPr/>
                      </pic:nvPicPr>
                      <pic:blipFill>
                        <a:blip r:embed="rId5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7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94" w:history="1">
            <w:r>
              <w:t>Audited</w:t>
            </w:r>
            <w:r>
              <w:rPr>
                <w:spacing w:val="-2"/>
              </w:rPr>
              <w:t xml:space="preserve"> </w:t>
            </w:r>
            <w:r>
              <w:t>Organization</w:t>
            </w:r>
            <w:r>
              <w:rPr>
                <w:spacing w:val="-1"/>
              </w:rPr>
              <w:t xml:space="preserve"> </w:t>
            </w:r>
            <w:r>
              <w:t>Corrective</w:t>
            </w:r>
            <w:r>
              <w:rPr>
                <w:spacing w:val="-2"/>
              </w:rPr>
              <w:t xml:space="preserve"> </w:t>
            </w:r>
            <w:r>
              <w:t>Action</w:t>
            </w:r>
            <w:r>
              <w:rPr>
                <w:spacing w:val="-3"/>
              </w:rPr>
              <w:t xml:space="preserve"> </w:t>
            </w:r>
            <w:r>
              <w:t>Plans</w:t>
            </w:r>
            <w:r>
              <w:tab/>
              <w:t>89</w:t>
            </w:r>
          </w:hyperlink>
        </w:p>
        <w:p w14:paraId="1BD5766F" w14:textId="77777777" w:rsidR="00042954" w:rsidRDefault="006479D6">
          <w:pPr>
            <w:pStyle w:val="TOC3"/>
            <w:numPr>
              <w:ilvl w:val="2"/>
              <w:numId w:val="32"/>
            </w:numPr>
            <w:tabs>
              <w:tab w:val="left" w:pos="1439"/>
              <w:tab w:val="left" w:pos="1440"/>
              <w:tab w:val="right" w:leader="dot" w:pos="9472"/>
            </w:tabs>
          </w:pPr>
          <w:hyperlink w:anchor="_bookmark95" w:history="1">
            <w:r>
              <w:t>Auditee Response</w:t>
            </w:r>
            <w:r>
              <w:tab/>
              <w:t>89</w:t>
            </w:r>
          </w:hyperlink>
        </w:p>
        <w:p w14:paraId="672D4328" w14:textId="77777777" w:rsidR="00042954" w:rsidRDefault="006479D6">
          <w:pPr>
            <w:pStyle w:val="TOC3"/>
            <w:numPr>
              <w:ilvl w:val="2"/>
              <w:numId w:val="32"/>
            </w:numPr>
            <w:tabs>
              <w:tab w:val="left" w:pos="1439"/>
              <w:tab w:val="left" w:pos="1440"/>
              <w:tab w:val="right" w:leader="dot" w:pos="9472"/>
            </w:tabs>
            <w:spacing w:before="123"/>
          </w:pPr>
          <w:hyperlink w:anchor="_bookmark96" w:history="1">
            <w:r>
              <w:t>Auditor</w:t>
            </w:r>
            <w:r>
              <w:rPr>
                <w:spacing w:val="-1"/>
              </w:rPr>
              <w:t xml:space="preserve"> </w:t>
            </w:r>
            <w:r>
              <w:t>Review</w:t>
            </w:r>
            <w:r>
              <w:tab/>
              <w:t>89</w:t>
            </w:r>
          </w:hyperlink>
        </w:p>
        <w:p w14:paraId="4E7656A2" w14:textId="77777777" w:rsidR="00042954" w:rsidRDefault="006479D6">
          <w:pPr>
            <w:pStyle w:val="TOC5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50656" behindDoc="0" locked="0" layoutInCell="1" allowOverlap="1" wp14:anchorId="5EC62BDD" wp14:editId="738DAA87">
                <wp:simplePos x="0" y="0"/>
                <wp:positionH relativeFrom="page">
                  <wp:posOffset>1057655</wp:posOffset>
                </wp:positionH>
                <wp:positionV relativeFrom="paragraph">
                  <wp:posOffset>116251</wp:posOffset>
                </wp:positionV>
                <wp:extent cx="173735" cy="97535"/>
                <wp:effectExtent l="0" t="0" r="0" b="0"/>
                <wp:wrapNone/>
                <wp:docPr id="89" name="image4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image45.png"/>
                        <pic:cNvPicPr/>
                      </pic:nvPicPr>
                      <pic:blipFill>
                        <a:blip r:embed="rId5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5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Corrective Action</w:t>
          </w:r>
          <w:r>
            <w:rPr>
              <w:spacing w:val="-1"/>
            </w:rPr>
            <w:t xml:space="preserve"> </w:t>
          </w:r>
          <w:r>
            <w:t>Follow-Up</w:t>
          </w:r>
          <w:r>
            <w:tab/>
            <w:t>90</w:t>
          </w:r>
        </w:p>
        <w:p w14:paraId="2CE65D6B" w14:textId="77777777" w:rsidR="00042954" w:rsidRDefault="006479D6">
          <w:pPr>
            <w:pStyle w:val="TOC3"/>
            <w:numPr>
              <w:ilvl w:val="2"/>
              <w:numId w:val="31"/>
            </w:numPr>
            <w:tabs>
              <w:tab w:val="left" w:pos="1439"/>
              <w:tab w:val="left" w:pos="1440"/>
              <w:tab w:val="right" w:leader="dot" w:pos="9472"/>
            </w:tabs>
            <w:spacing w:before="123"/>
          </w:pPr>
          <w:r>
            <w:t>Tracking</w:t>
          </w:r>
          <w:r>
            <w:tab/>
            <w:t>90</w:t>
          </w:r>
        </w:p>
        <w:p w14:paraId="1C9AA02C" w14:textId="77777777" w:rsidR="00042954" w:rsidRDefault="006479D6">
          <w:pPr>
            <w:pStyle w:val="TOC3"/>
            <w:numPr>
              <w:ilvl w:val="2"/>
              <w:numId w:val="31"/>
            </w:numPr>
            <w:tabs>
              <w:tab w:val="left" w:pos="1439"/>
              <w:tab w:val="left" w:pos="1440"/>
              <w:tab w:val="right" w:leader="dot" w:pos="9472"/>
            </w:tabs>
          </w:pPr>
          <w:r>
            <w:t>Follow-up</w:t>
          </w:r>
          <w:r>
            <w:rPr>
              <w:spacing w:val="-2"/>
            </w:rPr>
            <w:t xml:space="preserve"> </w:t>
          </w:r>
          <w:r>
            <w:t>Site</w:t>
          </w:r>
          <w:r>
            <w:rPr>
              <w:spacing w:val="1"/>
            </w:rPr>
            <w:t xml:space="preserve"> </w:t>
          </w:r>
          <w:r>
            <w:t>Visit</w:t>
          </w:r>
          <w:r>
            <w:tab/>
            <w:t>92</w:t>
          </w:r>
        </w:p>
        <w:p w14:paraId="72FF8AB4" w14:textId="77777777" w:rsidR="00042954" w:rsidRDefault="006479D6">
          <w:pPr>
            <w:pStyle w:val="TOC5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51168" behindDoc="0" locked="0" layoutInCell="1" allowOverlap="1" wp14:anchorId="1CD3F6CE" wp14:editId="0AAFF6C2">
                <wp:simplePos x="0" y="0"/>
                <wp:positionH relativeFrom="page">
                  <wp:posOffset>1057655</wp:posOffset>
                </wp:positionH>
                <wp:positionV relativeFrom="paragraph">
                  <wp:posOffset>116251</wp:posOffset>
                </wp:positionV>
                <wp:extent cx="170687" cy="97535"/>
                <wp:effectExtent l="0" t="0" r="0" b="0"/>
                <wp:wrapNone/>
                <wp:docPr id="91" name="image4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image46.png"/>
                        <pic:cNvPicPr/>
                      </pic:nvPicPr>
                      <pic:blipFill>
                        <a:blip r:embed="rId5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7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TSA</w:t>
          </w:r>
          <w:r>
            <w:rPr>
              <w:spacing w:val="-1"/>
            </w:rPr>
            <w:t xml:space="preserve"> </w:t>
          </w:r>
          <w:r>
            <w:t>Close-Out</w:t>
          </w:r>
          <w:r>
            <w:tab/>
            <w:t>92</w:t>
          </w:r>
        </w:p>
        <w:p w14:paraId="5079099C" w14:textId="77777777" w:rsidR="00042954" w:rsidRDefault="006479D6">
          <w:pPr>
            <w:pStyle w:val="TOC3"/>
            <w:tabs>
              <w:tab w:val="left" w:pos="1439"/>
              <w:tab w:val="right" w:leader="dot" w:pos="9472"/>
            </w:tabs>
            <w:spacing w:before="123"/>
            <w:ind w:left="559" w:firstLine="0"/>
          </w:pPr>
          <w:r>
            <w:t>6.5.1</w:t>
          </w:r>
          <w:r>
            <w:tab/>
            <w:t>TSA</w:t>
          </w:r>
          <w:r>
            <w:rPr>
              <w:spacing w:val="-1"/>
            </w:rPr>
            <w:t xml:space="preserve"> </w:t>
          </w:r>
          <w:r>
            <w:t>Project</w:t>
          </w:r>
          <w:r>
            <w:rPr>
              <w:spacing w:val="1"/>
            </w:rPr>
            <w:t xml:space="preserve"> </w:t>
          </w:r>
          <w:r>
            <w:t>File</w:t>
          </w:r>
          <w:r>
            <w:tab/>
            <w:t>93</w:t>
          </w:r>
        </w:p>
        <w:p w14:paraId="4E728701" w14:textId="77777777" w:rsidR="00042954" w:rsidRDefault="006479D6">
          <w:pPr>
            <w:pStyle w:val="TOC5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51680" behindDoc="0" locked="0" layoutInCell="1" allowOverlap="1" wp14:anchorId="1B9A339D" wp14:editId="05BADE4A">
                <wp:simplePos x="0" y="0"/>
                <wp:positionH relativeFrom="page">
                  <wp:posOffset>1057655</wp:posOffset>
                </wp:positionH>
                <wp:positionV relativeFrom="paragraph">
                  <wp:posOffset>116251</wp:posOffset>
                </wp:positionV>
                <wp:extent cx="172211" cy="97535"/>
                <wp:effectExtent l="0" t="0" r="0" b="0"/>
                <wp:wrapNone/>
                <wp:docPr id="93" name="image4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image47.png"/>
                        <pic:cNvPicPr/>
                      </pic:nvPicPr>
                      <pic:blipFill>
                        <a:blip r:embed="rId5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211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TSA</w:t>
          </w:r>
          <w:r>
            <w:rPr>
              <w:spacing w:val="-1"/>
            </w:rPr>
            <w:t xml:space="preserve"> </w:t>
          </w:r>
          <w:r>
            <w:t>Information</w:t>
          </w:r>
          <w:r>
            <w:rPr>
              <w:spacing w:val="-1"/>
            </w:rPr>
            <w:t xml:space="preserve"> </w:t>
          </w:r>
          <w:r>
            <w:t>in</w:t>
          </w:r>
          <w:r>
            <w:rPr>
              <w:spacing w:val="-1"/>
            </w:rPr>
            <w:t xml:space="preserve"> </w:t>
          </w:r>
          <w:r>
            <w:t>AQS</w:t>
          </w:r>
          <w:r>
            <w:tab/>
            <w:t>94</w:t>
          </w:r>
        </w:p>
        <w:p w14:paraId="1AB20955" w14:textId="77777777" w:rsidR="00042954" w:rsidRDefault="006479D6">
          <w:pPr>
            <w:pStyle w:val="TOC2"/>
            <w:tabs>
              <w:tab w:val="left" w:pos="779"/>
              <w:tab w:val="right" w:leader="dot" w:pos="9470"/>
            </w:tabs>
            <w:spacing w:before="126"/>
          </w:pPr>
          <w:r>
            <w:t>7.0</w:t>
          </w:r>
          <w:r>
            <w:tab/>
            <w:t>TSA</w:t>
          </w:r>
          <w:r>
            <w:rPr>
              <w:spacing w:val="-2"/>
            </w:rPr>
            <w:t xml:space="preserve"> </w:t>
          </w:r>
          <w:r>
            <w:t>Training</w:t>
          </w:r>
          <w:r>
            <w:tab/>
            <w:t>96</w:t>
          </w:r>
        </w:p>
        <w:p w14:paraId="3B1CBECC" w14:textId="77777777" w:rsidR="00042954" w:rsidRDefault="006479D6">
          <w:pPr>
            <w:pStyle w:val="TOC2"/>
            <w:tabs>
              <w:tab w:val="left" w:pos="779"/>
              <w:tab w:val="right" w:leader="dot" w:pos="9470"/>
            </w:tabs>
            <w:spacing w:before="126"/>
          </w:pPr>
          <w:r>
            <w:t>8.0</w:t>
          </w:r>
          <w:r>
            <w:tab/>
            <w:t>EPA</w:t>
          </w:r>
          <w:r>
            <w:rPr>
              <w:spacing w:val="-2"/>
            </w:rPr>
            <w:t xml:space="preserve"> </w:t>
          </w:r>
          <w:r>
            <w:t>Audit Communication</w:t>
          </w:r>
          <w:r>
            <w:tab/>
            <w:t>97</w:t>
          </w:r>
        </w:p>
        <w:p w14:paraId="58D0656F" w14:textId="77777777" w:rsidR="00042954" w:rsidRDefault="006479D6">
          <w:pPr>
            <w:pStyle w:val="TOC5"/>
            <w:tabs>
              <w:tab w:val="right" w:leader="dot" w:pos="9472"/>
            </w:tabs>
            <w:spacing w:before="123"/>
          </w:pPr>
          <w:r>
            <w:rPr>
              <w:noProof/>
            </w:rPr>
            <w:drawing>
              <wp:anchor distT="0" distB="0" distL="0" distR="0" simplePos="0" relativeHeight="15752192" behindDoc="0" locked="0" layoutInCell="1" allowOverlap="1" wp14:anchorId="6CEE5E99" wp14:editId="0FB009BF">
                <wp:simplePos x="0" y="0"/>
                <wp:positionH relativeFrom="page">
                  <wp:posOffset>1056131</wp:posOffset>
                </wp:positionH>
                <wp:positionV relativeFrom="paragraph">
                  <wp:posOffset>118156</wp:posOffset>
                </wp:positionV>
                <wp:extent cx="172211" cy="97535"/>
                <wp:effectExtent l="0" t="0" r="0" b="0"/>
                <wp:wrapNone/>
                <wp:docPr id="95" name="image4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" name="image48.png"/>
                        <pic:cNvPicPr/>
                      </pic:nvPicPr>
                      <pic:blipFill>
                        <a:blip r:embed="rId5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211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Regional</w:t>
          </w:r>
          <w:r>
            <w:rPr>
              <w:spacing w:val="-4"/>
            </w:rPr>
            <w:t xml:space="preserve"> </w:t>
          </w:r>
          <w:r>
            <w:t>Management</w:t>
          </w:r>
          <w:r>
            <w:rPr>
              <w:spacing w:val="-2"/>
            </w:rPr>
            <w:t xml:space="preserve"> </w:t>
          </w:r>
          <w:r>
            <w:t>Elevation</w:t>
          </w:r>
          <w:r>
            <w:rPr>
              <w:spacing w:val="-3"/>
            </w:rPr>
            <w:t xml:space="preserve"> </w:t>
          </w:r>
          <w:r>
            <w:t>Points</w:t>
          </w:r>
          <w:r>
            <w:tab/>
            <w:t>97</w:t>
          </w:r>
        </w:p>
        <w:p w14:paraId="4DD03E8C" w14:textId="77777777" w:rsidR="00042954" w:rsidRDefault="006479D6">
          <w:pPr>
            <w:pStyle w:val="TOC5"/>
            <w:tabs>
              <w:tab w:val="right" w:leader="dot" w:pos="9472"/>
            </w:tabs>
            <w:spacing w:before="123"/>
          </w:pPr>
          <w:r>
            <w:rPr>
              <w:noProof/>
            </w:rPr>
            <w:drawing>
              <wp:anchor distT="0" distB="0" distL="0" distR="0" simplePos="0" relativeHeight="15752704" behindDoc="0" locked="0" layoutInCell="1" allowOverlap="1" wp14:anchorId="6F72A918" wp14:editId="1CCDED37">
                <wp:simplePos x="0" y="0"/>
                <wp:positionH relativeFrom="page">
                  <wp:posOffset>1056131</wp:posOffset>
                </wp:positionH>
                <wp:positionV relativeFrom="paragraph">
                  <wp:posOffset>118156</wp:posOffset>
                </wp:positionV>
                <wp:extent cx="172211" cy="97535"/>
                <wp:effectExtent l="0" t="0" r="0" b="0"/>
                <wp:wrapNone/>
                <wp:docPr id="97" name="image4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" name="image49.png"/>
                        <pic:cNvPicPr/>
                      </pic:nvPicPr>
                      <pic:blipFill>
                        <a:blip r:embed="rId5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211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Inter-Regional</w:t>
          </w:r>
          <w:r>
            <w:rPr>
              <w:spacing w:val="-3"/>
            </w:rPr>
            <w:t xml:space="preserve"> </w:t>
          </w:r>
          <w:r>
            <w:t>Elevation</w:t>
          </w:r>
          <w:r>
            <w:rPr>
              <w:spacing w:val="-3"/>
            </w:rPr>
            <w:t xml:space="preserve"> </w:t>
          </w:r>
          <w:r>
            <w:t>Points</w:t>
          </w:r>
          <w:r>
            <w:tab/>
            <w:t>98</w:t>
          </w:r>
        </w:p>
        <w:p w14:paraId="48FC57ED" w14:textId="77777777" w:rsidR="00042954" w:rsidRDefault="006479D6">
          <w:pPr>
            <w:pStyle w:val="TOC5"/>
            <w:tabs>
              <w:tab w:val="right" w:leader="dot" w:pos="9472"/>
            </w:tabs>
          </w:pPr>
          <w:r>
            <w:rPr>
              <w:noProof/>
            </w:rPr>
            <w:drawing>
              <wp:anchor distT="0" distB="0" distL="0" distR="0" simplePos="0" relativeHeight="15753216" behindDoc="0" locked="0" layoutInCell="1" allowOverlap="1" wp14:anchorId="2312153F" wp14:editId="07C5E98E">
                <wp:simplePos x="0" y="0"/>
                <wp:positionH relativeFrom="page">
                  <wp:posOffset>1056131</wp:posOffset>
                </wp:positionH>
                <wp:positionV relativeFrom="paragraph">
                  <wp:posOffset>116250</wp:posOffset>
                </wp:positionV>
                <wp:extent cx="172211" cy="97535"/>
                <wp:effectExtent l="0" t="0" r="0" b="0"/>
                <wp:wrapNone/>
                <wp:docPr id="99" name="image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image50.png"/>
                        <pic:cNvPicPr/>
                      </pic:nvPicPr>
                      <pic:blipFill>
                        <a:blip r:embed="rId5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211" cy="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OAQPS</w:t>
          </w:r>
          <w:r>
            <w:rPr>
              <w:spacing w:val="-3"/>
            </w:rPr>
            <w:t xml:space="preserve"> </w:t>
          </w:r>
          <w:r>
            <w:t>Elevation</w:t>
          </w:r>
          <w:r>
            <w:rPr>
              <w:spacing w:val="-1"/>
            </w:rPr>
            <w:t xml:space="preserve"> </w:t>
          </w:r>
          <w:r>
            <w:t>Points</w:t>
          </w:r>
          <w:r>
            <w:tab/>
            <w:t>98</w:t>
          </w:r>
        </w:p>
      </w:sdtContent>
    </w:sdt>
    <w:p w14:paraId="13C5FB7D" w14:textId="77777777" w:rsidR="00042954" w:rsidRDefault="00042954">
      <w:pPr>
        <w:sectPr w:rsidR="00042954">
          <w:type w:val="continuous"/>
          <w:pgSz w:w="12240" w:h="15840"/>
          <w:pgMar w:top="1250" w:right="840" w:bottom="972" w:left="1320" w:header="720" w:footer="720" w:gutter="0"/>
          <w:cols w:space="720"/>
        </w:sectPr>
      </w:pPr>
    </w:p>
    <w:p w14:paraId="2D4D9C77" w14:textId="77777777" w:rsidR="00042954" w:rsidRDefault="00042954">
      <w:pPr>
        <w:pStyle w:val="BodyText"/>
      </w:pPr>
    </w:p>
    <w:p w14:paraId="15784199" w14:textId="77777777" w:rsidR="00042954" w:rsidRDefault="00042954">
      <w:pPr>
        <w:pStyle w:val="BodyText"/>
      </w:pPr>
    </w:p>
    <w:p w14:paraId="41793F2F" w14:textId="77777777" w:rsidR="00042954" w:rsidRDefault="00042954">
      <w:pPr>
        <w:pStyle w:val="BodyText"/>
      </w:pPr>
    </w:p>
    <w:p w14:paraId="6379B52E" w14:textId="77777777" w:rsidR="00042954" w:rsidRDefault="00042954">
      <w:pPr>
        <w:pStyle w:val="BodyText"/>
      </w:pPr>
    </w:p>
    <w:p w14:paraId="4F288E03" w14:textId="77777777" w:rsidR="00042954" w:rsidRDefault="00042954">
      <w:pPr>
        <w:pStyle w:val="BodyText"/>
      </w:pPr>
    </w:p>
    <w:p w14:paraId="61DCDCEF" w14:textId="77777777" w:rsidR="00042954" w:rsidRDefault="00042954">
      <w:pPr>
        <w:pStyle w:val="BodyText"/>
      </w:pPr>
    </w:p>
    <w:p w14:paraId="7114A07A" w14:textId="77777777" w:rsidR="00042954" w:rsidRDefault="00042954">
      <w:pPr>
        <w:pStyle w:val="BodyText"/>
      </w:pPr>
    </w:p>
    <w:p w14:paraId="3F5D587D" w14:textId="77777777" w:rsidR="00042954" w:rsidRDefault="00042954">
      <w:pPr>
        <w:pStyle w:val="BodyText"/>
        <w:rPr>
          <w:sz w:val="19"/>
        </w:rPr>
      </w:pPr>
    </w:p>
    <w:p w14:paraId="7B188A19" w14:textId="77777777" w:rsidR="00042954" w:rsidRDefault="006479D6">
      <w:pPr>
        <w:pStyle w:val="BodyText"/>
        <w:spacing w:before="1"/>
        <w:ind w:left="896" w:right="1373"/>
        <w:jc w:val="center"/>
      </w:pPr>
      <w:r>
        <w:t>vii</w:t>
      </w:r>
    </w:p>
    <w:p w14:paraId="7776E75A" w14:textId="77777777" w:rsidR="00042954" w:rsidRDefault="00042954">
      <w:pPr>
        <w:jc w:val="center"/>
        <w:sectPr w:rsidR="00042954">
          <w:type w:val="continuous"/>
          <w:pgSz w:w="12240" w:h="15840"/>
          <w:pgMar w:top="1240" w:right="840" w:bottom="280" w:left="1320" w:header="720" w:footer="720" w:gutter="0"/>
          <w:cols w:space="720"/>
        </w:sectPr>
      </w:pPr>
    </w:p>
    <w:p w14:paraId="279654B8" w14:textId="77777777" w:rsidR="00042954" w:rsidRDefault="00042954">
      <w:pPr>
        <w:pStyle w:val="BodyText"/>
        <w:spacing w:before="11"/>
        <w:rPr>
          <w:sz w:val="11"/>
        </w:rPr>
      </w:pPr>
    </w:p>
    <w:p w14:paraId="4D3CD569" w14:textId="77777777" w:rsidR="00042954" w:rsidRDefault="006479D6">
      <w:pPr>
        <w:spacing w:before="44"/>
        <w:ind w:left="120"/>
        <w:rPr>
          <w:b/>
          <w:sz w:val="28"/>
        </w:rPr>
      </w:pPr>
      <w:r>
        <w:rPr>
          <w:b/>
          <w:sz w:val="28"/>
        </w:rPr>
        <w:t>Appendices</w:t>
      </w:r>
    </w:p>
    <w:p w14:paraId="31D3EA52" w14:textId="77777777" w:rsidR="00042954" w:rsidRDefault="006479D6">
      <w:pPr>
        <w:pStyle w:val="Heading2"/>
        <w:spacing w:before="183"/>
        <w:ind w:left="120"/>
      </w:pPr>
      <w:r>
        <w:t>Appendix</w:t>
      </w:r>
      <w:r>
        <w:rPr>
          <w:spacing w:val="-3"/>
        </w:rPr>
        <w:t xml:space="preserve"> </w:t>
      </w:r>
      <w:r>
        <w:t>A</w:t>
      </w:r>
    </w:p>
    <w:p w14:paraId="29D12914" w14:textId="77777777" w:rsidR="00042954" w:rsidRDefault="006479D6">
      <w:pPr>
        <w:tabs>
          <w:tab w:val="right" w:leader="dot" w:pos="9472"/>
        </w:tabs>
        <w:spacing w:before="24"/>
        <w:ind w:left="120"/>
        <w:rPr>
          <w:sz w:val="24"/>
        </w:rPr>
      </w:pPr>
      <w:r>
        <w:rPr>
          <w:sz w:val="24"/>
        </w:rPr>
        <w:t>Technical Systems Audit</w:t>
      </w:r>
      <w:r>
        <w:rPr>
          <w:spacing w:val="-1"/>
          <w:sz w:val="24"/>
        </w:rPr>
        <w:t xml:space="preserve"> </w:t>
      </w:r>
      <w:r>
        <w:rPr>
          <w:sz w:val="24"/>
        </w:rPr>
        <w:t>Questionnaire</w:t>
      </w:r>
      <w:r>
        <w:rPr>
          <w:sz w:val="24"/>
        </w:rPr>
        <w:tab/>
        <w:t>100</w:t>
      </w:r>
    </w:p>
    <w:p w14:paraId="58219D36" w14:textId="77777777" w:rsidR="00042954" w:rsidRDefault="006479D6">
      <w:pPr>
        <w:pStyle w:val="Heading2"/>
        <w:spacing w:before="24"/>
        <w:ind w:left="120"/>
      </w:pPr>
      <w:r>
        <w:t>Appendix B</w:t>
      </w:r>
    </w:p>
    <w:p w14:paraId="1C98FC42" w14:textId="77777777" w:rsidR="00042954" w:rsidRDefault="006479D6">
      <w:pPr>
        <w:tabs>
          <w:tab w:val="right" w:leader="dot" w:pos="9472"/>
        </w:tabs>
        <w:spacing w:before="24"/>
        <w:ind w:left="120"/>
        <w:rPr>
          <w:sz w:val="24"/>
        </w:rPr>
      </w:pPr>
      <w:r>
        <w:rPr>
          <w:sz w:val="24"/>
        </w:rPr>
        <w:t>Example Field</w:t>
      </w:r>
      <w:r>
        <w:rPr>
          <w:spacing w:val="-1"/>
          <w:sz w:val="24"/>
        </w:rPr>
        <w:t xml:space="preserve"> </w:t>
      </w:r>
      <w:r>
        <w:rPr>
          <w:sz w:val="24"/>
        </w:rPr>
        <w:t>Audit</w:t>
      </w:r>
      <w:r>
        <w:rPr>
          <w:spacing w:val="2"/>
          <w:sz w:val="24"/>
        </w:rPr>
        <w:t xml:space="preserve"> </w:t>
      </w:r>
      <w:r>
        <w:rPr>
          <w:sz w:val="24"/>
        </w:rPr>
        <w:t>Logbook</w:t>
      </w:r>
      <w:r>
        <w:rPr>
          <w:sz w:val="24"/>
        </w:rPr>
        <w:tab/>
        <w:t>101</w:t>
      </w:r>
    </w:p>
    <w:p w14:paraId="34122913" w14:textId="77777777" w:rsidR="00042954" w:rsidRDefault="006479D6">
      <w:pPr>
        <w:pStyle w:val="Heading2"/>
        <w:spacing w:before="21"/>
        <w:ind w:left="120"/>
      </w:pPr>
      <w:r>
        <w:t>Appendix C</w:t>
      </w:r>
    </w:p>
    <w:p w14:paraId="37BE811D" w14:textId="77777777" w:rsidR="00042954" w:rsidRDefault="006479D6">
      <w:pPr>
        <w:tabs>
          <w:tab w:val="right" w:leader="dot" w:pos="9472"/>
        </w:tabs>
        <w:spacing w:before="24"/>
        <w:ind w:left="120"/>
        <w:rPr>
          <w:sz w:val="24"/>
        </w:rPr>
      </w:pPr>
      <w:r>
        <w:rPr>
          <w:sz w:val="24"/>
        </w:rPr>
        <w:t>Low-Volume</w:t>
      </w:r>
      <w:r>
        <w:rPr>
          <w:spacing w:val="-2"/>
          <w:sz w:val="24"/>
        </w:rPr>
        <w:t xml:space="preserve"> </w:t>
      </w:r>
      <w:r>
        <w:rPr>
          <w:sz w:val="24"/>
        </w:rPr>
        <w:t>Weighing Laboratory Audit</w:t>
      </w:r>
      <w:r>
        <w:rPr>
          <w:spacing w:val="2"/>
          <w:sz w:val="24"/>
        </w:rPr>
        <w:t xml:space="preserve"> </w:t>
      </w:r>
      <w:r>
        <w:rPr>
          <w:sz w:val="24"/>
        </w:rPr>
        <w:t>Checklist</w:t>
      </w:r>
      <w:r>
        <w:rPr>
          <w:sz w:val="24"/>
        </w:rPr>
        <w:tab/>
        <w:t>102</w:t>
      </w:r>
    </w:p>
    <w:p w14:paraId="226C0CC1" w14:textId="77777777" w:rsidR="00042954" w:rsidRDefault="006479D6">
      <w:pPr>
        <w:pStyle w:val="Heading2"/>
        <w:spacing w:before="24"/>
        <w:ind w:left="120"/>
      </w:pPr>
      <w:r>
        <w:t>Appendix D</w:t>
      </w:r>
    </w:p>
    <w:p w14:paraId="26320C13" w14:textId="77777777" w:rsidR="00042954" w:rsidRDefault="006479D6">
      <w:pPr>
        <w:spacing w:before="21"/>
        <w:ind w:left="120"/>
        <w:rPr>
          <w:sz w:val="24"/>
        </w:rPr>
      </w:pPr>
      <w:r>
        <w:rPr>
          <w:sz w:val="24"/>
        </w:rPr>
        <w:t>Laboratory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Review: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</w:p>
    <w:p w14:paraId="69060513" w14:textId="77777777" w:rsidR="00042954" w:rsidRDefault="006479D6">
      <w:pPr>
        <w:tabs>
          <w:tab w:val="right" w:leader="dot" w:pos="9472"/>
        </w:tabs>
        <w:spacing w:before="24"/>
        <w:ind w:left="120"/>
        <w:rPr>
          <w:sz w:val="24"/>
        </w:rPr>
      </w:pPr>
      <w:r>
        <w:rPr>
          <w:sz w:val="24"/>
        </w:rPr>
        <w:t>Audit</w:t>
      </w:r>
      <w:r>
        <w:rPr>
          <w:spacing w:val="1"/>
          <w:sz w:val="24"/>
        </w:rPr>
        <w:t xml:space="preserve"> </w:t>
      </w:r>
      <w:r>
        <w:rPr>
          <w:sz w:val="24"/>
        </w:rPr>
        <w:t>Checklist</w:t>
      </w:r>
      <w:r>
        <w:rPr>
          <w:sz w:val="24"/>
        </w:rPr>
        <w:tab/>
        <w:t>103</w:t>
      </w:r>
    </w:p>
    <w:p w14:paraId="26FD9161" w14:textId="77777777" w:rsidR="00042954" w:rsidRDefault="006479D6">
      <w:pPr>
        <w:pStyle w:val="Heading2"/>
        <w:spacing w:before="24"/>
        <w:ind w:left="120"/>
      </w:pPr>
      <w:r>
        <w:t>Appendix E</w:t>
      </w:r>
    </w:p>
    <w:p w14:paraId="68BF0A28" w14:textId="77777777" w:rsidR="00042954" w:rsidRDefault="006479D6">
      <w:pPr>
        <w:spacing w:before="24"/>
        <w:ind w:left="120"/>
        <w:rPr>
          <w:sz w:val="24"/>
        </w:rPr>
      </w:pP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Audit</w:t>
      </w:r>
    </w:p>
    <w:p w14:paraId="03F58B28" w14:textId="77777777" w:rsidR="00042954" w:rsidRDefault="006479D6">
      <w:pPr>
        <w:tabs>
          <w:tab w:val="right" w:leader="dot" w:pos="9472"/>
        </w:tabs>
        <w:spacing w:before="21"/>
        <w:ind w:left="120"/>
        <w:rPr>
          <w:sz w:val="24"/>
        </w:rPr>
      </w:pP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Template</w:t>
      </w:r>
      <w:r>
        <w:rPr>
          <w:sz w:val="24"/>
        </w:rPr>
        <w:tab/>
        <w:t>104</w:t>
      </w:r>
    </w:p>
    <w:p w14:paraId="7DE84336" w14:textId="77777777" w:rsidR="00042954" w:rsidRDefault="006479D6">
      <w:pPr>
        <w:pStyle w:val="Heading2"/>
        <w:spacing w:before="24"/>
        <w:ind w:left="120"/>
      </w:pPr>
      <w:r>
        <w:t>Appendix F</w:t>
      </w:r>
    </w:p>
    <w:p w14:paraId="52676BF9" w14:textId="77777777" w:rsidR="00042954" w:rsidRDefault="006479D6">
      <w:pPr>
        <w:tabs>
          <w:tab w:val="right" w:leader="dot" w:pos="9472"/>
        </w:tabs>
        <w:spacing w:before="24"/>
        <w:ind w:left="120"/>
        <w:rPr>
          <w:sz w:val="24"/>
        </w:rPr>
      </w:pPr>
      <w:r>
        <w:rPr>
          <w:sz w:val="24"/>
        </w:rPr>
        <w:t>Example Technical</w:t>
      </w:r>
      <w:r>
        <w:rPr>
          <w:spacing w:val="-2"/>
          <w:sz w:val="24"/>
        </w:rPr>
        <w:t xml:space="preserve"> </w:t>
      </w:r>
      <w:r>
        <w:rPr>
          <w:sz w:val="24"/>
        </w:rPr>
        <w:t>Systems Audit</w:t>
      </w:r>
      <w:r>
        <w:rPr>
          <w:spacing w:val="2"/>
          <w:sz w:val="24"/>
        </w:rPr>
        <w:t xml:space="preserve"> </w:t>
      </w:r>
      <w:r>
        <w:rPr>
          <w:sz w:val="24"/>
        </w:rPr>
        <w:t>Close-Out</w:t>
      </w:r>
      <w:r>
        <w:rPr>
          <w:spacing w:val="2"/>
          <w:sz w:val="24"/>
        </w:rPr>
        <w:t xml:space="preserve"> </w:t>
      </w:r>
      <w:r>
        <w:rPr>
          <w:sz w:val="24"/>
        </w:rPr>
        <w:t>Letter</w:t>
      </w:r>
      <w:r>
        <w:rPr>
          <w:sz w:val="24"/>
        </w:rPr>
        <w:tab/>
        <w:t>105</w:t>
      </w:r>
    </w:p>
    <w:p w14:paraId="64A604F3" w14:textId="77777777" w:rsidR="00042954" w:rsidRDefault="006479D6">
      <w:pPr>
        <w:spacing w:before="555"/>
        <w:ind w:left="120"/>
        <w:rPr>
          <w:b/>
          <w:sz w:val="28"/>
        </w:rPr>
      </w:pPr>
      <w:r>
        <w:rPr>
          <w:b/>
          <w:sz w:val="28"/>
        </w:rPr>
        <w:t>Figures</w:t>
      </w:r>
    </w:p>
    <w:p w14:paraId="5018C1C8" w14:textId="77777777" w:rsidR="00042954" w:rsidRDefault="006479D6">
      <w:pPr>
        <w:tabs>
          <w:tab w:val="right" w:leader="dot" w:pos="9472"/>
        </w:tabs>
        <w:spacing w:before="183"/>
        <w:ind w:left="120"/>
        <w:rPr>
          <w:sz w:val="24"/>
        </w:rPr>
      </w:pPr>
      <w:hyperlink w:anchor="_bookmark28" w:history="1">
        <w:r>
          <w:rPr>
            <w:sz w:val="24"/>
          </w:rPr>
          <w:t>Figure</w:t>
        </w:r>
        <w:r>
          <w:rPr>
            <w:spacing w:val="-2"/>
            <w:sz w:val="24"/>
          </w:rPr>
          <w:t xml:space="preserve"> </w:t>
        </w:r>
        <w:proofErr w:type="gramStart"/>
        <w:r>
          <w:rPr>
            <w:sz w:val="24"/>
          </w:rPr>
          <w:t>4.1  TSA</w:t>
        </w:r>
        <w:proofErr w:type="gramEnd"/>
        <w:r>
          <w:rPr>
            <w:spacing w:val="-2"/>
            <w:sz w:val="24"/>
          </w:rPr>
          <w:t xml:space="preserve"> </w:t>
        </w:r>
        <w:r>
          <w:rPr>
            <w:sz w:val="24"/>
          </w:rPr>
          <w:t>Pre-Audit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Activities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Flow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Chart</w:t>
        </w:r>
        <w:r>
          <w:rPr>
            <w:sz w:val="24"/>
          </w:rPr>
          <w:tab/>
          <w:t>15</w:t>
        </w:r>
      </w:hyperlink>
    </w:p>
    <w:p w14:paraId="60CEF7E3" w14:textId="77777777" w:rsidR="00042954" w:rsidRDefault="006479D6">
      <w:pPr>
        <w:tabs>
          <w:tab w:val="right" w:leader="dot" w:pos="9472"/>
        </w:tabs>
        <w:spacing w:before="24"/>
        <w:ind w:left="120"/>
        <w:rPr>
          <w:sz w:val="24"/>
        </w:rPr>
      </w:pPr>
      <w:hyperlink w:anchor="_bookmark52" w:history="1">
        <w:r>
          <w:rPr>
            <w:sz w:val="24"/>
          </w:rPr>
          <w:t>Figure</w:t>
        </w:r>
        <w:r>
          <w:rPr>
            <w:spacing w:val="-2"/>
            <w:sz w:val="24"/>
          </w:rPr>
          <w:t xml:space="preserve"> </w:t>
        </w:r>
        <w:proofErr w:type="gramStart"/>
        <w:r>
          <w:rPr>
            <w:sz w:val="24"/>
          </w:rPr>
          <w:t>5.1  TSA</w:t>
        </w:r>
        <w:proofErr w:type="gramEnd"/>
        <w:r>
          <w:rPr>
            <w:sz w:val="24"/>
          </w:rPr>
          <w:t xml:space="preserve"> On-Site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Activities Flow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Chart</w:t>
        </w:r>
        <w:r>
          <w:rPr>
            <w:sz w:val="24"/>
          </w:rPr>
          <w:tab/>
          <w:t>47</w:t>
        </w:r>
      </w:hyperlink>
    </w:p>
    <w:p w14:paraId="7F089E52" w14:textId="77777777" w:rsidR="00042954" w:rsidRDefault="006479D6">
      <w:pPr>
        <w:tabs>
          <w:tab w:val="right" w:leader="dot" w:pos="9472"/>
        </w:tabs>
        <w:spacing w:before="24"/>
        <w:ind w:left="120"/>
        <w:rPr>
          <w:sz w:val="24"/>
        </w:rPr>
      </w:pPr>
      <w:hyperlink w:anchor="_bookmark81" w:history="1">
        <w:r>
          <w:rPr>
            <w:sz w:val="24"/>
          </w:rPr>
          <w:t>Figure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6.1</w:t>
        </w:r>
        <w:r>
          <w:rPr>
            <w:spacing w:val="53"/>
            <w:sz w:val="24"/>
          </w:rPr>
          <w:t xml:space="preserve"> </w:t>
        </w:r>
        <w:r>
          <w:rPr>
            <w:sz w:val="24"/>
          </w:rPr>
          <w:t>TSA Report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Development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2"/>
            <w:sz w:val="24"/>
          </w:rPr>
          <w:t xml:space="preserve"> </w:t>
        </w:r>
        <w:r>
          <w:rPr>
            <w:sz w:val="24"/>
          </w:rPr>
          <w:t>Corrective Action</w:t>
        </w:r>
        <w:r>
          <w:rPr>
            <w:spacing w:val="2"/>
            <w:sz w:val="24"/>
          </w:rPr>
          <w:t xml:space="preserve"> </w:t>
        </w:r>
        <w:r>
          <w:rPr>
            <w:sz w:val="24"/>
          </w:rPr>
          <w:t>Flow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Chart</w:t>
        </w:r>
        <w:r>
          <w:rPr>
            <w:sz w:val="24"/>
          </w:rPr>
          <w:tab/>
          <w:t>75</w:t>
        </w:r>
      </w:hyperlink>
    </w:p>
    <w:p w14:paraId="08AEAE59" w14:textId="77777777" w:rsidR="00042954" w:rsidRDefault="006479D6">
      <w:pPr>
        <w:tabs>
          <w:tab w:val="right" w:leader="dot" w:pos="9472"/>
        </w:tabs>
        <w:spacing w:before="24"/>
        <w:ind w:left="120"/>
        <w:rPr>
          <w:sz w:val="24"/>
        </w:rPr>
      </w:pP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6.2  Example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Corrective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Mechanism</w:t>
      </w:r>
      <w:r>
        <w:rPr>
          <w:sz w:val="24"/>
        </w:rPr>
        <w:tab/>
        <w:t>95</w:t>
      </w:r>
    </w:p>
    <w:p w14:paraId="306337DE" w14:textId="77777777" w:rsidR="00042954" w:rsidRDefault="006479D6">
      <w:pPr>
        <w:spacing w:before="340"/>
        <w:ind w:left="120"/>
        <w:rPr>
          <w:b/>
          <w:sz w:val="28"/>
        </w:rPr>
      </w:pPr>
      <w:r>
        <w:rPr>
          <w:b/>
          <w:sz w:val="28"/>
        </w:rPr>
        <w:t>Tables</w:t>
      </w:r>
    </w:p>
    <w:p w14:paraId="69630794" w14:textId="77777777" w:rsidR="00042954" w:rsidRDefault="006479D6">
      <w:pPr>
        <w:tabs>
          <w:tab w:val="right" w:leader="dot" w:pos="9472"/>
        </w:tabs>
        <w:spacing w:before="184"/>
        <w:ind w:left="120"/>
        <w:rPr>
          <w:sz w:val="24"/>
        </w:rPr>
      </w:pPr>
      <w:hyperlink w:anchor="_bookmark63" w:history="1">
        <w:r>
          <w:rPr>
            <w:sz w:val="24"/>
          </w:rPr>
          <w:t>Table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5.1</w:t>
        </w:r>
        <w:r>
          <w:rPr>
            <w:spacing w:val="52"/>
            <w:sz w:val="24"/>
          </w:rPr>
          <w:t xml:space="preserve"> </w:t>
        </w:r>
        <w:r>
          <w:rPr>
            <w:sz w:val="24"/>
          </w:rPr>
          <w:t>Pollutants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Corresponding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Reference Methods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Guidance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Documents</w:t>
        </w:r>
        <w:r>
          <w:rPr>
            <w:sz w:val="24"/>
          </w:rPr>
          <w:tab/>
          <w:t>59</w:t>
        </w:r>
      </w:hyperlink>
    </w:p>
    <w:p w14:paraId="1726A0FE" w14:textId="77777777" w:rsidR="00042954" w:rsidRDefault="006479D6">
      <w:pPr>
        <w:tabs>
          <w:tab w:val="right" w:leader="dot" w:pos="9472"/>
        </w:tabs>
        <w:spacing w:before="24"/>
        <w:ind w:left="120"/>
        <w:rPr>
          <w:sz w:val="24"/>
        </w:rPr>
      </w:pPr>
      <w:hyperlink w:anchor="_bookmark89" w:history="1">
        <w:r>
          <w:rPr>
            <w:sz w:val="24"/>
          </w:rPr>
          <w:t>Table</w:t>
        </w:r>
        <w:r>
          <w:rPr>
            <w:spacing w:val="-2"/>
            <w:sz w:val="24"/>
          </w:rPr>
          <w:t xml:space="preserve"> </w:t>
        </w:r>
        <w:proofErr w:type="gramStart"/>
        <w:r>
          <w:rPr>
            <w:sz w:val="24"/>
          </w:rPr>
          <w:t>6.1  Example</w:t>
        </w:r>
        <w:proofErr w:type="gramEnd"/>
        <w:r>
          <w:rPr>
            <w:spacing w:val="-2"/>
            <w:sz w:val="24"/>
          </w:rPr>
          <w:t xml:space="preserve"> </w:t>
        </w:r>
        <w:r>
          <w:rPr>
            <w:sz w:val="24"/>
          </w:rPr>
          <w:t>Findings Categorization</w:t>
        </w:r>
        <w:r>
          <w:rPr>
            <w:sz w:val="24"/>
          </w:rPr>
          <w:tab/>
          <w:t>83</w:t>
        </w:r>
      </w:hyperlink>
    </w:p>
    <w:p w14:paraId="3FFAFD26" w14:textId="77777777" w:rsidR="00042954" w:rsidRDefault="00042954">
      <w:pPr>
        <w:pStyle w:val="BodyText"/>
      </w:pPr>
    </w:p>
    <w:p w14:paraId="1ACE8295" w14:textId="77777777" w:rsidR="00042954" w:rsidRDefault="00042954">
      <w:pPr>
        <w:pStyle w:val="BodyText"/>
      </w:pPr>
    </w:p>
    <w:p w14:paraId="7F74578E" w14:textId="77777777" w:rsidR="00042954" w:rsidRDefault="00042954">
      <w:pPr>
        <w:pStyle w:val="BodyText"/>
      </w:pPr>
    </w:p>
    <w:p w14:paraId="2D4FE317" w14:textId="77777777" w:rsidR="00042954" w:rsidRDefault="00042954">
      <w:pPr>
        <w:pStyle w:val="BodyText"/>
      </w:pPr>
    </w:p>
    <w:p w14:paraId="6CC7B09C" w14:textId="77777777" w:rsidR="00042954" w:rsidRDefault="00042954">
      <w:pPr>
        <w:pStyle w:val="BodyText"/>
      </w:pPr>
    </w:p>
    <w:p w14:paraId="43CF46E9" w14:textId="77777777" w:rsidR="00042954" w:rsidRDefault="00042954">
      <w:pPr>
        <w:pStyle w:val="BodyText"/>
      </w:pPr>
    </w:p>
    <w:p w14:paraId="01E02467" w14:textId="77777777" w:rsidR="00042954" w:rsidRDefault="00042954">
      <w:pPr>
        <w:pStyle w:val="BodyText"/>
      </w:pPr>
    </w:p>
    <w:p w14:paraId="0EE12909" w14:textId="77777777" w:rsidR="00042954" w:rsidRDefault="00042954">
      <w:pPr>
        <w:pStyle w:val="BodyText"/>
      </w:pPr>
    </w:p>
    <w:p w14:paraId="6EEFF8CA" w14:textId="77777777" w:rsidR="00042954" w:rsidRDefault="00042954">
      <w:pPr>
        <w:pStyle w:val="BodyText"/>
      </w:pPr>
    </w:p>
    <w:p w14:paraId="072848E9" w14:textId="77777777" w:rsidR="00042954" w:rsidRDefault="00042954">
      <w:pPr>
        <w:pStyle w:val="BodyText"/>
      </w:pPr>
    </w:p>
    <w:p w14:paraId="2F81B8EF" w14:textId="77777777" w:rsidR="00042954" w:rsidRDefault="00042954">
      <w:pPr>
        <w:pStyle w:val="BodyText"/>
      </w:pPr>
    </w:p>
    <w:p w14:paraId="1EA07BB3" w14:textId="77777777" w:rsidR="00042954" w:rsidRDefault="00042954">
      <w:pPr>
        <w:pStyle w:val="BodyText"/>
      </w:pPr>
    </w:p>
    <w:p w14:paraId="0DB63176" w14:textId="77777777" w:rsidR="00042954" w:rsidRDefault="00042954">
      <w:pPr>
        <w:pStyle w:val="BodyText"/>
      </w:pPr>
    </w:p>
    <w:p w14:paraId="21942E85" w14:textId="77777777" w:rsidR="00042954" w:rsidRDefault="00042954">
      <w:pPr>
        <w:pStyle w:val="BodyText"/>
      </w:pPr>
    </w:p>
    <w:p w14:paraId="4CC97610" w14:textId="77777777" w:rsidR="00042954" w:rsidRDefault="00042954">
      <w:pPr>
        <w:pStyle w:val="BodyText"/>
      </w:pPr>
    </w:p>
    <w:p w14:paraId="67C3242B" w14:textId="77777777" w:rsidR="00042954" w:rsidRDefault="00042954">
      <w:pPr>
        <w:pStyle w:val="BodyText"/>
        <w:spacing w:before="4"/>
        <w:rPr>
          <w:sz w:val="31"/>
        </w:rPr>
      </w:pPr>
    </w:p>
    <w:p w14:paraId="444F7617" w14:textId="77777777" w:rsidR="00042954" w:rsidRDefault="006479D6">
      <w:pPr>
        <w:pStyle w:val="BodyText"/>
        <w:ind w:left="893" w:right="1373"/>
        <w:jc w:val="center"/>
      </w:pPr>
      <w:r>
        <w:t>viii</w:t>
      </w:r>
    </w:p>
    <w:p w14:paraId="37721C7C" w14:textId="77777777" w:rsidR="00042954" w:rsidRDefault="00042954">
      <w:pPr>
        <w:jc w:val="center"/>
        <w:sectPr w:rsidR="00042954">
          <w:pgSz w:w="12240" w:h="15840"/>
          <w:pgMar w:top="1240" w:right="840" w:bottom="280" w:left="1320" w:header="761" w:footer="0" w:gutter="0"/>
          <w:cols w:space="720"/>
        </w:sectPr>
      </w:pPr>
    </w:p>
    <w:p w14:paraId="2FBB8981" w14:textId="77777777" w:rsidR="00042954" w:rsidRDefault="00042954">
      <w:pPr>
        <w:pStyle w:val="BodyText"/>
        <w:spacing w:before="6"/>
        <w:rPr>
          <w:sz w:val="12"/>
        </w:rPr>
      </w:pPr>
    </w:p>
    <w:p w14:paraId="4896E624" w14:textId="77777777" w:rsidR="00042954" w:rsidRDefault="006479D6">
      <w:pPr>
        <w:pStyle w:val="Heading1"/>
      </w:pPr>
      <w:r>
        <w:t>Acronyms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Abbreviations</w:t>
      </w:r>
    </w:p>
    <w:p w14:paraId="6007C978" w14:textId="77777777" w:rsidR="00042954" w:rsidRDefault="006479D6">
      <w:pPr>
        <w:pStyle w:val="BodyText"/>
        <w:tabs>
          <w:tab w:val="left" w:pos="1559"/>
        </w:tabs>
        <w:spacing w:before="189" w:line="259" w:lineRule="auto"/>
        <w:ind w:left="120" w:right="5608"/>
      </w:pPr>
      <w:r>
        <w:t>APTI</w:t>
      </w:r>
      <w:r>
        <w:tab/>
        <w:t>Air Pollution Training Institute</w:t>
      </w:r>
      <w:r>
        <w:rPr>
          <w:spacing w:val="1"/>
        </w:rPr>
        <w:t xml:space="preserve"> </w:t>
      </w:r>
      <w:r>
        <w:t>AMNP</w:t>
      </w:r>
      <w:r>
        <w:tab/>
        <w:t>Annual</w:t>
      </w:r>
      <w:r>
        <w:rPr>
          <w:spacing w:val="-3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plan</w:t>
      </w:r>
    </w:p>
    <w:p w14:paraId="25C8EAFE" w14:textId="77777777" w:rsidR="00042954" w:rsidRDefault="006479D6">
      <w:pPr>
        <w:pStyle w:val="BodyText"/>
        <w:tabs>
          <w:tab w:val="left" w:pos="1559"/>
        </w:tabs>
        <w:spacing w:before="1" w:line="259" w:lineRule="auto"/>
        <w:ind w:left="120" w:right="4032" w:hanging="1"/>
      </w:pPr>
      <w:r>
        <w:t>AMTIC</w:t>
      </w:r>
      <w:r>
        <w:tab/>
        <w:t>Ambient Monitoring Technical Information Center</w:t>
      </w:r>
      <w:r>
        <w:rPr>
          <w:spacing w:val="-47"/>
        </w:rPr>
        <w:t xml:space="preserve"> </w:t>
      </w:r>
      <w:r>
        <w:t>AQI</w:t>
      </w:r>
      <w:r>
        <w:tab/>
        <w:t>Air</w:t>
      </w:r>
      <w:r>
        <w:rPr>
          <w:spacing w:val="-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Index</w:t>
      </w:r>
    </w:p>
    <w:p w14:paraId="27EBE96B" w14:textId="77777777" w:rsidR="00042954" w:rsidRDefault="006479D6">
      <w:pPr>
        <w:pStyle w:val="BodyText"/>
        <w:tabs>
          <w:tab w:val="left" w:pos="1560"/>
        </w:tabs>
        <w:spacing w:line="267" w:lineRule="exact"/>
        <w:ind w:left="120"/>
      </w:pPr>
      <w:r>
        <w:t>AQS</w:t>
      </w:r>
      <w:r>
        <w:tab/>
        <w:t>Air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System</w:t>
      </w:r>
    </w:p>
    <w:p w14:paraId="20666ADD" w14:textId="77777777" w:rsidR="00042954" w:rsidRDefault="006479D6">
      <w:pPr>
        <w:pStyle w:val="BodyText"/>
        <w:tabs>
          <w:tab w:val="left" w:pos="1560"/>
        </w:tabs>
        <w:spacing w:before="21" w:line="259" w:lineRule="auto"/>
        <w:ind w:left="120" w:right="4682" w:hanging="1"/>
      </w:pPr>
      <w:r>
        <w:t>ASTM</w:t>
      </w:r>
      <w:r>
        <w:tab/>
        <w:t>American Society for Testing and Materials</w:t>
      </w:r>
      <w:r>
        <w:rPr>
          <w:spacing w:val="-47"/>
        </w:rPr>
        <w:t xml:space="preserve"> </w:t>
      </w:r>
      <w:r>
        <w:t>CFR</w:t>
      </w:r>
      <w:r>
        <w:tab/>
        <w:t>Code</w:t>
      </w:r>
      <w:r>
        <w:rPr>
          <w:spacing w:val="-3"/>
        </w:rPr>
        <w:t xml:space="preserve"> </w:t>
      </w:r>
      <w:r>
        <w:t>of Federal Regulations</w:t>
      </w:r>
    </w:p>
    <w:p w14:paraId="141E7495" w14:textId="77777777" w:rsidR="00042954" w:rsidRDefault="006479D6">
      <w:pPr>
        <w:pStyle w:val="BodyText"/>
        <w:tabs>
          <w:tab w:val="left" w:pos="1560"/>
        </w:tabs>
        <w:spacing w:before="1"/>
        <w:ind w:left="120"/>
      </w:pPr>
      <w:r>
        <w:t>CL</w:t>
      </w:r>
      <w:r>
        <w:tab/>
        <w:t>confidence</w:t>
      </w:r>
      <w:r>
        <w:rPr>
          <w:spacing w:val="-4"/>
        </w:rPr>
        <w:t xml:space="preserve"> </w:t>
      </w:r>
      <w:r>
        <w:t>limit</w:t>
      </w:r>
    </w:p>
    <w:p w14:paraId="6F6B38DD" w14:textId="77777777" w:rsidR="00042954" w:rsidRDefault="006479D6">
      <w:pPr>
        <w:pStyle w:val="BodyText"/>
        <w:tabs>
          <w:tab w:val="left" w:pos="1560"/>
        </w:tabs>
        <w:spacing w:before="19"/>
        <w:ind w:left="120"/>
      </w:pPr>
      <w:r>
        <w:t>CBSA</w:t>
      </w:r>
      <w:r>
        <w:tab/>
        <w:t>core-based</w:t>
      </w:r>
      <w:r>
        <w:rPr>
          <w:spacing w:val="-3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area</w:t>
      </w:r>
    </w:p>
    <w:p w14:paraId="7F717416" w14:textId="77777777" w:rsidR="00042954" w:rsidRDefault="006479D6">
      <w:pPr>
        <w:pStyle w:val="BodyText"/>
        <w:tabs>
          <w:tab w:val="left" w:pos="1560"/>
        </w:tabs>
        <w:spacing w:before="22"/>
        <w:ind w:left="120"/>
      </w:pPr>
      <w:r>
        <w:t>COC</w:t>
      </w:r>
      <w:r>
        <w:tab/>
        <w:t>chain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custody</w:t>
      </w:r>
    </w:p>
    <w:p w14:paraId="3E7F6F4C" w14:textId="77777777" w:rsidR="00042954" w:rsidRDefault="006479D6">
      <w:pPr>
        <w:pStyle w:val="BodyText"/>
        <w:tabs>
          <w:tab w:val="left" w:pos="1560"/>
        </w:tabs>
        <w:spacing w:before="22"/>
        <w:ind w:left="120"/>
      </w:pPr>
      <w:r>
        <w:t>CSN</w:t>
      </w:r>
      <w:r>
        <w:tab/>
        <w:t>PM2.5</w:t>
      </w:r>
      <w:r>
        <w:rPr>
          <w:spacing w:val="-3"/>
        </w:rPr>
        <w:t xml:space="preserve"> </w:t>
      </w:r>
      <w:r>
        <w:t>Chemical</w:t>
      </w:r>
      <w:r>
        <w:rPr>
          <w:spacing w:val="-1"/>
        </w:rPr>
        <w:t xml:space="preserve"> </w:t>
      </w:r>
      <w:r>
        <w:t>Speciation</w:t>
      </w:r>
      <w:r>
        <w:rPr>
          <w:spacing w:val="-4"/>
        </w:rPr>
        <w:t xml:space="preserve"> </w:t>
      </w:r>
      <w:r>
        <w:t>Network</w:t>
      </w:r>
    </w:p>
    <w:p w14:paraId="39DD8177" w14:textId="77777777" w:rsidR="00042954" w:rsidRDefault="006479D6">
      <w:pPr>
        <w:pStyle w:val="BodyText"/>
        <w:tabs>
          <w:tab w:val="left" w:pos="1560"/>
        </w:tabs>
        <w:spacing w:before="22"/>
        <w:ind w:left="120"/>
      </w:pPr>
      <w:r>
        <w:t>CV</w:t>
      </w:r>
      <w:r>
        <w:tab/>
        <w:t>coefficient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variation</w:t>
      </w:r>
    </w:p>
    <w:p w14:paraId="01BC7752" w14:textId="77777777" w:rsidR="00042954" w:rsidRDefault="006479D6">
      <w:pPr>
        <w:pStyle w:val="BodyText"/>
        <w:tabs>
          <w:tab w:val="left" w:pos="1560"/>
        </w:tabs>
        <w:spacing w:before="19"/>
        <w:ind w:left="120"/>
      </w:pPr>
      <w:r>
        <w:t>CY</w:t>
      </w:r>
      <w:r>
        <w:tab/>
        <w:t>calendar</w:t>
      </w:r>
      <w:r>
        <w:rPr>
          <w:spacing w:val="-2"/>
        </w:rPr>
        <w:t xml:space="preserve"> </w:t>
      </w:r>
      <w:r>
        <w:t>year</w:t>
      </w:r>
    </w:p>
    <w:p w14:paraId="363A2409" w14:textId="77777777" w:rsidR="00042954" w:rsidRDefault="006479D6">
      <w:pPr>
        <w:pStyle w:val="BodyText"/>
        <w:tabs>
          <w:tab w:val="left" w:pos="1560"/>
        </w:tabs>
        <w:spacing w:before="22"/>
        <w:ind w:left="120"/>
      </w:pPr>
      <w:r>
        <w:t>DAS</w:t>
      </w:r>
      <w:r>
        <w:tab/>
        <w:t>data</w:t>
      </w:r>
      <w:r>
        <w:rPr>
          <w:spacing w:val="-3"/>
        </w:rPr>
        <w:t xml:space="preserve"> </w:t>
      </w:r>
      <w:r>
        <w:t>acquisition</w:t>
      </w:r>
      <w:r>
        <w:rPr>
          <w:spacing w:val="-3"/>
        </w:rPr>
        <w:t xml:space="preserve"> </w:t>
      </w:r>
      <w:r>
        <w:t>system</w:t>
      </w:r>
    </w:p>
    <w:p w14:paraId="6F853D4B" w14:textId="77777777" w:rsidR="00042954" w:rsidRDefault="006479D6">
      <w:pPr>
        <w:pStyle w:val="BodyText"/>
        <w:tabs>
          <w:tab w:val="left" w:pos="1560"/>
        </w:tabs>
        <w:spacing w:before="22" w:line="259" w:lineRule="auto"/>
        <w:ind w:left="121" w:right="5124" w:hanging="1"/>
      </w:pPr>
      <w:r>
        <w:t>DASC</w:t>
      </w:r>
      <w:r>
        <w:tab/>
        <w:t>Data Assessment Statistical Calculator</w:t>
      </w:r>
      <w:r>
        <w:rPr>
          <w:spacing w:val="-47"/>
        </w:rPr>
        <w:t xml:space="preserve"> </w:t>
      </w:r>
      <w:r>
        <w:t>DQA</w:t>
      </w:r>
      <w:r>
        <w:tab/>
        <w:t>data</w:t>
      </w:r>
      <w:r>
        <w:rPr>
          <w:spacing w:val="-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assessment</w:t>
      </w:r>
    </w:p>
    <w:p w14:paraId="658D56C9" w14:textId="77777777" w:rsidR="00042954" w:rsidRDefault="006479D6">
      <w:pPr>
        <w:pStyle w:val="BodyText"/>
        <w:tabs>
          <w:tab w:val="left" w:pos="1561"/>
        </w:tabs>
        <w:spacing w:line="267" w:lineRule="exact"/>
        <w:ind w:left="121"/>
      </w:pPr>
      <w:r>
        <w:t>DQI</w:t>
      </w:r>
      <w:r>
        <w:tab/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indicators</w:t>
      </w:r>
    </w:p>
    <w:p w14:paraId="7A4756A0" w14:textId="77777777" w:rsidR="00042954" w:rsidRDefault="006479D6">
      <w:pPr>
        <w:pStyle w:val="BodyText"/>
        <w:tabs>
          <w:tab w:val="left" w:pos="1561"/>
        </w:tabs>
        <w:spacing w:before="22"/>
        <w:ind w:left="121"/>
      </w:pPr>
      <w:r>
        <w:t>DQOs</w:t>
      </w:r>
      <w:r>
        <w:tab/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objectives</w:t>
      </w:r>
    </w:p>
    <w:p w14:paraId="1DD330C3" w14:textId="77777777" w:rsidR="00042954" w:rsidRDefault="006479D6">
      <w:pPr>
        <w:pStyle w:val="BodyText"/>
        <w:tabs>
          <w:tab w:val="left" w:pos="1561"/>
        </w:tabs>
        <w:spacing w:before="21"/>
        <w:ind w:left="121"/>
      </w:pPr>
      <w:r>
        <w:t>EDO</w:t>
      </w:r>
      <w:r>
        <w:tab/>
        <w:t>environmental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operation</w:t>
      </w:r>
    </w:p>
    <w:p w14:paraId="4A026D66" w14:textId="77777777" w:rsidR="00042954" w:rsidRDefault="006479D6">
      <w:pPr>
        <w:pStyle w:val="BodyText"/>
        <w:tabs>
          <w:tab w:val="left" w:pos="1561"/>
        </w:tabs>
        <w:spacing w:before="22"/>
        <w:ind w:left="121"/>
      </w:pPr>
      <w:r>
        <w:t>EPA</w:t>
      </w:r>
      <w:r>
        <w:tab/>
        <w:t>Environmental</w:t>
      </w:r>
      <w:r>
        <w:rPr>
          <w:spacing w:val="-2"/>
        </w:rPr>
        <w:t xml:space="preserve"> </w:t>
      </w:r>
      <w:r>
        <w:t>Protection</w:t>
      </w:r>
      <w:r>
        <w:rPr>
          <w:spacing w:val="-5"/>
        </w:rPr>
        <w:t xml:space="preserve"> </w:t>
      </w:r>
      <w:r>
        <w:t>Agency</w:t>
      </w:r>
    </w:p>
    <w:p w14:paraId="5A2BC39C" w14:textId="77777777" w:rsidR="00042954" w:rsidRDefault="006479D6">
      <w:pPr>
        <w:pStyle w:val="BodyText"/>
        <w:tabs>
          <w:tab w:val="left" w:pos="1561"/>
        </w:tabs>
        <w:spacing w:before="20"/>
        <w:ind w:left="121"/>
      </w:pPr>
      <w:r>
        <w:t>FEM</w:t>
      </w:r>
      <w:r>
        <w:tab/>
        <w:t>federal</w:t>
      </w:r>
      <w:r>
        <w:rPr>
          <w:spacing w:val="-2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method</w:t>
      </w:r>
    </w:p>
    <w:p w14:paraId="5BFC248B" w14:textId="77777777" w:rsidR="00042954" w:rsidRDefault="006479D6">
      <w:pPr>
        <w:pStyle w:val="BodyText"/>
        <w:tabs>
          <w:tab w:val="left" w:pos="1561"/>
        </w:tabs>
        <w:spacing w:before="21"/>
        <w:ind w:left="121"/>
      </w:pPr>
      <w:r>
        <w:t>FR</w:t>
      </w:r>
      <w:r>
        <w:tab/>
        <w:t>flow rate</w:t>
      </w:r>
    </w:p>
    <w:p w14:paraId="7312BF69" w14:textId="77777777" w:rsidR="00042954" w:rsidRDefault="006479D6">
      <w:pPr>
        <w:pStyle w:val="BodyText"/>
        <w:tabs>
          <w:tab w:val="left" w:pos="1561"/>
        </w:tabs>
        <w:spacing w:before="22"/>
        <w:ind w:left="121"/>
      </w:pPr>
      <w:r>
        <w:t>FRM</w:t>
      </w:r>
      <w:r>
        <w:tab/>
        <w:t>federal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method</w:t>
      </w:r>
    </w:p>
    <w:p w14:paraId="314613F5" w14:textId="77777777" w:rsidR="00042954" w:rsidRDefault="006479D6">
      <w:pPr>
        <w:pStyle w:val="BodyText"/>
        <w:tabs>
          <w:tab w:val="left" w:pos="1561"/>
        </w:tabs>
        <w:spacing w:before="22"/>
        <w:ind w:left="121"/>
      </w:pPr>
      <w:r>
        <w:t>FY</w:t>
      </w:r>
      <w:r>
        <w:tab/>
        <w:t>fiscal</w:t>
      </w:r>
      <w:r>
        <w:rPr>
          <w:spacing w:val="-2"/>
        </w:rPr>
        <w:t xml:space="preserve"> </w:t>
      </w:r>
      <w:r>
        <w:t>year</w:t>
      </w:r>
    </w:p>
    <w:p w14:paraId="68787EBC" w14:textId="77777777" w:rsidR="00042954" w:rsidRDefault="006479D6">
      <w:pPr>
        <w:pStyle w:val="BodyText"/>
        <w:tabs>
          <w:tab w:val="left" w:pos="1561"/>
        </w:tabs>
        <w:spacing w:before="19" w:line="259" w:lineRule="auto"/>
        <w:ind w:left="121" w:right="4832"/>
      </w:pPr>
      <w:r>
        <w:t>GC/MS</w:t>
      </w:r>
      <w:r>
        <w:tab/>
        <w:t>gas chromatography mass spectrometry</w:t>
      </w:r>
      <w:r>
        <w:rPr>
          <w:spacing w:val="1"/>
        </w:rPr>
        <w:t xml:space="preserve"> </w:t>
      </w:r>
      <w:r>
        <w:t>HPLC</w:t>
      </w:r>
      <w:r>
        <w:tab/>
        <w:t>high performance liquid chromatography</w:t>
      </w:r>
      <w:r>
        <w:rPr>
          <w:spacing w:val="-47"/>
        </w:rPr>
        <w:t xml:space="preserve"> </w:t>
      </w:r>
      <w:r>
        <w:t>ICP</w:t>
      </w:r>
      <w:r>
        <w:tab/>
        <w:t>inductively</w:t>
      </w:r>
      <w:r>
        <w:rPr>
          <w:spacing w:val="-2"/>
        </w:rPr>
        <w:t xml:space="preserve"> </w:t>
      </w:r>
      <w:r>
        <w:t>coupled</w:t>
      </w:r>
      <w:r>
        <w:rPr>
          <w:spacing w:val="-1"/>
        </w:rPr>
        <w:t xml:space="preserve"> </w:t>
      </w:r>
      <w:r>
        <w:t>plasma</w:t>
      </w:r>
    </w:p>
    <w:p w14:paraId="71A2DF3D" w14:textId="77777777" w:rsidR="00042954" w:rsidRDefault="006479D6">
      <w:pPr>
        <w:pStyle w:val="BodyText"/>
        <w:tabs>
          <w:tab w:val="left" w:pos="1561"/>
        </w:tabs>
        <w:spacing w:before="1" w:line="256" w:lineRule="auto"/>
        <w:ind w:left="121" w:right="3363"/>
      </w:pPr>
      <w:r>
        <w:t>IMPROVE</w:t>
      </w:r>
      <w:r>
        <w:tab/>
        <w:t>Interagency Monitoring of Protected Visual Environments</w:t>
      </w:r>
      <w:r>
        <w:rPr>
          <w:spacing w:val="-47"/>
        </w:rPr>
        <w:t xml:space="preserve"> </w:t>
      </w:r>
      <w:r>
        <w:t>ISA</w:t>
      </w:r>
      <w:r>
        <w:tab/>
        <w:t>internal</w:t>
      </w:r>
      <w:r>
        <w:rPr>
          <w:spacing w:val="-1"/>
        </w:rPr>
        <w:t xml:space="preserve"> </w:t>
      </w:r>
      <w:r>
        <w:t>systems audit</w:t>
      </w:r>
    </w:p>
    <w:p w14:paraId="105B2B69" w14:textId="77777777" w:rsidR="00042954" w:rsidRDefault="006479D6">
      <w:pPr>
        <w:pStyle w:val="BodyText"/>
        <w:tabs>
          <w:tab w:val="left" w:pos="1562"/>
        </w:tabs>
        <w:spacing w:before="4"/>
        <w:ind w:left="122"/>
      </w:pPr>
      <w:r>
        <w:t>IT</w:t>
      </w:r>
      <w:r>
        <w:tab/>
        <w:t>information</w:t>
      </w:r>
      <w:r>
        <w:rPr>
          <w:spacing w:val="-6"/>
        </w:rPr>
        <w:t xml:space="preserve"> </w:t>
      </w:r>
      <w:r>
        <w:t>technology</w:t>
      </w:r>
    </w:p>
    <w:p w14:paraId="149D258D" w14:textId="77777777" w:rsidR="00042954" w:rsidRDefault="006479D6">
      <w:pPr>
        <w:pStyle w:val="BodyText"/>
        <w:tabs>
          <w:tab w:val="left" w:pos="1612"/>
        </w:tabs>
        <w:spacing w:before="22"/>
        <w:ind w:left="122"/>
      </w:pPr>
      <w:r>
        <w:t>LDL</w:t>
      </w:r>
      <w:r>
        <w:tab/>
        <w:t>lower</w:t>
      </w:r>
      <w:r>
        <w:rPr>
          <w:spacing w:val="-3"/>
        </w:rPr>
        <w:t xml:space="preserve"> </w:t>
      </w:r>
      <w:r>
        <w:t>detectable</w:t>
      </w:r>
      <w:r>
        <w:rPr>
          <w:spacing w:val="-2"/>
        </w:rPr>
        <w:t xml:space="preserve"> </w:t>
      </w:r>
      <w:r>
        <w:t>limit</w:t>
      </w:r>
    </w:p>
    <w:p w14:paraId="6BB653DC" w14:textId="77777777" w:rsidR="00042954" w:rsidRDefault="006479D6">
      <w:pPr>
        <w:pStyle w:val="BodyText"/>
        <w:tabs>
          <w:tab w:val="left" w:pos="1562"/>
        </w:tabs>
        <w:spacing w:before="21" w:line="259" w:lineRule="auto"/>
        <w:ind w:left="122" w:right="4460"/>
      </w:pPr>
      <w:r>
        <w:t>LIMS</w:t>
      </w:r>
      <w:r>
        <w:tab/>
        <w:t>laboratory information management systems</w:t>
      </w:r>
      <w:r>
        <w:rPr>
          <w:spacing w:val="-47"/>
        </w:rPr>
        <w:t xml:space="preserve"> </w:t>
      </w:r>
      <w:r>
        <w:t>MDL</w:t>
      </w:r>
      <w:r>
        <w:tab/>
        <w:t>method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limit</w:t>
      </w:r>
    </w:p>
    <w:p w14:paraId="4CBBFD42" w14:textId="77777777" w:rsidR="00042954" w:rsidRDefault="006479D6">
      <w:pPr>
        <w:pStyle w:val="BodyText"/>
        <w:tabs>
          <w:tab w:val="left" w:pos="1562"/>
        </w:tabs>
        <w:spacing w:line="267" w:lineRule="exact"/>
        <w:ind w:left="122"/>
      </w:pPr>
      <w:r>
        <w:t>MFC</w:t>
      </w:r>
      <w:r>
        <w:tab/>
        <w:t>mass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control</w:t>
      </w:r>
    </w:p>
    <w:p w14:paraId="62EF9AD3" w14:textId="77777777" w:rsidR="00042954" w:rsidRDefault="006479D6">
      <w:pPr>
        <w:tabs>
          <w:tab w:val="left" w:pos="1559"/>
        </w:tabs>
        <w:spacing w:before="24" w:line="259" w:lineRule="auto"/>
        <w:ind w:left="120" w:right="5385"/>
        <w:rPr>
          <w:sz w:val="24"/>
        </w:rPr>
      </w:pPr>
      <w:r>
        <w:rPr>
          <w:sz w:val="24"/>
        </w:rPr>
        <w:t>MQOs</w:t>
      </w:r>
      <w:r>
        <w:rPr>
          <w:sz w:val="24"/>
        </w:rPr>
        <w:tab/>
        <w:t>measurement quality objectives</w:t>
      </w:r>
      <w:r>
        <w:rPr>
          <w:spacing w:val="-52"/>
          <w:sz w:val="24"/>
        </w:rPr>
        <w:t xml:space="preserve"> </w:t>
      </w:r>
      <w:r>
        <w:rPr>
          <w:sz w:val="24"/>
        </w:rPr>
        <w:t>MSA</w:t>
      </w:r>
      <w:r>
        <w:rPr>
          <w:sz w:val="24"/>
        </w:rPr>
        <w:tab/>
        <w:t>Metropolitan Statistical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</w:p>
    <w:p w14:paraId="1D13864B" w14:textId="77777777" w:rsidR="00042954" w:rsidRDefault="006479D6">
      <w:pPr>
        <w:tabs>
          <w:tab w:val="left" w:pos="1559"/>
        </w:tabs>
        <w:spacing w:line="259" w:lineRule="auto"/>
        <w:ind w:left="119" w:right="4678"/>
        <w:rPr>
          <w:sz w:val="24"/>
        </w:rPr>
      </w:pPr>
      <w:r>
        <w:rPr>
          <w:sz w:val="24"/>
        </w:rPr>
        <w:t>NAAQS</w:t>
      </w:r>
      <w:r>
        <w:rPr>
          <w:sz w:val="24"/>
        </w:rPr>
        <w:tab/>
        <w:t>National Ambient Air Quality Standards</w:t>
      </w:r>
      <w:r>
        <w:rPr>
          <w:spacing w:val="-52"/>
          <w:sz w:val="24"/>
        </w:rPr>
        <w:t xml:space="preserve"> </w:t>
      </w:r>
      <w:r>
        <w:rPr>
          <w:sz w:val="24"/>
        </w:rPr>
        <w:t>NATTS</w:t>
      </w:r>
      <w:r>
        <w:rPr>
          <w:sz w:val="24"/>
        </w:rPr>
        <w:tab/>
        <w:t>National Air Toxics</w:t>
      </w:r>
      <w:r>
        <w:rPr>
          <w:spacing w:val="-1"/>
          <w:sz w:val="24"/>
        </w:rPr>
        <w:t xml:space="preserve"> </w:t>
      </w:r>
      <w:r>
        <w:rPr>
          <w:sz w:val="24"/>
        </w:rPr>
        <w:t>Trends Sites</w:t>
      </w:r>
    </w:p>
    <w:p w14:paraId="1113A578" w14:textId="77777777" w:rsidR="00042954" w:rsidRDefault="006479D6">
      <w:pPr>
        <w:tabs>
          <w:tab w:val="left" w:pos="1559"/>
        </w:tabs>
        <w:ind w:left="119"/>
        <w:rPr>
          <w:sz w:val="24"/>
        </w:rPr>
      </w:pPr>
      <w:proofErr w:type="spellStart"/>
      <w:r>
        <w:rPr>
          <w:sz w:val="24"/>
        </w:rPr>
        <w:t>NCore</w:t>
      </w:r>
      <w:proofErr w:type="spellEnd"/>
      <w:r>
        <w:rPr>
          <w:sz w:val="24"/>
        </w:rPr>
        <w:tab/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</w:p>
    <w:p w14:paraId="39BFA53E" w14:textId="77777777" w:rsidR="00042954" w:rsidRDefault="006479D6">
      <w:pPr>
        <w:tabs>
          <w:tab w:val="left" w:pos="1559"/>
        </w:tabs>
        <w:spacing w:before="23" w:line="256" w:lineRule="auto"/>
        <w:ind w:left="119" w:right="3931"/>
        <w:rPr>
          <w:sz w:val="24"/>
        </w:rPr>
      </w:pPr>
      <w:r>
        <w:rPr>
          <w:sz w:val="24"/>
        </w:rPr>
        <w:t>NIST</w:t>
      </w:r>
      <w:r>
        <w:rPr>
          <w:sz w:val="24"/>
        </w:rPr>
        <w:tab/>
        <w:t>National Institute of Standards and Technology</w:t>
      </w:r>
      <w:r>
        <w:rPr>
          <w:spacing w:val="-52"/>
          <w:sz w:val="24"/>
        </w:rPr>
        <w:t xml:space="preserve"> </w:t>
      </w:r>
      <w:r>
        <w:rPr>
          <w:sz w:val="24"/>
        </w:rPr>
        <w:t>NPAP</w:t>
      </w:r>
      <w:r>
        <w:rPr>
          <w:sz w:val="24"/>
        </w:rPr>
        <w:tab/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Audit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14:paraId="0832FB4B" w14:textId="77777777" w:rsidR="00042954" w:rsidRDefault="006479D6">
      <w:pPr>
        <w:tabs>
          <w:tab w:val="left" w:pos="1559"/>
        </w:tabs>
        <w:spacing w:before="4"/>
        <w:ind w:left="119"/>
        <w:rPr>
          <w:sz w:val="24"/>
        </w:rPr>
      </w:pPr>
      <w:r>
        <w:rPr>
          <w:sz w:val="24"/>
        </w:rPr>
        <w:t>NPEP</w:t>
      </w:r>
      <w:r>
        <w:rPr>
          <w:sz w:val="24"/>
        </w:rPr>
        <w:tab/>
        <w:t>National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14:paraId="26DF0F77" w14:textId="77777777" w:rsidR="00042954" w:rsidRDefault="00042954">
      <w:pPr>
        <w:pStyle w:val="BodyText"/>
        <w:spacing w:before="11"/>
        <w:rPr>
          <w:sz w:val="11"/>
        </w:rPr>
      </w:pPr>
    </w:p>
    <w:p w14:paraId="566109F1" w14:textId="77777777" w:rsidR="00042954" w:rsidRDefault="006479D6">
      <w:pPr>
        <w:pStyle w:val="BodyText"/>
        <w:spacing w:before="56"/>
        <w:ind w:left="892" w:right="1373"/>
        <w:jc w:val="center"/>
      </w:pPr>
      <w:r>
        <w:t>ix</w:t>
      </w:r>
    </w:p>
    <w:p w14:paraId="63C747DA" w14:textId="77777777" w:rsidR="00042954" w:rsidRDefault="00042954">
      <w:pPr>
        <w:jc w:val="center"/>
        <w:sectPr w:rsidR="00042954">
          <w:pgSz w:w="12240" w:h="15840"/>
          <w:pgMar w:top="1240" w:right="840" w:bottom="280" w:left="1320" w:header="761" w:footer="0" w:gutter="0"/>
          <w:cols w:space="720"/>
        </w:sectPr>
      </w:pPr>
    </w:p>
    <w:p w14:paraId="6F1C6636" w14:textId="77777777" w:rsidR="00042954" w:rsidRDefault="00042954">
      <w:pPr>
        <w:pStyle w:val="BodyText"/>
        <w:spacing w:before="6"/>
        <w:rPr>
          <w:sz w:val="12"/>
        </w:rPr>
      </w:pPr>
    </w:p>
    <w:p w14:paraId="2F8A14AA" w14:textId="77777777" w:rsidR="00042954" w:rsidRDefault="006479D6">
      <w:pPr>
        <w:pStyle w:val="Heading1"/>
      </w:pPr>
      <w:r>
        <w:t>Acronyms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Abbreviations</w:t>
      </w:r>
      <w:r>
        <w:rPr>
          <w:spacing w:val="-3"/>
        </w:rPr>
        <w:t xml:space="preserve"> </w:t>
      </w:r>
      <w:r>
        <w:t>(Continued)</w:t>
      </w:r>
    </w:p>
    <w:p w14:paraId="5F4778BA" w14:textId="77777777" w:rsidR="00042954" w:rsidRDefault="00042954">
      <w:pPr>
        <w:pStyle w:val="BodyText"/>
        <w:spacing w:before="3"/>
        <w:rPr>
          <w:b/>
          <w:sz w:val="28"/>
        </w:rPr>
      </w:pPr>
    </w:p>
    <w:p w14:paraId="53EF4F89" w14:textId="77777777" w:rsidR="00042954" w:rsidRDefault="006479D6">
      <w:pPr>
        <w:tabs>
          <w:tab w:val="left" w:pos="1559"/>
        </w:tabs>
        <w:spacing w:line="259" w:lineRule="auto"/>
        <w:ind w:left="120" w:right="4245"/>
        <w:rPr>
          <w:sz w:val="24"/>
        </w:rPr>
      </w:pPr>
      <w:r>
        <w:rPr>
          <w:sz w:val="24"/>
        </w:rPr>
        <w:t>OAQPS</w:t>
      </w:r>
      <w:r>
        <w:rPr>
          <w:sz w:val="24"/>
        </w:rPr>
        <w:tab/>
        <w:t>Office of Air Quality Planning and Standards</w:t>
      </w:r>
      <w:r>
        <w:rPr>
          <w:spacing w:val="-52"/>
          <w:sz w:val="24"/>
        </w:rPr>
        <w:t xml:space="preserve"> </w:t>
      </w:r>
      <w:r>
        <w:rPr>
          <w:sz w:val="24"/>
        </w:rPr>
        <w:t>SORD</w:t>
      </w:r>
      <w:r>
        <w:rPr>
          <w:sz w:val="24"/>
        </w:rPr>
        <w:tab/>
        <w:t>Office of</w:t>
      </w:r>
      <w:r>
        <w:rPr>
          <w:spacing w:val="1"/>
          <w:sz w:val="24"/>
        </w:rPr>
        <w:t xml:space="preserve"> </w:t>
      </w:r>
      <w:r>
        <w:rPr>
          <w:sz w:val="24"/>
        </w:rPr>
        <w:t>Research 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14:paraId="1ECB1E0D" w14:textId="77777777" w:rsidR="00042954" w:rsidRDefault="006479D6">
      <w:pPr>
        <w:tabs>
          <w:tab w:val="left" w:pos="1559"/>
        </w:tabs>
        <w:spacing w:before="1" w:line="259" w:lineRule="auto"/>
        <w:ind w:left="120" w:right="3865"/>
        <w:rPr>
          <w:sz w:val="24"/>
        </w:rPr>
      </w:pPr>
      <w:r>
        <w:rPr>
          <w:sz w:val="24"/>
        </w:rPr>
        <w:t>PAMS</w:t>
      </w:r>
      <w:r>
        <w:rPr>
          <w:sz w:val="24"/>
        </w:rPr>
        <w:tab/>
        <w:t>Photochemical Assessment Monitoring Stations</w:t>
      </w:r>
      <w:r>
        <w:rPr>
          <w:spacing w:val="-52"/>
          <w:sz w:val="24"/>
        </w:rPr>
        <w:t xml:space="preserve"> </w:t>
      </w:r>
      <w:r>
        <w:rPr>
          <w:sz w:val="24"/>
        </w:rPr>
        <w:t>Pb</w:t>
      </w:r>
      <w:r>
        <w:rPr>
          <w:sz w:val="24"/>
        </w:rPr>
        <w:tab/>
        <w:t>lead</w:t>
      </w:r>
    </w:p>
    <w:p w14:paraId="714CA60C" w14:textId="77777777" w:rsidR="00042954" w:rsidRDefault="006479D6">
      <w:pPr>
        <w:tabs>
          <w:tab w:val="left" w:pos="1559"/>
        </w:tabs>
        <w:spacing w:line="291" w:lineRule="exact"/>
        <w:ind w:left="120"/>
        <w:rPr>
          <w:sz w:val="24"/>
        </w:rPr>
      </w:pPr>
      <w:r>
        <w:rPr>
          <w:sz w:val="24"/>
        </w:rPr>
        <w:t>PE</w:t>
      </w:r>
      <w:r>
        <w:rPr>
          <w:sz w:val="24"/>
        </w:rPr>
        <w:tab/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248B0595" w14:textId="77777777" w:rsidR="00042954" w:rsidRDefault="006479D6">
      <w:pPr>
        <w:tabs>
          <w:tab w:val="left" w:pos="1559"/>
        </w:tabs>
        <w:spacing w:before="24"/>
        <w:ind w:left="120"/>
        <w:rPr>
          <w:sz w:val="24"/>
        </w:rPr>
      </w:pPr>
      <w:r>
        <w:rPr>
          <w:sz w:val="24"/>
        </w:rPr>
        <w:t>PEP</w:t>
      </w:r>
      <w:r>
        <w:rPr>
          <w:sz w:val="24"/>
        </w:rPr>
        <w:tab/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0461FC46" w14:textId="77777777" w:rsidR="00042954" w:rsidRDefault="006479D6">
      <w:pPr>
        <w:tabs>
          <w:tab w:val="left" w:pos="1559"/>
        </w:tabs>
        <w:spacing w:before="24"/>
        <w:ind w:left="120"/>
        <w:rPr>
          <w:sz w:val="24"/>
        </w:rPr>
      </w:pPr>
      <w:r>
        <w:rPr>
          <w:sz w:val="24"/>
        </w:rPr>
        <w:t>ppb</w:t>
      </w:r>
      <w:r>
        <w:rPr>
          <w:sz w:val="24"/>
        </w:rPr>
        <w:tab/>
        <w:t>parts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billion</w:t>
      </w:r>
    </w:p>
    <w:p w14:paraId="3E17C66C" w14:textId="77777777" w:rsidR="00042954" w:rsidRDefault="006479D6">
      <w:pPr>
        <w:tabs>
          <w:tab w:val="left" w:pos="1559"/>
        </w:tabs>
        <w:spacing w:before="24"/>
        <w:ind w:left="120"/>
        <w:rPr>
          <w:sz w:val="24"/>
        </w:rPr>
      </w:pPr>
      <w:r>
        <w:rPr>
          <w:sz w:val="24"/>
        </w:rPr>
        <w:t>ppm</w:t>
      </w:r>
      <w:r>
        <w:rPr>
          <w:sz w:val="24"/>
        </w:rPr>
        <w:tab/>
        <w:t>parts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million</w:t>
      </w:r>
    </w:p>
    <w:p w14:paraId="3123F188" w14:textId="77777777" w:rsidR="00042954" w:rsidRDefault="006479D6">
      <w:pPr>
        <w:tabs>
          <w:tab w:val="left" w:pos="1559"/>
        </w:tabs>
        <w:spacing w:before="21" w:line="259" w:lineRule="auto"/>
        <w:ind w:left="120" w:right="4731"/>
        <w:rPr>
          <w:sz w:val="24"/>
        </w:rPr>
      </w:pPr>
      <w:r>
        <w:rPr>
          <w:sz w:val="24"/>
        </w:rPr>
        <w:t>PQAO</w:t>
      </w:r>
      <w:r>
        <w:rPr>
          <w:sz w:val="24"/>
        </w:rPr>
        <w:tab/>
        <w:t>primary quality assurance organization</w:t>
      </w:r>
      <w:r>
        <w:rPr>
          <w:spacing w:val="-52"/>
          <w:sz w:val="24"/>
        </w:rPr>
        <w:t xml:space="preserve"> </w:t>
      </w:r>
      <w:r>
        <w:rPr>
          <w:sz w:val="24"/>
        </w:rPr>
        <w:t>PT</w:t>
      </w:r>
      <w:r>
        <w:rPr>
          <w:sz w:val="24"/>
        </w:rPr>
        <w:tab/>
        <w:t>proficiency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</w:p>
    <w:p w14:paraId="4AF5AF25" w14:textId="77777777" w:rsidR="00042954" w:rsidRDefault="006479D6">
      <w:pPr>
        <w:tabs>
          <w:tab w:val="left" w:pos="1559"/>
        </w:tabs>
        <w:spacing w:before="1"/>
        <w:ind w:left="120"/>
        <w:rPr>
          <w:sz w:val="24"/>
        </w:rPr>
      </w:pPr>
      <w:r>
        <w:rPr>
          <w:sz w:val="24"/>
        </w:rPr>
        <w:t>QA</w:t>
      </w:r>
      <w:r>
        <w:rPr>
          <w:sz w:val="24"/>
        </w:rPr>
        <w:tab/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assurance</w:t>
      </w:r>
    </w:p>
    <w:p w14:paraId="4E4CF5E2" w14:textId="77777777" w:rsidR="00042954" w:rsidRDefault="006479D6">
      <w:pPr>
        <w:tabs>
          <w:tab w:val="left" w:pos="1559"/>
        </w:tabs>
        <w:spacing w:before="21" w:line="259" w:lineRule="auto"/>
        <w:ind w:left="119" w:right="4712"/>
        <w:rPr>
          <w:sz w:val="24"/>
        </w:rPr>
      </w:pPr>
      <w:r>
        <w:rPr>
          <w:sz w:val="24"/>
        </w:rPr>
        <w:t>QA/QC</w:t>
      </w:r>
      <w:r>
        <w:rPr>
          <w:sz w:val="24"/>
        </w:rPr>
        <w:tab/>
        <w:t>quality assurance/quality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QAGD</w:t>
      </w:r>
      <w:r>
        <w:rPr>
          <w:sz w:val="24"/>
        </w:rPr>
        <w:tab/>
        <w:t>Quality Assurance Guidance Document</w:t>
      </w:r>
      <w:r>
        <w:rPr>
          <w:spacing w:val="-52"/>
          <w:sz w:val="24"/>
        </w:rPr>
        <w:t xml:space="preserve"> </w:t>
      </w:r>
      <w:r>
        <w:rPr>
          <w:sz w:val="24"/>
        </w:rPr>
        <w:t>QAM</w:t>
      </w:r>
      <w:r>
        <w:rPr>
          <w:sz w:val="24"/>
        </w:rPr>
        <w:tab/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assurance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</w:p>
    <w:p w14:paraId="7981B7F7" w14:textId="77777777" w:rsidR="00042954" w:rsidRDefault="006479D6">
      <w:pPr>
        <w:tabs>
          <w:tab w:val="left" w:pos="1559"/>
        </w:tabs>
        <w:spacing w:before="1"/>
        <w:ind w:left="119"/>
        <w:rPr>
          <w:sz w:val="24"/>
        </w:rPr>
      </w:pPr>
      <w:r>
        <w:rPr>
          <w:sz w:val="24"/>
        </w:rPr>
        <w:t>QAO</w:t>
      </w:r>
      <w:r>
        <w:rPr>
          <w:sz w:val="24"/>
        </w:rPr>
        <w:tab/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assurance officer</w:t>
      </w:r>
    </w:p>
    <w:p w14:paraId="007B68E8" w14:textId="77777777" w:rsidR="00042954" w:rsidRDefault="006479D6">
      <w:pPr>
        <w:tabs>
          <w:tab w:val="left" w:pos="1559"/>
        </w:tabs>
        <w:spacing w:before="22"/>
        <w:ind w:left="119"/>
        <w:rPr>
          <w:sz w:val="24"/>
        </w:rPr>
      </w:pPr>
      <w:r>
        <w:rPr>
          <w:sz w:val="24"/>
        </w:rPr>
        <w:t>QAPP</w:t>
      </w:r>
      <w:r>
        <w:rPr>
          <w:sz w:val="24"/>
        </w:rPr>
        <w:tab/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assurance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</w:p>
    <w:p w14:paraId="19744E98" w14:textId="77777777" w:rsidR="00042954" w:rsidRDefault="006479D6">
      <w:pPr>
        <w:tabs>
          <w:tab w:val="left" w:pos="1559"/>
        </w:tabs>
        <w:spacing w:before="24"/>
        <w:ind w:left="119"/>
        <w:rPr>
          <w:sz w:val="24"/>
        </w:rPr>
      </w:pPr>
      <w:r>
        <w:rPr>
          <w:sz w:val="24"/>
        </w:rPr>
        <w:t>QMP</w:t>
      </w:r>
      <w:r>
        <w:rPr>
          <w:sz w:val="24"/>
        </w:rPr>
        <w:tab/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</w:p>
    <w:p w14:paraId="1DF7ED8C" w14:textId="77777777" w:rsidR="00042954" w:rsidRDefault="006479D6">
      <w:pPr>
        <w:tabs>
          <w:tab w:val="left" w:pos="1559"/>
        </w:tabs>
        <w:spacing w:before="24"/>
        <w:ind w:left="120"/>
        <w:rPr>
          <w:sz w:val="24"/>
        </w:rPr>
      </w:pPr>
      <w:r>
        <w:rPr>
          <w:sz w:val="24"/>
        </w:rPr>
        <w:t>RO</w:t>
      </w:r>
      <w:r>
        <w:rPr>
          <w:sz w:val="24"/>
        </w:rPr>
        <w:tab/>
        <w:t>Regional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14:paraId="4B60C80C" w14:textId="77777777" w:rsidR="00042954" w:rsidRDefault="006479D6">
      <w:pPr>
        <w:tabs>
          <w:tab w:val="left" w:pos="1559"/>
        </w:tabs>
        <w:spacing w:before="23" w:line="259" w:lineRule="auto"/>
        <w:ind w:left="120" w:right="5029"/>
        <w:rPr>
          <w:sz w:val="24"/>
        </w:rPr>
      </w:pPr>
      <w:r>
        <w:rPr>
          <w:sz w:val="24"/>
        </w:rPr>
        <w:t>SLAMS</w:t>
      </w:r>
      <w:r>
        <w:rPr>
          <w:sz w:val="24"/>
        </w:rPr>
        <w:tab/>
        <w:t>state and local monitoring stations</w:t>
      </w:r>
      <w:r>
        <w:rPr>
          <w:spacing w:val="1"/>
          <w:sz w:val="24"/>
        </w:rPr>
        <w:t xml:space="preserve"> </w:t>
      </w:r>
      <w:r>
        <w:rPr>
          <w:sz w:val="24"/>
        </w:rPr>
        <w:t>SOP</w:t>
      </w:r>
      <w:r>
        <w:rPr>
          <w:sz w:val="24"/>
        </w:rPr>
        <w:tab/>
        <w:t>standard</w:t>
      </w:r>
      <w:r>
        <w:rPr>
          <w:spacing w:val="4"/>
          <w:sz w:val="24"/>
        </w:rPr>
        <w:t xml:space="preserve"> </w:t>
      </w:r>
      <w:r>
        <w:rPr>
          <w:sz w:val="24"/>
        </w:rPr>
        <w:t>operating</w:t>
      </w:r>
      <w:r>
        <w:rPr>
          <w:spacing w:val="5"/>
          <w:sz w:val="24"/>
        </w:rPr>
        <w:t xml:space="preserve"> </w:t>
      </w:r>
      <w:r>
        <w:rPr>
          <w:sz w:val="24"/>
        </w:rPr>
        <w:t>procedure</w:t>
      </w:r>
      <w:r>
        <w:rPr>
          <w:spacing w:val="1"/>
          <w:sz w:val="24"/>
        </w:rPr>
        <w:t xml:space="preserve"> </w:t>
      </w:r>
      <w:r>
        <w:rPr>
          <w:sz w:val="24"/>
        </w:rPr>
        <w:t>SPMS</w:t>
      </w:r>
      <w:r>
        <w:rPr>
          <w:sz w:val="24"/>
        </w:rPr>
        <w:tab/>
        <w:t>special purpose monitoring stations</w:t>
      </w:r>
      <w:r>
        <w:rPr>
          <w:spacing w:val="-52"/>
          <w:sz w:val="24"/>
        </w:rPr>
        <w:t xml:space="preserve"> </w:t>
      </w:r>
      <w:r>
        <w:rPr>
          <w:sz w:val="24"/>
        </w:rPr>
        <w:t>SRP</w:t>
      </w:r>
      <w:r>
        <w:rPr>
          <w:sz w:val="24"/>
        </w:rPr>
        <w:tab/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photometer</w:t>
      </w:r>
    </w:p>
    <w:p w14:paraId="5AE74EAF" w14:textId="77777777" w:rsidR="00042954" w:rsidRDefault="006479D6">
      <w:pPr>
        <w:tabs>
          <w:tab w:val="left" w:pos="1559"/>
        </w:tabs>
        <w:spacing w:line="292" w:lineRule="exact"/>
        <w:ind w:left="120"/>
        <w:rPr>
          <w:sz w:val="24"/>
        </w:rPr>
      </w:pPr>
      <w:r>
        <w:rPr>
          <w:sz w:val="24"/>
        </w:rPr>
        <w:t>TAD</w:t>
      </w:r>
      <w:r>
        <w:rPr>
          <w:sz w:val="24"/>
        </w:rPr>
        <w:tab/>
        <w:t>technical</w:t>
      </w:r>
      <w:r>
        <w:rPr>
          <w:spacing w:val="-5"/>
          <w:sz w:val="24"/>
        </w:rPr>
        <w:t xml:space="preserve"> </w:t>
      </w:r>
      <w:r>
        <w:rPr>
          <w:sz w:val="24"/>
        </w:rPr>
        <w:t>assistance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</w:p>
    <w:p w14:paraId="76C27B51" w14:textId="77777777" w:rsidR="00042954" w:rsidRDefault="006479D6">
      <w:pPr>
        <w:tabs>
          <w:tab w:val="left" w:pos="1559"/>
        </w:tabs>
        <w:spacing w:before="22" w:line="259" w:lineRule="auto"/>
        <w:ind w:left="120" w:right="4476"/>
        <w:rPr>
          <w:sz w:val="24"/>
        </w:rPr>
      </w:pPr>
      <w:r>
        <w:rPr>
          <w:sz w:val="24"/>
        </w:rPr>
        <w:t>TEOM</w:t>
      </w:r>
      <w:r>
        <w:rPr>
          <w:sz w:val="24"/>
        </w:rPr>
        <w:tab/>
        <w:t>tapered element oscillating microbalance</w:t>
      </w:r>
      <w:r>
        <w:rPr>
          <w:spacing w:val="-52"/>
          <w:sz w:val="24"/>
        </w:rPr>
        <w:t xml:space="preserve"> </w:t>
      </w:r>
      <w:r>
        <w:rPr>
          <w:sz w:val="24"/>
        </w:rPr>
        <w:t>TSA</w:t>
      </w:r>
      <w:r>
        <w:rPr>
          <w:sz w:val="24"/>
        </w:rPr>
        <w:tab/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systems audit</w:t>
      </w:r>
    </w:p>
    <w:p w14:paraId="1E01DA46" w14:textId="77777777" w:rsidR="00042954" w:rsidRDefault="006479D6">
      <w:pPr>
        <w:tabs>
          <w:tab w:val="left" w:pos="1559"/>
        </w:tabs>
        <w:spacing w:before="1"/>
        <w:ind w:left="120"/>
        <w:rPr>
          <w:sz w:val="24"/>
        </w:rPr>
      </w:pPr>
      <w:r>
        <w:rPr>
          <w:sz w:val="24"/>
        </w:rPr>
        <w:t>TSP</w:t>
      </w:r>
      <w:r>
        <w:rPr>
          <w:sz w:val="24"/>
        </w:rPr>
        <w:tab/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suspended</w:t>
      </w:r>
      <w:r>
        <w:rPr>
          <w:spacing w:val="-2"/>
          <w:sz w:val="24"/>
        </w:rPr>
        <w:t xml:space="preserve"> </w:t>
      </w:r>
      <w:r>
        <w:rPr>
          <w:sz w:val="24"/>
        </w:rPr>
        <w:t>particulate</w:t>
      </w:r>
    </w:p>
    <w:p w14:paraId="481F6F0B" w14:textId="77777777" w:rsidR="00042954" w:rsidRDefault="006479D6">
      <w:pPr>
        <w:tabs>
          <w:tab w:val="left" w:pos="1559"/>
        </w:tabs>
        <w:spacing w:before="21"/>
        <w:ind w:left="120"/>
        <w:rPr>
          <w:sz w:val="24"/>
        </w:rPr>
      </w:pPr>
      <w:r>
        <w:rPr>
          <w:sz w:val="24"/>
        </w:rPr>
        <w:t>VOC</w:t>
      </w:r>
      <w:r>
        <w:rPr>
          <w:sz w:val="24"/>
        </w:rPr>
        <w:tab/>
        <w:t>volatile</w:t>
      </w:r>
      <w:r>
        <w:rPr>
          <w:spacing w:val="-4"/>
          <w:sz w:val="24"/>
        </w:rPr>
        <w:t xml:space="preserve"> </w:t>
      </w:r>
      <w:r>
        <w:rPr>
          <w:sz w:val="24"/>
        </w:rPr>
        <w:t>organic</w:t>
      </w:r>
      <w:r>
        <w:rPr>
          <w:spacing w:val="-1"/>
          <w:sz w:val="24"/>
        </w:rPr>
        <w:t xml:space="preserve"> </w:t>
      </w:r>
      <w:r>
        <w:rPr>
          <w:sz w:val="24"/>
        </w:rPr>
        <w:t>compound</w:t>
      </w:r>
    </w:p>
    <w:p w14:paraId="78F3DB00" w14:textId="77777777" w:rsidR="00042954" w:rsidRDefault="00042954">
      <w:pPr>
        <w:pStyle w:val="BodyText"/>
        <w:rPr>
          <w:sz w:val="20"/>
        </w:rPr>
      </w:pPr>
    </w:p>
    <w:p w14:paraId="3E257F51" w14:textId="77777777" w:rsidR="00042954" w:rsidRDefault="00042954">
      <w:pPr>
        <w:pStyle w:val="BodyText"/>
        <w:rPr>
          <w:sz w:val="20"/>
        </w:rPr>
      </w:pPr>
    </w:p>
    <w:p w14:paraId="3F922B0E" w14:textId="77777777" w:rsidR="00042954" w:rsidRDefault="00042954">
      <w:pPr>
        <w:pStyle w:val="BodyText"/>
        <w:rPr>
          <w:sz w:val="20"/>
        </w:rPr>
      </w:pPr>
    </w:p>
    <w:p w14:paraId="658A8FC0" w14:textId="77777777" w:rsidR="00042954" w:rsidRDefault="00042954">
      <w:pPr>
        <w:pStyle w:val="BodyText"/>
        <w:rPr>
          <w:sz w:val="20"/>
        </w:rPr>
      </w:pPr>
    </w:p>
    <w:p w14:paraId="0FB9A686" w14:textId="77777777" w:rsidR="00042954" w:rsidRDefault="00042954">
      <w:pPr>
        <w:pStyle w:val="BodyText"/>
        <w:rPr>
          <w:sz w:val="20"/>
        </w:rPr>
      </w:pPr>
    </w:p>
    <w:p w14:paraId="60361A20" w14:textId="77777777" w:rsidR="00042954" w:rsidRDefault="00042954">
      <w:pPr>
        <w:pStyle w:val="BodyText"/>
        <w:rPr>
          <w:sz w:val="20"/>
        </w:rPr>
      </w:pPr>
    </w:p>
    <w:p w14:paraId="1695275A" w14:textId="77777777" w:rsidR="00042954" w:rsidRDefault="00042954">
      <w:pPr>
        <w:pStyle w:val="BodyText"/>
        <w:rPr>
          <w:sz w:val="20"/>
        </w:rPr>
      </w:pPr>
    </w:p>
    <w:p w14:paraId="7313667C" w14:textId="77777777" w:rsidR="00042954" w:rsidRDefault="00042954">
      <w:pPr>
        <w:pStyle w:val="BodyText"/>
        <w:rPr>
          <w:sz w:val="20"/>
        </w:rPr>
      </w:pPr>
    </w:p>
    <w:p w14:paraId="4A4F8521" w14:textId="77777777" w:rsidR="00042954" w:rsidRDefault="00042954">
      <w:pPr>
        <w:pStyle w:val="BodyText"/>
        <w:rPr>
          <w:sz w:val="20"/>
        </w:rPr>
      </w:pPr>
    </w:p>
    <w:p w14:paraId="67B313FC" w14:textId="77777777" w:rsidR="00042954" w:rsidRDefault="00042954">
      <w:pPr>
        <w:pStyle w:val="BodyText"/>
        <w:rPr>
          <w:sz w:val="20"/>
        </w:rPr>
      </w:pPr>
    </w:p>
    <w:p w14:paraId="5C1291F2" w14:textId="77777777" w:rsidR="00042954" w:rsidRDefault="00042954">
      <w:pPr>
        <w:pStyle w:val="BodyText"/>
        <w:rPr>
          <w:sz w:val="20"/>
        </w:rPr>
      </w:pPr>
    </w:p>
    <w:p w14:paraId="4F75E43A" w14:textId="77777777" w:rsidR="00042954" w:rsidRDefault="00042954">
      <w:pPr>
        <w:pStyle w:val="BodyText"/>
        <w:rPr>
          <w:sz w:val="20"/>
        </w:rPr>
      </w:pPr>
    </w:p>
    <w:p w14:paraId="78C173D0" w14:textId="77777777" w:rsidR="00042954" w:rsidRDefault="00042954">
      <w:pPr>
        <w:pStyle w:val="BodyText"/>
        <w:rPr>
          <w:sz w:val="20"/>
        </w:rPr>
      </w:pPr>
    </w:p>
    <w:p w14:paraId="3084DE3C" w14:textId="77777777" w:rsidR="00042954" w:rsidRDefault="00042954">
      <w:pPr>
        <w:pStyle w:val="BodyText"/>
        <w:rPr>
          <w:sz w:val="20"/>
        </w:rPr>
      </w:pPr>
    </w:p>
    <w:p w14:paraId="744E7E62" w14:textId="77777777" w:rsidR="00042954" w:rsidRDefault="00042954">
      <w:pPr>
        <w:pStyle w:val="BodyText"/>
        <w:rPr>
          <w:sz w:val="20"/>
        </w:rPr>
      </w:pPr>
    </w:p>
    <w:p w14:paraId="02536699" w14:textId="77777777" w:rsidR="00042954" w:rsidRDefault="00042954">
      <w:pPr>
        <w:pStyle w:val="BodyText"/>
        <w:spacing w:before="10"/>
        <w:rPr>
          <w:sz w:val="18"/>
        </w:rPr>
      </w:pPr>
    </w:p>
    <w:p w14:paraId="5493ABC3" w14:textId="77777777" w:rsidR="00042954" w:rsidRDefault="006479D6">
      <w:pPr>
        <w:pStyle w:val="BodyText"/>
        <w:spacing w:before="1"/>
        <w:ind w:right="478"/>
        <w:jc w:val="center"/>
      </w:pPr>
      <w:r>
        <w:t>x</w:t>
      </w:r>
    </w:p>
    <w:p w14:paraId="403129D0" w14:textId="77777777" w:rsidR="00042954" w:rsidRDefault="00042954">
      <w:pPr>
        <w:jc w:val="center"/>
        <w:sectPr w:rsidR="00042954">
          <w:pgSz w:w="12240" w:h="15840"/>
          <w:pgMar w:top="1240" w:right="840" w:bottom="280" w:left="1320" w:header="761" w:footer="0" w:gutter="0"/>
          <w:cols w:space="720"/>
        </w:sectPr>
      </w:pPr>
    </w:p>
    <w:p w14:paraId="391DF677" w14:textId="77777777" w:rsidR="00042954" w:rsidRDefault="00042954">
      <w:pPr>
        <w:pStyle w:val="BodyText"/>
        <w:spacing w:before="6"/>
        <w:rPr>
          <w:sz w:val="12"/>
        </w:rPr>
      </w:pPr>
    </w:p>
    <w:p w14:paraId="4D850E45" w14:textId="77777777" w:rsidR="00042954" w:rsidRDefault="006479D6">
      <w:pPr>
        <w:pStyle w:val="Heading1"/>
        <w:ind w:left="893" w:right="1373"/>
        <w:jc w:val="center"/>
      </w:pPr>
      <w:r>
        <w:t>Acknowledgements</w:t>
      </w:r>
    </w:p>
    <w:p w14:paraId="04813B25" w14:textId="77777777" w:rsidR="00042954" w:rsidRDefault="006479D6">
      <w:pPr>
        <w:pStyle w:val="BodyText"/>
        <w:spacing w:before="189" w:line="259" w:lineRule="auto"/>
        <w:ind w:left="119" w:right="681"/>
      </w:pPr>
      <w:r>
        <w:t>This document is the result of the collaboration of the Technical Systems Audit Workgroup. The</w:t>
      </w:r>
      <w:r>
        <w:rPr>
          <w:spacing w:val="1"/>
        </w:rPr>
        <w:t xml:space="preserve"> </w:t>
      </w:r>
      <w:r>
        <w:t>Technical Systems Audit Workgroup is a group of quality assurance and air monitoring technical experts</w:t>
      </w:r>
      <w:r>
        <w:rPr>
          <w:spacing w:val="-47"/>
        </w:rPr>
        <w:t xml:space="preserve"> </w:t>
      </w:r>
      <w:r>
        <w:t>from across all EPA Regions and EPA Headquarters who are involved in Technical Systems Audits for</w:t>
      </w:r>
      <w:r>
        <w:rPr>
          <w:spacing w:val="1"/>
        </w:rPr>
        <w:t xml:space="preserve"> </w:t>
      </w:r>
      <w:r>
        <w:t>ambient air monitoring organizations that monitor for comparison to the National Ambient Air Quality</w:t>
      </w:r>
      <w:r>
        <w:rPr>
          <w:spacing w:val="1"/>
        </w:rPr>
        <w:t xml:space="preserve"> </w:t>
      </w:r>
      <w:r>
        <w:t>Standards. The goal of the workgroup is to provide guidance, technical expertise, and tools to aid in the</w:t>
      </w:r>
      <w:r>
        <w:rPr>
          <w:spacing w:val="-47"/>
        </w:rPr>
        <w:t xml:space="preserve"> </w:t>
      </w:r>
      <w:r>
        <w:t>technical systems audit process. The members of the workgroup at the time of development of this</w:t>
      </w:r>
      <w:r>
        <w:rPr>
          <w:spacing w:val="1"/>
        </w:rPr>
        <w:t xml:space="preserve"> </w:t>
      </w:r>
      <w:r>
        <w:t>document are</w:t>
      </w:r>
      <w:r>
        <w:rPr>
          <w:spacing w:val="1"/>
        </w:rPr>
        <w:t xml:space="preserve"> </w:t>
      </w:r>
      <w:r>
        <w:t>as follows:</w:t>
      </w:r>
    </w:p>
    <w:p w14:paraId="6CC6B841" w14:textId="77777777" w:rsidR="00042954" w:rsidRDefault="00042954">
      <w:pPr>
        <w:pStyle w:val="BodyText"/>
        <w:spacing w:before="3"/>
        <w:rPr>
          <w:sz w:val="8"/>
        </w:rPr>
      </w:pPr>
    </w:p>
    <w:p w14:paraId="1E979033" w14:textId="77777777" w:rsidR="00042954" w:rsidRDefault="00042954">
      <w:pPr>
        <w:rPr>
          <w:sz w:val="8"/>
        </w:rPr>
        <w:sectPr w:rsidR="00042954">
          <w:pgSz w:w="12240" w:h="15840"/>
          <w:pgMar w:top="1240" w:right="840" w:bottom="280" w:left="1320" w:header="761" w:footer="0" w:gutter="0"/>
          <w:cols w:space="720"/>
        </w:sectPr>
      </w:pPr>
    </w:p>
    <w:p w14:paraId="3783AE4C" w14:textId="77777777" w:rsidR="00042954" w:rsidRDefault="006479D6">
      <w:pPr>
        <w:spacing w:before="58" w:line="259" w:lineRule="auto"/>
        <w:ind w:left="659" w:right="271"/>
        <w:rPr>
          <w:b/>
        </w:rPr>
      </w:pPr>
      <w:r>
        <w:t>Gregory Noah, US EPA OAQPS</w:t>
      </w:r>
      <w:r>
        <w:rPr>
          <w:spacing w:val="1"/>
        </w:rPr>
        <w:t xml:space="preserve"> </w:t>
      </w:r>
      <w:r>
        <w:t>Michael Papp, US EPA OAQPS</w:t>
      </w:r>
      <w:r>
        <w:rPr>
          <w:spacing w:val="1"/>
        </w:rPr>
        <w:t xml:space="preserve"> </w:t>
      </w:r>
      <w:r>
        <w:t>Robert Judge, US EPA Region 1</w:t>
      </w:r>
      <w:r>
        <w:rPr>
          <w:spacing w:val="1"/>
        </w:rPr>
        <w:t xml:space="preserve"> </w:t>
      </w:r>
      <w:r>
        <w:rPr>
          <w:b/>
        </w:rPr>
        <w:t>Alysha Thompson, US EPA Region 1</w:t>
      </w:r>
      <w:r>
        <w:rPr>
          <w:b/>
          <w:spacing w:val="-47"/>
        </w:rPr>
        <w:t xml:space="preserve"> </w:t>
      </w:r>
      <w:r>
        <w:t>Catherine Taylor, US EPA Region 1</w:t>
      </w:r>
      <w:r>
        <w:rPr>
          <w:spacing w:val="1"/>
        </w:rPr>
        <w:t xml:space="preserve"> </w:t>
      </w:r>
      <w:r>
        <w:t>Chris St. Germain, US EPA Region 1</w:t>
      </w:r>
      <w:r>
        <w:rPr>
          <w:spacing w:val="1"/>
        </w:rPr>
        <w:t xml:space="preserve"> </w:t>
      </w:r>
      <w:r>
        <w:rPr>
          <w:b/>
        </w:rPr>
        <w:t xml:space="preserve">Mustafa </w:t>
      </w:r>
      <w:proofErr w:type="spellStart"/>
      <w:r>
        <w:rPr>
          <w:b/>
        </w:rPr>
        <w:t>Mustafa</w:t>
      </w:r>
      <w:proofErr w:type="spellEnd"/>
      <w:r>
        <w:rPr>
          <w:b/>
        </w:rPr>
        <w:t>, US EPA Region 2</w:t>
      </w:r>
      <w:r>
        <w:rPr>
          <w:b/>
          <w:spacing w:val="1"/>
        </w:rPr>
        <w:t xml:space="preserve"> </w:t>
      </w:r>
      <w:r>
        <w:t>Elizabeth Gaige,</w:t>
      </w:r>
      <w:r>
        <w:rPr>
          <w:spacing w:val="-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EPA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b/>
        </w:rPr>
        <w:t>Kia</w:t>
      </w:r>
      <w:r>
        <w:rPr>
          <w:b/>
          <w:spacing w:val="-2"/>
        </w:rPr>
        <w:t xml:space="preserve"> </w:t>
      </w:r>
      <w:r>
        <w:rPr>
          <w:b/>
        </w:rPr>
        <w:t>Hence,</w:t>
      </w:r>
      <w:r>
        <w:rPr>
          <w:b/>
          <w:spacing w:val="1"/>
        </w:rPr>
        <w:t xml:space="preserve"> </w:t>
      </w:r>
      <w:r>
        <w:rPr>
          <w:b/>
        </w:rPr>
        <w:t>US</w:t>
      </w:r>
      <w:r>
        <w:rPr>
          <w:b/>
          <w:spacing w:val="-3"/>
        </w:rPr>
        <w:t xml:space="preserve"> </w:t>
      </w:r>
      <w:r>
        <w:rPr>
          <w:b/>
        </w:rPr>
        <w:t>EPA</w:t>
      </w:r>
      <w:r>
        <w:rPr>
          <w:b/>
          <w:spacing w:val="-2"/>
        </w:rPr>
        <w:t xml:space="preserve"> </w:t>
      </w:r>
      <w:r>
        <w:rPr>
          <w:b/>
        </w:rPr>
        <w:t>Region</w:t>
      </w:r>
      <w:r>
        <w:rPr>
          <w:b/>
          <w:spacing w:val="-3"/>
        </w:rPr>
        <w:t xml:space="preserve"> </w:t>
      </w:r>
      <w:r>
        <w:rPr>
          <w:b/>
        </w:rPr>
        <w:t>3</w:t>
      </w:r>
    </w:p>
    <w:p w14:paraId="51C2752C" w14:textId="77777777" w:rsidR="00042954" w:rsidRDefault="006479D6">
      <w:pPr>
        <w:spacing w:line="259" w:lineRule="auto"/>
        <w:ind w:left="659" w:right="38"/>
      </w:pPr>
      <w:r>
        <w:t>Loretta Hyden, US EPA Region 3</w:t>
      </w:r>
      <w:r>
        <w:rPr>
          <w:spacing w:val="1"/>
        </w:rPr>
        <w:t xml:space="preserve"> </w:t>
      </w:r>
      <w:r>
        <w:t>Verena</w:t>
      </w:r>
      <w:r>
        <w:rPr>
          <w:spacing w:val="8"/>
        </w:rPr>
        <w:t xml:space="preserve"> </w:t>
      </w:r>
      <w:proofErr w:type="spellStart"/>
      <w:r>
        <w:t>Joerger</w:t>
      </w:r>
      <w:proofErr w:type="spellEnd"/>
      <w:r>
        <w:t>,</w:t>
      </w:r>
      <w:r>
        <w:rPr>
          <w:spacing w:val="7"/>
        </w:rPr>
        <w:t xml:space="preserve"> </w:t>
      </w:r>
      <w:r>
        <w:t>US</w:t>
      </w:r>
      <w:r>
        <w:rPr>
          <w:spacing w:val="9"/>
        </w:rPr>
        <w:t xml:space="preserve"> </w:t>
      </w:r>
      <w:r>
        <w:t>EPA</w:t>
      </w:r>
      <w:r>
        <w:rPr>
          <w:spacing w:val="9"/>
        </w:rPr>
        <w:t xml:space="preserve"> </w:t>
      </w:r>
      <w:r>
        <w:t>Region</w:t>
      </w:r>
      <w:r>
        <w:rPr>
          <w:spacing w:val="8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Laura Ackerman, US EPA Region 4</w:t>
      </w:r>
      <w:r>
        <w:rPr>
          <w:spacing w:val="1"/>
        </w:rPr>
        <w:t xml:space="preserve"> </w:t>
      </w:r>
      <w:r>
        <w:rPr>
          <w:b/>
        </w:rPr>
        <w:t>Stephanie McCarthy, US EPA Region 4</w:t>
      </w:r>
      <w:r>
        <w:rPr>
          <w:b/>
          <w:spacing w:val="-47"/>
        </w:rPr>
        <w:t xml:space="preserve"> </w:t>
      </w:r>
      <w:r>
        <w:t>Richard</w:t>
      </w:r>
      <w:r>
        <w:rPr>
          <w:spacing w:val="-2"/>
        </w:rPr>
        <w:t xml:space="preserve"> </w:t>
      </w:r>
      <w:r>
        <w:t>Guillot,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EPA Region</w:t>
      </w:r>
      <w:r>
        <w:rPr>
          <w:spacing w:val="-2"/>
        </w:rPr>
        <w:t xml:space="preserve"> </w:t>
      </w:r>
      <w:r>
        <w:t>4</w:t>
      </w:r>
    </w:p>
    <w:p w14:paraId="2C15F17A" w14:textId="77777777" w:rsidR="00042954" w:rsidRDefault="006479D6">
      <w:pPr>
        <w:pStyle w:val="BodyText"/>
        <w:spacing w:line="259" w:lineRule="auto"/>
        <w:ind w:left="659" w:right="587"/>
      </w:pPr>
      <w:r>
        <w:t>Keith Harris, US EPA Region 4</w:t>
      </w:r>
      <w:r>
        <w:rPr>
          <w:spacing w:val="1"/>
        </w:rPr>
        <w:t xml:space="preserve"> </w:t>
      </w:r>
      <w:r>
        <w:t>Anthony Bedel, US EPA Region 4</w:t>
      </w:r>
      <w:r>
        <w:rPr>
          <w:spacing w:val="-47"/>
        </w:rPr>
        <w:t xml:space="preserve"> </w:t>
      </w:r>
      <w:r>
        <w:t>Adam Zachary, US EPA Region 4</w:t>
      </w:r>
      <w:r>
        <w:rPr>
          <w:spacing w:val="1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Hamilton,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EPA</w:t>
      </w:r>
      <w:r>
        <w:rPr>
          <w:spacing w:val="-1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5</w:t>
      </w:r>
    </w:p>
    <w:p w14:paraId="60DD9CA6" w14:textId="77777777" w:rsidR="00042954" w:rsidRDefault="006479D6">
      <w:pPr>
        <w:spacing w:before="57" w:line="259" w:lineRule="auto"/>
        <w:ind w:left="659" w:right="1554"/>
      </w:pPr>
      <w:r>
        <w:br w:type="column"/>
      </w:r>
      <w:r>
        <w:rPr>
          <w:b/>
        </w:rPr>
        <w:t>Bilal Qazzaz, US EPA Region 5</w:t>
      </w:r>
      <w:r>
        <w:rPr>
          <w:b/>
          <w:spacing w:val="1"/>
        </w:rPr>
        <w:t xml:space="preserve"> </w:t>
      </w:r>
      <w:r>
        <w:t>Chad McEvoy, US EPA Region 5</w:t>
      </w:r>
      <w:r>
        <w:rPr>
          <w:spacing w:val="1"/>
        </w:rPr>
        <w:t xml:space="preserve"> </w:t>
      </w:r>
      <w:r>
        <w:rPr>
          <w:b/>
        </w:rPr>
        <w:t>Kara Allen, US EPA Region 6</w:t>
      </w:r>
      <w:r>
        <w:rPr>
          <w:b/>
          <w:spacing w:val="1"/>
        </w:rPr>
        <w:t xml:space="preserve"> </w:t>
      </w:r>
      <w:r>
        <w:t>Trisha Curran, US EPA Region 6</w:t>
      </w:r>
      <w:r>
        <w:rPr>
          <w:spacing w:val="1"/>
        </w:rPr>
        <w:t xml:space="preserve"> </w:t>
      </w:r>
      <w:r>
        <w:t xml:space="preserve">James </w:t>
      </w:r>
      <w:proofErr w:type="spellStart"/>
      <w:r>
        <w:t>Regehr</w:t>
      </w:r>
      <w:proofErr w:type="spellEnd"/>
      <w:r>
        <w:t>, US EPA Region 7</w:t>
      </w:r>
      <w:r>
        <w:rPr>
          <w:spacing w:val="1"/>
        </w:rPr>
        <w:t xml:space="preserve"> </w:t>
      </w:r>
      <w:r>
        <w:rPr>
          <w:b/>
        </w:rPr>
        <w:t>Leland Grooms, US EPA Region 7</w:t>
      </w:r>
      <w:r>
        <w:rPr>
          <w:b/>
          <w:spacing w:val="-47"/>
        </w:rPr>
        <w:t xml:space="preserve"> </w:t>
      </w:r>
      <w:r>
        <w:rPr>
          <w:b/>
        </w:rPr>
        <w:t>Richard Payton, US EPA Region 8</w:t>
      </w:r>
      <w:r>
        <w:rPr>
          <w:b/>
          <w:spacing w:val="-47"/>
        </w:rPr>
        <w:t xml:space="preserve"> </w:t>
      </w:r>
      <w:r>
        <w:t>Albion Carlson, US EPA Region 8</w:t>
      </w:r>
      <w:r>
        <w:rPr>
          <w:spacing w:val="1"/>
        </w:rPr>
        <w:t xml:space="preserve"> </w:t>
      </w:r>
      <w:r>
        <w:t>Joshua Rickard, US EPA Region 8</w:t>
      </w:r>
      <w:r>
        <w:rPr>
          <w:spacing w:val="1"/>
        </w:rPr>
        <w:t xml:space="preserve"> </w:t>
      </w:r>
      <w:r>
        <w:t>Ethan</w:t>
      </w:r>
      <w:r>
        <w:rPr>
          <w:spacing w:val="-2"/>
        </w:rPr>
        <w:t xml:space="preserve"> </w:t>
      </w:r>
      <w:r>
        <w:t>Brown, US</w:t>
      </w:r>
      <w:r>
        <w:rPr>
          <w:spacing w:val="-4"/>
        </w:rPr>
        <w:t xml:space="preserve"> </w:t>
      </w:r>
      <w:r>
        <w:t>EPA</w:t>
      </w:r>
      <w:r>
        <w:rPr>
          <w:spacing w:val="-3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8</w:t>
      </w:r>
    </w:p>
    <w:p w14:paraId="30CF8983" w14:textId="77777777" w:rsidR="00042954" w:rsidRDefault="006479D6">
      <w:pPr>
        <w:spacing w:line="259" w:lineRule="auto"/>
        <w:ind w:left="659" w:right="1380"/>
        <w:rPr>
          <w:b/>
        </w:rPr>
      </w:pPr>
      <w:r>
        <w:rPr>
          <w:b/>
        </w:rPr>
        <w:t>Gwen Yoshimura, US EPA Region 9</w:t>
      </w:r>
      <w:r>
        <w:rPr>
          <w:b/>
          <w:spacing w:val="-47"/>
        </w:rPr>
        <w:t xml:space="preserve"> </w:t>
      </w:r>
      <w:r>
        <w:t>Mathew Plate, US EPA Region 9</w:t>
      </w:r>
      <w:r>
        <w:rPr>
          <w:spacing w:val="1"/>
        </w:rPr>
        <w:t xml:space="preserve"> </w:t>
      </w:r>
      <w:r>
        <w:t>Randall Chang, US EPA Region 9</w:t>
      </w:r>
      <w:r>
        <w:rPr>
          <w:spacing w:val="1"/>
        </w:rPr>
        <w:t xml:space="preserve"> </w:t>
      </w:r>
      <w:r>
        <w:t>Michael Flagg, US EPA Region 9</w:t>
      </w:r>
      <w:r>
        <w:rPr>
          <w:spacing w:val="1"/>
        </w:rPr>
        <w:t xml:space="preserve"> </w:t>
      </w:r>
      <w:r>
        <w:t>Jennifer Williams, US EPA Region 9</w:t>
      </w:r>
      <w:r>
        <w:rPr>
          <w:spacing w:val="1"/>
        </w:rPr>
        <w:t xml:space="preserve"> </w:t>
      </w:r>
      <w:r>
        <w:rPr>
          <w:b/>
        </w:rPr>
        <w:t>Chris Hall,</w:t>
      </w:r>
      <w:r>
        <w:rPr>
          <w:b/>
          <w:spacing w:val="-1"/>
        </w:rPr>
        <w:t xml:space="preserve"> </w:t>
      </w:r>
      <w:r>
        <w:rPr>
          <w:b/>
        </w:rPr>
        <w:t>US</w:t>
      </w:r>
      <w:r>
        <w:rPr>
          <w:b/>
          <w:spacing w:val="-1"/>
        </w:rPr>
        <w:t xml:space="preserve"> </w:t>
      </w:r>
      <w:r>
        <w:rPr>
          <w:b/>
        </w:rPr>
        <w:t>EPA</w:t>
      </w:r>
      <w:r>
        <w:rPr>
          <w:b/>
          <w:spacing w:val="-3"/>
        </w:rPr>
        <w:t xml:space="preserve"> </w:t>
      </w:r>
      <w:r>
        <w:rPr>
          <w:b/>
        </w:rPr>
        <w:t>Region</w:t>
      </w:r>
      <w:r>
        <w:rPr>
          <w:b/>
          <w:spacing w:val="-3"/>
        </w:rPr>
        <w:t xml:space="preserve"> </w:t>
      </w:r>
      <w:r>
        <w:rPr>
          <w:b/>
        </w:rPr>
        <w:t>10</w:t>
      </w:r>
    </w:p>
    <w:p w14:paraId="24DB2E13" w14:textId="77777777" w:rsidR="00042954" w:rsidRDefault="006479D6">
      <w:pPr>
        <w:pStyle w:val="BodyText"/>
        <w:spacing w:line="266" w:lineRule="exact"/>
        <w:ind w:left="659"/>
      </w:pPr>
      <w:r>
        <w:t>Doug</w:t>
      </w:r>
      <w:r>
        <w:rPr>
          <w:spacing w:val="-2"/>
        </w:rPr>
        <w:t xml:space="preserve"> </w:t>
      </w:r>
      <w:r>
        <w:t>Jager,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EPA Region</w:t>
      </w:r>
      <w:r>
        <w:rPr>
          <w:spacing w:val="-3"/>
        </w:rPr>
        <w:t xml:space="preserve"> </w:t>
      </w:r>
      <w:r>
        <w:t>10</w:t>
      </w:r>
    </w:p>
    <w:p w14:paraId="07834D52" w14:textId="77777777" w:rsidR="00042954" w:rsidRDefault="00042954">
      <w:pPr>
        <w:spacing w:line="266" w:lineRule="exact"/>
        <w:sectPr w:rsidR="00042954">
          <w:type w:val="continuous"/>
          <w:pgSz w:w="12240" w:h="15840"/>
          <w:pgMar w:top="1500" w:right="840" w:bottom="280" w:left="1320" w:header="720" w:footer="720" w:gutter="0"/>
          <w:cols w:num="2" w:space="720" w:equalWidth="0">
            <w:col w:w="4158" w:space="702"/>
            <w:col w:w="5220"/>
          </w:cols>
        </w:sectPr>
      </w:pPr>
    </w:p>
    <w:p w14:paraId="533A0207" w14:textId="77777777" w:rsidR="00042954" w:rsidRDefault="00042954">
      <w:pPr>
        <w:pStyle w:val="BodyText"/>
        <w:spacing w:before="9"/>
        <w:rPr>
          <w:sz w:val="18"/>
        </w:rPr>
      </w:pPr>
    </w:p>
    <w:p w14:paraId="736CAC11" w14:textId="77777777" w:rsidR="00042954" w:rsidRDefault="006479D6">
      <w:pPr>
        <w:pStyle w:val="BodyText"/>
        <w:spacing w:before="56"/>
        <w:ind w:left="119"/>
      </w:pPr>
      <w:r>
        <w:t>Names</w:t>
      </w:r>
      <w:r>
        <w:rPr>
          <w:spacing w:val="-4"/>
        </w:rPr>
        <w:t xml:space="preserve"> </w:t>
      </w:r>
      <w:r>
        <w:t>that appear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bold</w:t>
      </w:r>
      <w:r>
        <w:rPr>
          <w:spacing w:val="-4"/>
        </w:rPr>
        <w:t xml:space="preserve"> </w:t>
      </w:r>
      <w:r>
        <w:t>are the</w:t>
      </w:r>
      <w:r>
        <w:rPr>
          <w:spacing w:val="-3"/>
        </w:rPr>
        <w:t xml:space="preserve"> </w:t>
      </w:r>
      <w:r>
        <w:t>primary contacts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TSA</w:t>
      </w:r>
      <w:r>
        <w:rPr>
          <w:spacing w:val="-5"/>
        </w:rPr>
        <w:t xml:space="preserve"> </w:t>
      </w:r>
      <w:r>
        <w:t>workgroup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EPA</w:t>
      </w:r>
      <w:r>
        <w:rPr>
          <w:spacing w:val="-1"/>
        </w:rPr>
        <w:t xml:space="preserve"> </w:t>
      </w:r>
      <w:r>
        <w:t>Region.</w:t>
      </w:r>
    </w:p>
    <w:p w14:paraId="2B120D1A" w14:textId="77777777" w:rsidR="00042954" w:rsidRDefault="00042954">
      <w:pPr>
        <w:pStyle w:val="BodyText"/>
        <w:rPr>
          <w:sz w:val="20"/>
        </w:rPr>
      </w:pPr>
    </w:p>
    <w:p w14:paraId="6E8D5AE9" w14:textId="77777777" w:rsidR="00042954" w:rsidRDefault="00042954">
      <w:pPr>
        <w:pStyle w:val="BodyText"/>
        <w:rPr>
          <w:sz w:val="20"/>
        </w:rPr>
      </w:pPr>
    </w:p>
    <w:p w14:paraId="3FE58CE3" w14:textId="77777777" w:rsidR="00042954" w:rsidRDefault="00042954">
      <w:pPr>
        <w:pStyle w:val="BodyText"/>
        <w:rPr>
          <w:sz w:val="20"/>
        </w:rPr>
      </w:pPr>
    </w:p>
    <w:p w14:paraId="645ABE33" w14:textId="77777777" w:rsidR="00042954" w:rsidRDefault="00042954">
      <w:pPr>
        <w:pStyle w:val="BodyText"/>
        <w:rPr>
          <w:sz w:val="20"/>
        </w:rPr>
      </w:pPr>
    </w:p>
    <w:p w14:paraId="083F8D49" w14:textId="77777777" w:rsidR="00042954" w:rsidRDefault="00042954">
      <w:pPr>
        <w:pStyle w:val="BodyText"/>
        <w:rPr>
          <w:sz w:val="20"/>
        </w:rPr>
      </w:pPr>
    </w:p>
    <w:p w14:paraId="091BEC6F" w14:textId="77777777" w:rsidR="00042954" w:rsidRDefault="00042954">
      <w:pPr>
        <w:pStyle w:val="BodyText"/>
        <w:rPr>
          <w:sz w:val="20"/>
        </w:rPr>
      </w:pPr>
    </w:p>
    <w:p w14:paraId="0F4A19AC" w14:textId="77777777" w:rsidR="00042954" w:rsidRDefault="00042954">
      <w:pPr>
        <w:pStyle w:val="BodyText"/>
        <w:rPr>
          <w:sz w:val="20"/>
        </w:rPr>
      </w:pPr>
    </w:p>
    <w:p w14:paraId="28C78991" w14:textId="77777777" w:rsidR="00042954" w:rsidRDefault="00042954">
      <w:pPr>
        <w:pStyle w:val="BodyText"/>
        <w:rPr>
          <w:sz w:val="20"/>
        </w:rPr>
      </w:pPr>
    </w:p>
    <w:p w14:paraId="09F54E5B" w14:textId="77777777" w:rsidR="00042954" w:rsidRDefault="00042954">
      <w:pPr>
        <w:pStyle w:val="BodyText"/>
        <w:rPr>
          <w:sz w:val="20"/>
        </w:rPr>
      </w:pPr>
    </w:p>
    <w:p w14:paraId="22CBA1E6" w14:textId="77777777" w:rsidR="00042954" w:rsidRDefault="00042954">
      <w:pPr>
        <w:pStyle w:val="BodyText"/>
        <w:rPr>
          <w:sz w:val="20"/>
        </w:rPr>
      </w:pPr>
    </w:p>
    <w:p w14:paraId="790EA7CD" w14:textId="77777777" w:rsidR="00042954" w:rsidRDefault="00042954">
      <w:pPr>
        <w:pStyle w:val="BodyText"/>
        <w:rPr>
          <w:sz w:val="20"/>
        </w:rPr>
      </w:pPr>
    </w:p>
    <w:p w14:paraId="42486CF7" w14:textId="77777777" w:rsidR="00042954" w:rsidRDefault="00042954">
      <w:pPr>
        <w:pStyle w:val="BodyText"/>
        <w:rPr>
          <w:sz w:val="20"/>
        </w:rPr>
      </w:pPr>
    </w:p>
    <w:p w14:paraId="6F89258E" w14:textId="77777777" w:rsidR="00042954" w:rsidRDefault="00042954">
      <w:pPr>
        <w:pStyle w:val="BodyText"/>
        <w:rPr>
          <w:sz w:val="20"/>
        </w:rPr>
      </w:pPr>
    </w:p>
    <w:p w14:paraId="7B72B304" w14:textId="77777777" w:rsidR="00042954" w:rsidRDefault="00042954">
      <w:pPr>
        <w:pStyle w:val="BodyText"/>
        <w:rPr>
          <w:sz w:val="20"/>
        </w:rPr>
      </w:pPr>
    </w:p>
    <w:p w14:paraId="7A4A9929" w14:textId="77777777" w:rsidR="00042954" w:rsidRDefault="00042954">
      <w:pPr>
        <w:pStyle w:val="BodyText"/>
        <w:rPr>
          <w:sz w:val="20"/>
        </w:rPr>
      </w:pPr>
    </w:p>
    <w:p w14:paraId="1AE2ABB7" w14:textId="77777777" w:rsidR="00042954" w:rsidRDefault="00042954">
      <w:pPr>
        <w:pStyle w:val="BodyText"/>
        <w:rPr>
          <w:sz w:val="20"/>
        </w:rPr>
      </w:pPr>
    </w:p>
    <w:p w14:paraId="04E23BAA" w14:textId="77777777" w:rsidR="00042954" w:rsidRDefault="00042954">
      <w:pPr>
        <w:pStyle w:val="BodyText"/>
        <w:rPr>
          <w:sz w:val="20"/>
        </w:rPr>
      </w:pPr>
    </w:p>
    <w:p w14:paraId="7617945D" w14:textId="77777777" w:rsidR="00042954" w:rsidRDefault="00042954">
      <w:pPr>
        <w:pStyle w:val="BodyText"/>
        <w:rPr>
          <w:sz w:val="20"/>
        </w:rPr>
      </w:pPr>
    </w:p>
    <w:p w14:paraId="01A3A90D" w14:textId="77777777" w:rsidR="00042954" w:rsidRDefault="00042954">
      <w:pPr>
        <w:pStyle w:val="BodyText"/>
        <w:spacing w:before="9"/>
        <w:rPr>
          <w:sz w:val="16"/>
        </w:rPr>
      </w:pPr>
    </w:p>
    <w:p w14:paraId="7E991589" w14:textId="77777777" w:rsidR="00042954" w:rsidRDefault="006479D6">
      <w:pPr>
        <w:pStyle w:val="BodyText"/>
        <w:ind w:left="4707" w:right="5186"/>
        <w:jc w:val="center"/>
      </w:pPr>
      <w:r>
        <w:t>xi</w:t>
      </w:r>
    </w:p>
    <w:p w14:paraId="51DC235A" w14:textId="77777777" w:rsidR="00042954" w:rsidRDefault="00042954">
      <w:pPr>
        <w:jc w:val="center"/>
        <w:sectPr w:rsidR="00042954">
          <w:type w:val="continuous"/>
          <w:pgSz w:w="12240" w:h="15840"/>
          <w:pgMar w:top="1500" w:right="840" w:bottom="280" w:left="1320" w:header="720" w:footer="720" w:gutter="0"/>
          <w:cols w:space="720"/>
        </w:sectPr>
      </w:pPr>
    </w:p>
    <w:p w14:paraId="05451F5F" w14:textId="77777777" w:rsidR="00042954" w:rsidRDefault="00042954">
      <w:pPr>
        <w:pStyle w:val="BodyText"/>
        <w:spacing w:before="4"/>
        <w:rPr>
          <w:sz w:val="19"/>
        </w:rPr>
      </w:pPr>
    </w:p>
    <w:p w14:paraId="47D133A9" w14:textId="77777777" w:rsidR="00042954" w:rsidRDefault="006479D6">
      <w:pPr>
        <w:pStyle w:val="Heading1"/>
        <w:ind w:left="896" w:right="1373"/>
        <w:jc w:val="center"/>
      </w:pPr>
      <w:r>
        <w:t>Preface</w:t>
      </w:r>
    </w:p>
    <w:p w14:paraId="3FB7C46B" w14:textId="77777777" w:rsidR="00042954" w:rsidRDefault="00042954">
      <w:pPr>
        <w:pStyle w:val="BodyText"/>
        <w:spacing w:before="6"/>
        <w:rPr>
          <w:b/>
          <w:sz w:val="11"/>
        </w:rPr>
      </w:pPr>
    </w:p>
    <w:p w14:paraId="07F7178A" w14:textId="77777777" w:rsidR="00042954" w:rsidRDefault="006479D6">
      <w:pPr>
        <w:spacing w:before="52"/>
        <w:ind w:left="120"/>
        <w:rPr>
          <w:b/>
          <w:sz w:val="24"/>
        </w:rPr>
      </w:pPr>
      <w:r>
        <w:rPr>
          <w:b/>
          <w:sz w:val="24"/>
          <w:u w:val="single"/>
        </w:rPr>
        <w:t>Intent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Document</w:t>
      </w:r>
    </w:p>
    <w:p w14:paraId="2D4EB45E" w14:textId="77777777" w:rsidR="00042954" w:rsidRDefault="00042954">
      <w:pPr>
        <w:pStyle w:val="BodyText"/>
        <w:spacing w:before="4"/>
        <w:rPr>
          <w:b/>
          <w:sz w:val="10"/>
        </w:rPr>
      </w:pPr>
    </w:p>
    <w:p w14:paraId="3F6A4C92" w14:textId="77777777" w:rsidR="00042954" w:rsidRDefault="006479D6">
      <w:pPr>
        <w:pStyle w:val="BodyText"/>
        <w:spacing w:before="56" w:line="259" w:lineRule="auto"/>
        <w:ind w:left="119" w:right="933"/>
      </w:pPr>
      <w:r>
        <w:t>The intent of this document is to provide guidance to assist auditors in implementing the Technical</w:t>
      </w:r>
      <w:r>
        <w:rPr>
          <w:spacing w:val="1"/>
        </w:rPr>
        <w:t xml:space="preserve"> </w:t>
      </w:r>
      <w:r>
        <w:t>Systems Audit (TSA) requirements and to provide guidance and tools to aid in conducting TSAs of</w:t>
      </w:r>
      <w:r>
        <w:rPr>
          <w:spacing w:val="1"/>
        </w:rPr>
        <w:t xml:space="preserve"> </w:t>
      </w:r>
      <w:r>
        <w:t>ambient air monitoring programs. While this document is geared primarily for federal auditors</w:t>
      </w:r>
      <w:r>
        <w:rPr>
          <w:spacing w:val="1"/>
        </w:rPr>
        <w:t xml:space="preserve"> </w:t>
      </w:r>
      <w:r>
        <w:t>conducting TSAs of air monitoring programs required by CFR, the principles and tools provided in the</w:t>
      </w:r>
      <w:r>
        <w:rPr>
          <w:spacing w:val="-47"/>
        </w:rPr>
        <w:t xml:space="preserve"> </w:t>
      </w:r>
      <w:r>
        <w:t>document could be a framework for an auditor performing a TSA of any ambient air monitoring</w:t>
      </w:r>
      <w:r>
        <w:rPr>
          <w:spacing w:val="1"/>
        </w:rPr>
        <w:t xml:space="preserve"> </w:t>
      </w:r>
      <w:r>
        <w:t>network. This document is intended to present “best practices” that, if implemented and followed,</w:t>
      </w:r>
      <w:r>
        <w:rPr>
          <w:spacing w:val="1"/>
        </w:rPr>
        <w:t xml:space="preserve"> </w:t>
      </w:r>
      <w:r>
        <w:t>would result in an accurate and complete assessment of a monitoring organization’s ambient air</w:t>
      </w:r>
      <w:r>
        <w:rPr>
          <w:spacing w:val="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program.</w:t>
      </w:r>
    </w:p>
    <w:p w14:paraId="6C084F62" w14:textId="77777777" w:rsidR="00042954" w:rsidRDefault="006479D6">
      <w:pPr>
        <w:pStyle w:val="BodyText"/>
        <w:spacing w:before="158" w:line="259" w:lineRule="auto"/>
        <w:ind w:left="118" w:right="1174"/>
      </w:pPr>
      <w:r>
        <w:t>This document makes use of internet links that provide the user with access to more detailed</w:t>
      </w:r>
      <w:r>
        <w:rPr>
          <w:spacing w:val="1"/>
        </w:rPr>
        <w:t xml:space="preserve"> </w:t>
      </w:r>
      <w:r>
        <w:t>information on a particular subject. Due to the limitations of Adobe, full URL addresses must be</w:t>
      </w:r>
      <w:r>
        <w:rPr>
          <w:spacing w:val="1"/>
        </w:rPr>
        <w:t xml:space="preserve"> </w:t>
      </w:r>
      <w:r>
        <w:t>provided for the links to function. Web links (URLs) to references are included as footnotes for the</w:t>
      </w:r>
      <w:r>
        <w:rPr>
          <w:spacing w:val="-47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for additional information.</w:t>
      </w:r>
    </w:p>
    <w:p w14:paraId="15DA5458" w14:textId="77777777" w:rsidR="00042954" w:rsidRDefault="006479D6">
      <w:pPr>
        <w:spacing w:before="161"/>
        <w:ind w:left="120"/>
        <w:rPr>
          <w:b/>
          <w:sz w:val="24"/>
        </w:rPr>
      </w:pPr>
      <w:r>
        <w:rPr>
          <w:b/>
          <w:sz w:val="24"/>
          <w:u w:val="single"/>
        </w:rPr>
        <w:t>Document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Review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Distribution</w:t>
      </w:r>
    </w:p>
    <w:p w14:paraId="73E2839D" w14:textId="77777777" w:rsidR="00042954" w:rsidRDefault="00042954">
      <w:pPr>
        <w:pStyle w:val="BodyText"/>
        <w:spacing w:before="4"/>
        <w:rPr>
          <w:b/>
          <w:sz w:val="10"/>
        </w:rPr>
      </w:pPr>
    </w:p>
    <w:p w14:paraId="53E02175" w14:textId="77777777" w:rsidR="00042954" w:rsidRDefault="006479D6">
      <w:pPr>
        <w:pStyle w:val="BodyText"/>
        <w:spacing w:before="56" w:line="259" w:lineRule="auto"/>
        <w:ind w:left="119" w:right="611"/>
      </w:pPr>
      <w:r>
        <w:t>The information in this guidance document was developed by the members of the TSA Workgroup,</w:t>
      </w:r>
      <w:r>
        <w:rPr>
          <w:spacing w:val="1"/>
        </w:rPr>
        <w:t xml:space="preserve"> </w:t>
      </w:r>
      <w:r>
        <w:t>representing EPA Headquarters and the ten EPA Regional Offices, and has been subjected to a peer</w:t>
      </w:r>
      <w:r>
        <w:rPr>
          <w:spacing w:val="1"/>
        </w:rPr>
        <w:t xml:space="preserve"> </w:t>
      </w:r>
      <w:r>
        <w:t>review by the workgroup. This TSA Quality Assurance Guidance Document (QAGD) has been signed and</w:t>
      </w:r>
      <w:r>
        <w:rPr>
          <w:spacing w:val="1"/>
        </w:rPr>
        <w:t xml:space="preserve"> </w:t>
      </w:r>
      <w:r>
        <w:t>distributed by OAQPS Quality Assurance (QA) staff to promote consistency across EPA in understanding</w:t>
      </w:r>
      <w:r>
        <w:rPr>
          <w:spacing w:val="1"/>
        </w:rPr>
        <w:t xml:space="preserve"> </w:t>
      </w:r>
      <w:r>
        <w:t>and conducting TSAs. This guidance document may be viewed on the Internet and downloaded from the</w:t>
      </w:r>
      <w:r>
        <w:rPr>
          <w:spacing w:val="-47"/>
        </w:rPr>
        <w:t xml:space="preserve"> </w:t>
      </w:r>
      <w:r>
        <w:t>EPA AMTIC Homepage</w:t>
      </w:r>
      <w:hyperlink w:anchor="_bookmark0" w:history="1">
        <w:r>
          <w:rPr>
            <w:vertAlign w:val="superscript"/>
          </w:rPr>
          <w:t>1</w:t>
        </w:r>
      </w:hyperlink>
      <w:r>
        <w:t>.</w:t>
      </w:r>
    </w:p>
    <w:p w14:paraId="5870766B" w14:textId="77777777" w:rsidR="00042954" w:rsidRDefault="006479D6">
      <w:pPr>
        <w:pStyle w:val="BodyText"/>
        <w:spacing w:before="158" w:line="259" w:lineRule="auto"/>
        <w:ind w:left="119" w:right="622"/>
      </w:pPr>
      <w:r>
        <w:t>Recommendations for improvement are welcome, and comments should be directed to the Regional</w:t>
      </w:r>
      <w:r>
        <w:rPr>
          <w:spacing w:val="1"/>
        </w:rPr>
        <w:t xml:space="preserve"> </w:t>
      </w:r>
      <w:r>
        <w:t>TSA Workgroup contact identified in bold in the Acknowledgements section. The TSA QAGD will be</w:t>
      </w:r>
      <w:r>
        <w:rPr>
          <w:spacing w:val="1"/>
        </w:rPr>
        <w:t xml:space="preserve"> </w:t>
      </w:r>
      <w:r>
        <w:t>reviewed at least every 5 years by the TSA Workgroup and revised as needed. The TSA QAGD may</w:t>
      </w:r>
      <w:r>
        <w:rPr>
          <w:spacing w:val="1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frequent</w:t>
      </w:r>
      <w:r>
        <w:rPr>
          <w:spacing w:val="-1"/>
        </w:rPr>
        <w:t xml:space="preserve"> </w:t>
      </w:r>
      <w:r>
        <w:t>revision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pace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technological</w:t>
      </w:r>
      <w:r>
        <w:rPr>
          <w:spacing w:val="-46"/>
        </w:rPr>
        <w:t xml:space="preserve"> </w:t>
      </w:r>
      <w:r>
        <w:t>advances in monitoring methodology. Appendices that contain checklists or other audit tools may also</w:t>
      </w:r>
      <w:r>
        <w:rPr>
          <w:spacing w:val="1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frequent updates.</w:t>
      </w:r>
    </w:p>
    <w:p w14:paraId="6D7BDCCE" w14:textId="77777777" w:rsidR="00042954" w:rsidRDefault="00042954">
      <w:pPr>
        <w:pStyle w:val="BodyText"/>
        <w:rPr>
          <w:sz w:val="20"/>
        </w:rPr>
      </w:pPr>
    </w:p>
    <w:p w14:paraId="43D2C74B" w14:textId="77777777" w:rsidR="00042954" w:rsidRDefault="00042954">
      <w:pPr>
        <w:pStyle w:val="BodyText"/>
        <w:rPr>
          <w:sz w:val="20"/>
        </w:rPr>
      </w:pPr>
    </w:p>
    <w:p w14:paraId="083456D9" w14:textId="77777777" w:rsidR="00042954" w:rsidRDefault="00042954">
      <w:pPr>
        <w:pStyle w:val="BodyText"/>
        <w:rPr>
          <w:sz w:val="20"/>
        </w:rPr>
      </w:pPr>
    </w:p>
    <w:p w14:paraId="5AF48B10" w14:textId="77777777" w:rsidR="00042954" w:rsidRDefault="00042954">
      <w:pPr>
        <w:pStyle w:val="BodyText"/>
        <w:rPr>
          <w:sz w:val="20"/>
        </w:rPr>
      </w:pPr>
    </w:p>
    <w:p w14:paraId="7287C28C" w14:textId="77777777" w:rsidR="00042954" w:rsidRDefault="00042954">
      <w:pPr>
        <w:pStyle w:val="BodyText"/>
        <w:rPr>
          <w:sz w:val="20"/>
        </w:rPr>
      </w:pPr>
    </w:p>
    <w:p w14:paraId="5D3F579D" w14:textId="77777777" w:rsidR="00042954" w:rsidRDefault="00042954">
      <w:pPr>
        <w:pStyle w:val="BodyText"/>
        <w:rPr>
          <w:sz w:val="20"/>
        </w:rPr>
      </w:pPr>
    </w:p>
    <w:p w14:paraId="62110B75" w14:textId="77777777" w:rsidR="00042954" w:rsidRDefault="00042954">
      <w:pPr>
        <w:pStyle w:val="BodyText"/>
        <w:rPr>
          <w:sz w:val="20"/>
        </w:rPr>
      </w:pPr>
    </w:p>
    <w:p w14:paraId="42F17726" w14:textId="77777777" w:rsidR="00042954" w:rsidRDefault="00042954">
      <w:pPr>
        <w:pStyle w:val="BodyText"/>
        <w:rPr>
          <w:sz w:val="20"/>
        </w:rPr>
      </w:pPr>
    </w:p>
    <w:p w14:paraId="4474B902" w14:textId="77777777" w:rsidR="00042954" w:rsidRDefault="00042954">
      <w:pPr>
        <w:pStyle w:val="BodyText"/>
        <w:rPr>
          <w:sz w:val="20"/>
        </w:rPr>
      </w:pPr>
    </w:p>
    <w:p w14:paraId="4CEA5126" w14:textId="77777777" w:rsidR="00042954" w:rsidRDefault="00042954">
      <w:pPr>
        <w:pStyle w:val="BodyText"/>
        <w:rPr>
          <w:sz w:val="20"/>
        </w:rPr>
      </w:pPr>
    </w:p>
    <w:p w14:paraId="54380D53" w14:textId="5C2EFD80" w:rsidR="00042954" w:rsidRDefault="00995C48">
      <w:pPr>
        <w:pStyle w:val="BodyText"/>
        <w:spacing w:before="6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4E9DB3FE" wp14:editId="612B7B88">
                <wp:simplePos x="0" y="0"/>
                <wp:positionH relativeFrom="page">
                  <wp:posOffset>914400</wp:posOffset>
                </wp:positionH>
                <wp:positionV relativeFrom="paragraph">
                  <wp:posOffset>230505</wp:posOffset>
                </wp:positionV>
                <wp:extent cx="1828800" cy="8890"/>
                <wp:effectExtent l="0" t="0" r="0" b="0"/>
                <wp:wrapTopAndBottom/>
                <wp:docPr id="2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B52A1" id="Rectangle 13" o:spid="_x0000_s1026" style="position:absolute;margin-left:1in;margin-top:18.15pt;width:2in;height:.7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0563FFEC" w14:textId="77777777" w:rsidR="00042954" w:rsidRDefault="006479D6">
      <w:pPr>
        <w:spacing w:before="90"/>
        <w:ind w:left="120"/>
        <w:rPr>
          <w:sz w:val="20"/>
        </w:rPr>
      </w:pPr>
      <w:bookmarkStart w:id="1" w:name="_bookmark0"/>
      <w:bookmarkEnd w:id="1"/>
      <w:r>
        <w:rPr>
          <w:spacing w:val="-1"/>
          <w:sz w:val="20"/>
          <w:vertAlign w:val="superscript"/>
        </w:rPr>
        <w:t>1</w:t>
      </w:r>
      <w:r>
        <w:rPr>
          <w:spacing w:val="23"/>
          <w:sz w:val="20"/>
        </w:rPr>
        <w:t xml:space="preserve"> </w:t>
      </w:r>
      <w:hyperlink r:id="rId58">
        <w:r>
          <w:rPr>
            <w:color w:val="0563C1"/>
            <w:spacing w:val="-1"/>
            <w:sz w:val="20"/>
            <w:u w:val="single" w:color="0563C1"/>
          </w:rPr>
          <w:t>https://www.epa.gov/amtic/amtic-quality-assurance</w:t>
        </w:r>
      </w:hyperlink>
    </w:p>
    <w:p w14:paraId="685DC13F" w14:textId="77777777" w:rsidR="00042954" w:rsidRDefault="00042954">
      <w:pPr>
        <w:rPr>
          <w:sz w:val="20"/>
        </w:rPr>
        <w:sectPr w:rsidR="00042954">
          <w:headerReference w:type="default" r:id="rId59"/>
          <w:pgSz w:w="12240" w:h="15840"/>
          <w:pgMar w:top="1780" w:right="840" w:bottom="280" w:left="1320" w:header="761" w:footer="0" w:gutter="0"/>
          <w:pgNumType w:start="1"/>
          <w:cols w:space="720"/>
        </w:sectPr>
      </w:pPr>
    </w:p>
    <w:p w14:paraId="6FCB76C9" w14:textId="77777777" w:rsidR="00042954" w:rsidRDefault="00042954">
      <w:pPr>
        <w:pStyle w:val="BodyText"/>
        <w:spacing w:before="4"/>
        <w:rPr>
          <w:sz w:val="19"/>
        </w:rPr>
      </w:pPr>
    </w:p>
    <w:p w14:paraId="6B98E23F" w14:textId="77777777" w:rsidR="00042954" w:rsidRDefault="006479D6">
      <w:pPr>
        <w:pStyle w:val="Heading1"/>
        <w:tabs>
          <w:tab w:val="left" w:pos="4399"/>
        </w:tabs>
        <w:ind w:left="3535"/>
      </w:pPr>
      <w:bookmarkStart w:id="2" w:name="1.0___Introduction"/>
      <w:bookmarkEnd w:id="2"/>
      <w:r>
        <w:t>1.0</w:t>
      </w:r>
      <w:r>
        <w:tab/>
      </w:r>
      <w:bookmarkStart w:id="3" w:name="_bookmark1"/>
      <w:bookmarkEnd w:id="3"/>
      <w:r>
        <w:t>Introduction</w:t>
      </w:r>
    </w:p>
    <w:p w14:paraId="632C7402" w14:textId="77777777" w:rsidR="00042954" w:rsidRDefault="00042954">
      <w:pPr>
        <w:pStyle w:val="BodyText"/>
        <w:spacing w:before="6"/>
        <w:rPr>
          <w:b/>
          <w:sz w:val="11"/>
        </w:rPr>
      </w:pPr>
    </w:p>
    <w:p w14:paraId="3B6B6AEF" w14:textId="77777777" w:rsidR="00042954" w:rsidRDefault="006479D6">
      <w:pPr>
        <w:pStyle w:val="Heading2"/>
        <w:spacing w:before="52"/>
        <w:ind w:left="751"/>
      </w:pPr>
      <w:r>
        <w:rPr>
          <w:noProof/>
        </w:rPr>
        <w:drawing>
          <wp:anchor distT="0" distB="0" distL="0" distR="0" simplePos="0" relativeHeight="15754752" behindDoc="0" locked="0" layoutInCell="1" allowOverlap="1" wp14:anchorId="130EF516" wp14:editId="3FDD105A">
            <wp:simplePos x="0" y="0"/>
            <wp:positionH relativeFrom="page">
              <wp:posOffset>922019</wp:posOffset>
            </wp:positionH>
            <wp:positionV relativeFrom="paragraph">
              <wp:posOffset>77543</wp:posOffset>
            </wp:positionV>
            <wp:extent cx="185915" cy="105155"/>
            <wp:effectExtent l="0" t="0" r="0" b="0"/>
            <wp:wrapNone/>
            <wp:docPr id="10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15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1.1__Technical_Systems_Audit_(TSA)"/>
      <w:bookmarkStart w:id="5" w:name="_bookmark2"/>
      <w:bookmarkEnd w:id="4"/>
      <w:bookmarkEnd w:id="5"/>
      <w:r>
        <w:t>Technical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(TSA)</w:t>
      </w:r>
    </w:p>
    <w:p w14:paraId="22F2367B" w14:textId="77777777" w:rsidR="00042954" w:rsidRDefault="00042954">
      <w:pPr>
        <w:pStyle w:val="BodyText"/>
        <w:spacing w:before="4"/>
        <w:rPr>
          <w:b/>
          <w:sz w:val="10"/>
        </w:rPr>
      </w:pPr>
    </w:p>
    <w:p w14:paraId="4120D67D" w14:textId="77777777" w:rsidR="00042954" w:rsidRDefault="006479D6">
      <w:pPr>
        <w:pStyle w:val="BodyText"/>
        <w:spacing w:before="56" w:line="259" w:lineRule="auto"/>
        <w:ind w:left="119" w:right="609"/>
      </w:pPr>
      <w:r>
        <w:t>A TSA is an on-site review and inspection of a monitoring organization’s ambient air monitoring program</w:t>
      </w:r>
      <w:r>
        <w:rPr>
          <w:spacing w:val="-47"/>
        </w:rPr>
        <w:t xml:space="preserve"> </w:t>
      </w:r>
      <w:r>
        <w:t>to assess its compliance with established regulations and guidance governing the collection, analysis,</w:t>
      </w:r>
      <w:r>
        <w:rPr>
          <w:spacing w:val="1"/>
        </w:rPr>
        <w:t xml:space="preserve"> </w:t>
      </w:r>
      <w:r>
        <w:t>validation, and reporting of ambient air quality data. A TSA is also an opportunity to highlight areas</w:t>
      </w:r>
      <w:r>
        <w:rPr>
          <w:spacing w:val="1"/>
        </w:rPr>
        <w:t xml:space="preserve"> </w:t>
      </w:r>
      <w:r>
        <w:t>within a monitoring organization where it has shown innovation and improvement, identify areas where</w:t>
      </w:r>
      <w:r>
        <w:rPr>
          <w:spacing w:val="-47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strengthened,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organization.</w:t>
      </w:r>
    </w:p>
    <w:p w14:paraId="23D15008" w14:textId="77777777" w:rsidR="00042954" w:rsidRDefault="006479D6">
      <w:pPr>
        <w:pStyle w:val="BodyText"/>
        <w:spacing w:before="160" w:line="259" w:lineRule="auto"/>
        <w:ind w:left="118" w:right="650"/>
      </w:pPr>
      <w:r>
        <w:t>An effective TSA includes many components, such as document reviews, data reviews, interviews,</w:t>
      </w:r>
      <w:r>
        <w:rPr>
          <w:spacing w:val="1"/>
        </w:rPr>
        <w:t xml:space="preserve"> </w:t>
      </w:r>
      <w:r>
        <w:t>observations, and site evaluations. Performance audits and other activities may also be included in a</w:t>
      </w:r>
      <w:r>
        <w:rPr>
          <w:spacing w:val="1"/>
        </w:rPr>
        <w:t xml:space="preserve"> </w:t>
      </w:r>
      <w:r>
        <w:t>TSA, but the aforementioned components comprise the core of the TSA. Selecting audit staff with</w:t>
      </w:r>
      <w:r>
        <w:rPr>
          <w:spacing w:val="1"/>
        </w:rPr>
        <w:t xml:space="preserve"> </w:t>
      </w:r>
      <w:r>
        <w:t>pertinent expertise, clearly defining roles and responsibilities, and providing sufficient resources,</w:t>
      </w:r>
      <w:r>
        <w:rPr>
          <w:spacing w:val="1"/>
        </w:rPr>
        <w:t xml:space="preserve"> </w:t>
      </w:r>
      <w:r>
        <w:t>including both time and funding, are elements of the TSA process that promote the goal of completing</w:t>
      </w:r>
      <w:r>
        <w:rPr>
          <w:spacing w:val="1"/>
        </w:rPr>
        <w:t xml:space="preserve"> </w:t>
      </w:r>
      <w:r>
        <w:t>high quality TSAs. This guidance document provides best practices to aid in conducting TSAs to assess</w:t>
      </w:r>
      <w:r>
        <w:rPr>
          <w:spacing w:val="1"/>
        </w:rPr>
        <w:t xml:space="preserve"> </w:t>
      </w:r>
      <w:r>
        <w:t>the suitability and effectiveness of an ambient air monitoring quality system, to assess the quality of the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 identify strengths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improvement within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program.</w:t>
      </w:r>
    </w:p>
    <w:p w14:paraId="2FF7F57C" w14:textId="77777777" w:rsidR="00042954" w:rsidRDefault="006479D6">
      <w:pPr>
        <w:pStyle w:val="Heading2"/>
        <w:spacing w:before="157"/>
        <w:ind w:left="751"/>
      </w:pPr>
      <w:r>
        <w:rPr>
          <w:noProof/>
        </w:rPr>
        <w:drawing>
          <wp:anchor distT="0" distB="0" distL="0" distR="0" simplePos="0" relativeHeight="15755264" behindDoc="0" locked="0" layoutInCell="1" allowOverlap="1" wp14:anchorId="1EC931DA" wp14:editId="278A33EA">
            <wp:simplePos x="0" y="0"/>
            <wp:positionH relativeFrom="page">
              <wp:posOffset>922019</wp:posOffset>
            </wp:positionH>
            <wp:positionV relativeFrom="paragraph">
              <wp:posOffset>142694</wp:posOffset>
            </wp:positionV>
            <wp:extent cx="185915" cy="106679"/>
            <wp:effectExtent l="0" t="0" r="0" b="0"/>
            <wp:wrapNone/>
            <wp:docPr id="10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2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15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1.2__CFR_TSA_Requirements"/>
      <w:bookmarkStart w:id="7" w:name="_bookmark3"/>
      <w:bookmarkEnd w:id="6"/>
      <w:bookmarkEnd w:id="7"/>
      <w:r>
        <w:t>CFR</w:t>
      </w:r>
      <w:r>
        <w:rPr>
          <w:spacing w:val="-4"/>
        </w:rPr>
        <w:t xml:space="preserve"> </w:t>
      </w:r>
      <w:r>
        <w:t>TSA</w:t>
      </w:r>
      <w:r>
        <w:rPr>
          <w:spacing w:val="-3"/>
        </w:rPr>
        <w:t xml:space="preserve"> </w:t>
      </w:r>
      <w:r>
        <w:t>Requirements</w:t>
      </w:r>
    </w:p>
    <w:p w14:paraId="569160D3" w14:textId="77777777" w:rsidR="00042954" w:rsidRDefault="006479D6">
      <w:pPr>
        <w:pStyle w:val="BodyText"/>
        <w:spacing w:before="184" w:line="259" w:lineRule="auto"/>
        <w:ind w:left="105" w:right="661"/>
      </w:pPr>
      <w:r>
        <w:t>TSAs are required under 40 Code of Federal Regulations (CFR) Part 58, Appendix A, § 2.5. Also, EPA</w:t>
      </w:r>
      <w:r>
        <w:rPr>
          <w:spacing w:val="1"/>
        </w:rPr>
        <w:t xml:space="preserve"> </w:t>
      </w:r>
      <w:r>
        <w:t>Order CIO 2105.0</w:t>
      </w:r>
      <w:hyperlink w:anchor="_bookmark4" w:history="1">
        <w:r>
          <w:rPr>
            <w:vertAlign w:val="superscript"/>
          </w:rPr>
          <w:t>2</w:t>
        </w:r>
        <w:r>
          <w:t xml:space="preserve"> </w:t>
        </w:r>
      </w:hyperlink>
      <w:r>
        <w:t>establishes policy and program requirements for an Agency-wide Quality System that</w:t>
      </w:r>
      <w:r>
        <w:rPr>
          <w:spacing w:val="-47"/>
        </w:rPr>
        <w:t xml:space="preserve"> </w:t>
      </w:r>
      <w:r>
        <w:t>include assessments to determine if data are “of sufficient quantity and adequate quality for their</w:t>
      </w:r>
      <w:r>
        <w:rPr>
          <w:spacing w:val="1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use.”</w:t>
      </w:r>
    </w:p>
    <w:p w14:paraId="223C6322" w14:textId="77777777" w:rsidR="00042954" w:rsidRDefault="006479D6">
      <w:pPr>
        <w:pStyle w:val="BodyText"/>
        <w:spacing w:before="158"/>
        <w:ind w:left="105"/>
      </w:pPr>
      <w:r>
        <w:t>More</w:t>
      </w:r>
      <w:r>
        <w:rPr>
          <w:spacing w:val="-1"/>
        </w:rPr>
        <w:t xml:space="preserve"> </w:t>
      </w:r>
      <w:r>
        <w:t>specifically,</w:t>
      </w:r>
      <w:r>
        <w:rPr>
          <w:spacing w:val="-4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CFR</w:t>
      </w:r>
      <w:r>
        <w:rPr>
          <w:spacing w:val="-3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58,</w:t>
      </w:r>
      <w:r>
        <w:rPr>
          <w:spacing w:val="-2"/>
        </w:rPr>
        <w:t xml:space="preserve"> </w:t>
      </w:r>
      <w:r>
        <w:t>Appendix</w:t>
      </w:r>
      <w:r>
        <w:rPr>
          <w:spacing w:val="-2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§</w:t>
      </w:r>
      <w:r>
        <w:rPr>
          <w:spacing w:val="-3"/>
        </w:rPr>
        <w:t xml:space="preserve"> </w:t>
      </w:r>
      <w:r>
        <w:t>2.5</w:t>
      </w:r>
      <w:r>
        <w:rPr>
          <w:spacing w:val="-3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01B3D916" w14:textId="77777777" w:rsidR="00042954" w:rsidRDefault="006479D6">
      <w:pPr>
        <w:spacing w:before="182" w:line="259" w:lineRule="auto"/>
        <w:ind w:left="839" w:right="670"/>
      </w:pPr>
      <w:r>
        <w:rPr>
          <w:i/>
        </w:rPr>
        <w:t xml:space="preserve">Technical systems </w:t>
      </w:r>
      <w:proofErr w:type="gramStart"/>
      <w:r>
        <w:rPr>
          <w:i/>
        </w:rPr>
        <w:t>audits</w:t>
      </w:r>
      <w:proofErr w:type="gramEnd"/>
      <w:r>
        <w:rPr>
          <w:i/>
        </w:rPr>
        <w:t xml:space="preserve"> of each PQAO shall be conducted at least every 3 years by the</w:t>
      </w:r>
      <w:r>
        <w:rPr>
          <w:i/>
          <w:spacing w:val="1"/>
        </w:rPr>
        <w:t xml:space="preserve"> </w:t>
      </w:r>
      <w:r>
        <w:rPr>
          <w:i/>
        </w:rPr>
        <w:t>appropriate EPA Regional Office and reported to the AQS. If a PQAO is made up of more than</w:t>
      </w:r>
      <w:r>
        <w:rPr>
          <w:i/>
          <w:spacing w:val="1"/>
        </w:rPr>
        <w:t xml:space="preserve"> </w:t>
      </w:r>
      <w:r>
        <w:rPr>
          <w:i/>
        </w:rPr>
        <w:t>one monitoring organization, all monitoring organizations in the PQAO should be audited within</w:t>
      </w:r>
      <w:r>
        <w:rPr>
          <w:i/>
          <w:spacing w:val="-47"/>
        </w:rPr>
        <w:t xml:space="preserve"> </w:t>
      </w:r>
      <w:r>
        <w:rPr>
          <w:i/>
        </w:rPr>
        <w:t>6 years (two TSA cycles of the PQAO). As an example, if a state has five local monitoring</w:t>
      </w:r>
      <w:r>
        <w:rPr>
          <w:i/>
          <w:spacing w:val="1"/>
        </w:rPr>
        <w:t xml:space="preserve"> </w:t>
      </w:r>
      <w:r>
        <w:rPr>
          <w:i/>
        </w:rPr>
        <w:t>organizations that are consolidated under one PQAO, all five local monitoring organizations</w:t>
      </w:r>
      <w:r>
        <w:rPr>
          <w:i/>
          <w:spacing w:val="1"/>
        </w:rPr>
        <w:t xml:space="preserve"> </w:t>
      </w:r>
      <w:r>
        <w:rPr>
          <w:i/>
        </w:rPr>
        <w:t>should receive a technical systems audit within a 6-year period. Systems audit programs are</w:t>
      </w:r>
      <w:r>
        <w:rPr>
          <w:i/>
          <w:spacing w:val="1"/>
        </w:rPr>
        <w:t xml:space="preserve"> </w:t>
      </w:r>
      <w:r>
        <w:rPr>
          <w:i/>
        </w:rPr>
        <w:t>described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reference</w:t>
      </w:r>
      <w:r>
        <w:rPr>
          <w:i/>
          <w:spacing w:val="-2"/>
        </w:rPr>
        <w:t xml:space="preserve"> </w:t>
      </w:r>
      <w:r>
        <w:rPr>
          <w:i/>
        </w:rPr>
        <w:t>10</w:t>
      </w:r>
      <w:r>
        <w:rPr>
          <w:i/>
          <w:spacing w:val="-1"/>
        </w:rPr>
        <w:t xml:space="preserve"> </w:t>
      </w:r>
      <w:r>
        <w:rPr>
          <w:i/>
        </w:rPr>
        <w:t>of this</w:t>
      </w:r>
      <w:r>
        <w:rPr>
          <w:i/>
          <w:spacing w:val="1"/>
        </w:rPr>
        <w:t xml:space="preserve"> </w:t>
      </w:r>
      <w:r>
        <w:rPr>
          <w:i/>
        </w:rPr>
        <w:t>appendix</w:t>
      </w:r>
      <w:r>
        <w:t>.</w:t>
      </w:r>
    </w:p>
    <w:p w14:paraId="6B9BCA46" w14:textId="77777777" w:rsidR="00042954" w:rsidRDefault="006479D6">
      <w:pPr>
        <w:spacing w:before="158" w:line="259" w:lineRule="auto"/>
        <w:ind w:left="105" w:right="839"/>
      </w:pPr>
      <w:r>
        <w:t xml:space="preserve">Reference 10 of the quote is the </w:t>
      </w:r>
      <w:r>
        <w:rPr>
          <w:i/>
        </w:rPr>
        <w:t>QA Handbook for Air Pollution Measurement Systems, Volume II</w:t>
      </w:r>
      <w:r>
        <w:rPr>
          <w:i/>
          <w:spacing w:val="1"/>
        </w:rPr>
        <w:t xml:space="preserve"> </w:t>
      </w:r>
      <w:r>
        <w:rPr>
          <w:i/>
        </w:rPr>
        <w:t xml:space="preserve">Ambient Air Quality Monitoring Program </w:t>
      </w:r>
      <w:r>
        <w:t>(EPA-454/B-17-001, January 2017)</w:t>
      </w:r>
      <w:hyperlink w:anchor="_bookmark5" w:history="1">
        <w:r>
          <w:rPr>
            <w:vertAlign w:val="superscript"/>
          </w:rPr>
          <w:t>3</w:t>
        </w:r>
      </w:hyperlink>
      <w:r>
        <w:t>, commonly known as the</w:t>
      </w:r>
      <w:r>
        <w:rPr>
          <w:spacing w:val="-47"/>
        </w:rPr>
        <w:t xml:space="preserve"> </w:t>
      </w:r>
      <w:r>
        <w:t>QA Handbook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“Redbook”.</w:t>
      </w:r>
    </w:p>
    <w:p w14:paraId="52ABE2DB" w14:textId="77777777" w:rsidR="00042954" w:rsidRDefault="006479D6">
      <w:pPr>
        <w:pStyle w:val="BodyText"/>
        <w:spacing w:before="160" w:line="259" w:lineRule="auto"/>
        <w:ind w:left="105" w:right="681"/>
      </w:pPr>
      <w:r>
        <w:t xml:space="preserve">To summarize 40 CFR Part 58, Appendix A, §2.5, each EPA Regional Office </w:t>
      </w:r>
      <w:r>
        <w:rPr>
          <w:b/>
        </w:rPr>
        <w:t xml:space="preserve">must </w:t>
      </w:r>
      <w:r>
        <w:t>conduct a TSA of each</w:t>
      </w:r>
      <w:r>
        <w:rPr>
          <w:spacing w:val="1"/>
        </w:rPr>
        <w:t xml:space="preserve"> </w:t>
      </w:r>
      <w:r>
        <w:t xml:space="preserve">PQAO within its region every </w:t>
      </w:r>
      <w:r>
        <w:rPr>
          <w:b/>
        </w:rPr>
        <w:t xml:space="preserve">three </w:t>
      </w:r>
      <w:r>
        <w:t xml:space="preserve">years, and each monitoring organization within each PQAO </w:t>
      </w:r>
      <w:r>
        <w:rPr>
          <w:b/>
        </w:rPr>
        <w:t>should</w:t>
      </w:r>
      <w:r>
        <w:rPr>
          <w:b/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audited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rPr>
          <w:b/>
        </w:rPr>
        <w:t>six</w:t>
      </w:r>
      <w:r>
        <w:rPr>
          <w:b/>
          <w:spacing w:val="-4"/>
        </w:rPr>
        <w:t xml:space="preserve"> </w:t>
      </w:r>
      <w:r>
        <w:t>years.</w:t>
      </w:r>
      <w:r>
        <w:rPr>
          <w:spacing w:val="-6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regulation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 require</w:t>
      </w:r>
      <w:r>
        <w:rPr>
          <w:spacing w:val="-1"/>
        </w:rPr>
        <w:t xml:space="preserve"> </w:t>
      </w:r>
      <w:r>
        <w:t>audits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organizations</w:t>
      </w:r>
    </w:p>
    <w:p w14:paraId="272ACD0B" w14:textId="2FBDD6DC" w:rsidR="00042954" w:rsidRDefault="00995C48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7BF668ED" wp14:editId="3F6F668C">
                <wp:simplePos x="0" y="0"/>
                <wp:positionH relativeFrom="page">
                  <wp:posOffset>914400</wp:posOffset>
                </wp:positionH>
                <wp:positionV relativeFrom="paragraph">
                  <wp:posOffset>163195</wp:posOffset>
                </wp:positionV>
                <wp:extent cx="1828800" cy="8890"/>
                <wp:effectExtent l="0" t="0" r="0" b="0"/>
                <wp:wrapTopAndBottom/>
                <wp:docPr id="2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34AB2" id="Rectangle 12" o:spid="_x0000_s1026" style="position:absolute;margin-left:1in;margin-top:12.85pt;width:2in;height:.7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008DE89" w14:textId="77777777" w:rsidR="00042954" w:rsidRDefault="006479D6">
      <w:pPr>
        <w:spacing w:before="73" w:line="243" w:lineRule="exact"/>
        <w:ind w:left="120"/>
        <w:rPr>
          <w:sz w:val="20"/>
        </w:rPr>
      </w:pPr>
      <w:bookmarkStart w:id="8" w:name="_bookmark4"/>
      <w:bookmarkEnd w:id="8"/>
      <w:r>
        <w:rPr>
          <w:spacing w:val="-1"/>
          <w:sz w:val="20"/>
          <w:vertAlign w:val="superscript"/>
        </w:rPr>
        <w:t>2</w:t>
      </w:r>
      <w:r>
        <w:rPr>
          <w:spacing w:val="24"/>
          <w:sz w:val="20"/>
        </w:rPr>
        <w:t xml:space="preserve"> </w:t>
      </w:r>
      <w:hyperlink r:id="rId62">
        <w:r>
          <w:rPr>
            <w:color w:val="0563C1"/>
            <w:spacing w:val="-1"/>
            <w:sz w:val="20"/>
            <w:u w:val="single" w:color="0563C1"/>
          </w:rPr>
          <w:t>https://www.epa.gov/sites/production/files/2013-10/documents/21050.pdf</w:t>
        </w:r>
      </w:hyperlink>
    </w:p>
    <w:p w14:paraId="5F4E08CE" w14:textId="77777777" w:rsidR="00042954" w:rsidRDefault="006479D6">
      <w:pPr>
        <w:spacing w:line="243" w:lineRule="exact"/>
        <w:ind w:left="120"/>
        <w:rPr>
          <w:sz w:val="20"/>
        </w:rPr>
      </w:pPr>
      <w:bookmarkStart w:id="9" w:name="_bookmark5"/>
      <w:bookmarkEnd w:id="9"/>
      <w:r>
        <w:rPr>
          <w:spacing w:val="-1"/>
          <w:sz w:val="20"/>
          <w:vertAlign w:val="superscript"/>
        </w:rPr>
        <w:t>3</w:t>
      </w:r>
      <w:r>
        <w:rPr>
          <w:spacing w:val="34"/>
          <w:sz w:val="20"/>
        </w:rPr>
        <w:t xml:space="preserve"> </w:t>
      </w:r>
      <w:hyperlink r:id="rId63">
        <w:r>
          <w:rPr>
            <w:color w:val="0563C1"/>
            <w:spacing w:val="-1"/>
            <w:sz w:val="20"/>
            <w:u w:val="single" w:color="0563C1"/>
          </w:rPr>
          <w:t>https://www3.epa.gov/ttn/amtic/files/ambient/pm25/qa/Final%20Handbook%20Document%201_17.pdf</w:t>
        </w:r>
      </w:hyperlink>
    </w:p>
    <w:p w14:paraId="4FB4BB46" w14:textId="77777777" w:rsidR="00042954" w:rsidRDefault="00042954">
      <w:pPr>
        <w:spacing w:line="243" w:lineRule="exact"/>
        <w:rPr>
          <w:sz w:val="20"/>
        </w:rPr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6381509B" w14:textId="77777777" w:rsidR="00042954" w:rsidRDefault="00042954">
      <w:pPr>
        <w:pStyle w:val="BodyText"/>
        <w:spacing w:before="6"/>
        <w:rPr>
          <w:sz w:val="17"/>
        </w:rPr>
      </w:pPr>
    </w:p>
    <w:p w14:paraId="72FE44E3" w14:textId="77777777" w:rsidR="00042954" w:rsidRDefault="006479D6">
      <w:pPr>
        <w:pStyle w:val="BodyText"/>
        <w:spacing w:before="57" w:line="259" w:lineRule="auto"/>
        <w:ind w:left="106" w:right="779"/>
      </w:pPr>
      <w:r>
        <w:t>within the PQAOs, it is strongly recommended that EPA conduct a TSA of each monitoring organization</w:t>
      </w:r>
      <w:r>
        <w:rPr>
          <w:spacing w:val="-47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PQAO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years.</w:t>
      </w:r>
    </w:p>
    <w:p w14:paraId="1FA5BEF7" w14:textId="77777777" w:rsidR="00042954" w:rsidRDefault="006479D6">
      <w:pPr>
        <w:pStyle w:val="BodyText"/>
        <w:spacing w:before="161" w:line="256" w:lineRule="auto"/>
        <w:ind w:left="120" w:right="905"/>
      </w:pPr>
      <w:r>
        <w:t>Note that there is no language limiting an EPA Regional Office from auditing more frequently. An EPA</w:t>
      </w:r>
      <w:r>
        <w:rPr>
          <w:spacing w:val="-47"/>
        </w:rPr>
        <w:t xml:space="preserve"> </w:t>
      </w:r>
      <w:r>
        <w:t>Regional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perform a</w:t>
      </w:r>
      <w:r>
        <w:rPr>
          <w:spacing w:val="-4"/>
        </w:rPr>
        <w:t xml:space="preserve"> </w:t>
      </w:r>
      <w:r>
        <w:t>TSA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federally-funded</w:t>
      </w:r>
      <w:r>
        <w:rPr>
          <w:spacing w:val="-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time.</w:t>
      </w:r>
    </w:p>
    <w:p w14:paraId="349BBF01" w14:textId="77777777" w:rsidR="00042954" w:rsidRDefault="006479D6">
      <w:pPr>
        <w:spacing w:before="165"/>
        <w:ind w:left="131"/>
        <w:rPr>
          <w:b/>
          <w:sz w:val="24"/>
        </w:rPr>
      </w:pPr>
      <w:r>
        <w:rPr>
          <w:noProof/>
        </w:rPr>
        <w:drawing>
          <wp:inline distT="0" distB="0" distL="0" distR="0" wp14:anchorId="372452E5" wp14:editId="078CEC58">
            <wp:extent cx="185915" cy="108203"/>
            <wp:effectExtent l="0" t="0" r="0" b="0"/>
            <wp:docPr id="10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3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15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    </w:t>
      </w:r>
      <w:r>
        <w:rPr>
          <w:rFonts w:ascii="Times New Roman"/>
          <w:spacing w:val="-19"/>
          <w:position w:val="1"/>
          <w:sz w:val="20"/>
        </w:rPr>
        <w:t xml:space="preserve"> </w:t>
      </w:r>
      <w:bookmarkStart w:id="10" w:name="1.3___Regulation_and_Guidance"/>
      <w:bookmarkStart w:id="11" w:name="_bookmark6"/>
      <w:bookmarkEnd w:id="10"/>
      <w:bookmarkEnd w:id="11"/>
      <w:r>
        <w:rPr>
          <w:b/>
          <w:position w:val="1"/>
          <w:sz w:val="24"/>
        </w:rPr>
        <w:t>Regulation</w:t>
      </w:r>
      <w:r>
        <w:rPr>
          <w:b/>
          <w:spacing w:val="-5"/>
          <w:position w:val="1"/>
          <w:sz w:val="24"/>
        </w:rPr>
        <w:t xml:space="preserve"> </w:t>
      </w:r>
      <w:r>
        <w:rPr>
          <w:b/>
          <w:position w:val="1"/>
          <w:sz w:val="24"/>
        </w:rPr>
        <w:t>and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</w:rPr>
        <w:t>Guidance</w:t>
      </w:r>
    </w:p>
    <w:p w14:paraId="55FB68D2" w14:textId="77777777" w:rsidR="00042954" w:rsidRDefault="006479D6">
      <w:pPr>
        <w:pStyle w:val="BodyText"/>
        <w:spacing w:before="182" w:line="259" w:lineRule="auto"/>
        <w:ind w:left="119" w:right="656"/>
      </w:pPr>
      <w:r>
        <w:t>When conducting a TSA, the auditors must have a firm understanding of ambient air monitoring, quality</w:t>
      </w:r>
      <w:r>
        <w:rPr>
          <w:spacing w:val="-47"/>
        </w:rPr>
        <w:t xml:space="preserve"> </w:t>
      </w:r>
      <w:r>
        <w:t>systems, and what direction is regulatory and what is considered guidance. Regulation may be defined</w:t>
      </w:r>
      <w:r>
        <w:rPr>
          <w:spacing w:val="1"/>
        </w:rPr>
        <w:t xml:space="preserve"> </w:t>
      </w:r>
      <w:r>
        <w:t>as language specifically written in CFR, whereas guidance is language written in guidance documents or</w:t>
      </w:r>
      <w:r>
        <w:rPr>
          <w:spacing w:val="1"/>
        </w:rPr>
        <w:t xml:space="preserve"> </w:t>
      </w:r>
      <w:r>
        <w:t>technical directives. Regulation may contain several terms which define how a regulation is to be</w:t>
      </w:r>
      <w:r>
        <w:rPr>
          <w:spacing w:val="1"/>
        </w:rPr>
        <w:t xml:space="preserve"> </w:t>
      </w:r>
      <w:r>
        <w:t>followed. To aid in this distinction, the following terms are used consistently throughout CFR and the</w:t>
      </w:r>
      <w:r>
        <w:rPr>
          <w:spacing w:val="1"/>
        </w:rPr>
        <w:t xml:space="preserve"> </w:t>
      </w:r>
      <w:r>
        <w:t>quality assurance</w:t>
      </w:r>
      <w:r>
        <w:rPr>
          <w:spacing w:val="1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documents:</w:t>
      </w:r>
    </w:p>
    <w:p w14:paraId="28F129DD" w14:textId="77777777" w:rsidR="00042954" w:rsidRDefault="006479D6">
      <w:pPr>
        <w:pStyle w:val="BodyText"/>
        <w:tabs>
          <w:tab w:val="left" w:pos="2279"/>
        </w:tabs>
        <w:spacing w:before="158"/>
        <w:ind w:left="931"/>
      </w:pPr>
      <w:r>
        <w:rPr>
          <w:i/>
        </w:rPr>
        <w:t>shall,</w:t>
      </w:r>
      <w:r>
        <w:rPr>
          <w:i/>
          <w:spacing w:val="-1"/>
        </w:rPr>
        <w:t xml:space="preserve"> </w:t>
      </w:r>
      <w:r>
        <w:rPr>
          <w:i/>
        </w:rPr>
        <w:t>must</w:t>
      </w:r>
      <w:r>
        <w:rPr>
          <w:i/>
          <w:spacing w:val="-2"/>
        </w:rPr>
        <w:t xml:space="preserve"> </w:t>
      </w:r>
      <w:r>
        <w:t>-</w:t>
      </w:r>
      <w:r>
        <w:tab/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 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requirement in</w:t>
      </w:r>
      <w:r>
        <w:rPr>
          <w:spacing w:val="-4"/>
        </w:rPr>
        <w:t xml:space="preserve"> </w:t>
      </w:r>
      <w:r>
        <w:t>40 CFR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Act</w:t>
      </w:r>
    </w:p>
    <w:p w14:paraId="46DFDA80" w14:textId="77777777" w:rsidR="00042954" w:rsidRDefault="006479D6">
      <w:pPr>
        <w:pStyle w:val="BodyText"/>
        <w:tabs>
          <w:tab w:val="left" w:pos="2279"/>
        </w:tabs>
        <w:spacing w:before="183"/>
        <w:ind w:left="2279" w:right="775" w:hanging="1349"/>
      </w:pPr>
      <w:r>
        <w:rPr>
          <w:i/>
        </w:rPr>
        <w:t>should</w:t>
      </w:r>
      <w:r>
        <w:rPr>
          <w:i/>
          <w:spacing w:val="-2"/>
        </w:rPr>
        <w:t xml:space="preserve"> </w:t>
      </w:r>
      <w:r>
        <w:t>-</w:t>
      </w:r>
      <w:r>
        <w:tab/>
        <w:t>when the element is recommended. This term is used when extensive</w:t>
      </w:r>
      <w:r>
        <w:rPr>
          <w:spacing w:val="1"/>
        </w:rPr>
        <w:t xml:space="preserve"> </w:t>
      </w:r>
      <w:r>
        <w:t>experience in monitoring provides a recommended procedure that would help</w:t>
      </w:r>
      <w:r>
        <w:rPr>
          <w:spacing w:val="-47"/>
        </w:rPr>
        <w:t xml:space="preserve"> </w:t>
      </w:r>
      <w:r>
        <w:t>establish or improve the quality of data or a procedure. The process that</w:t>
      </w:r>
      <w:r>
        <w:rPr>
          <w:spacing w:val="1"/>
        </w:rPr>
        <w:t xml:space="preserve"> </w:t>
      </w:r>
      <w:r>
        <w:t>includes the term is not required, but if not followed, an alternate procedure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intent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guidance.</w:t>
      </w:r>
    </w:p>
    <w:p w14:paraId="14CE4AD4" w14:textId="77777777" w:rsidR="00042954" w:rsidRDefault="00042954">
      <w:pPr>
        <w:pStyle w:val="BodyText"/>
        <w:spacing w:before="11"/>
        <w:rPr>
          <w:sz w:val="21"/>
        </w:rPr>
      </w:pPr>
    </w:p>
    <w:p w14:paraId="491950D3" w14:textId="77777777" w:rsidR="00042954" w:rsidRDefault="006479D6">
      <w:pPr>
        <w:pStyle w:val="BodyText"/>
        <w:tabs>
          <w:tab w:val="left" w:pos="2279"/>
        </w:tabs>
        <w:ind w:left="2279" w:right="618" w:hanging="1349"/>
      </w:pPr>
      <w:r>
        <w:rPr>
          <w:i/>
        </w:rPr>
        <w:t>may -</w:t>
      </w:r>
      <w:r>
        <w:rPr>
          <w:i/>
        </w:rPr>
        <w:tab/>
      </w:r>
      <w:r>
        <w:t>when the element is optional or discretionary. The term also indicates that what</w:t>
      </w:r>
      <w:r>
        <w:rPr>
          <w:spacing w:val="-47"/>
        </w:rPr>
        <w:t xml:space="preserve"> </w:t>
      </w:r>
      <w:r>
        <w:t>is suggested may improve data quality, that it is important to consider, but it is</w:t>
      </w:r>
      <w:r>
        <w:rPr>
          <w:spacing w:val="1"/>
        </w:rPr>
        <w:t xml:space="preserve"> </w:t>
      </w:r>
      <w:r>
        <w:t>not as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that 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term</w:t>
      </w:r>
      <w:r>
        <w:rPr>
          <w:spacing w:val="-2"/>
        </w:rPr>
        <w:t xml:space="preserve"> </w:t>
      </w:r>
      <w:r>
        <w:t>“should”.</w:t>
      </w:r>
    </w:p>
    <w:p w14:paraId="6B3E9620" w14:textId="77777777" w:rsidR="00042954" w:rsidRDefault="00042954">
      <w:pPr>
        <w:pStyle w:val="BodyText"/>
      </w:pPr>
    </w:p>
    <w:p w14:paraId="5B1243E8" w14:textId="77777777" w:rsidR="00042954" w:rsidRDefault="006479D6">
      <w:pPr>
        <w:pStyle w:val="BodyText"/>
        <w:spacing w:before="1" w:line="259" w:lineRule="auto"/>
        <w:ind w:left="118" w:right="606"/>
      </w:pPr>
      <w:r>
        <w:t>In summary, CFR language that contains “shall” or “must” is a requirement that must be followed. CFR</w:t>
      </w:r>
      <w:r>
        <w:rPr>
          <w:spacing w:val="1"/>
        </w:rPr>
        <w:t xml:space="preserve"> </w:t>
      </w:r>
      <w:r>
        <w:t>language that uses “should” or “may” are recommendations that are encouraged to help ensure the</w:t>
      </w:r>
      <w:r>
        <w:rPr>
          <w:spacing w:val="1"/>
        </w:rPr>
        <w:t xml:space="preserve"> </w:t>
      </w:r>
      <w:r>
        <w:t>quality of the data, but they are not requirements. CFR citations using the term “should” are not</w:t>
      </w:r>
      <w:r>
        <w:rPr>
          <w:spacing w:val="1"/>
        </w:rPr>
        <w:t xml:space="preserve"> </w:t>
      </w:r>
      <w:r>
        <w:t>requirements, but the organization is responsible for implementing a procedure that meets the intent of</w:t>
      </w:r>
      <w:r>
        <w:rPr>
          <w:spacing w:val="-47"/>
        </w:rPr>
        <w:t xml:space="preserve"> </w:t>
      </w:r>
      <w:r>
        <w:t>the citation.</w:t>
      </w:r>
      <w:r>
        <w:rPr>
          <w:spacing w:val="-2"/>
        </w:rPr>
        <w:t xml:space="preserve"> </w:t>
      </w:r>
      <w:r>
        <w:t>By definition,</w:t>
      </w:r>
      <w:r>
        <w:rPr>
          <w:spacing w:val="-1"/>
        </w:rPr>
        <w:t xml:space="preserve"> </w:t>
      </w:r>
      <w:r>
        <w:t>language in</w:t>
      </w:r>
      <w:r>
        <w:rPr>
          <w:spacing w:val="-2"/>
        </w:rPr>
        <w:t xml:space="preserve"> </w:t>
      </w:r>
      <w:r>
        <w:t>guidance documents</w:t>
      </w:r>
      <w:r>
        <w:rPr>
          <w:spacing w:val="-3"/>
        </w:rPr>
        <w:t xml:space="preserve"> </w:t>
      </w:r>
      <w:r>
        <w:t>is guidance and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requirement.</w:t>
      </w:r>
    </w:p>
    <w:p w14:paraId="66C405E7" w14:textId="77777777" w:rsidR="00042954" w:rsidRDefault="006479D6">
      <w:pPr>
        <w:pStyle w:val="BodyText"/>
        <w:spacing w:line="256" w:lineRule="auto"/>
        <w:ind w:left="118" w:right="687"/>
      </w:pPr>
      <w:r>
        <w:t>However, guidance documents are companion documents to the CFR and provide the best practices for</w:t>
      </w:r>
      <w:r>
        <w:rPr>
          <w:spacing w:val="-47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program.</w:t>
      </w:r>
    </w:p>
    <w:p w14:paraId="09235AF8" w14:textId="77777777" w:rsidR="00042954" w:rsidRDefault="006479D6">
      <w:pPr>
        <w:pStyle w:val="BodyText"/>
        <w:spacing w:before="163"/>
        <w:ind w:left="118"/>
      </w:pP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CFR</w:t>
      </w:r>
      <w:r>
        <w:rPr>
          <w:spacing w:val="-2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interpretation:</w:t>
      </w:r>
    </w:p>
    <w:p w14:paraId="2C658CB9" w14:textId="77777777" w:rsidR="00042954" w:rsidRDefault="006479D6">
      <w:pPr>
        <w:spacing w:before="180" w:line="259" w:lineRule="auto"/>
        <w:ind w:left="840" w:right="594" w:hanging="2"/>
        <w:rPr>
          <w:i/>
        </w:rPr>
      </w:pPr>
      <w:r>
        <w:rPr>
          <w:b/>
        </w:rPr>
        <w:t xml:space="preserve">40 CFR Part 50, Appendix L § 10.14 </w:t>
      </w:r>
      <w:r>
        <w:t xml:space="preserve">– </w:t>
      </w:r>
      <w:r>
        <w:rPr>
          <w:i/>
        </w:rPr>
        <w:t>“The exposed filter containing the PM</w:t>
      </w:r>
      <w:r>
        <w:rPr>
          <w:i/>
          <w:vertAlign w:val="subscript"/>
        </w:rPr>
        <w:t>2.5</w:t>
      </w:r>
      <w:r>
        <w:rPr>
          <w:i/>
        </w:rPr>
        <w:t xml:space="preserve"> sample </w:t>
      </w:r>
      <w:r>
        <w:rPr>
          <w:b/>
          <w:i/>
        </w:rPr>
        <w:t xml:space="preserve">shall </w:t>
      </w:r>
      <w:r>
        <w:rPr>
          <w:i/>
        </w:rPr>
        <w:t>be re-</w:t>
      </w:r>
      <w:r>
        <w:rPr>
          <w:i/>
          <w:spacing w:val="-47"/>
        </w:rPr>
        <w:t xml:space="preserve"> </w:t>
      </w:r>
      <w:r>
        <w:rPr>
          <w:i/>
        </w:rPr>
        <w:t>conditioned in the conditioning environment in accordance with the requirements specified in</w:t>
      </w:r>
      <w:r>
        <w:rPr>
          <w:i/>
          <w:spacing w:val="1"/>
        </w:rPr>
        <w:t xml:space="preserve"> </w:t>
      </w:r>
      <w:r>
        <w:rPr>
          <w:i/>
        </w:rPr>
        <w:t>section</w:t>
      </w:r>
      <w:r>
        <w:rPr>
          <w:i/>
          <w:spacing w:val="-2"/>
        </w:rPr>
        <w:t xml:space="preserve"> </w:t>
      </w:r>
      <w:r>
        <w:rPr>
          <w:i/>
        </w:rPr>
        <w:t>8.2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this</w:t>
      </w:r>
      <w:r>
        <w:rPr>
          <w:i/>
          <w:spacing w:val="1"/>
        </w:rPr>
        <w:t xml:space="preserve"> </w:t>
      </w:r>
      <w:r>
        <w:rPr>
          <w:i/>
        </w:rPr>
        <w:t>appendix.”</w:t>
      </w:r>
    </w:p>
    <w:p w14:paraId="4ED46AA0" w14:textId="77777777" w:rsidR="00042954" w:rsidRDefault="006479D6">
      <w:pPr>
        <w:pStyle w:val="BodyText"/>
        <w:spacing w:before="161" w:line="259" w:lineRule="auto"/>
        <w:ind w:left="840" w:right="681"/>
      </w:pPr>
      <w:r>
        <w:t>This</w:t>
      </w:r>
      <w:r>
        <w:rPr>
          <w:spacing w:val="-2"/>
        </w:rPr>
        <w:t xml:space="preserve"> </w:t>
      </w:r>
      <w:r>
        <w:t>citation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CFR</w:t>
      </w:r>
      <w:r>
        <w:rPr>
          <w:spacing w:val="-1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 “shall”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that must</w:t>
      </w:r>
      <w:r>
        <w:rPr>
          <w:spacing w:val="-1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followed.</w:t>
      </w:r>
    </w:p>
    <w:p w14:paraId="460B58A9" w14:textId="77777777" w:rsidR="00042954" w:rsidRDefault="006479D6">
      <w:pPr>
        <w:spacing w:before="159" w:line="259" w:lineRule="auto"/>
        <w:ind w:left="839" w:right="777"/>
        <w:jc w:val="both"/>
        <w:rPr>
          <w:i/>
        </w:rPr>
      </w:pPr>
      <w:r>
        <w:rPr>
          <w:b/>
        </w:rPr>
        <w:t xml:space="preserve">40 CFR Part 58, Appendix E § 3 </w:t>
      </w:r>
      <w:r>
        <w:t xml:space="preserve">– </w:t>
      </w:r>
      <w:r>
        <w:rPr>
          <w:i/>
        </w:rPr>
        <w:t xml:space="preserve">“Particulate matter sites </w:t>
      </w:r>
      <w:r>
        <w:rPr>
          <w:b/>
          <w:i/>
        </w:rPr>
        <w:t xml:space="preserve">should </w:t>
      </w:r>
      <w:r>
        <w:rPr>
          <w:i/>
        </w:rPr>
        <w:t>not be located in an unpaved</w:t>
      </w:r>
      <w:r>
        <w:rPr>
          <w:i/>
          <w:spacing w:val="-47"/>
        </w:rPr>
        <w:t xml:space="preserve"> </w:t>
      </w:r>
      <w:r>
        <w:rPr>
          <w:i/>
        </w:rPr>
        <w:t xml:space="preserve">area unless there is vegetative ground cover </w:t>
      </w:r>
      <w:proofErr w:type="gramStart"/>
      <w:r>
        <w:rPr>
          <w:i/>
        </w:rPr>
        <w:t>year round</w:t>
      </w:r>
      <w:proofErr w:type="gramEnd"/>
      <w:r>
        <w:rPr>
          <w:i/>
        </w:rPr>
        <w:t>, so that the impact of windblown dusts</w:t>
      </w:r>
      <w:r>
        <w:rPr>
          <w:i/>
          <w:spacing w:val="-47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be kept</w:t>
      </w:r>
      <w:r>
        <w:rPr>
          <w:i/>
          <w:spacing w:val="1"/>
        </w:rPr>
        <w:t xml:space="preserve"> </w:t>
      </w:r>
      <w:r>
        <w:rPr>
          <w:i/>
        </w:rPr>
        <w:t>to a</w:t>
      </w:r>
      <w:r>
        <w:rPr>
          <w:i/>
          <w:spacing w:val="-3"/>
        </w:rPr>
        <w:t xml:space="preserve"> </w:t>
      </w:r>
      <w:r>
        <w:rPr>
          <w:i/>
        </w:rPr>
        <w:t>minimum.”</w:t>
      </w:r>
    </w:p>
    <w:p w14:paraId="3C5531BF" w14:textId="77777777" w:rsidR="00042954" w:rsidRDefault="00042954">
      <w:pPr>
        <w:spacing w:line="259" w:lineRule="auto"/>
        <w:jc w:val="both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2B624ADF" w14:textId="77777777" w:rsidR="00042954" w:rsidRDefault="00042954">
      <w:pPr>
        <w:pStyle w:val="BodyText"/>
        <w:spacing w:before="6"/>
        <w:rPr>
          <w:i/>
          <w:sz w:val="17"/>
        </w:rPr>
      </w:pPr>
    </w:p>
    <w:p w14:paraId="74DF28B9" w14:textId="77777777" w:rsidR="00042954" w:rsidRDefault="006479D6">
      <w:pPr>
        <w:pStyle w:val="BodyText"/>
        <w:spacing w:before="57" w:line="259" w:lineRule="auto"/>
        <w:ind w:left="840" w:right="1093"/>
      </w:pPr>
      <w:r>
        <w:t>This citation from CFR uses the term “should” which emphasizes that it is recommended to</w:t>
      </w:r>
      <w:r>
        <w:rPr>
          <w:spacing w:val="-47"/>
        </w:rPr>
        <w:t xml:space="preserve"> </w:t>
      </w:r>
      <w:r>
        <w:t>ensure data quality;</w:t>
      </w:r>
      <w:r>
        <w:rPr>
          <w:spacing w:val="-1"/>
        </w:rPr>
        <w:t xml:space="preserve"> </w:t>
      </w:r>
      <w:r>
        <w:t>however, it is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requirement.</w:t>
      </w:r>
    </w:p>
    <w:p w14:paraId="302A27A3" w14:textId="77777777" w:rsidR="00042954" w:rsidRDefault="006479D6">
      <w:pPr>
        <w:pStyle w:val="Heading2"/>
        <w:spacing w:before="162"/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44539494" wp14:editId="5577DCD6">
            <wp:simplePos x="0" y="0"/>
            <wp:positionH relativeFrom="page">
              <wp:posOffset>922019</wp:posOffset>
            </wp:positionH>
            <wp:positionV relativeFrom="paragraph">
              <wp:posOffset>147393</wp:posOffset>
            </wp:positionV>
            <wp:extent cx="188975" cy="105155"/>
            <wp:effectExtent l="0" t="0" r="0" b="0"/>
            <wp:wrapNone/>
            <wp:docPr id="10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4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1.4_CFR_Monitoring_Requirements"/>
      <w:bookmarkStart w:id="13" w:name="_bookmark7"/>
      <w:bookmarkEnd w:id="12"/>
      <w:bookmarkEnd w:id="13"/>
      <w:r>
        <w:t>CFR</w:t>
      </w:r>
      <w:r>
        <w:rPr>
          <w:spacing w:val="-5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Requirements</w:t>
      </w:r>
    </w:p>
    <w:p w14:paraId="5C3F5761" w14:textId="77777777" w:rsidR="00042954" w:rsidRDefault="00042954">
      <w:pPr>
        <w:pStyle w:val="BodyText"/>
        <w:spacing w:before="3"/>
        <w:rPr>
          <w:b/>
          <w:sz w:val="10"/>
        </w:rPr>
      </w:pPr>
    </w:p>
    <w:p w14:paraId="050802CD" w14:textId="77777777" w:rsidR="00042954" w:rsidRDefault="006479D6">
      <w:pPr>
        <w:pStyle w:val="BodyText"/>
        <w:spacing w:before="57" w:line="256" w:lineRule="auto"/>
        <w:ind w:left="120" w:right="929"/>
      </w:pPr>
      <w:r>
        <w:t>CFR requirements provide the backbone for all ambient air monitoring networks collecting data for</w:t>
      </w:r>
      <w:r>
        <w:rPr>
          <w:spacing w:val="1"/>
        </w:rPr>
        <w:t xml:space="preserve"> </w:t>
      </w:r>
      <w:r>
        <w:t>comparison to the NAAQS. The specific requirement for conducting TSAs is located in 40 CFR Part 58,</w:t>
      </w:r>
      <w:r>
        <w:rPr>
          <w:spacing w:val="-48"/>
        </w:rPr>
        <w:t xml:space="preserve"> </w:t>
      </w:r>
      <w:r>
        <w:t>Appendix A, § 2.5. 40 CFR Parts 50, 53, and 58 provide the formal regulatory requirements for</w:t>
      </w:r>
      <w:r>
        <w:rPr>
          <w:spacing w:val="1"/>
        </w:rPr>
        <w:t xml:space="preserve"> </w:t>
      </w:r>
      <w:r>
        <w:t>implementing and maintaining ambient air monitoring programs and the related quality assurance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shall be</w:t>
      </w:r>
      <w:r>
        <w:rPr>
          <w:spacing w:val="-4"/>
        </w:rPr>
        <w:t xml:space="preserve"> </w:t>
      </w:r>
      <w:r>
        <w:t>followed.</w:t>
      </w:r>
    </w:p>
    <w:p w14:paraId="1F602ECB" w14:textId="77777777" w:rsidR="00042954" w:rsidRDefault="006479D6">
      <w:pPr>
        <w:pStyle w:val="BodyText"/>
        <w:spacing w:before="163"/>
        <w:ind w:left="119"/>
      </w:pPr>
      <w:r>
        <w:t>A</w:t>
      </w:r>
      <w:r>
        <w:rPr>
          <w:spacing w:val="-1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CFR</w:t>
      </w:r>
      <w:r>
        <w:rPr>
          <w:spacing w:val="-3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50, 53, and</w:t>
      </w:r>
      <w:r>
        <w:rPr>
          <w:spacing w:val="-4"/>
        </w:rPr>
        <w:t xml:space="preserve"> </w:t>
      </w:r>
      <w:r>
        <w:t>58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below.</w:t>
      </w:r>
    </w:p>
    <w:p w14:paraId="47EFDDB0" w14:textId="77777777" w:rsidR="00042954" w:rsidRDefault="006479D6">
      <w:pPr>
        <w:pStyle w:val="BodyText"/>
        <w:spacing w:before="178" w:line="254" w:lineRule="auto"/>
        <w:ind w:left="839" w:right="895"/>
      </w:pPr>
      <w:r>
        <w:rPr>
          <w:b/>
        </w:rPr>
        <w:t xml:space="preserve">40 CFR Part 50 </w:t>
      </w:r>
      <w:r>
        <w:t>– Contains the primary and secondary National Ambient Air Quality Standards</w:t>
      </w:r>
      <w:r>
        <w:rPr>
          <w:spacing w:val="-47"/>
        </w:rPr>
        <w:t xml:space="preserve"> </w:t>
      </w:r>
      <w:r>
        <w:t>(NAAQS),</w:t>
      </w:r>
      <w:r>
        <w:rPr>
          <w:spacing w:val="-2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NAAQS</w:t>
      </w:r>
      <w:r>
        <w:rPr>
          <w:spacing w:val="-2"/>
        </w:rPr>
        <w:t xml:space="preserve"> </w:t>
      </w:r>
      <w:r>
        <w:t>pollutants,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interpretations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NAAQS.</w:t>
      </w:r>
    </w:p>
    <w:p w14:paraId="58188EC4" w14:textId="77777777" w:rsidR="00042954" w:rsidRDefault="006479D6">
      <w:pPr>
        <w:pStyle w:val="BodyText"/>
        <w:spacing w:before="163" w:line="256" w:lineRule="auto"/>
        <w:ind w:left="839" w:right="640"/>
      </w:pPr>
      <w:r>
        <w:rPr>
          <w:b/>
        </w:rPr>
        <w:t xml:space="preserve">40 CFR Part 53 </w:t>
      </w:r>
      <w:r>
        <w:t>– Contains general provisions, testing procedures, comparability determinations,</w:t>
      </w:r>
      <w:r>
        <w:rPr>
          <w:spacing w:val="-47"/>
        </w:rPr>
        <w:t xml:space="preserve"> </w:t>
      </w:r>
      <w:r>
        <w:t>performance testing, and physical design characteristics for reference and equivalent ambient</w:t>
      </w:r>
      <w:r>
        <w:rPr>
          <w:spacing w:val="1"/>
        </w:rPr>
        <w:t xml:space="preserve"> </w:t>
      </w:r>
      <w:r>
        <w:t>air monitoring methods. Much of Part 53 contains manufacturing specifications for vendors;</w:t>
      </w:r>
      <w:r>
        <w:rPr>
          <w:spacing w:val="1"/>
        </w:rPr>
        <w:t xml:space="preserve"> </w:t>
      </w:r>
      <w:r>
        <w:t>however, configuration specifications for ambient monitoring are also included. Monitoring</w:t>
      </w:r>
      <w:r>
        <w:rPr>
          <w:spacing w:val="1"/>
        </w:rPr>
        <w:t xml:space="preserve"> </w:t>
      </w:r>
      <w:r>
        <w:t>organizations must ensure that the configuration for each analyzer meets the requirements of</w:t>
      </w:r>
      <w:r>
        <w:rPr>
          <w:spacing w:val="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53.</w:t>
      </w:r>
    </w:p>
    <w:p w14:paraId="4129C946" w14:textId="77777777" w:rsidR="00042954" w:rsidRDefault="006479D6">
      <w:pPr>
        <w:pStyle w:val="BodyText"/>
        <w:spacing w:before="154" w:line="256" w:lineRule="auto"/>
        <w:ind w:left="839" w:right="1219"/>
      </w:pPr>
      <w:r>
        <w:rPr>
          <w:b/>
        </w:rPr>
        <w:t xml:space="preserve">40 CFR Part 58 </w:t>
      </w:r>
      <w:r>
        <w:t>– Contains general provisions, monitoring network requirements, special</w:t>
      </w:r>
      <w:r>
        <w:rPr>
          <w:spacing w:val="1"/>
        </w:rPr>
        <w:t xml:space="preserve"> </w:t>
      </w:r>
      <w:r>
        <w:t>purpose provisions, NAAQS comparability, data reporting, federal monitoring, and quality</w:t>
      </w:r>
      <w:r>
        <w:rPr>
          <w:spacing w:val="-47"/>
        </w:rPr>
        <w:t xml:space="preserve"> </w:t>
      </w:r>
      <w:r>
        <w:t>assurance for ambient</w:t>
      </w:r>
      <w:r>
        <w:rPr>
          <w:spacing w:val="-2"/>
        </w:rPr>
        <w:t xml:space="preserve"> </w:t>
      </w:r>
      <w:r>
        <w:t>air quality</w:t>
      </w:r>
      <w:r>
        <w:rPr>
          <w:spacing w:val="-1"/>
        </w:rPr>
        <w:t xml:space="preserve"> </w:t>
      </w:r>
      <w:r>
        <w:t>monitoring.</w:t>
      </w:r>
    </w:p>
    <w:p w14:paraId="7B1B549F" w14:textId="77777777" w:rsidR="00042954" w:rsidRDefault="006479D6">
      <w:pPr>
        <w:pStyle w:val="BodyText"/>
        <w:spacing w:before="158" w:line="256" w:lineRule="auto"/>
        <w:ind w:left="119" w:right="615"/>
      </w:pPr>
      <w:r>
        <w:t>Direction in 40 CFR Parts 50, 53, and 58 must be followed by the monitoring organizations. All audit staff</w:t>
      </w:r>
      <w:r>
        <w:rPr>
          <w:spacing w:val="-47"/>
        </w:rPr>
        <w:t xml:space="preserve"> </w:t>
      </w:r>
      <w:r>
        <w:t>members should be well versed in these CFR requirements before conducting a TSA. The CFR references</w:t>
      </w:r>
      <w:r>
        <w:rPr>
          <w:spacing w:val="-47"/>
        </w:rPr>
        <w:t xml:space="preserve"> </w:t>
      </w:r>
      <w:r>
        <w:t>listed above encompass the majority of the requirements for ambient air monitoring; however, other</w:t>
      </w:r>
      <w:r>
        <w:rPr>
          <w:spacing w:val="1"/>
        </w:rPr>
        <w:t xml:space="preserve"> </w:t>
      </w:r>
      <w:r>
        <w:t>relevant CFR references may be applicable. The CFR requirements can be viewed and downloaded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hyperlink w:anchor="_bookmark9" w:history="1">
        <w:r>
          <w:rPr>
            <w:vertAlign w:val="superscript"/>
          </w:rPr>
          <w:t>4</w:t>
        </w:r>
      </w:hyperlink>
      <w:r>
        <w:t>.</w:t>
      </w:r>
    </w:p>
    <w:p w14:paraId="628A61ED" w14:textId="77777777" w:rsidR="00042954" w:rsidRDefault="006479D6">
      <w:pPr>
        <w:pStyle w:val="Heading2"/>
        <w:spacing w:before="153"/>
      </w:pPr>
      <w:r>
        <w:rPr>
          <w:noProof/>
        </w:rPr>
        <w:drawing>
          <wp:anchor distT="0" distB="0" distL="0" distR="0" simplePos="0" relativeHeight="15756800" behindDoc="0" locked="0" layoutInCell="1" allowOverlap="1" wp14:anchorId="725FED3C" wp14:editId="651CFB6C">
            <wp:simplePos x="0" y="0"/>
            <wp:positionH relativeFrom="page">
              <wp:posOffset>922019</wp:posOffset>
            </wp:positionH>
            <wp:positionV relativeFrom="paragraph">
              <wp:posOffset>141678</wp:posOffset>
            </wp:positionV>
            <wp:extent cx="185915" cy="106679"/>
            <wp:effectExtent l="0" t="0" r="0" b="0"/>
            <wp:wrapNone/>
            <wp:docPr id="10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15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1.5_PQAO_Quality_Assurance_Project_Plans"/>
      <w:bookmarkStart w:id="15" w:name="_bookmark8"/>
      <w:bookmarkEnd w:id="14"/>
      <w:bookmarkEnd w:id="15"/>
      <w:r>
        <w:t>PQAO</w:t>
      </w:r>
      <w:r>
        <w:rPr>
          <w:spacing w:val="-4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(QAPP)</w:t>
      </w:r>
    </w:p>
    <w:p w14:paraId="71DBBF33" w14:textId="77777777" w:rsidR="00042954" w:rsidRDefault="006479D6">
      <w:pPr>
        <w:pStyle w:val="BodyText"/>
        <w:spacing w:before="185" w:line="259" w:lineRule="auto"/>
        <w:ind w:left="119" w:right="702"/>
      </w:pPr>
      <w:r>
        <w:t>Each PQAO conducting ambient air monitoring for NAAQS compliance must develop a QAPP for each of</w:t>
      </w:r>
      <w:r>
        <w:rPr>
          <w:spacing w:val="-47"/>
        </w:rPr>
        <w:t xml:space="preserve"> </w:t>
      </w:r>
      <w:r>
        <w:t>its ambient air monitoring programs. The QAPP is an essential and required component of the quality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 defined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CFR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58,</w:t>
      </w:r>
      <w:r>
        <w:rPr>
          <w:spacing w:val="-2"/>
        </w:rPr>
        <w:t xml:space="preserve"> </w:t>
      </w:r>
      <w:r>
        <w:t>§</w:t>
      </w:r>
      <w:r>
        <w:rPr>
          <w:spacing w:val="-2"/>
        </w:rPr>
        <w:t xml:space="preserve"> </w:t>
      </w:r>
      <w:r>
        <w:t>2.1.2. The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states:</w:t>
      </w:r>
    </w:p>
    <w:p w14:paraId="1642FC45" w14:textId="77777777" w:rsidR="00042954" w:rsidRDefault="00042954">
      <w:pPr>
        <w:pStyle w:val="BodyText"/>
        <w:spacing w:before="8"/>
        <w:rPr>
          <w:sz w:val="23"/>
        </w:rPr>
      </w:pPr>
    </w:p>
    <w:p w14:paraId="22D4968B" w14:textId="77777777" w:rsidR="00042954" w:rsidRDefault="006479D6">
      <w:pPr>
        <w:spacing w:line="256" w:lineRule="auto"/>
        <w:ind w:left="839" w:right="837"/>
        <w:rPr>
          <w:i/>
        </w:rPr>
      </w:pPr>
      <w:r>
        <w:rPr>
          <w:i/>
        </w:rPr>
        <w:t>The QAPP is a formal document describing, in sufficient detail, the quality system that must be</w:t>
      </w:r>
      <w:r>
        <w:rPr>
          <w:i/>
          <w:spacing w:val="-47"/>
        </w:rPr>
        <w:t xml:space="preserve"> </w:t>
      </w:r>
      <w:r>
        <w:rPr>
          <w:i/>
        </w:rPr>
        <w:t>implemented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ensure</w:t>
      </w:r>
      <w:r>
        <w:rPr>
          <w:i/>
          <w:spacing w:val="-3"/>
        </w:rPr>
        <w:t xml:space="preserve"> </w:t>
      </w:r>
      <w:r>
        <w:rPr>
          <w:i/>
        </w:rPr>
        <w:t>that the</w:t>
      </w:r>
      <w:r>
        <w:rPr>
          <w:i/>
          <w:spacing w:val="-3"/>
        </w:rPr>
        <w:t xml:space="preserve"> </w:t>
      </w:r>
      <w:r>
        <w:rPr>
          <w:i/>
        </w:rPr>
        <w:t>results of</w:t>
      </w:r>
      <w:r>
        <w:rPr>
          <w:i/>
          <w:spacing w:val="-3"/>
        </w:rPr>
        <w:t xml:space="preserve"> </w:t>
      </w:r>
      <w:r>
        <w:rPr>
          <w:i/>
        </w:rPr>
        <w:t>work performed</w:t>
      </w:r>
      <w:r>
        <w:rPr>
          <w:i/>
          <w:spacing w:val="-2"/>
        </w:rPr>
        <w:t xml:space="preserve"> </w:t>
      </w:r>
      <w:r>
        <w:rPr>
          <w:i/>
        </w:rPr>
        <w:t>will</w:t>
      </w:r>
      <w:r>
        <w:rPr>
          <w:i/>
          <w:spacing w:val="-3"/>
        </w:rPr>
        <w:t xml:space="preserve"> </w:t>
      </w:r>
      <w:r>
        <w:rPr>
          <w:i/>
        </w:rPr>
        <w:t>satisfy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stated</w:t>
      </w:r>
      <w:r>
        <w:rPr>
          <w:i/>
          <w:spacing w:val="-4"/>
        </w:rPr>
        <w:t xml:space="preserve"> </w:t>
      </w:r>
      <w:r>
        <w:rPr>
          <w:i/>
        </w:rPr>
        <w:t>objectives.</w:t>
      </w:r>
    </w:p>
    <w:p w14:paraId="50A0242B" w14:textId="77777777" w:rsidR="00042954" w:rsidRDefault="006479D6">
      <w:pPr>
        <w:spacing w:before="4" w:line="259" w:lineRule="auto"/>
        <w:ind w:left="839" w:right="652"/>
        <w:rPr>
          <w:i/>
        </w:rPr>
      </w:pPr>
      <w:r>
        <w:rPr>
          <w:i/>
        </w:rPr>
        <w:t>PQAOs must develop QAPPs that describe how the organization intends to control measurement</w:t>
      </w:r>
      <w:r>
        <w:rPr>
          <w:i/>
          <w:spacing w:val="-47"/>
        </w:rPr>
        <w:t xml:space="preserve"> </w:t>
      </w:r>
      <w:r>
        <w:rPr>
          <w:i/>
        </w:rPr>
        <w:t>uncertainty to an appropriate level in order to achieve the data quality objectives for the EDO</w:t>
      </w:r>
      <w:r>
        <w:rPr>
          <w:i/>
          <w:spacing w:val="1"/>
        </w:rPr>
        <w:t xml:space="preserve"> </w:t>
      </w:r>
      <w:r>
        <w:rPr>
          <w:i/>
        </w:rPr>
        <w:t>(Environmental</w:t>
      </w:r>
      <w:r>
        <w:rPr>
          <w:i/>
          <w:spacing w:val="-2"/>
        </w:rPr>
        <w:t xml:space="preserve"> </w:t>
      </w:r>
      <w:r>
        <w:rPr>
          <w:i/>
        </w:rPr>
        <w:t>Data</w:t>
      </w:r>
      <w:r>
        <w:rPr>
          <w:i/>
          <w:spacing w:val="-2"/>
        </w:rPr>
        <w:t xml:space="preserve"> </w:t>
      </w:r>
      <w:r>
        <w:rPr>
          <w:i/>
        </w:rPr>
        <w:t>Operations).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quality</w:t>
      </w:r>
      <w:r>
        <w:rPr>
          <w:i/>
          <w:spacing w:val="-4"/>
        </w:rPr>
        <w:t xml:space="preserve"> </w:t>
      </w:r>
      <w:r>
        <w:rPr>
          <w:i/>
        </w:rPr>
        <w:t>assurance</w:t>
      </w:r>
      <w:r>
        <w:rPr>
          <w:i/>
          <w:spacing w:val="-1"/>
        </w:rPr>
        <w:t xml:space="preserve"> </w:t>
      </w:r>
      <w:r>
        <w:rPr>
          <w:i/>
        </w:rPr>
        <w:t>policy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EPA</w:t>
      </w:r>
      <w:r>
        <w:rPr>
          <w:i/>
          <w:spacing w:val="-4"/>
        </w:rPr>
        <w:t xml:space="preserve"> </w:t>
      </w:r>
      <w:r>
        <w:rPr>
          <w:i/>
        </w:rPr>
        <w:t>requires</w:t>
      </w:r>
      <w:r>
        <w:rPr>
          <w:i/>
          <w:spacing w:val="-3"/>
        </w:rPr>
        <w:t xml:space="preserve"> </w:t>
      </w:r>
      <w:r>
        <w:rPr>
          <w:i/>
        </w:rPr>
        <w:t>every</w:t>
      </w:r>
      <w:r>
        <w:rPr>
          <w:i/>
          <w:spacing w:val="-4"/>
        </w:rPr>
        <w:t xml:space="preserve"> </w:t>
      </w:r>
      <w:r>
        <w:rPr>
          <w:i/>
        </w:rPr>
        <w:t>EDO</w:t>
      </w:r>
      <w:r>
        <w:rPr>
          <w:i/>
          <w:spacing w:val="-2"/>
        </w:rPr>
        <w:t xml:space="preserve"> </w:t>
      </w:r>
      <w:r>
        <w:rPr>
          <w:i/>
        </w:rPr>
        <w:t>to</w:t>
      </w:r>
    </w:p>
    <w:p w14:paraId="2A985F03" w14:textId="77777777" w:rsidR="00042954" w:rsidRDefault="00042954">
      <w:pPr>
        <w:pStyle w:val="BodyText"/>
        <w:rPr>
          <w:i/>
          <w:sz w:val="20"/>
        </w:rPr>
      </w:pPr>
    </w:p>
    <w:p w14:paraId="3281C451" w14:textId="18D3E652" w:rsidR="00042954" w:rsidRDefault="00995C48">
      <w:pPr>
        <w:pStyle w:val="BodyText"/>
        <w:spacing w:before="4"/>
        <w:rPr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23E65C57" wp14:editId="7F5FC9F6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1828800" cy="8890"/>
                <wp:effectExtent l="0" t="0" r="0" b="0"/>
                <wp:wrapTopAndBottom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18BFE" id="Rectangle 11" o:spid="_x0000_s1026" style="position:absolute;margin-left:1in;margin-top:8.3pt;width:2in;height:.7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3755232E" w14:textId="77777777" w:rsidR="00042954" w:rsidRDefault="006479D6">
      <w:pPr>
        <w:spacing w:before="73"/>
        <w:ind w:left="120"/>
        <w:rPr>
          <w:sz w:val="20"/>
        </w:rPr>
      </w:pPr>
      <w:bookmarkStart w:id="16" w:name="_bookmark9"/>
      <w:bookmarkEnd w:id="16"/>
      <w:r>
        <w:rPr>
          <w:sz w:val="20"/>
          <w:vertAlign w:val="superscript"/>
        </w:rPr>
        <w:t>4</w:t>
      </w:r>
      <w:r>
        <w:rPr>
          <w:spacing w:val="-6"/>
          <w:sz w:val="20"/>
        </w:rPr>
        <w:t xml:space="preserve"> </w:t>
      </w:r>
      <w:hyperlink r:id="rId67">
        <w:r>
          <w:rPr>
            <w:color w:val="0563C1"/>
            <w:sz w:val="20"/>
            <w:u w:val="single" w:color="0563C1"/>
          </w:rPr>
          <w:t>www.ecfr.gov</w:t>
        </w:r>
      </w:hyperlink>
    </w:p>
    <w:p w14:paraId="583367B0" w14:textId="77777777" w:rsidR="00042954" w:rsidRDefault="00042954">
      <w:pPr>
        <w:rPr>
          <w:sz w:val="20"/>
        </w:rPr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471DABD2" w14:textId="77777777" w:rsidR="00042954" w:rsidRDefault="00042954">
      <w:pPr>
        <w:pStyle w:val="BodyText"/>
        <w:spacing w:before="6"/>
        <w:rPr>
          <w:sz w:val="17"/>
        </w:rPr>
      </w:pPr>
    </w:p>
    <w:p w14:paraId="58556BCF" w14:textId="77777777" w:rsidR="00042954" w:rsidRDefault="006479D6">
      <w:pPr>
        <w:spacing w:before="57" w:line="259" w:lineRule="auto"/>
        <w:ind w:left="840" w:right="692"/>
        <w:rPr>
          <w:i/>
        </w:rPr>
      </w:pPr>
      <w:r>
        <w:rPr>
          <w:i/>
        </w:rPr>
        <w:t>have a written and approved QAPP prior to the start of the EDO. It is the responsibility of the</w:t>
      </w:r>
      <w:r>
        <w:rPr>
          <w:i/>
          <w:spacing w:val="1"/>
        </w:rPr>
        <w:t xml:space="preserve"> </w:t>
      </w:r>
      <w:r>
        <w:rPr>
          <w:i/>
        </w:rPr>
        <w:t>PQAO/monitoring organization to adhere to this policy. The QAPP must be suitably documented</w:t>
      </w:r>
      <w:r>
        <w:rPr>
          <w:i/>
          <w:spacing w:val="-47"/>
        </w:rPr>
        <w:t xml:space="preserve"> </w:t>
      </w:r>
      <w:r>
        <w:rPr>
          <w:i/>
        </w:rPr>
        <w:t>in accordance with EPA requirements (reference 3 of this appendix) and include standard</w:t>
      </w:r>
      <w:r>
        <w:rPr>
          <w:i/>
          <w:spacing w:val="1"/>
        </w:rPr>
        <w:t xml:space="preserve"> </w:t>
      </w:r>
      <w:r>
        <w:rPr>
          <w:i/>
        </w:rPr>
        <w:t>operating procedures for all EDOs either within the document or by appropriate reference. The</w:t>
      </w:r>
      <w:r>
        <w:rPr>
          <w:i/>
          <w:spacing w:val="1"/>
        </w:rPr>
        <w:t xml:space="preserve"> </w:t>
      </w:r>
      <w:r>
        <w:rPr>
          <w:i/>
        </w:rPr>
        <w:t>QAPP must identify each PQAO operating monitors under the QAPP as well as generally identify</w:t>
      </w:r>
      <w:r>
        <w:rPr>
          <w:i/>
          <w:spacing w:val="-47"/>
        </w:rPr>
        <w:t xml:space="preserve"> </w:t>
      </w:r>
      <w:r>
        <w:rPr>
          <w:i/>
        </w:rPr>
        <w:t>the sites and monitors to which it is applicable either within the document or by appropriate</w:t>
      </w:r>
      <w:r>
        <w:rPr>
          <w:i/>
          <w:spacing w:val="1"/>
        </w:rPr>
        <w:t xml:space="preserve"> </w:t>
      </w:r>
      <w:r>
        <w:rPr>
          <w:i/>
        </w:rPr>
        <w:t>reference. The QAPP submission and approval dates must be reported to AQS either by the</w:t>
      </w:r>
      <w:r>
        <w:rPr>
          <w:i/>
          <w:spacing w:val="1"/>
        </w:rPr>
        <w:t xml:space="preserve"> </w:t>
      </w:r>
      <w:r>
        <w:rPr>
          <w:i/>
        </w:rPr>
        <w:t>monitoring</w:t>
      </w:r>
      <w:r>
        <w:rPr>
          <w:i/>
          <w:spacing w:val="-2"/>
        </w:rPr>
        <w:t xml:space="preserve"> </w:t>
      </w:r>
      <w:r>
        <w:rPr>
          <w:i/>
        </w:rPr>
        <w:t>organization</w:t>
      </w:r>
      <w:r>
        <w:rPr>
          <w:i/>
          <w:spacing w:val="-1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r>
        <w:rPr>
          <w:i/>
        </w:rPr>
        <w:t>the EPA Region.</w:t>
      </w:r>
    </w:p>
    <w:p w14:paraId="6015B9D7" w14:textId="77777777" w:rsidR="00042954" w:rsidRDefault="00042954">
      <w:pPr>
        <w:pStyle w:val="BodyText"/>
        <w:spacing w:before="9"/>
        <w:rPr>
          <w:i/>
          <w:sz w:val="25"/>
        </w:rPr>
      </w:pPr>
    </w:p>
    <w:p w14:paraId="3C875E8C" w14:textId="77777777" w:rsidR="00042954" w:rsidRDefault="006479D6">
      <w:pPr>
        <w:pStyle w:val="BodyText"/>
        <w:spacing w:before="1" w:line="259" w:lineRule="auto"/>
        <w:ind w:left="119" w:right="599"/>
      </w:pPr>
      <w:r>
        <w:t>The QAPPs must illustrate how a monitoring organization will meet all regulatory requirements</w:t>
      </w:r>
      <w:r>
        <w:rPr>
          <w:spacing w:val="1"/>
        </w:rPr>
        <w:t xml:space="preserve"> </w:t>
      </w:r>
      <w:r>
        <w:t>described in 40 CFR Parts 50, 53 and 58. In addition, the monitoring organization should attempt to</w:t>
      </w:r>
      <w:r>
        <w:rPr>
          <w:spacing w:val="1"/>
        </w:rPr>
        <w:t xml:space="preserve"> </w:t>
      </w:r>
      <w:r>
        <w:t>conform to the recommendations in the QA Handbook unless an alternative is proposed that produces</w:t>
      </w:r>
      <w:r>
        <w:rPr>
          <w:spacing w:val="1"/>
        </w:rPr>
        <w:t xml:space="preserve"> </w:t>
      </w:r>
      <w:r>
        <w:t>data of acceptable quality (as described in the regulation and the QA Handbook). A QAPP may include</w:t>
      </w:r>
      <w:r>
        <w:rPr>
          <w:spacing w:val="1"/>
        </w:rPr>
        <w:t xml:space="preserve"> </w:t>
      </w:r>
      <w:r>
        <w:t>requirements that are more stringent than regulatory requirements, but it cannot be less stringent. Each</w:t>
      </w:r>
      <w:r>
        <w:rPr>
          <w:spacing w:val="-47"/>
        </w:rPr>
        <w:t xml:space="preserve"> </w:t>
      </w:r>
      <w:r>
        <w:t>PQAO is responsible for developing the QAPPs and submitting them to an approving authority, which is</w:t>
      </w:r>
      <w:r>
        <w:rPr>
          <w:spacing w:val="1"/>
        </w:rPr>
        <w:t xml:space="preserve"> </w:t>
      </w:r>
      <w:r>
        <w:t>typically the EPA RO. QAPPs should also be updated annually, but minimally every five years, to reflect</w:t>
      </w:r>
      <w:r>
        <w:rPr>
          <w:spacing w:val="1"/>
        </w:rPr>
        <w:t xml:space="preserve"> </w:t>
      </w:r>
      <w:r>
        <w:t>regulatory and/or organizational changes within the monitoring organization, and approval dates must</w:t>
      </w:r>
      <w:r>
        <w:rPr>
          <w:spacing w:val="1"/>
        </w:rPr>
        <w:t xml:space="preserve"> </w:t>
      </w:r>
      <w:r>
        <w:t>be reported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AQS.</w:t>
      </w:r>
    </w:p>
    <w:p w14:paraId="3042FAD9" w14:textId="77777777" w:rsidR="00042954" w:rsidRDefault="00042954">
      <w:pPr>
        <w:pStyle w:val="BodyText"/>
        <w:spacing w:before="7"/>
        <w:rPr>
          <w:sz w:val="23"/>
        </w:rPr>
      </w:pPr>
    </w:p>
    <w:p w14:paraId="149E3672" w14:textId="77777777" w:rsidR="00042954" w:rsidRDefault="006479D6">
      <w:pPr>
        <w:pStyle w:val="BodyText"/>
        <w:spacing w:line="259" w:lineRule="auto"/>
        <w:ind w:left="119" w:right="696"/>
      </w:pPr>
      <w:r>
        <w:t>The QAPP is a written commitment between the approving authority and the monitoring organization</w:t>
      </w:r>
      <w:r>
        <w:rPr>
          <w:spacing w:val="1"/>
        </w:rPr>
        <w:t xml:space="preserve"> </w:t>
      </w:r>
      <w:r>
        <w:t>that the plan will be implemented and followed in the monitoring organization. As such, the EPA QA</w:t>
      </w:r>
      <w:r>
        <w:rPr>
          <w:spacing w:val="1"/>
        </w:rPr>
        <w:t xml:space="preserve"> </w:t>
      </w:r>
      <w:r>
        <w:t>staff must review the QAPPs during the TSA to determine if the monitoring organization has adhered to</w:t>
      </w:r>
      <w:r>
        <w:rPr>
          <w:spacing w:val="-47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commitments.</w:t>
      </w:r>
    </w:p>
    <w:p w14:paraId="149B5E33" w14:textId="77777777" w:rsidR="00042954" w:rsidRDefault="006479D6">
      <w:pPr>
        <w:spacing w:before="160"/>
        <w:ind w:left="131"/>
        <w:rPr>
          <w:b/>
          <w:sz w:val="24"/>
        </w:rPr>
      </w:pPr>
      <w:r>
        <w:rPr>
          <w:noProof/>
        </w:rPr>
        <w:drawing>
          <wp:inline distT="0" distB="0" distL="0" distR="0" wp14:anchorId="577143FB" wp14:editId="2F49CDE0">
            <wp:extent cx="187451" cy="108203"/>
            <wp:effectExtent l="0" t="0" r="0" b="0"/>
            <wp:docPr id="11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6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 </w:t>
      </w:r>
      <w:r>
        <w:rPr>
          <w:rFonts w:ascii="Times New Roman"/>
          <w:spacing w:val="18"/>
          <w:position w:val="1"/>
          <w:sz w:val="20"/>
        </w:rPr>
        <w:t xml:space="preserve"> </w:t>
      </w:r>
      <w:bookmarkStart w:id="17" w:name="1.6_Guidance_Documents"/>
      <w:bookmarkStart w:id="18" w:name="_bookmark10"/>
      <w:bookmarkEnd w:id="17"/>
      <w:bookmarkEnd w:id="18"/>
      <w:r>
        <w:rPr>
          <w:b/>
          <w:position w:val="1"/>
          <w:sz w:val="24"/>
        </w:rPr>
        <w:t>Guidance</w:t>
      </w:r>
      <w:r>
        <w:rPr>
          <w:b/>
          <w:spacing w:val="-7"/>
          <w:position w:val="1"/>
          <w:sz w:val="24"/>
        </w:rPr>
        <w:t xml:space="preserve"> </w:t>
      </w:r>
      <w:r>
        <w:rPr>
          <w:b/>
          <w:position w:val="1"/>
          <w:sz w:val="24"/>
        </w:rPr>
        <w:t>Documents</w:t>
      </w:r>
    </w:p>
    <w:p w14:paraId="27799981" w14:textId="77777777" w:rsidR="00042954" w:rsidRDefault="006479D6">
      <w:pPr>
        <w:pStyle w:val="BodyText"/>
        <w:spacing w:before="183" w:line="259" w:lineRule="auto"/>
        <w:ind w:left="119" w:right="611"/>
      </w:pPr>
      <w:r>
        <w:t>Guidance documents present best practices for methods, interpretation of regulatory language, data</w:t>
      </w:r>
      <w:r>
        <w:rPr>
          <w:spacing w:val="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defensibility</w:t>
      </w:r>
      <w:r>
        <w:rPr>
          <w:spacing w:val="-2"/>
        </w:rPr>
        <w:t xml:space="preserve"> </w:t>
      </w:r>
      <w:r>
        <w:t>recommendations,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clarifying</w:t>
      </w:r>
      <w:r>
        <w:rPr>
          <w:spacing w:val="-4"/>
        </w:rPr>
        <w:t xml:space="preserve"> </w:t>
      </w:r>
      <w:r>
        <w:t>CFR.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important to note that guidance does not overrule CFR requirements. Guidance documents should</w:t>
      </w:r>
      <w:r>
        <w:rPr>
          <w:spacing w:val="1"/>
        </w:rPr>
        <w:t xml:space="preserve"> </w:t>
      </w:r>
      <w:r>
        <w:t>accurately reflect CFR requirements; however, it is good practice to verify guidance against CFR. If</w:t>
      </w:r>
      <w:r>
        <w:rPr>
          <w:spacing w:val="1"/>
        </w:rPr>
        <w:t xml:space="preserve"> </w:t>
      </w:r>
      <w:r>
        <w:t>discrepancies are found between the two, the auditor must always follow CFR direction. Guidance</w:t>
      </w:r>
      <w:r>
        <w:rPr>
          <w:spacing w:val="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including:</w:t>
      </w:r>
    </w:p>
    <w:p w14:paraId="7F02AE92" w14:textId="77777777" w:rsidR="00042954" w:rsidRDefault="00042954">
      <w:pPr>
        <w:pStyle w:val="BodyText"/>
      </w:pPr>
    </w:p>
    <w:p w14:paraId="24F00689" w14:textId="77777777" w:rsidR="00042954" w:rsidRDefault="006479D6">
      <w:pPr>
        <w:pStyle w:val="ListParagraph"/>
        <w:numPr>
          <w:ilvl w:val="0"/>
          <w:numId w:val="30"/>
        </w:numPr>
        <w:tabs>
          <w:tab w:val="left" w:pos="839"/>
          <w:tab w:val="left" w:pos="841"/>
        </w:tabs>
        <w:ind w:hanging="362"/>
      </w:pPr>
      <w:r>
        <w:t>Quality</w:t>
      </w:r>
      <w:r>
        <w:rPr>
          <w:spacing w:val="-3"/>
        </w:rPr>
        <w:t xml:space="preserve"> </w:t>
      </w:r>
      <w:r>
        <w:t>Assurance</w:t>
      </w:r>
      <w:r>
        <w:rPr>
          <w:spacing w:val="-2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Documents</w:t>
      </w:r>
    </w:p>
    <w:p w14:paraId="27377409" w14:textId="77777777" w:rsidR="00042954" w:rsidRDefault="006479D6">
      <w:pPr>
        <w:pStyle w:val="ListParagraph"/>
        <w:numPr>
          <w:ilvl w:val="0"/>
          <w:numId w:val="30"/>
        </w:numPr>
        <w:tabs>
          <w:tab w:val="left" w:pos="840"/>
          <w:tab w:val="left" w:pos="841"/>
        </w:tabs>
        <w:spacing w:before="20"/>
      </w:pPr>
      <w:r>
        <w:t>Technical</w:t>
      </w:r>
      <w:r>
        <w:rPr>
          <w:spacing w:val="-2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Documents</w:t>
      </w:r>
    </w:p>
    <w:p w14:paraId="156B54F0" w14:textId="77777777" w:rsidR="00042954" w:rsidRDefault="006479D6">
      <w:pPr>
        <w:pStyle w:val="ListParagraph"/>
        <w:numPr>
          <w:ilvl w:val="0"/>
          <w:numId w:val="30"/>
        </w:numPr>
        <w:tabs>
          <w:tab w:val="left" w:pos="840"/>
          <w:tab w:val="left" w:pos="841"/>
        </w:tabs>
        <w:spacing w:before="17"/>
      </w:pPr>
      <w:r>
        <w:t>Technical</w:t>
      </w:r>
      <w:r>
        <w:rPr>
          <w:spacing w:val="-5"/>
        </w:rPr>
        <w:t xml:space="preserve"> </w:t>
      </w:r>
      <w:r>
        <w:t>Memoranda</w:t>
      </w:r>
    </w:p>
    <w:p w14:paraId="51A64298" w14:textId="77777777" w:rsidR="00042954" w:rsidRDefault="006479D6">
      <w:pPr>
        <w:pStyle w:val="ListParagraph"/>
        <w:numPr>
          <w:ilvl w:val="0"/>
          <w:numId w:val="30"/>
        </w:numPr>
        <w:tabs>
          <w:tab w:val="left" w:pos="840"/>
          <w:tab w:val="left" w:pos="841"/>
        </w:tabs>
        <w:spacing w:before="15"/>
      </w:pPr>
      <w:r>
        <w:t>Newsletters</w:t>
      </w:r>
    </w:p>
    <w:p w14:paraId="72559F07" w14:textId="77777777" w:rsidR="00042954" w:rsidRDefault="00042954">
      <w:pPr>
        <w:pStyle w:val="BodyText"/>
        <w:spacing w:before="2"/>
        <w:rPr>
          <w:sz w:val="25"/>
        </w:rPr>
      </w:pPr>
    </w:p>
    <w:p w14:paraId="59C2B944" w14:textId="77777777" w:rsidR="00042954" w:rsidRDefault="006479D6">
      <w:pPr>
        <w:pStyle w:val="BodyText"/>
        <w:spacing w:line="259" w:lineRule="auto"/>
        <w:ind w:left="119" w:right="595" w:firstLine="1"/>
      </w:pPr>
      <w:r>
        <w:t xml:space="preserve">The </w:t>
      </w:r>
      <w:r>
        <w:rPr>
          <w:i/>
          <w:color w:val="0D0D0D"/>
        </w:rPr>
        <w:t xml:space="preserve">QA Handbook for Air Pollution Measurement Systems, Volume II </w:t>
      </w:r>
      <w:r>
        <w:rPr>
          <w:color w:val="0D0D0D"/>
        </w:rPr>
        <w:t>is a guidance document designed to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ensure that the Ambient Air Quality Surveillance Program: (1) provides data of sufficient quality to meet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 program’s objectives, and (2) is implemented consistently across the nation. The QA Handbook is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one-stop source of quality assurance/control, network, sampling, and data handling information. The QA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Handbook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contains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list 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other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key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guidance documents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located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within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Appendix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(Ambient</w:t>
      </w:r>
    </w:p>
    <w:p w14:paraId="1E4A4AEF" w14:textId="77777777" w:rsidR="00042954" w:rsidRDefault="00042954">
      <w:pPr>
        <w:spacing w:line="259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23297583" w14:textId="77777777" w:rsidR="00042954" w:rsidRDefault="00042954">
      <w:pPr>
        <w:pStyle w:val="BodyText"/>
        <w:spacing w:before="6"/>
        <w:rPr>
          <w:sz w:val="17"/>
        </w:rPr>
      </w:pPr>
    </w:p>
    <w:p w14:paraId="088DEF65" w14:textId="77777777" w:rsidR="00042954" w:rsidRDefault="006479D6">
      <w:pPr>
        <w:pStyle w:val="BodyText"/>
        <w:spacing w:before="57" w:line="259" w:lineRule="auto"/>
        <w:ind w:left="120" w:right="693"/>
      </w:pPr>
      <w:r>
        <w:rPr>
          <w:color w:val="0D0D0D"/>
        </w:rPr>
        <w:t xml:space="preserve">Air Monitoring Quality Assurance Information and Web Addresses). </w:t>
      </w:r>
      <w:r>
        <w:t>These guidance documents provide</w:t>
      </w:r>
      <w:r>
        <w:rPr>
          <w:spacing w:val="-47"/>
        </w:rPr>
        <w:t xml:space="preserve"> </w:t>
      </w:r>
      <w:r>
        <w:t>additional detail and summarize CFR requirements. TSA staff should be familiar with these documents</w:t>
      </w:r>
      <w:r>
        <w:rPr>
          <w:spacing w:val="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conducting</w:t>
      </w:r>
      <w:r>
        <w:rPr>
          <w:spacing w:val="-1"/>
        </w:rPr>
        <w:t xml:space="preserve"> </w:t>
      </w:r>
      <w:r>
        <w:t>a TSA.</w:t>
      </w:r>
    </w:p>
    <w:p w14:paraId="4825B023" w14:textId="77777777" w:rsidR="00042954" w:rsidRDefault="00042954">
      <w:pPr>
        <w:pStyle w:val="BodyText"/>
        <w:spacing w:before="10"/>
        <w:rPr>
          <w:sz w:val="25"/>
        </w:rPr>
      </w:pPr>
    </w:p>
    <w:p w14:paraId="68E2FC43" w14:textId="77777777" w:rsidR="00042954" w:rsidRDefault="006479D6">
      <w:pPr>
        <w:pStyle w:val="BodyText"/>
        <w:spacing w:line="259" w:lineRule="auto"/>
        <w:ind w:left="120" w:right="1148"/>
      </w:pPr>
      <w:r>
        <w:t>The CFR is routinely revised over time as regulations are changed or sections are updated. In some</w:t>
      </w:r>
      <w:r>
        <w:rPr>
          <w:spacing w:val="-47"/>
        </w:rPr>
        <w:t xml:space="preserve"> </w:t>
      </w:r>
      <w:r>
        <w:t>cases, the CFR may change but related guidance documents may be delayed or not updated at all.</w:t>
      </w:r>
      <w:r>
        <w:rPr>
          <w:spacing w:val="-47"/>
        </w:rPr>
        <w:t xml:space="preserve"> </w:t>
      </w:r>
      <w:r>
        <w:t>Auditors must exercise caution when reviewing CFR or guidance documents to ensure the correct</w:t>
      </w:r>
      <w:r>
        <w:rPr>
          <w:spacing w:val="1"/>
        </w:rPr>
        <w:t xml:space="preserve"> </w:t>
      </w:r>
      <w:r>
        <w:t>revisions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referenced.</w:t>
      </w:r>
    </w:p>
    <w:p w14:paraId="66F49677" w14:textId="77777777" w:rsidR="00042954" w:rsidRDefault="00042954">
      <w:pPr>
        <w:spacing w:line="259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503D444C" w14:textId="77777777" w:rsidR="00042954" w:rsidRDefault="00042954">
      <w:pPr>
        <w:pStyle w:val="BodyText"/>
        <w:spacing w:before="4"/>
        <w:rPr>
          <w:sz w:val="19"/>
        </w:rPr>
      </w:pPr>
    </w:p>
    <w:p w14:paraId="5971F51E" w14:textId="77777777" w:rsidR="00042954" w:rsidRDefault="006479D6">
      <w:pPr>
        <w:pStyle w:val="Heading1"/>
        <w:tabs>
          <w:tab w:val="left" w:pos="2894"/>
        </w:tabs>
        <w:ind w:left="2030"/>
      </w:pPr>
      <w:bookmarkStart w:id="19" w:name="2.0___Technical_Systems_Audit_Objectives"/>
      <w:bookmarkEnd w:id="19"/>
      <w:r>
        <w:t>2.0</w:t>
      </w:r>
      <w:r>
        <w:tab/>
      </w:r>
      <w:bookmarkStart w:id="20" w:name="_bookmark11"/>
      <w:bookmarkEnd w:id="20"/>
      <w:r>
        <w:t>Technical</w:t>
      </w:r>
      <w:r>
        <w:rPr>
          <w:spacing w:val="-6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Audit</w:t>
      </w:r>
      <w:r>
        <w:rPr>
          <w:spacing w:val="-5"/>
        </w:rPr>
        <w:t xml:space="preserve"> </w:t>
      </w:r>
      <w:r>
        <w:t>Objectives</w:t>
      </w:r>
    </w:p>
    <w:p w14:paraId="03D5741E" w14:textId="77777777" w:rsidR="00042954" w:rsidRDefault="006479D6">
      <w:pPr>
        <w:pStyle w:val="BodyText"/>
        <w:spacing w:before="195" w:line="256" w:lineRule="auto"/>
        <w:ind w:left="119" w:right="628"/>
      </w:pPr>
      <w:r>
        <w:t>The primary objective of a TSA is to assess the suitability and effectiveness of the quality system being</w:t>
      </w:r>
      <w:r>
        <w:rPr>
          <w:spacing w:val="1"/>
        </w:rPr>
        <w:t xml:space="preserve"> </w:t>
      </w:r>
      <w:r>
        <w:t>implemented on behalf of EPA. For data collected for comparison to a NAAQS, the assessment of the</w:t>
      </w:r>
      <w:r>
        <w:rPr>
          <w:spacing w:val="1"/>
        </w:rPr>
        <w:t xml:space="preserve"> </w:t>
      </w:r>
      <w:r>
        <w:t>quality system includes investigating whether such data meet the established regulations to be used for</w:t>
      </w:r>
      <w:r>
        <w:rPr>
          <w:spacing w:val="1"/>
        </w:rPr>
        <w:t xml:space="preserve"> </w:t>
      </w:r>
      <w:r>
        <w:t>decision-making purposes. Decision makers require data that is of adequate quality, is defensible, and</w:t>
      </w:r>
      <w:r>
        <w:rPr>
          <w:spacing w:val="1"/>
        </w:rPr>
        <w:t xml:space="preserve"> </w:t>
      </w:r>
      <w:r>
        <w:t>that can stand up to public and legal scrutiny. TSAs are also an opportunity for the monitoring</w:t>
      </w:r>
      <w:r>
        <w:rPr>
          <w:spacing w:val="1"/>
        </w:rPr>
        <w:t xml:space="preserve"> </w:t>
      </w:r>
      <w:r>
        <w:t>organization and EPA to collaborate and address findings and vulnerabilities in the organization’s quality</w:t>
      </w:r>
      <w:r>
        <w:rPr>
          <w:spacing w:val="-47"/>
        </w:rPr>
        <w:t xml:space="preserve"> </w:t>
      </w:r>
      <w:r>
        <w:t>system and data. Cooperation between the monitoring organizations and EPA is an essential component</w:t>
      </w:r>
      <w:r>
        <w:rPr>
          <w:spacing w:val="-47"/>
        </w:rPr>
        <w:t xml:space="preserve"> </w:t>
      </w:r>
      <w:r>
        <w:t>in conducting a successful audit. This document provides guidance on how to conduct the TSA and</w:t>
      </w:r>
      <w:r>
        <w:rPr>
          <w:spacing w:val="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auditor to</w:t>
      </w:r>
      <w:r>
        <w:rPr>
          <w:spacing w:val="-2"/>
        </w:rPr>
        <w:t xml:space="preserve"> </w:t>
      </w:r>
      <w:r>
        <w:t>use to assess</w:t>
      </w:r>
      <w:r>
        <w:rPr>
          <w:spacing w:val="-3"/>
        </w:rPr>
        <w:t xml:space="preserve"> </w:t>
      </w:r>
      <w:r>
        <w:t>various areas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ambient</w:t>
      </w:r>
      <w:r>
        <w:rPr>
          <w:spacing w:val="1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program.</w:t>
      </w:r>
    </w:p>
    <w:p w14:paraId="2ED44BD0" w14:textId="77777777" w:rsidR="00042954" w:rsidRDefault="006479D6">
      <w:pPr>
        <w:pStyle w:val="BodyText"/>
        <w:spacing w:before="151" w:line="256" w:lineRule="auto"/>
        <w:ind w:left="119" w:right="626"/>
      </w:pPr>
      <w:r>
        <w:t>Because of limited time and resources, it is not reasonable to expect that a TSA will uncover and address</w:t>
      </w:r>
      <w:r>
        <w:rPr>
          <w:spacing w:val="-47"/>
        </w:rPr>
        <w:t xml:space="preserve"> </w:t>
      </w:r>
      <w:r>
        <w:t>every data quality issue, quality system weakness, or programmatic issue; however, a properly</w:t>
      </w:r>
      <w:r>
        <w:rPr>
          <w:spacing w:val="1"/>
        </w:rPr>
        <w:t xml:space="preserve"> </w:t>
      </w:r>
      <w:r>
        <w:t>conducted TSA will provide a thorough overview of the data quality of the network and a gauge of the</w:t>
      </w:r>
      <w:r>
        <w:rPr>
          <w:spacing w:val="1"/>
        </w:rPr>
        <w:t xml:space="preserve"> </w:t>
      </w:r>
      <w:r>
        <w:t>effectiveness of the quality system. If a TSA uncovers a weakness that results in the flagging or</w:t>
      </w:r>
      <w:r>
        <w:rPr>
          <w:spacing w:val="1"/>
        </w:rPr>
        <w:t xml:space="preserve"> </w:t>
      </w:r>
      <w:r>
        <w:t>invalidation of significant amounts of data, the quality system is compromised. For example, a large</w:t>
      </w:r>
      <w:r>
        <w:rPr>
          <w:spacing w:val="1"/>
        </w:rPr>
        <w:t xml:space="preserve"> </w:t>
      </w:r>
      <w:r>
        <w:rPr>
          <w:position w:val="2"/>
        </w:rPr>
        <w:t>amount of data from PM</w:t>
      </w:r>
      <w:r>
        <w:rPr>
          <w:sz w:val="14"/>
        </w:rPr>
        <w:t xml:space="preserve">2.5 </w:t>
      </w:r>
      <w:r>
        <w:rPr>
          <w:position w:val="2"/>
        </w:rPr>
        <w:t>sampling is invalidated because method criteria are not followed. The quality</w:t>
      </w:r>
      <w:r>
        <w:rPr>
          <w:spacing w:val="-47"/>
          <w:position w:val="2"/>
        </w:rPr>
        <w:t xml:space="preserve"> </w:t>
      </w:r>
      <w:r>
        <w:t>system should document a data review process that ensures method criteria are met as well as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training staff.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staff</w:t>
      </w:r>
      <w:r>
        <w:rPr>
          <w:spacing w:val="2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review</w:t>
      </w:r>
      <w:r>
        <w:rPr>
          <w:spacing w:val="3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 problem, then there are significant weaknesses in the quality system. The TSA should identify these</w:t>
      </w:r>
      <w:r>
        <w:rPr>
          <w:spacing w:val="1"/>
        </w:rPr>
        <w:t xml:space="preserve"> </w:t>
      </w:r>
      <w:r>
        <w:t>weaknesses and trigger a corrective action process to strengthen the organization’s quality system,</w:t>
      </w:r>
      <w:r>
        <w:rPr>
          <w:spacing w:val="1"/>
        </w:rPr>
        <w:t xml:space="preserve"> </w:t>
      </w:r>
      <w:r>
        <w:t>thereby</w:t>
      </w:r>
      <w:r>
        <w:rPr>
          <w:spacing w:val="-2"/>
        </w:rPr>
        <w:t xml:space="preserve"> </w:t>
      </w:r>
      <w:r>
        <w:t>bolstering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defensibility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14:paraId="216D24C9" w14:textId="77777777" w:rsidR="00042954" w:rsidRDefault="006479D6">
      <w:pPr>
        <w:pStyle w:val="BodyText"/>
        <w:spacing w:before="149" w:line="256" w:lineRule="auto"/>
        <w:ind w:left="119" w:right="650"/>
      </w:pPr>
      <w:r>
        <w:t>TSAs are required to be completed every three years for PQAOs and are recommended every six years</w:t>
      </w:r>
      <w:r>
        <w:rPr>
          <w:spacing w:val="1"/>
        </w:rPr>
        <w:t xml:space="preserve"> </w:t>
      </w:r>
      <w:r>
        <w:t>for monitoring organizations within the PQAO; however, these audits are only one component of a</w:t>
      </w:r>
      <w:r>
        <w:rPr>
          <w:spacing w:val="1"/>
        </w:rPr>
        <w:t xml:space="preserve"> </w:t>
      </w:r>
      <w:r>
        <w:t>much larger quality assurance system. Monitoring organizations, EPA Regional Offices, and EPA</w:t>
      </w:r>
      <w:r>
        <w:rPr>
          <w:spacing w:val="1"/>
        </w:rPr>
        <w:t xml:space="preserve"> </w:t>
      </w:r>
      <w:r>
        <w:t>Headquarters (OAQPS) should be assessing the monitoring data against the regulations and methods on</w:t>
      </w:r>
      <w:r>
        <w:rPr>
          <w:spacing w:val="-47"/>
        </w:rPr>
        <w:t xml:space="preserve"> </w:t>
      </w:r>
      <w:r>
        <w:t>a routine basis to ensure enough quality data is collected for decision-making purposes. A TSA by itself</w:t>
      </w:r>
      <w:r>
        <w:rPr>
          <w:spacing w:val="1"/>
        </w:rPr>
        <w:t xml:space="preserve"> </w:t>
      </w:r>
      <w:r>
        <w:t>every three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years is not</w:t>
      </w:r>
      <w:r>
        <w:rPr>
          <w:spacing w:val="-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quality.</w:t>
      </w:r>
    </w:p>
    <w:p w14:paraId="7328EBAA" w14:textId="77777777" w:rsidR="00042954" w:rsidRDefault="006479D6">
      <w:pPr>
        <w:pStyle w:val="Heading2"/>
        <w:spacing w:before="153"/>
      </w:pPr>
      <w:r>
        <w:rPr>
          <w:noProof/>
        </w:rPr>
        <w:drawing>
          <wp:anchor distT="0" distB="0" distL="0" distR="0" simplePos="0" relativeHeight="15757312" behindDoc="0" locked="0" layoutInCell="1" allowOverlap="1" wp14:anchorId="3D6BCE1C" wp14:editId="6BCEE9CD">
            <wp:simplePos x="0" y="0"/>
            <wp:positionH relativeFrom="page">
              <wp:posOffset>917447</wp:posOffset>
            </wp:positionH>
            <wp:positionV relativeFrom="paragraph">
              <wp:posOffset>140153</wp:posOffset>
            </wp:positionV>
            <wp:extent cx="190487" cy="106679"/>
            <wp:effectExtent l="0" t="0" r="0" b="0"/>
            <wp:wrapNone/>
            <wp:docPr id="113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7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8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2.1_Scope"/>
      <w:bookmarkStart w:id="22" w:name="_bookmark12"/>
      <w:bookmarkEnd w:id="21"/>
      <w:bookmarkEnd w:id="22"/>
      <w:r>
        <w:t>Scope</w:t>
      </w:r>
    </w:p>
    <w:p w14:paraId="03E5BEE4" w14:textId="77777777" w:rsidR="00042954" w:rsidRDefault="006479D6">
      <w:pPr>
        <w:pStyle w:val="BodyText"/>
        <w:spacing w:before="187" w:line="256" w:lineRule="auto"/>
        <w:ind w:left="119" w:right="706"/>
      </w:pPr>
      <w:r>
        <w:t>A TSA should focus on the broad picture of the monitoring organization as a whole. While there may be</w:t>
      </w:r>
      <w:r>
        <w:rPr>
          <w:spacing w:val="-47"/>
        </w:rPr>
        <w:t xml:space="preserve"> </w:t>
      </w:r>
      <w:r>
        <w:t>many elements of a TSA, there should be a balance in assessing the quality of the monitoring data</w:t>
      </w:r>
      <w:r>
        <w:rPr>
          <w:spacing w:val="1"/>
        </w:rPr>
        <w:t xml:space="preserve"> </w:t>
      </w:r>
      <w:r>
        <w:t>collected and reported by an organization. Monitoring organizations may have the following common</w:t>
      </w:r>
      <w:r>
        <w:rPr>
          <w:spacing w:val="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areas that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investigated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TSA:</w:t>
      </w:r>
    </w:p>
    <w:p w14:paraId="1FD8D41F" w14:textId="77777777" w:rsidR="00042954" w:rsidRDefault="006479D6">
      <w:pPr>
        <w:pStyle w:val="ListParagraph"/>
        <w:numPr>
          <w:ilvl w:val="0"/>
          <w:numId w:val="30"/>
        </w:numPr>
        <w:tabs>
          <w:tab w:val="left" w:pos="839"/>
          <w:tab w:val="left" w:pos="841"/>
        </w:tabs>
        <w:spacing w:before="156"/>
        <w:ind w:hanging="362"/>
      </w:pPr>
      <w:r>
        <w:t>Monitoring</w:t>
      </w:r>
      <w:r>
        <w:rPr>
          <w:spacing w:val="-5"/>
        </w:rPr>
        <w:t xml:space="preserve"> </w:t>
      </w:r>
      <w:r>
        <w:t>Headquarters</w:t>
      </w:r>
    </w:p>
    <w:p w14:paraId="5C4E71F1" w14:textId="77777777" w:rsidR="00042954" w:rsidRDefault="006479D6">
      <w:pPr>
        <w:pStyle w:val="ListParagraph"/>
        <w:numPr>
          <w:ilvl w:val="0"/>
          <w:numId w:val="30"/>
        </w:numPr>
        <w:tabs>
          <w:tab w:val="left" w:pos="840"/>
          <w:tab w:val="left" w:pos="841"/>
        </w:tabs>
        <w:spacing w:before="18"/>
      </w:pPr>
      <w:r>
        <w:t>Maintenance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Shop</w:t>
      </w:r>
    </w:p>
    <w:p w14:paraId="48760BBC" w14:textId="77777777" w:rsidR="00042954" w:rsidRDefault="006479D6">
      <w:pPr>
        <w:pStyle w:val="ListParagraph"/>
        <w:numPr>
          <w:ilvl w:val="0"/>
          <w:numId w:val="30"/>
        </w:numPr>
        <w:tabs>
          <w:tab w:val="left" w:pos="840"/>
          <w:tab w:val="left" w:pos="841"/>
        </w:tabs>
        <w:spacing w:before="17"/>
      </w:pPr>
      <w:r>
        <w:t>Monitoring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Group</w:t>
      </w:r>
    </w:p>
    <w:p w14:paraId="73ACF553" w14:textId="77777777" w:rsidR="00042954" w:rsidRDefault="006479D6">
      <w:pPr>
        <w:pStyle w:val="ListParagraph"/>
        <w:numPr>
          <w:ilvl w:val="0"/>
          <w:numId w:val="30"/>
        </w:numPr>
        <w:tabs>
          <w:tab w:val="left" w:pos="840"/>
          <w:tab w:val="left" w:pos="841"/>
        </w:tabs>
        <w:spacing w:before="17"/>
      </w:pPr>
      <w:r>
        <w:t>Quality</w:t>
      </w:r>
      <w:r>
        <w:rPr>
          <w:spacing w:val="-2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Team</w:t>
      </w:r>
    </w:p>
    <w:p w14:paraId="4D4C5CAD" w14:textId="77777777" w:rsidR="00042954" w:rsidRDefault="00042954">
      <w:pPr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058C2581" w14:textId="77777777" w:rsidR="00042954" w:rsidRDefault="00042954">
      <w:pPr>
        <w:pStyle w:val="BodyText"/>
        <w:spacing w:before="1"/>
        <w:rPr>
          <w:sz w:val="14"/>
        </w:rPr>
      </w:pPr>
    </w:p>
    <w:p w14:paraId="6C87725E" w14:textId="77777777" w:rsidR="00042954" w:rsidRDefault="006479D6">
      <w:pPr>
        <w:pStyle w:val="ListParagraph"/>
        <w:numPr>
          <w:ilvl w:val="0"/>
          <w:numId w:val="30"/>
        </w:numPr>
        <w:tabs>
          <w:tab w:val="left" w:pos="840"/>
          <w:tab w:val="left" w:pos="841"/>
        </w:tabs>
        <w:spacing w:before="101"/>
      </w:pPr>
      <w:r>
        <w:t>Analytical</w:t>
      </w:r>
      <w:r>
        <w:rPr>
          <w:spacing w:val="-6"/>
        </w:rPr>
        <w:t xml:space="preserve"> </w:t>
      </w:r>
      <w:r>
        <w:t>Laboratories</w:t>
      </w:r>
    </w:p>
    <w:p w14:paraId="233B7C4F" w14:textId="77777777" w:rsidR="00042954" w:rsidRDefault="006479D6">
      <w:pPr>
        <w:pStyle w:val="ListParagraph"/>
        <w:numPr>
          <w:ilvl w:val="0"/>
          <w:numId w:val="30"/>
        </w:numPr>
        <w:tabs>
          <w:tab w:val="left" w:pos="840"/>
          <w:tab w:val="left" w:pos="841"/>
        </w:tabs>
        <w:spacing w:before="20"/>
      </w:pPr>
      <w:r>
        <w:t>AQS</w:t>
      </w:r>
      <w:r>
        <w:rPr>
          <w:spacing w:val="-2"/>
        </w:rPr>
        <w:t xml:space="preserve"> </w:t>
      </w:r>
      <w:r>
        <w:t>Submittal</w:t>
      </w:r>
      <w:r>
        <w:rPr>
          <w:spacing w:val="-3"/>
        </w:rPr>
        <w:t xml:space="preserve"> </w:t>
      </w:r>
      <w:r>
        <w:t>Group</w:t>
      </w:r>
    </w:p>
    <w:p w14:paraId="3C1C956D" w14:textId="77777777" w:rsidR="00042954" w:rsidRDefault="006479D6">
      <w:pPr>
        <w:pStyle w:val="ListParagraph"/>
        <w:numPr>
          <w:ilvl w:val="0"/>
          <w:numId w:val="30"/>
        </w:numPr>
        <w:tabs>
          <w:tab w:val="left" w:pos="841"/>
          <w:tab w:val="left" w:pos="842"/>
        </w:tabs>
        <w:spacing w:before="17"/>
        <w:ind w:left="841"/>
      </w:pPr>
      <w:r>
        <w:t>Ambient</w:t>
      </w:r>
      <w:r>
        <w:rPr>
          <w:spacing w:val="-2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Sites</w:t>
      </w:r>
    </w:p>
    <w:p w14:paraId="2F9D4F50" w14:textId="77777777" w:rsidR="00042954" w:rsidRDefault="00042954">
      <w:pPr>
        <w:pStyle w:val="BodyText"/>
        <w:spacing w:before="12"/>
        <w:rPr>
          <w:sz w:val="24"/>
        </w:rPr>
      </w:pPr>
    </w:p>
    <w:p w14:paraId="40F88C4D" w14:textId="77777777" w:rsidR="00042954" w:rsidRDefault="006479D6">
      <w:pPr>
        <w:pStyle w:val="BodyText"/>
        <w:spacing w:line="256" w:lineRule="auto"/>
        <w:ind w:left="121" w:right="621"/>
      </w:pPr>
      <w:r>
        <w:t>The areas listed above comprise the core of an ambient air monitoring network that should be included</w:t>
      </w:r>
      <w:r>
        <w:rPr>
          <w:spacing w:val="1"/>
        </w:rPr>
        <w:t xml:space="preserve"> </w:t>
      </w:r>
      <w:r>
        <w:t>in a TSA. If too much time or resources are devoted to one pollutant or area of the organization, other</w:t>
      </w:r>
      <w:r>
        <w:rPr>
          <w:spacing w:val="1"/>
        </w:rPr>
        <w:t xml:space="preserve"> </w:t>
      </w:r>
      <w:r>
        <w:t>important areas in the monitoring program may not be assessed properly, giving an incomplete picture</w:t>
      </w:r>
      <w:r>
        <w:rPr>
          <w:spacing w:val="1"/>
        </w:rPr>
        <w:t xml:space="preserve"> </w:t>
      </w:r>
      <w:r>
        <w:t>of the quality of an organization’s data. An incomplete TSA has the potential to leave an organization’s</w:t>
      </w:r>
      <w:r>
        <w:rPr>
          <w:spacing w:val="1"/>
        </w:rPr>
        <w:t xml:space="preserve"> </w:t>
      </w:r>
      <w:r>
        <w:t>monitoring data vulnerable. There may be situations where more emphasis in some areas may be</w:t>
      </w:r>
      <w:r>
        <w:rPr>
          <w:spacing w:val="1"/>
        </w:rPr>
        <w:t xml:space="preserve"> </w:t>
      </w:r>
      <w:r>
        <w:t>needed to address current priorities; however, this should not be used as a rationale to omit other parts</w:t>
      </w:r>
      <w:r>
        <w:rPr>
          <w:spacing w:val="-47"/>
        </w:rPr>
        <w:t xml:space="preserve"> </w:t>
      </w:r>
      <w:r>
        <w:t>of the monitoring organization. A TSA is not solely a data review, document review, or a series of</w:t>
      </w:r>
      <w:r>
        <w:rPr>
          <w:spacing w:val="1"/>
        </w:rPr>
        <w:t xml:space="preserve"> </w:t>
      </w:r>
      <w:r>
        <w:t>performance evaluations; rather, it is a conglomerate of activities that should verify that an organization</w:t>
      </w:r>
      <w:r>
        <w:rPr>
          <w:spacing w:val="-47"/>
        </w:rPr>
        <w:t xml:space="preserve"> </w:t>
      </w:r>
      <w:r>
        <w:t>has met its overall quality system requirements, as dictated by CFR and the organization’s QA</w:t>
      </w:r>
      <w:r>
        <w:rPr>
          <w:spacing w:val="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(QMP,</w:t>
      </w:r>
      <w:r>
        <w:rPr>
          <w:spacing w:val="-2"/>
        </w:rPr>
        <w:t xml:space="preserve"> </w:t>
      </w:r>
      <w:r>
        <w:t>QAPP,</w:t>
      </w:r>
      <w:r>
        <w:rPr>
          <w:spacing w:val="-1"/>
        </w:rPr>
        <w:t xml:space="preserve"> </w:t>
      </w:r>
      <w:r>
        <w:t>SOPs),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has produced, and</w:t>
      </w:r>
      <w:r>
        <w:rPr>
          <w:spacing w:val="-2"/>
        </w:rPr>
        <w:t xml:space="preserve"> </w:t>
      </w:r>
      <w:r>
        <w:t>is producing, quality</w:t>
      </w:r>
      <w:r>
        <w:rPr>
          <w:spacing w:val="-2"/>
        </w:rPr>
        <w:t xml:space="preserve"> </w:t>
      </w:r>
      <w:r>
        <w:t>data.</w:t>
      </w:r>
    </w:p>
    <w:p w14:paraId="1A2B3074" w14:textId="77777777" w:rsidR="00042954" w:rsidRDefault="006479D6">
      <w:pPr>
        <w:pStyle w:val="Heading2"/>
        <w:spacing w:before="149"/>
      </w:pPr>
      <w:r>
        <w:rPr>
          <w:noProof/>
        </w:rPr>
        <w:drawing>
          <wp:anchor distT="0" distB="0" distL="0" distR="0" simplePos="0" relativeHeight="15757824" behindDoc="0" locked="0" layoutInCell="1" allowOverlap="1" wp14:anchorId="7BEC514F" wp14:editId="33F83D02">
            <wp:simplePos x="0" y="0"/>
            <wp:positionH relativeFrom="page">
              <wp:posOffset>917447</wp:posOffset>
            </wp:positionH>
            <wp:positionV relativeFrom="paragraph">
              <wp:posOffset>137614</wp:posOffset>
            </wp:positionV>
            <wp:extent cx="190487" cy="106679"/>
            <wp:effectExtent l="0" t="0" r="0" b="0"/>
            <wp:wrapNone/>
            <wp:docPr id="11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8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8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2.2_Resources"/>
      <w:bookmarkStart w:id="24" w:name="_bookmark13"/>
      <w:bookmarkEnd w:id="23"/>
      <w:bookmarkEnd w:id="24"/>
      <w:r>
        <w:t>Resources</w:t>
      </w:r>
    </w:p>
    <w:p w14:paraId="05EE9AC0" w14:textId="77777777" w:rsidR="00042954" w:rsidRDefault="006479D6">
      <w:pPr>
        <w:pStyle w:val="BodyText"/>
        <w:spacing w:before="184" w:line="256" w:lineRule="auto"/>
        <w:ind w:left="119" w:right="794"/>
      </w:pPr>
      <w:r>
        <w:t>TSAs are resource-intensive. Monitoring organizations differ in size and complexity, and each present</w:t>
      </w:r>
      <w:r>
        <w:rPr>
          <w:spacing w:val="1"/>
        </w:rPr>
        <w:t xml:space="preserve"> </w:t>
      </w:r>
      <w:r>
        <w:t xml:space="preserve">unique </w:t>
      </w:r>
      <w:proofErr w:type="gramStart"/>
      <w:r>
        <w:t>challenges</w:t>
      </w:r>
      <w:proofErr w:type="gramEnd"/>
      <w:r>
        <w:t xml:space="preserve"> for auditors. Various types of resources are required to conduct an effective TSA</w:t>
      </w:r>
      <w:r>
        <w:rPr>
          <w:spacing w:val="1"/>
        </w:rPr>
        <w:t xml:space="preserve"> </w:t>
      </w:r>
      <w:r>
        <w:t>regardless of complexity. A small local agency may require only a few months to prepare, audit, report</w:t>
      </w:r>
      <w:r>
        <w:rPr>
          <w:spacing w:val="-4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follow-up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corrective</w:t>
      </w:r>
      <w:r>
        <w:rPr>
          <w:spacing w:val="-1"/>
        </w:rPr>
        <w:t xml:space="preserve"> </w:t>
      </w:r>
      <w:r>
        <w:t>action,</w:t>
      </w:r>
      <w:r>
        <w:rPr>
          <w:spacing w:val="-4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complete.</w:t>
      </w:r>
    </w:p>
    <w:p w14:paraId="2DB36B9A" w14:textId="77777777" w:rsidR="00042954" w:rsidRDefault="006479D6">
      <w:pPr>
        <w:pStyle w:val="BodyText"/>
        <w:spacing w:before="156" w:line="256" w:lineRule="auto"/>
        <w:ind w:left="118" w:right="681"/>
      </w:pPr>
      <w:r>
        <w:t>An important point when discussing resources and TSAs is that the audit is not complete when a final</w:t>
      </w:r>
      <w:r>
        <w:rPr>
          <w:spacing w:val="1"/>
        </w:rPr>
        <w:t xml:space="preserve"> </w:t>
      </w:r>
      <w:r>
        <w:t>report is written. Follow-up and corrective action for an organization can take significantly more</w:t>
      </w:r>
      <w:r>
        <w:rPr>
          <w:spacing w:val="1"/>
        </w:rPr>
        <w:t xml:space="preserve"> </w:t>
      </w:r>
      <w:r>
        <w:t>resources to complete than the preparatory work, on-site activities, and report generation. If resources</w:t>
      </w:r>
      <w:r>
        <w:rPr>
          <w:spacing w:val="-4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omitted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follow-up,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realistic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corrective</w:t>
      </w:r>
      <w:r>
        <w:rPr>
          <w:spacing w:val="-2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may</w:t>
      </w:r>
      <w:r>
        <w:rPr>
          <w:spacing w:val="-46"/>
        </w:rPr>
        <w:t xml:space="preserve"> </w:t>
      </w:r>
      <w:r>
        <w:t>show minimal progress and the same findings will appear in the next audit with no significant progress.</w:t>
      </w:r>
      <w:r>
        <w:rPr>
          <w:spacing w:val="1"/>
        </w:rPr>
        <w:t xml:space="preserve"> </w:t>
      </w:r>
      <w:r>
        <w:t>For this reason, the follow-up could arguably be the most important component of the audit process,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overlooked</w:t>
      </w:r>
      <w:r>
        <w:rPr>
          <w:spacing w:val="-3"/>
        </w:rPr>
        <w:t xml:space="preserve"> </w:t>
      </w:r>
      <w:r>
        <w:t>or understated.</w:t>
      </w:r>
    </w:p>
    <w:p w14:paraId="5733C118" w14:textId="77777777" w:rsidR="00042954" w:rsidRDefault="006479D6">
      <w:pPr>
        <w:pStyle w:val="BodyText"/>
        <w:spacing w:before="153" w:line="256" w:lineRule="auto"/>
        <w:ind w:left="118" w:right="650"/>
      </w:pPr>
      <w:r>
        <w:t>The TSA may be the only time the auditors routinely visit the physical location of the monitoring</w:t>
      </w:r>
      <w:r>
        <w:rPr>
          <w:spacing w:val="1"/>
        </w:rPr>
        <w:t xml:space="preserve"> </w:t>
      </w:r>
      <w:r>
        <w:t>organization and have the opportunity to observe the actual practices that occur. For this reason, it is</w:t>
      </w:r>
      <w:r>
        <w:rPr>
          <w:spacing w:val="1"/>
        </w:rPr>
        <w:t xml:space="preserve"> </w:t>
      </w:r>
      <w:r>
        <w:t>important to ensure that the auditors have every resource available on hand. Items listed and described</w:t>
      </w:r>
      <w:r>
        <w:rPr>
          <w:spacing w:val="-47"/>
        </w:rPr>
        <w:t xml:space="preserve"> </w:t>
      </w:r>
      <w:r>
        <w:t>in the following sections are required when conducting a TSA.</w:t>
      </w:r>
      <w:r>
        <w:rPr>
          <w:spacing w:val="1"/>
        </w:rPr>
        <w:t xml:space="preserve"> </w:t>
      </w:r>
      <w:r>
        <w:t>The appendices of this document also</w:t>
      </w:r>
      <w:r>
        <w:rPr>
          <w:spacing w:val="1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checklists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audit team.</w:t>
      </w:r>
    </w:p>
    <w:p w14:paraId="7783A0DD" w14:textId="77777777" w:rsidR="00042954" w:rsidRDefault="006479D6">
      <w:pPr>
        <w:pStyle w:val="Heading2"/>
        <w:numPr>
          <w:ilvl w:val="2"/>
          <w:numId w:val="29"/>
        </w:numPr>
        <w:tabs>
          <w:tab w:val="left" w:pos="696"/>
        </w:tabs>
        <w:spacing w:before="155"/>
      </w:pPr>
      <w:bookmarkStart w:id="25" w:name="2.2.1_Staffing"/>
      <w:bookmarkStart w:id="26" w:name="_bookmark14"/>
      <w:bookmarkEnd w:id="25"/>
      <w:bookmarkEnd w:id="26"/>
      <w:r>
        <w:t>Staffing</w:t>
      </w:r>
    </w:p>
    <w:p w14:paraId="0FBF34C0" w14:textId="77777777" w:rsidR="00042954" w:rsidRDefault="006479D6">
      <w:pPr>
        <w:pStyle w:val="BodyText"/>
        <w:spacing w:before="182" w:line="256" w:lineRule="auto"/>
        <w:ind w:left="120" w:right="583"/>
      </w:pPr>
      <w:r>
        <w:t>Trained staff is a necessity to conduct an effective TSA. Staff participating in TSAs should have applicable</w:t>
      </w:r>
      <w:r>
        <w:rPr>
          <w:spacing w:val="-47"/>
        </w:rPr>
        <w:t xml:space="preserve"> </w:t>
      </w:r>
      <w:r>
        <w:t>program knowledge and technical knowledge of ambient air monitoring programs. For each TSA, a team</w:t>
      </w:r>
      <w:r>
        <w:rPr>
          <w:spacing w:val="1"/>
        </w:rPr>
        <w:t xml:space="preserve"> </w:t>
      </w:r>
      <w:r>
        <w:t>of auditors is highly recommended that, as a group, contains the knowledge and skills needed to address</w:t>
      </w:r>
      <w:r>
        <w:rPr>
          <w:spacing w:val="-48"/>
        </w:rPr>
        <w:t xml:space="preserve"> </w:t>
      </w:r>
      <w:r>
        <w:t>the different areas of an organization and the monitoring network. Too few staff or staff without the</w:t>
      </w:r>
      <w:r>
        <w:rPr>
          <w:spacing w:val="1"/>
        </w:rPr>
        <w:t xml:space="preserve"> </w:t>
      </w:r>
      <w:r>
        <w:t>appropriate expertise can result in an audit where data quality issues are overlooked. More information</w:t>
      </w:r>
      <w:r>
        <w:rPr>
          <w:spacing w:val="1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staffing</w:t>
      </w:r>
      <w:r>
        <w:rPr>
          <w:spacing w:val="-2"/>
        </w:rPr>
        <w:t xml:space="preserve"> </w:t>
      </w:r>
      <w:r>
        <w:t>assignments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are detailed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4.2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QAGD.</w:t>
      </w:r>
    </w:p>
    <w:p w14:paraId="355763F8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74A3001A" w14:textId="77777777" w:rsidR="00042954" w:rsidRDefault="00042954">
      <w:pPr>
        <w:pStyle w:val="BodyText"/>
        <w:spacing w:before="11"/>
        <w:rPr>
          <w:sz w:val="17"/>
        </w:rPr>
      </w:pPr>
    </w:p>
    <w:p w14:paraId="2C47CB93" w14:textId="77777777" w:rsidR="00042954" w:rsidRDefault="006479D6">
      <w:pPr>
        <w:pStyle w:val="Heading2"/>
        <w:numPr>
          <w:ilvl w:val="2"/>
          <w:numId w:val="29"/>
        </w:numPr>
        <w:tabs>
          <w:tab w:val="left" w:pos="696"/>
        </w:tabs>
        <w:spacing w:before="52"/>
      </w:pPr>
      <w:bookmarkStart w:id="27" w:name="2.2.2_Funding"/>
      <w:bookmarkStart w:id="28" w:name="_bookmark15"/>
      <w:bookmarkEnd w:id="27"/>
      <w:bookmarkEnd w:id="28"/>
      <w:r>
        <w:t>Funding</w:t>
      </w:r>
    </w:p>
    <w:p w14:paraId="5959900E" w14:textId="77777777" w:rsidR="00042954" w:rsidRDefault="006479D6">
      <w:pPr>
        <w:pStyle w:val="BodyText"/>
        <w:spacing w:before="185" w:line="256" w:lineRule="auto"/>
        <w:ind w:left="119" w:right="640"/>
      </w:pPr>
      <w:r>
        <w:t>Funding is a key resource in conducting complete and effective TSAs. NAAQS monitoring programs</w:t>
      </w:r>
      <w:r>
        <w:rPr>
          <w:spacing w:val="1"/>
        </w:rPr>
        <w:t xml:space="preserve"> </w:t>
      </w:r>
      <w:r>
        <w:t>within a PQAO that are operated for compliance purposes are required to be audited by 40 CFR Part 58</w:t>
      </w:r>
      <w:r>
        <w:rPr>
          <w:spacing w:val="1"/>
        </w:rPr>
        <w:t xml:space="preserve"> </w:t>
      </w:r>
      <w:r>
        <w:t>Appendix A. While TSAs primarily focus on these NAAQS programs, PQAOs generally have other non-</w:t>
      </w:r>
      <w:r>
        <w:rPr>
          <w:spacing w:val="1"/>
        </w:rPr>
        <w:t xml:space="preserve"> </w:t>
      </w:r>
      <w:r>
        <w:rPr>
          <w:position w:val="2"/>
        </w:rPr>
        <w:t>regulatory monitoring programs, such as air toxics or PM</w:t>
      </w:r>
      <w:r>
        <w:rPr>
          <w:sz w:val="14"/>
        </w:rPr>
        <w:t xml:space="preserve">2.5 </w:t>
      </w:r>
      <w:r>
        <w:rPr>
          <w:position w:val="2"/>
        </w:rPr>
        <w:t>Chemical Speciation, that should be included</w:t>
      </w:r>
      <w:r>
        <w:rPr>
          <w:spacing w:val="-47"/>
          <w:position w:val="2"/>
        </w:rPr>
        <w:t xml:space="preserve"> </w:t>
      </w:r>
      <w:r>
        <w:t>in the TSA. The EPA Regional Office should provide funding to cover all NAAQS programs, at a minimum,</w:t>
      </w:r>
      <w:r>
        <w:rPr>
          <w:spacing w:val="-47"/>
        </w:rPr>
        <w:t xml:space="preserve"> </w:t>
      </w:r>
      <w:r>
        <w:t>and all non-regulatory programs should be included in the TSA if possible. Regional Offices should</w:t>
      </w:r>
      <w:r>
        <w:rPr>
          <w:spacing w:val="1"/>
        </w:rPr>
        <w:t xml:space="preserve"> </w:t>
      </w:r>
      <w:r>
        <w:t>consider the size and scope of the organization when allocating funding for TSAs. Inadequate funding</w:t>
      </w:r>
      <w:r>
        <w:rPr>
          <w:spacing w:val="1"/>
        </w:rPr>
        <w:t xml:space="preserve"> </w:t>
      </w:r>
      <w:r>
        <w:t>and resources can result in an audit that is conducted at a level where issues and trends within a PQAO</w:t>
      </w:r>
      <w:r>
        <w:rPr>
          <w:spacing w:val="1"/>
        </w:rPr>
        <w:t xml:space="preserve"> </w:t>
      </w:r>
      <w:r>
        <w:t>are not identified, leading to potentially large issues at the organization in the future. It is important to</w:t>
      </w:r>
      <w:r>
        <w:rPr>
          <w:spacing w:val="1"/>
        </w:rPr>
        <w:t xml:space="preserve"> </w:t>
      </w:r>
      <w:r>
        <w:t>have an overview of the PQAOs and the scope of the audit to be conducted prior to allocating funds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TSAs.</w:t>
      </w:r>
    </w:p>
    <w:p w14:paraId="5BF85821" w14:textId="77777777" w:rsidR="00042954" w:rsidRDefault="006479D6">
      <w:pPr>
        <w:pStyle w:val="BodyText"/>
        <w:spacing w:before="148" w:line="256" w:lineRule="auto"/>
        <w:ind w:left="119" w:right="687"/>
      </w:pPr>
      <w:r>
        <w:t>Very simply, if adequate funding is not available to provide equipment, transportation, and to keep the</w:t>
      </w:r>
      <w:r>
        <w:rPr>
          <w:spacing w:val="1"/>
        </w:rPr>
        <w:t xml:space="preserve"> </w:t>
      </w:r>
      <w:r>
        <w:t>auditors on site for as much time as needed to audit the monitoring organization, the quality of the TSA</w:t>
      </w:r>
      <w:r>
        <w:rPr>
          <w:spacing w:val="-47"/>
        </w:rPr>
        <w:t xml:space="preserve"> </w:t>
      </w:r>
      <w:r>
        <w:t>will suffer and important components of the audit may be rushed or omitted, resulting in a poor or</w:t>
      </w:r>
      <w:r>
        <w:rPr>
          <w:spacing w:val="1"/>
        </w:rPr>
        <w:t xml:space="preserve"> </w:t>
      </w:r>
      <w:r>
        <w:t>incomplete</w:t>
      </w:r>
      <w:r>
        <w:rPr>
          <w:spacing w:val="-3"/>
        </w:rPr>
        <w:t xml:space="preserve"> </w:t>
      </w:r>
      <w:r>
        <w:t>audit. Costs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include:</w:t>
      </w:r>
    </w:p>
    <w:p w14:paraId="6159CB2B" w14:textId="77777777" w:rsidR="00042954" w:rsidRDefault="006479D6">
      <w:pPr>
        <w:pStyle w:val="ListParagraph"/>
        <w:numPr>
          <w:ilvl w:val="3"/>
          <w:numId w:val="29"/>
        </w:numPr>
        <w:tabs>
          <w:tab w:val="left" w:pos="839"/>
          <w:tab w:val="left" w:pos="840"/>
        </w:tabs>
        <w:spacing w:before="158"/>
      </w:pPr>
      <w:r>
        <w:t>Hotel</w:t>
      </w:r>
      <w:r>
        <w:rPr>
          <w:spacing w:val="-2"/>
        </w:rPr>
        <w:t xml:space="preserve"> </w:t>
      </w:r>
      <w:r>
        <w:t>reservations</w:t>
      </w:r>
    </w:p>
    <w:p w14:paraId="4CD42103" w14:textId="77777777" w:rsidR="00042954" w:rsidRDefault="006479D6">
      <w:pPr>
        <w:pStyle w:val="ListParagraph"/>
        <w:numPr>
          <w:ilvl w:val="3"/>
          <w:numId w:val="29"/>
        </w:numPr>
        <w:tabs>
          <w:tab w:val="left" w:pos="839"/>
          <w:tab w:val="left" w:pos="840"/>
        </w:tabs>
        <w:spacing w:before="18"/>
      </w:pPr>
      <w:r>
        <w:t>Per</w:t>
      </w:r>
      <w:r>
        <w:rPr>
          <w:spacing w:val="-1"/>
        </w:rPr>
        <w:t xml:space="preserve"> </w:t>
      </w:r>
      <w:r>
        <w:t>diem</w:t>
      </w:r>
    </w:p>
    <w:p w14:paraId="01035B9E" w14:textId="77777777" w:rsidR="00042954" w:rsidRDefault="006479D6">
      <w:pPr>
        <w:pStyle w:val="ListParagraph"/>
        <w:numPr>
          <w:ilvl w:val="3"/>
          <w:numId w:val="29"/>
        </w:numPr>
        <w:tabs>
          <w:tab w:val="left" w:pos="839"/>
          <w:tab w:val="left" w:pos="840"/>
        </w:tabs>
        <w:spacing w:before="17"/>
      </w:pPr>
      <w:r>
        <w:t>Airline</w:t>
      </w:r>
      <w:r>
        <w:rPr>
          <w:spacing w:val="-2"/>
        </w:rPr>
        <w:t xml:space="preserve"> </w:t>
      </w:r>
      <w:r>
        <w:t>flights</w:t>
      </w:r>
    </w:p>
    <w:p w14:paraId="78DE629C" w14:textId="77777777" w:rsidR="00042954" w:rsidRDefault="006479D6">
      <w:pPr>
        <w:pStyle w:val="ListParagraph"/>
        <w:numPr>
          <w:ilvl w:val="3"/>
          <w:numId w:val="29"/>
        </w:numPr>
        <w:tabs>
          <w:tab w:val="left" w:pos="839"/>
          <w:tab w:val="left" w:pos="840"/>
        </w:tabs>
        <w:spacing w:before="17"/>
      </w:pPr>
      <w:r>
        <w:t>Rental</w:t>
      </w:r>
      <w:r>
        <w:rPr>
          <w:spacing w:val="-2"/>
        </w:rPr>
        <w:t xml:space="preserve"> </w:t>
      </w:r>
      <w:r>
        <w:t>cars</w:t>
      </w:r>
    </w:p>
    <w:p w14:paraId="0679ECF1" w14:textId="77777777" w:rsidR="00042954" w:rsidRDefault="006479D6">
      <w:pPr>
        <w:pStyle w:val="ListParagraph"/>
        <w:numPr>
          <w:ilvl w:val="3"/>
          <w:numId w:val="29"/>
        </w:numPr>
        <w:tabs>
          <w:tab w:val="left" w:pos="839"/>
          <w:tab w:val="left" w:pos="840"/>
        </w:tabs>
        <w:spacing w:before="20"/>
      </w:pPr>
      <w:r>
        <w:t>Fuel</w:t>
      </w:r>
    </w:p>
    <w:p w14:paraId="0E8398B8" w14:textId="77777777" w:rsidR="00042954" w:rsidRDefault="006479D6">
      <w:pPr>
        <w:pStyle w:val="ListParagraph"/>
        <w:numPr>
          <w:ilvl w:val="3"/>
          <w:numId w:val="29"/>
        </w:numPr>
        <w:tabs>
          <w:tab w:val="left" w:pos="840"/>
          <w:tab w:val="left" w:pos="841"/>
        </w:tabs>
        <w:spacing w:before="18"/>
        <w:ind w:left="840"/>
      </w:pPr>
      <w:r>
        <w:t>Cameras</w:t>
      </w:r>
    </w:p>
    <w:p w14:paraId="6986830A" w14:textId="77777777" w:rsidR="00042954" w:rsidRDefault="006479D6">
      <w:pPr>
        <w:pStyle w:val="ListParagraph"/>
        <w:numPr>
          <w:ilvl w:val="3"/>
          <w:numId w:val="29"/>
        </w:numPr>
        <w:tabs>
          <w:tab w:val="left" w:pos="840"/>
          <w:tab w:val="left" w:pos="841"/>
        </w:tabs>
        <w:spacing w:before="17"/>
        <w:ind w:left="840"/>
      </w:pPr>
      <w:r>
        <w:t>Computers</w:t>
      </w:r>
    </w:p>
    <w:p w14:paraId="685DF950" w14:textId="77777777" w:rsidR="00042954" w:rsidRDefault="006479D6">
      <w:pPr>
        <w:pStyle w:val="ListParagraph"/>
        <w:numPr>
          <w:ilvl w:val="3"/>
          <w:numId w:val="29"/>
        </w:numPr>
        <w:tabs>
          <w:tab w:val="left" w:pos="840"/>
          <w:tab w:val="left" w:pos="841"/>
        </w:tabs>
        <w:spacing w:before="15"/>
        <w:ind w:left="840"/>
      </w:pPr>
      <w:r>
        <w:t>Field</w:t>
      </w:r>
      <w:r>
        <w:rPr>
          <w:spacing w:val="-4"/>
        </w:rPr>
        <w:t xml:space="preserve"> </w:t>
      </w:r>
      <w:r>
        <w:t>equipment</w:t>
      </w:r>
      <w:r>
        <w:rPr>
          <w:spacing w:val="-5"/>
        </w:rPr>
        <w:t xml:space="preserve"> </w:t>
      </w:r>
      <w:r>
        <w:t>(range</w:t>
      </w:r>
      <w:r>
        <w:rPr>
          <w:spacing w:val="-2"/>
        </w:rPr>
        <w:t xml:space="preserve"> </w:t>
      </w:r>
      <w:r>
        <w:t>finders,</w:t>
      </w:r>
      <w:r>
        <w:rPr>
          <w:spacing w:val="-2"/>
        </w:rPr>
        <w:t xml:space="preserve"> </w:t>
      </w:r>
      <w:r>
        <w:t>inclinometers,</w:t>
      </w:r>
      <w:r>
        <w:rPr>
          <w:spacing w:val="-5"/>
        </w:rPr>
        <w:t xml:space="preserve"> </w:t>
      </w:r>
      <w:r>
        <w:t>measuring</w:t>
      </w:r>
      <w:r>
        <w:rPr>
          <w:spacing w:val="-4"/>
        </w:rPr>
        <w:t xml:space="preserve"> </w:t>
      </w:r>
      <w:r>
        <w:t>tapes,</w:t>
      </w:r>
      <w:r>
        <w:rPr>
          <w:spacing w:val="-2"/>
        </w:rPr>
        <w:t xml:space="preserve"> </w:t>
      </w:r>
      <w:proofErr w:type="spellStart"/>
      <w:r>
        <w:t>etc</w:t>
      </w:r>
      <w:proofErr w:type="spellEnd"/>
      <w:r>
        <w:t>)</w:t>
      </w:r>
    </w:p>
    <w:p w14:paraId="7832545E" w14:textId="77777777" w:rsidR="00042954" w:rsidRDefault="006479D6">
      <w:pPr>
        <w:pStyle w:val="Heading2"/>
        <w:numPr>
          <w:ilvl w:val="2"/>
          <w:numId w:val="29"/>
        </w:numPr>
        <w:tabs>
          <w:tab w:val="left" w:pos="696"/>
        </w:tabs>
        <w:spacing w:before="179"/>
      </w:pPr>
      <w:bookmarkStart w:id="29" w:name="2.2.3_Time"/>
      <w:bookmarkStart w:id="30" w:name="_bookmark16"/>
      <w:bookmarkEnd w:id="29"/>
      <w:bookmarkEnd w:id="30"/>
      <w:r>
        <w:t>Time</w:t>
      </w:r>
    </w:p>
    <w:p w14:paraId="3DDB7FFA" w14:textId="77777777" w:rsidR="00042954" w:rsidRDefault="006479D6">
      <w:pPr>
        <w:pStyle w:val="BodyText"/>
        <w:spacing w:before="184" w:line="256" w:lineRule="auto"/>
        <w:ind w:left="119" w:right="720"/>
      </w:pPr>
      <w:r>
        <w:t>Time is a critical resource that must be considered for each audit independently. No two monitoring</w:t>
      </w:r>
      <w:r>
        <w:rPr>
          <w:spacing w:val="1"/>
        </w:rPr>
        <w:t xml:space="preserve"> </w:t>
      </w:r>
      <w:r>
        <w:t xml:space="preserve">organizations are </w:t>
      </w:r>
      <w:proofErr w:type="gramStart"/>
      <w:r>
        <w:t>alike,</w:t>
      </w:r>
      <w:proofErr w:type="gramEnd"/>
      <w:r>
        <w:t xml:space="preserve"> therefore, each organization will require different amounts of time to complete</w:t>
      </w:r>
      <w:r>
        <w:rPr>
          <w:spacing w:val="-47"/>
        </w:rPr>
        <w:t xml:space="preserve"> </w:t>
      </w:r>
      <w:r>
        <w:t>an audit. When planning, it is essential to consider the size and scope of the organization that is being</w:t>
      </w:r>
      <w:r>
        <w:rPr>
          <w:spacing w:val="1"/>
        </w:rPr>
        <w:t xml:space="preserve"> </w:t>
      </w:r>
      <w:r>
        <w:t>audited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 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required.</w:t>
      </w:r>
    </w:p>
    <w:p w14:paraId="28C96DF7" w14:textId="77777777" w:rsidR="00042954" w:rsidRDefault="006479D6">
      <w:pPr>
        <w:pStyle w:val="BodyText"/>
        <w:spacing w:before="156" w:line="254" w:lineRule="auto"/>
        <w:ind w:left="119" w:right="583"/>
      </w:pPr>
      <w:r>
        <w:t>It is also very important to understand that a TSA encompasses much more than the on-site audit itself.</w:t>
      </w:r>
      <w:r>
        <w:rPr>
          <w:spacing w:val="1"/>
        </w:rPr>
        <w:t xml:space="preserve"> </w:t>
      </w:r>
      <w:r>
        <w:t>Weeks, up to months, may be devoted to the review of an organization and its monitoring data prior to</w:t>
      </w:r>
      <w:r>
        <w:rPr>
          <w:spacing w:val="1"/>
        </w:rPr>
        <w:t xml:space="preserve"> </w:t>
      </w:r>
      <w:r>
        <w:t>arriving on-site. By the same token, upon completion of the on-site visit, more time will be required to</w:t>
      </w:r>
      <w:r>
        <w:rPr>
          <w:spacing w:val="1"/>
        </w:rPr>
        <w:t xml:space="preserve"> </w:t>
      </w:r>
      <w:r>
        <w:t>review the audit notes, make decisions, and write a report. Finally, follow-up on corrective action can be</w:t>
      </w:r>
      <w:r>
        <w:rPr>
          <w:spacing w:val="-47"/>
        </w:rPr>
        <w:t xml:space="preserve"> </w:t>
      </w:r>
      <w:r>
        <w:t>difficult to project and can range from a couple months to over a year depending on the audit findings. A</w:t>
      </w:r>
      <w:r>
        <w:rPr>
          <w:spacing w:val="-47"/>
        </w:rPr>
        <w:t xml:space="preserve"> </w:t>
      </w:r>
      <w:r>
        <w:t>TSA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lengthier process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 week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 calendar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represent.</w:t>
      </w:r>
    </w:p>
    <w:p w14:paraId="528C75E5" w14:textId="77777777" w:rsidR="00042954" w:rsidRDefault="006479D6">
      <w:pPr>
        <w:pStyle w:val="Heading2"/>
        <w:numPr>
          <w:ilvl w:val="2"/>
          <w:numId w:val="29"/>
        </w:numPr>
        <w:tabs>
          <w:tab w:val="left" w:pos="696"/>
        </w:tabs>
        <w:spacing w:before="167"/>
      </w:pPr>
      <w:bookmarkStart w:id="31" w:name="2.2.4_Tools_and_Resources"/>
      <w:bookmarkStart w:id="32" w:name="_bookmark17"/>
      <w:bookmarkEnd w:id="31"/>
      <w:bookmarkEnd w:id="32"/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Resources</w:t>
      </w:r>
    </w:p>
    <w:p w14:paraId="7193B1DF" w14:textId="77777777" w:rsidR="00042954" w:rsidRDefault="006479D6">
      <w:pPr>
        <w:pStyle w:val="BodyText"/>
        <w:spacing w:before="184" w:line="254" w:lineRule="auto"/>
        <w:ind w:left="120" w:right="932"/>
      </w:pPr>
      <w:r>
        <w:t>A variety of tools and resources are required to complete a TSA. AQS monitoring data, quarterly data</w:t>
      </w:r>
      <w:r>
        <w:rPr>
          <w:spacing w:val="-48"/>
        </w:rPr>
        <w:t xml:space="preserve"> </w:t>
      </w:r>
      <w:r>
        <w:t>reviews,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equipment 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auditors</w:t>
      </w:r>
      <w:r>
        <w:rPr>
          <w:spacing w:val="-1"/>
        </w:rPr>
        <w:t xml:space="preserve"> </w:t>
      </w:r>
      <w:r>
        <w:t>to assist in</w:t>
      </w:r>
      <w:r>
        <w:rPr>
          <w:spacing w:val="-2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and</w:t>
      </w:r>
    </w:p>
    <w:p w14:paraId="4A1BB67E" w14:textId="77777777" w:rsidR="00042954" w:rsidRDefault="00042954">
      <w:pPr>
        <w:spacing w:line="254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2434CAA1" w14:textId="77777777" w:rsidR="00042954" w:rsidRDefault="00042954">
      <w:pPr>
        <w:pStyle w:val="BodyText"/>
        <w:spacing w:before="9"/>
        <w:rPr>
          <w:sz w:val="17"/>
        </w:rPr>
      </w:pPr>
    </w:p>
    <w:p w14:paraId="184E4793" w14:textId="77777777" w:rsidR="00042954" w:rsidRDefault="006479D6">
      <w:pPr>
        <w:pStyle w:val="BodyText"/>
        <w:spacing w:before="56" w:line="256" w:lineRule="auto"/>
        <w:ind w:left="120" w:right="721"/>
      </w:pPr>
      <w:r>
        <w:t>conducting the TSAs. Each audit will require all or many of these tools to complete the various</w:t>
      </w:r>
      <w:r>
        <w:rPr>
          <w:spacing w:val="1"/>
        </w:rPr>
        <w:t xml:space="preserve"> </w:t>
      </w:r>
      <w:r>
        <w:t>components of the audit. Without these tools and resources, the auditors will not be able to accurately</w:t>
      </w:r>
      <w:r>
        <w:rPr>
          <w:spacing w:val="-47"/>
        </w:rPr>
        <w:t xml:space="preserve"> </w:t>
      </w:r>
      <w:r>
        <w:t>assess all components of the monitoring organization. Some of the most common tools and resources</w:t>
      </w:r>
      <w:r>
        <w:rPr>
          <w:spacing w:val="1"/>
        </w:rPr>
        <w:t xml:space="preserve"> </w:t>
      </w:r>
      <w:r>
        <w:t>that should be available to the audit team are described below, but depending on the monitoring</w:t>
      </w:r>
      <w:r>
        <w:rPr>
          <w:spacing w:val="1"/>
        </w:rPr>
        <w:t xml:space="preserve"> </w:t>
      </w:r>
      <w:r>
        <w:t>organization,</w:t>
      </w:r>
      <w:r>
        <w:rPr>
          <w:spacing w:val="-3"/>
        </w:rPr>
        <w:t xml:space="preserve"> </w:t>
      </w:r>
      <w:r>
        <w:t>other resources</w:t>
      </w:r>
      <w:r>
        <w:rPr>
          <w:spacing w:val="-2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required.</w:t>
      </w:r>
    </w:p>
    <w:p w14:paraId="0E1C9804" w14:textId="77777777" w:rsidR="00042954" w:rsidRDefault="006479D6">
      <w:pPr>
        <w:pStyle w:val="Heading2"/>
        <w:spacing w:before="155"/>
        <w:ind w:left="1039"/>
      </w:pPr>
      <w:r>
        <w:rPr>
          <w:noProof/>
        </w:rPr>
        <w:drawing>
          <wp:anchor distT="0" distB="0" distL="0" distR="0" simplePos="0" relativeHeight="15758848" behindDoc="0" locked="0" layoutInCell="1" allowOverlap="1" wp14:anchorId="55495290" wp14:editId="78F13A2C">
            <wp:simplePos x="0" y="0"/>
            <wp:positionH relativeFrom="page">
              <wp:posOffset>917447</wp:posOffset>
            </wp:positionH>
            <wp:positionV relativeFrom="paragraph">
              <wp:posOffset>141424</wp:posOffset>
            </wp:positionV>
            <wp:extent cx="426719" cy="106679"/>
            <wp:effectExtent l="0" t="0" r="0" b="0"/>
            <wp:wrapNone/>
            <wp:docPr id="11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9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3" w:name="2.2.4.1__Air_Quality_System_(AQS)"/>
      <w:bookmarkStart w:id="34" w:name="_bookmark18"/>
      <w:bookmarkEnd w:id="33"/>
      <w:bookmarkEnd w:id="34"/>
      <w:r>
        <w:t>Air</w:t>
      </w:r>
      <w:r>
        <w:rPr>
          <w:spacing w:val="-3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(AQS)</w:t>
      </w:r>
    </w:p>
    <w:p w14:paraId="7A007B1C" w14:textId="77777777" w:rsidR="00042954" w:rsidRDefault="006479D6">
      <w:pPr>
        <w:pStyle w:val="BodyText"/>
        <w:spacing w:before="182" w:line="256" w:lineRule="auto"/>
        <w:ind w:left="119" w:right="635"/>
      </w:pPr>
      <w:r>
        <w:t>AQS is the electronic database maintained by OAQPS as a repository for all ambient air monitoring</w:t>
      </w:r>
      <w:r>
        <w:rPr>
          <w:spacing w:val="1"/>
        </w:rPr>
        <w:t xml:space="preserve"> </w:t>
      </w:r>
      <w:r>
        <w:t>network metadata and monitoring data submitted by monitoring organizations. The data housed in AQS</w:t>
      </w:r>
      <w:r>
        <w:rPr>
          <w:spacing w:val="-47"/>
        </w:rPr>
        <w:t xml:space="preserve"> </w:t>
      </w:r>
      <w:r>
        <w:t>includes:</w:t>
      </w:r>
    </w:p>
    <w:p w14:paraId="7F7FE112" w14:textId="77777777" w:rsidR="00042954" w:rsidRDefault="00042954">
      <w:pPr>
        <w:pStyle w:val="BodyText"/>
        <w:spacing w:before="4"/>
        <w:rPr>
          <w:sz w:val="23"/>
        </w:rPr>
      </w:pPr>
    </w:p>
    <w:p w14:paraId="67EA7223" w14:textId="77777777" w:rsidR="00042954" w:rsidRDefault="006479D6">
      <w:pPr>
        <w:pStyle w:val="ListParagraph"/>
        <w:numPr>
          <w:ilvl w:val="3"/>
          <w:numId w:val="29"/>
        </w:numPr>
        <w:tabs>
          <w:tab w:val="left" w:pos="839"/>
          <w:tab w:val="left" w:pos="841"/>
        </w:tabs>
        <w:ind w:left="840" w:hanging="362"/>
      </w:pPr>
      <w:r>
        <w:t>Monitoring</w:t>
      </w:r>
      <w:r>
        <w:rPr>
          <w:spacing w:val="-3"/>
        </w:rPr>
        <w:t xml:space="preserve"> </w:t>
      </w:r>
      <w:r>
        <w:t>data</w:t>
      </w:r>
    </w:p>
    <w:p w14:paraId="282999A2" w14:textId="77777777" w:rsidR="00042954" w:rsidRDefault="006479D6">
      <w:pPr>
        <w:pStyle w:val="ListParagraph"/>
        <w:numPr>
          <w:ilvl w:val="3"/>
          <w:numId w:val="29"/>
        </w:numPr>
        <w:tabs>
          <w:tab w:val="left" w:pos="840"/>
          <w:tab w:val="left" w:pos="841"/>
        </w:tabs>
        <w:spacing w:before="18"/>
        <w:ind w:left="840"/>
      </w:pPr>
      <w:r>
        <w:t>Site</w:t>
      </w:r>
      <w:r>
        <w:rPr>
          <w:spacing w:val="-3"/>
        </w:rPr>
        <w:t xml:space="preserve"> </w:t>
      </w:r>
      <w:r>
        <w:t>metadata</w:t>
      </w:r>
    </w:p>
    <w:p w14:paraId="5EF7AB6D" w14:textId="77777777" w:rsidR="00042954" w:rsidRDefault="006479D6">
      <w:pPr>
        <w:pStyle w:val="ListParagraph"/>
        <w:numPr>
          <w:ilvl w:val="3"/>
          <w:numId w:val="29"/>
        </w:numPr>
        <w:tabs>
          <w:tab w:val="left" w:pos="840"/>
          <w:tab w:val="left" w:pos="841"/>
        </w:tabs>
        <w:spacing w:before="17"/>
        <w:ind w:left="840"/>
      </w:pPr>
      <w:r>
        <w:t>Network</w:t>
      </w:r>
      <w:r>
        <w:rPr>
          <w:spacing w:val="-3"/>
        </w:rPr>
        <w:t xml:space="preserve"> </w:t>
      </w:r>
      <w:r>
        <w:t>metadata</w:t>
      </w:r>
    </w:p>
    <w:p w14:paraId="5E784AB0" w14:textId="77777777" w:rsidR="00042954" w:rsidRDefault="006479D6">
      <w:pPr>
        <w:pStyle w:val="ListParagraph"/>
        <w:numPr>
          <w:ilvl w:val="3"/>
          <w:numId w:val="29"/>
        </w:numPr>
        <w:tabs>
          <w:tab w:val="left" w:pos="840"/>
          <w:tab w:val="left" w:pos="841"/>
        </w:tabs>
        <w:spacing w:before="18"/>
        <w:ind w:left="840"/>
      </w:pPr>
      <w:r>
        <w:t>QA/QC</w:t>
      </w:r>
      <w:r>
        <w:rPr>
          <w:spacing w:val="-2"/>
        </w:rPr>
        <w:t xml:space="preserve"> </w:t>
      </w:r>
      <w:r>
        <w:t>data</w:t>
      </w:r>
    </w:p>
    <w:p w14:paraId="47D636D3" w14:textId="77777777" w:rsidR="00042954" w:rsidRDefault="006479D6">
      <w:pPr>
        <w:pStyle w:val="ListParagraph"/>
        <w:numPr>
          <w:ilvl w:val="3"/>
          <w:numId w:val="29"/>
        </w:numPr>
        <w:tabs>
          <w:tab w:val="left" w:pos="840"/>
          <w:tab w:val="left" w:pos="841"/>
        </w:tabs>
        <w:spacing w:before="19"/>
        <w:ind w:left="840"/>
      </w:pPr>
      <w:r>
        <w:t>Data</w:t>
      </w:r>
      <w:r>
        <w:rPr>
          <w:spacing w:val="-3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histories</w:t>
      </w:r>
    </w:p>
    <w:p w14:paraId="00022448" w14:textId="77777777" w:rsidR="00042954" w:rsidRDefault="00042954">
      <w:pPr>
        <w:pStyle w:val="BodyText"/>
        <w:spacing w:before="7"/>
        <w:rPr>
          <w:sz w:val="24"/>
        </w:rPr>
      </w:pPr>
    </w:p>
    <w:p w14:paraId="6D3699A6" w14:textId="77777777" w:rsidR="00042954" w:rsidRDefault="006479D6">
      <w:pPr>
        <w:pStyle w:val="BodyText"/>
        <w:spacing w:before="1" w:line="256" w:lineRule="auto"/>
        <w:ind w:left="119" w:right="613"/>
      </w:pPr>
      <w:r>
        <w:t>AQS is designed to receive uploaded transactions, organize data, and store information for various</w:t>
      </w:r>
      <w:r>
        <w:rPr>
          <w:spacing w:val="1"/>
        </w:rPr>
        <w:t xml:space="preserve"> </w:t>
      </w:r>
      <w:r>
        <w:t>internal and external data assessments. AQS itself provides standard reports for extracting a variety of</w:t>
      </w:r>
      <w:r>
        <w:rPr>
          <w:spacing w:val="1"/>
        </w:rPr>
        <w:t xml:space="preserve"> </w:t>
      </w:r>
      <w:r>
        <w:t>information from raw data to quality assurance reports. These reports can help the auditor organize and</w:t>
      </w:r>
      <w:r>
        <w:rPr>
          <w:spacing w:val="-47"/>
        </w:rPr>
        <w:t xml:space="preserve"> </w:t>
      </w:r>
      <w:r>
        <w:t>sort data efficiently in preparation for an audit. Several pertinent AQS standard reports are listed in</w:t>
      </w:r>
      <w:r>
        <w:rPr>
          <w:spacing w:val="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4.4.1</w:t>
      </w:r>
      <w:r>
        <w:rPr>
          <w:spacing w:val="-1"/>
        </w:rPr>
        <w:t xml:space="preserve"> </w:t>
      </w:r>
      <w:r>
        <w:t>of this</w:t>
      </w:r>
      <w:r>
        <w:rPr>
          <w:spacing w:val="-2"/>
        </w:rPr>
        <w:t xml:space="preserve"> </w:t>
      </w:r>
      <w:r>
        <w:t>QAGD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helpful in</w:t>
      </w:r>
      <w:r>
        <w:rPr>
          <w:spacing w:val="-1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TSA.</w:t>
      </w:r>
    </w:p>
    <w:p w14:paraId="62B157AF" w14:textId="77777777" w:rsidR="00042954" w:rsidRDefault="00042954">
      <w:pPr>
        <w:pStyle w:val="BodyText"/>
        <w:spacing w:before="10"/>
        <w:rPr>
          <w:sz w:val="25"/>
        </w:rPr>
      </w:pPr>
    </w:p>
    <w:p w14:paraId="487DCF3B" w14:textId="77777777" w:rsidR="00042954" w:rsidRDefault="006479D6">
      <w:pPr>
        <w:pStyle w:val="BodyText"/>
        <w:spacing w:line="256" w:lineRule="auto"/>
        <w:ind w:left="119" w:right="697"/>
      </w:pPr>
      <w:r>
        <w:t>Extracted raw data from AQS can also be a resource and used to generate valuable assessments of data</w:t>
      </w:r>
      <w:r>
        <w:rPr>
          <w:spacing w:val="-47"/>
        </w:rPr>
        <w:t xml:space="preserve"> </w:t>
      </w:r>
      <w:r>
        <w:t>for external analysis outside of the standard AQS reports. Data handling programs, such as those</w:t>
      </w:r>
      <w:r>
        <w:rPr>
          <w:spacing w:val="1"/>
        </w:rPr>
        <w:t xml:space="preserve"> </w:t>
      </w:r>
      <w:r>
        <w:t>available on AMTIC</w:t>
      </w:r>
      <w:hyperlink w:anchor="_bookmark20" w:history="1">
        <w:r>
          <w:rPr>
            <w:vertAlign w:val="superscript"/>
          </w:rPr>
          <w:t>5</w:t>
        </w:r>
      </w:hyperlink>
      <w:r>
        <w:t>, can be used to create reports to compile and filter data that AQS currently cannot</w:t>
      </w:r>
      <w:r>
        <w:rPr>
          <w:spacing w:val="-47"/>
        </w:rPr>
        <w:t xml:space="preserve"> </w:t>
      </w:r>
      <w:r>
        <w:t>report. The AQS reports and assessments of raw data should help highlight areas such as data</w:t>
      </w:r>
      <w:r>
        <w:rPr>
          <w:spacing w:val="1"/>
        </w:rPr>
        <w:t xml:space="preserve"> </w:t>
      </w:r>
      <w:r>
        <w:t>completeness, timeliness of data submission, and precision and accuracy acceptability when preparing</w:t>
      </w:r>
      <w:r>
        <w:rPr>
          <w:spacing w:val="1"/>
        </w:rPr>
        <w:t xml:space="preserve"> </w:t>
      </w:r>
      <w:r>
        <w:t>for TSAs. Furthermore, routine data assessment and analysis is essential to limit large amounts of data</w:t>
      </w:r>
      <w:r>
        <w:rPr>
          <w:spacing w:val="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issues.</w:t>
      </w:r>
    </w:p>
    <w:p w14:paraId="1D83F18A" w14:textId="77777777" w:rsidR="00042954" w:rsidRDefault="00042954">
      <w:pPr>
        <w:pStyle w:val="BodyText"/>
        <w:spacing w:before="1"/>
        <w:rPr>
          <w:sz w:val="20"/>
        </w:rPr>
      </w:pPr>
    </w:p>
    <w:p w14:paraId="69D5EC35" w14:textId="77777777" w:rsidR="00042954" w:rsidRDefault="006479D6">
      <w:pPr>
        <w:pStyle w:val="Heading2"/>
        <w:spacing w:before="52"/>
        <w:ind w:left="1094"/>
      </w:pPr>
      <w:r>
        <w:rPr>
          <w:noProof/>
        </w:rPr>
        <w:drawing>
          <wp:anchor distT="0" distB="0" distL="0" distR="0" simplePos="0" relativeHeight="15759360" behindDoc="0" locked="0" layoutInCell="1" allowOverlap="1" wp14:anchorId="59519E59" wp14:editId="2B34999F">
            <wp:simplePos x="0" y="0"/>
            <wp:positionH relativeFrom="page">
              <wp:posOffset>917447</wp:posOffset>
            </wp:positionH>
            <wp:positionV relativeFrom="paragraph">
              <wp:posOffset>76018</wp:posOffset>
            </wp:positionV>
            <wp:extent cx="426719" cy="106679"/>
            <wp:effectExtent l="0" t="0" r="0" b="0"/>
            <wp:wrapNone/>
            <wp:docPr id="11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0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2.2.4.2___Quarterly_Data_Reviews"/>
      <w:bookmarkStart w:id="36" w:name="_bookmark19"/>
      <w:bookmarkEnd w:id="35"/>
      <w:bookmarkEnd w:id="36"/>
      <w:r>
        <w:t>Quarterly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Reviews</w:t>
      </w:r>
    </w:p>
    <w:p w14:paraId="4ED3AC7B" w14:textId="77777777" w:rsidR="00042954" w:rsidRDefault="00042954">
      <w:pPr>
        <w:pStyle w:val="BodyText"/>
        <w:spacing w:before="11"/>
        <w:rPr>
          <w:b/>
          <w:sz w:val="15"/>
        </w:rPr>
      </w:pPr>
    </w:p>
    <w:p w14:paraId="298CD4DC" w14:textId="77777777" w:rsidR="00042954" w:rsidRDefault="006479D6">
      <w:pPr>
        <w:pStyle w:val="BodyText"/>
        <w:spacing w:before="74" w:line="256" w:lineRule="auto"/>
        <w:ind w:left="119" w:right="900"/>
      </w:pPr>
      <w:r>
        <w:t>According to Section 2.4.3 of the FY16-17 OAR National Program Manager Guidance</w:t>
      </w:r>
      <w:hyperlink w:anchor="_bookmark21" w:history="1">
        <w:r>
          <w:rPr>
            <w:vertAlign w:val="superscript"/>
          </w:rPr>
          <w:t>6</w:t>
        </w:r>
      </w:hyperlink>
      <w:r>
        <w:t>, EPA Regional</w:t>
      </w:r>
      <w:r>
        <w:rPr>
          <w:spacing w:val="1"/>
        </w:rPr>
        <w:t xml:space="preserve"> </w:t>
      </w:r>
      <w:r>
        <w:t>Office staff should already be reviewing AQS data quarterly. Auditors should have these reviews</w:t>
      </w:r>
      <w:r>
        <w:rPr>
          <w:spacing w:val="1"/>
        </w:rPr>
        <w:t xml:space="preserve"> </w:t>
      </w:r>
      <w:r>
        <w:t>available as a resource for the TSA. These reports are a snapshot of the organization’s monitoring</w:t>
      </w:r>
      <w:r>
        <w:rPr>
          <w:spacing w:val="1"/>
        </w:rPr>
        <w:t xml:space="preserve"> </w:t>
      </w:r>
      <w:r>
        <w:t>network and can identify problems which direct the focus of the TSA. Quarterly reviews can also limit</w:t>
      </w:r>
      <w:r>
        <w:rPr>
          <w:spacing w:val="-48"/>
        </w:rPr>
        <w:t xml:space="preserve"> </w:t>
      </w:r>
      <w:r>
        <w:t>the amount of data that could be impacted by quality issues and can help initiate corrective action</w:t>
      </w:r>
      <w:r>
        <w:rPr>
          <w:spacing w:val="1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TSA.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warning,</w:t>
      </w:r>
      <w:r>
        <w:rPr>
          <w:spacing w:val="-1"/>
        </w:rPr>
        <w:t xml:space="preserve"> </w:t>
      </w:r>
      <w:r>
        <w:t>quarterly</w:t>
      </w:r>
      <w:r>
        <w:rPr>
          <w:spacing w:val="-2"/>
        </w:rPr>
        <w:t xml:space="preserve"> </w:t>
      </w:r>
      <w:r>
        <w:t>reviews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extracts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from data</w:t>
      </w:r>
      <w:r>
        <w:rPr>
          <w:spacing w:val="-3"/>
        </w:rPr>
        <w:t xml:space="preserve"> </w:t>
      </w:r>
      <w:r>
        <w:t>that</w:t>
      </w:r>
    </w:p>
    <w:p w14:paraId="1ACEBE29" w14:textId="22F621C8" w:rsidR="00042954" w:rsidRDefault="00995C48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1BF621B6" wp14:editId="235C31FB">
                <wp:simplePos x="0" y="0"/>
                <wp:positionH relativeFrom="page">
                  <wp:posOffset>914400</wp:posOffset>
                </wp:positionH>
                <wp:positionV relativeFrom="paragraph">
                  <wp:posOffset>99695</wp:posOffset>
                </wp:positionV>
                <wp:extent cx="1828800" cy="8890"/>
                <wp:effectExtent l="0" t="0" r="0" b="0"/>
                <wp:wrapTopAndBottom/>
                <wp:docPr id="2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457B8" id="Rectangle 10" o:spid="_x0000_s1026" style="position:absolute;margin-left:1in;margin-top:7.85pt;width:2in;height:.7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0861F441" w14:textId="77777777" w:rsidR="00042954" w:rsidRDefault="006479D6">
      <w:pPr>
        <w:spacing w:before="73"/>
        <w:ind w:left="120"/>
        <w:rPr>
          <w:sz w:val="20"/>
        </w:rPr>
      </w:pPr>
      <w:bookmarkStart w:id="37" w:name="_bookmark20"/>
      <w:bookmarkEnd w:id="37"/>
      <w:r>
        <w:rPr>
          <w:spacing w:val="-1"/>
          <w:sz w:val="20"/>
          <w:vertAlign w:val="superscript"/>
        </w:rPr>
        <w:t>5</w:t>
      </w:r>
      <w:r>
        <w:rPr>
          <w:spacing w:val="14"/>
          <w:sz w:val="20"/>
        </w:rPr>
        <w:t xml:space="preserve"> </w:t>
      </w:r>
      <w:hyperlink r:id="rId73">
        <w:r>
          <w:rPr>
            <w:color w:val="0563C1"/>
            <w:spacing w:val="-1"/>
            <w:sz w:val="20"/>
            <w:u w:val="single" w:color="0563C1"/>
          </w:rPr>
          <w:t>https://www3.epa.gov/ttn/amtic/qareport.htm</w:t>
        </w:r>
        <w:r>
          <w:rPr>
            <w:color w:val="0563C1"/>
            <w:spacing w:val="-1"/>
            <w:sz w:val="20"/>
          </w:rPr>
          <w:t>l</w:t>
        </w:r>
      </w:hyperlink>
    </w:p>
    <w:p w14:paraId="30E40E6C" w14:textId="77777777" w:rsidR="00042954" w:rsidRDefault="006479D6">
      <w:pPr>
        <w:spacing w:before="1"/>
        <w:ind w:left="120"/>
        <w:rPr>
          <w:sz w:val="20"/>
        </w:rPr>
      </w:pPr>
      <w:bookmarkStart w:id="38" w:name="_bookmark21"/>
      <w:bookmarkEnd w:id="38"/>
      <w:r>
        <w:rPr>
          <w:spacing w:val="-1"/>
          <w:sz w:val="20"/>
          <w:vertAlign w:val="superscript"/>
        </w:rPr>
        <w:t>6</w:t>
      </w:r>
      <w:r>
        <w:rPr>
          <w:spacing w:val="25"/>
          <w:sz w:val="20"/>
        </w:rPr>
        <w:t xml:space="preserve"> </w:t>
      </w:r>
      <w:hyperlink r:id="rId74">
        <w:r>
          <w:rPr>
            <w:color w:val="0563C1"/>
            <w:spacing w:val="-1"/>
            <w:sz w:val="20"/>
            <w:u w:val="single" w:color="0563C1"/>
          </w:rPr>
          <w:t>https://www.epa.gov/planandbudget/national-program-manager-guidances</w:t>
        </w:r>
      </w:hyperlink>
    </w:p>
    <w:p w14:paraId="380A108A" w14:textId="77777777" w:rsidR="00042954" w:rsidRDefault="00042954">
      <w:pPr>
        <w:rPr>
          <w:sz w:val="20"/>
        </w:rPr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752946A9" w14:textId="77777777" w:rsidR="00042954" w:rsidRDefault="00042954">
      <w:pPr>
        <w:pStyle w:val="BodyText"/>
        <w:spacing w:before="9"/>
        <w:rPr>
          <w:sz w:val="17"/>
        </w:rPr>
      </w:pPr>
    </w:p>
    <w:p w14:paraId="4B88BB01" w14:textId="77777777" w:rsidR="00042954" w:rsidRDefault="006479D6">
      <w:pPr>
        <w:pStyle w:val="BodyText"/>
        <w:spacing w:before="56" w:line="256" w:lineRule="auto"/>
        <w:ind w:left="120" w:right="645"/>
        <w:jc w:val="both"/>
      </w:pPr>
      <w:r>
        <w:t>resides in AQS, so many checks and/or datasets that are not required to be submitted to AQS will not be</w:t>
      </w:r>
      <w:r>
        <w:rPr>
          <w:spacing w:val="-47"/>
        </w:rPr>
        <w:t xml:space="preserve"> </w:t>
      </w:r>
      <w:r>
        <w:t>accessible for review. As a practice, it is unacceptable for data review to only occur every three years 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TSA.</w:t>
      </w:r>
      <w:r>
        <w:rPr>
          <w:spacing w:val="-3"/>
        </w:rPr>
        <w:t xml:space="preserve"> </w:t>
      </w:r>
      <w:r>
        <w:t>Data review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 much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frequent basis.</w:t>
      </w:r>
    </w:p>
    <w:p w14:paraId="577AE7B5" w14:textId="77777777" w:rsidR="00042954" w:rsidRDefault="006479D6">
      <w:pPr>
        <w:spacing w:before="156"/>
        <w:ind w:left="124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4C77F864" wp14:editId="3180F3CA">
            <wp:extent cx="426719" cy="108203"/>
            <wp:effectExtent l="0" t="0" r="0" b="0"/>
            <wp:docPr id="12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</w:t>
      </w:r>
      <w:r>
        <w:rPr>
          <w:rFonts w:ascii="Times New Roman"/>
          <w:spacing w:val="-13"/>
          <w:position w:val="1"/>
          <w:sz w:val="20"/>
        </w:rPr>
        <w:t xml:space="preserve"> </w:t>
      </w:r>
      <w:bookmarkStart w:id="39" w:name="2.2.4.3_Field_Equipment"/>
      <w:bookmarkStart w:id="40" w:name="_bookmark22"/>
      <w:bookmarkEnd w:id="39"/>
      <w:bookmarkEnd w:id="40"/>
      <w:r>
        <w:rPr>
          <w:b/>
          <w:position w:val="1"/>
          <w:sz w:val="24"/>
        </w:rPr>
        <w:t>Field</w:t>
      </w:r>
      <w:r>
        <w:rPr>
          <w:b/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Equipment</w:t>
      </w:r>
    </w:p>
    <w:p w14:paraId="2117FC7F" w14:textId="77777777" w:rsidR="00042954" w:rsidRDefault="006479D6">
      <w:pPr>
        <w:pStyle w:val="BodyText"/>
        <w:spacing w:before="185" w:line="256" w:lineRule="auto"/>
        <w:ind w:left="119" w:right="636"/>
      </w:pPr>
      <w:r>
        <w:t>Auditing ambient air monitoring sites is a major component of any TSA, and it is important to have field</w:t>
      </w:r>
      <w:r>
        <w:rPr>
          <w:spacing w:val="1"/>
        </w:rPr>
        <w:t xml:space="preserve"> </w:t>
      </w:r>
      <w:r>
        <w:t>equipment on-hand and properly maintained to support these activities. Assessing monitoring sites may</w:t>
      </w:r>
      <w:r>
        <w:rPr>
          <w:spacing w:val="-48"/>
        </w:rPr>
        <w:t xml:space="preserve"> </w:t>
      </w:r>
      <w:r>
        <w:t>require specialized measuring devices such as laser range finders and inclinometers for measuring</w:t>
      </w:r>
      <w:r>
        <w:rPr>
          <w:spacing w:val="1"/>
        </w:rPr>
        <w:t xml:space="preserve"> </w:t>
      </w:r>
      <w:r>
        <w:t>distances and heights of obstructions. These devices, and others like them, require routine service to</w:t>
      </w:r>
      <w:r>
        <w:rPr>
          <w:spacing w:val="1"/>
        </w:rPr>
        <w:t xml:space="preserve"> </w:t>
      </w:r>
      <w:r>
        <w:t>function properly and should be maintained so that they are ready for use at all times. Although not a</w:t>
      </w:r>
      <w:r>
        <w:rPr>
          <w:spacing w:val="1"/>
        </w:rPr>
        <w:t xml:space="preserve"> </w:t>
      </w:r>
      <w:r>
        <w:t>core activity of the TSA, performance audits may be conducted in conjunction with the TSA. These types</w:t>
      </w:r>
      <w:r>
        <w:rPr>
          <w:spacing w:val="-47"/>
        </w:rPr>
        <w:t xml:space="preserve"> </w:t>
      </w:r>
      <w:r>
        <w:t>of audit equipment are more expensive, require a high level of expertise and training, and must be</w:t>
      </w:r>
      <w:r>
        <w:rPr>
          <w:spacing w:val="1"/>
        </w:rPr>
        <w:t xml:space="preserve"> </w:t>
      </w:r>
      <w:r>
        <w:t>operated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regulatory</w:t>
      </w:r>
      <w:r>
        <w:rPr>
          <w:spacing w:val="-4"/>
        </w:rPr>
        <w:t xml:space="preserve"> </w:t>
      </w:r>
      <w:r>
        <w:t>requirements.</w:t>
      </w:r>
    </w:p>
    <w:p w14:paraId="303E63A3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64813356" w14:textId="77777777" w:rsidR="00042954" w:rsidRDefault="00042954">
      <w:pPr>
        <w:pStyle w:val="BodyText"/>
        <w:spacing w:before="4"/>
        <w:rPr>
          <w:sz w:val="19"/>
        </w:rPr>
      </w:pPr>
    </w:p>
    <w:p w14:paraId="4B9B6340" w14:textId="77777777" w:rsidR="00042954" w:rsidRDefault="006479D6">
      <w:pPr>
        <w:pStyle w:val="Heading1"/>
        <w:tabs>
          <w:tab w:val="left" w:pos="3508"/>
        </w:tabs>
        <w:ind w:left="2644"/>
      </w:pPr>
      <w:bookmarkStart w:id="41" w:name="3.0___Roles_and_Responsibilities"/>
      <w:bookmarkEnd w:id="41"/>
      <w:r>
        <w:t>3.0</w:t>
      </w:r>
      <w:r>
        <w:tab/>
      </w:r>
      <w:bookmarkStart w:id="42" w:name="_bookmark23"/>
      <w:bookmarkEnd w:id="42"/>
      <w:r>
        <w:t>Roles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Responsibilities</w:t>
      </w:r>
    </w:p>
    <w:p w14:paraId="233B7581" w14:textId="77777777" w:rsidR="00042954" w:rsidRDefault="00042954">
      <w:pPr>
        <w:pStyle w:val="BodyText"/>
        <w:spacing w:before="6"/>
        <w:rPr>
          <w:b/>
          <w:sz w:val="11"/>
        </w:rPr>
      </w:pPr>
    </w:p>
    <w:p w14:paraId="3B1794E1" w14:textId="77777777" w:rsidR="00042954" w:rsidRDefault="006479D6">
      <w:pPr>
        <w:spacing w:before="52"/>
        <w:ind w:left="124"/>
        <w:rPr>
          <w:b/>
          <w:sz w:val="24"/>
        </w:rPr>
      </w:pPr>
      <w:r>
        <w:rPr>
          <w:noProof/>
        </w:rPr>
        <w:drawing>
          <wp:inline distT="0" distB="0" distL="0" distR="0" wp14:anchorId="3B154F98" wp14:editId="3B9B5170">
            <wp:extent cx="190487" cy="108203"/>
            <wp:effectExtent l="0" t="0" r="0" b="0"/>
            <wp:docPr id="12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8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   </w:t>
      </w:r>
      <w:r>
        <w:rPr>
          <w:rFonts w:ascii="Times New Roman"/>
          <w:spacing w:val="-24"/>
          <w:position w:val="1"/>
          <w:sz w:val="20"/>
        </w:rPr>
        <w:t xml:space="preserve"> </w:t>
      </w:r>
      <w:bookmarkStart w:id="43" w:name="3.1__EPA_Regions"/>
      <w:bookmarkStart w:id="44" w:name="_bookmark24"/>
      <w:bookmarkEnd w:id="43"/>
      <w:bookmarkEnd w:id="44"/>
      <w:r>
        <w:rPr>
          <w:b/>
          <w:position w:val="1"/>
          <w:sz w:val="24"/>
        </w:rPr>
        <w:t>EPA</w:t>
      </w:r>
      <w:r>
        <w:rPr>
          <w:b/>
          <w:spacing w:val="-2"/>
          <w:position w:val="1"/>
          <w:sz w:val="24"/>
        </w:rPr>
        <w:t xml:space="preserve"> </w:t>
      </w:r>
      <w:r>
        <w:rPr>
          <w:b/>
          <w:position w:val="1"/>
          <w:sz w:val="24"/>
        </w:rPr>
        <w:t>Regions</w:t>
      </w:r>
    </w:p>
    <w:p w14:paraId="12B74C5D" w14:textId="77777777" w:rsidR="00042954" w:rsidRDefault="00042954">
      <w:pPr>
        <w:pStyle w:val="BodyText"/>
        <w:spacing w:before="6"/>
        <w:rPr>
          <w:b/>
          <w:sz w:val="10"/>
        </w:rPr>
      </w:pPr>
    </w:p>
    <w:p w14:paraId="1CF95059" w14:textId="77777777" w:rsidR="00042954" w:rsidRDefault="006479D6">
      <w:pPr>
        <w:pStyle w:val="BodyText"/>
        <w:spacing w:before="56" w:line="256" w:lineRule="auto"/>
        <w:ind w:left="119" w:right="582" w:hanging="14"/>
      </w:pPr>
      <w:r>
        <w:t>The EPA Regions bear the majority of the TSA responsibilities and must have trained staff, resources, and</w:t>
      </w:r>
      <w:r>
        <w:rPr>
          <w:spacing w:val="-48"/>
        </w:rPr>
        <w:t xml:space="preserve"> </w:t>
      </w:r>
      <w:r>
        <w:t>expertise to conduct TSAs effectively and on schedule. Furthermore, the EPA Regional Offices are</w:t>
      </w:r>
      <w:r>
        <w:rPr>
          <w:spacing w:val="1"/>
        </w:rPr>
        <w:t xml:space="preserve"> </w:t>
      </w:r>
      <w:r>
        <w:t>responsible for the oversight of all TSA corrective action activities and should have the resources to</w:t>
      </w:r>
      <w:r>
        <w:rPr>
          <w:spacing w:val="1"/>
        </w:rPr>
        <w:t xml:space="preserve"> </w:t>
      </w:r>
      <w:r>
        <w:t>follow up with the monitoring organizations to complete these actions. In the event that significant</w:t>
      </w:r>
      <w:r>
        <w:rPr>
          <w:spacing w:val="1"/>
        </w:rPr>
        <w:t xml:space="preserve"> </w:t>
      </w:r>
      <w:r>
        <w:t xml:space="preserve">findings arise in a TSA, </w:t>
      </w:r>
      <w:r>
        <w:rPr>
          <w:b/>
        </w:rPr>
        <w:t>the EPA Regions are also responsible for communicating these findings to</w:t>
      </w:r>
      <w:r>
        <w:rPr>
          <w:b/>
          <w:spacing w:val="1"/>
        </w:rPr>
        <w:t xml:space="preserve"> </w:t>
      </w:r>
      <w:r>
        <w:rPr>
          <w:b/>
        </w:rPr>
        <w:t xml:space="preserve">OAQPS </w:t>
      </w:r>
      <w:r>
        <w:t>to determine what affect the issues will have on designation decisions. More information about</w:t>
      </w:r>
      <w:r>
        <w:rPr>
          <w:spacing w:val="1"/>
        </w:rPr>
        <w:t xml:space="preserve"> </w:t>
      </w:r>
      <w:r>
        <w:t>elevating</w:t>
      </w:r>
      <w:r>
        <w:rPr>
          <w:spacing w:val="-2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findings 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QAGD.</w:t>
      </w:r>
    </w:p>
    <w:p w14:paraId="238C2187" w14:textId="77777777" w:rsidR="00042954" w:rsidRDefault="006479D6">
      <w:pPr>
        <w:pStyle w:val="BodyText"/>
        <w:spacing w:before="153"/>
        <w:ind w:left="105"/>
      </w:pP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whole,</w:t>
      </w:r>
      <w:r>
        <w:rPr>
          <w:spacing w:val="-4"/>
        </w:rPr>
        <w:t xml:space="preserve"> </w:t>
      </w:r>
      <w:r>
        <w:t>EPA</w:t>
      </w:r>
      <w:r>
        <w:rPr>
          <w:spacing w:val="-5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TSAs</w:t>
      </w:r>
      <w:r>
        <w:rPr>
          <w:spacing w:val="-2"/>
        </w:rPr>
        <w:t xml:space="preserve"> </w:t>
      </w:r>
      <w:r>
        <w:t>generally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include:</w:t>
      </w:r>
    </w:p>
    <w:p w14:paraId="51EEFE8D" w14:textId="77777777" w:rsidR="00042954" w:rsidRDefault="006479D6">
      <w:pPr>
        <w:pStyle w:val="ListParagraph"/>
        <w:numPr>
          <w:ilvl w:val="4"/>
          <w:numId w:val="29"/>
        </w:numPr>
        <w:tabs>
          <w:tab w:val="left" w:pos="1199"/>
          <w:tab w:val="left" w:pos="1200"/>
        </w:tabs>
        <w:spacing w:before="178"/>
      </w:pPr>
      <w:r>
        <w:t>Identifying</w:t>
      </w:r>
      <w:r>
        <w:rPr>
          <w:spacing w:val="-4"/>
        </w:rPr>
        <w:t xml:space="preserve"> </w:t>
      </w:r>
      <w:r>
        <w:t>PQAOs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organizations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region</w:t>
      </w:r>
    </w:p>
    <w:p w14:paraId="58A83E23" w14:textId="77777777" w:rsidR="00042954" w:rsidRDefault="006479D6">
      <w:pPr>
        <w:pStyle w:val="ListParagraph"/>
        <w:numPr>
          <w:ilvl w:val="4"/>
          <w:numId w:val="29"/>
        </w:numPr>
        <w:tabs>
          <w:tab w:val="left" w:pos="1199"/>
          <w:tab w:val="left" w:pos="1200"/>
        </w:tabs>
        <w:spacing w:before="20"/>
      </w:pPr>
      <w:r>
        <w:t>Setting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TSA</w:t>
      </w:r>
      <w:r>
        <w:rPr>
          <w:spacing w:val="-4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PQAOs and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organizations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PQAO</w:t>
      </w:r>
    </w:p>
    <w:p w14:paraId="4964B987" w14:textId="77777777" w:rsidR="00042954" w:rsidRDefault="006479D6">
      <w:pPr>
        <w:pStyle w:val="ListParagraph"/>
        <w:numPr>
          <w:ilvl w:val="4"/>
          <w:numId w:val="29"/>
        </w:numPr>
        <w:tabs>
          <w:tab w:val="left" w:pos="1200"/>
          <w:tab w:val="left" w:pos="1201"/>
        </w:tabs>
        <w:spacing w:before="18"/>
        <w:ind w:left="1200" w:hanging="362"/>
      </w:pPr>
      <w:r>
        <w:t>Conducting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TSAs</w:t>
      </w:r>
    </w:p>
    <w:p w14:paraId="382E50B4" w14:textId="77777777" w:rsidR="00042954" w:rsidRDefault="006479D6">
      <w:pPr>
        <w:pStyle w:val="ListParagraph"/>
        <w:numPr>
          <w:ilvl w:val="4"/>
          <w:numId w:val="29"/>
        </w:numPr>
        <w:tabs>
          <w:tab w:val="left" w:pos="1200"/>
          <w:tab w:val="left" w:pos="1201"/>
        </w:tabs>
        <w:spacing w:before="17"/>
        <w:ind w:left="1200" w:hanging="362"/>
      </w:pPr>
      <w:r>
        <w:t>Completing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reviewing</w:t>
      </w:r>
      <w:r>
        <w:rPr>
          <w:spacing w:val="-5"/>
        </w:rPr>
        <w:t xml:space="preserve"> </w:t>
      </w:r>
      <w:r>
        <w:t>the TSA</w:t>
      </w:r>
      <w:r>
        <w:rPr>
          <w:spacing w:val="-2"/>
        </w:rPr>
        <w:t xml:space="preserve"> </w:t>
      </w:r>
      <w:r>
        <w:t>reports</w:t>
      </w:r>
    </w:p>
    <w:p w14:paraId="63DAC901" w14:textId="77777777" w:rsidR="00042954" w:rsidRDefault="006479D6">
      <w:pPr>
        <w:pStyle w:val="ListParagraph"/>
        <w:numPr>
          <w:ilvl w:val="4"/>
          <w:numId w:val="29"/>
        </w:numPr>
        <w:tabs>
          <w:tab w:val="left" w:pos="1200"/>
          <w:tab w:val="left" w:pos="1201"/>
        </w:tabs>
        <w:spacing w:before="17"/>
        <w:ind w:left="1200"/>
      </w:pPr>
      <w:r>
        <w:t>Following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corrective</w:t>
      </w:r>
      <w:r>
        <w:rPr>
          <w:spacing w:val="-3"/>
        </w:rPr>
        <w:t xml:space="preserve"> </w:t>
      </w:r>
      <w:r>
        <w:t>action</w:t>
      </w:r>
    </w:p>
    <w:p w14:paraId="5B5E0D5E" w14:textId="77777777" w:rsidR="00042954" w:rsidRDefault="006479D6">
      <w:pPr>
        <w:pStyle w:val="ListParagraph"/>
        <w:numPr>
          <w:ilvl w:val="4"/>
          <w:numId w:val="29"/>
        </w:numPr>
        <w:tabs>
          <w:tab w:val="left" w:pos="1200"/>
          <w:tab w:val="left" w:pos="1201"/>
        </w:tabs>
        <w:spacing w:before="20"/>
        <w:ind w:left="1200"/>
      </w:pPr>
      <w:r>
        <w:t>Submitting</w:t>
      </w:r>
      <w:r>
        <w:rPr>
          <w:spacing w:val="-3"/>
        </w:rPr>
        <w:t xml:space="preserve"> </w:t>
      </w:r>
      <w:r>
        <w:t>TSA</w:t>
      </w:r>
      <w:r>
        <w:rPr>
          <w:spacing w:val="-1"/>
        </w:rPr>
        <w:t xml:space="preserve"> </w:t>
      </w:r>
      <w:r>
        <w:t>audit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close-out</w:t>
      </w:r>
      <w:r>
        <w:rPr>
          <w:spacing w:val="-1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to AQS</w:t>
      </w:r>
    </w:p>
    <w:p w14:paraId="4233BF77" w14:textId="77777777" w:rsidR="00042954" w:rsidRDefault="006479D6">
      <w:pPr>
        <w:pStyle w:val="ListParagraph"/>
        <w:numPr>
          <w:ilvl w:val="4"/>
          <w:numId w:val="29"/>
        </w:numPr>
        <w:tabs>
          <w:tab w:val="left" w:pos="1200"/>
          <w:tab w:val="left" w:pos="1201"/>
        </w:tabs>
        <w:spacing w:before="15"/>
        <w:ind w:left="1200"/>
      </w:pPr>
      <w:r>
        <w:t>Informing</w:t>
      </w:r>
      <w:r>
        <w:rPr>
          <w:spacing w:val="-3"/>
        </w:rPr>
        <w:t xml:space="preserve"> </w:t>
      </w:r>
      <w:r>
        <w:t>OAQPS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findings</w:t>
      </w:r>
      <w:r>
        <w:rPr>
          <w:spacing w:val="-1"/>
        </w:rPr>
        <w:t xml:space="preserve"> </w:t>
      </w:r>
      <w:r>
        <w:t>could</w:t>
      </w:r>
      <w:r>
        <w:rPr>
          <w:spacing w:val="-3"/>
        </w:rPr>
        <w:t xml:space="preserve"> </w:t>
      </w:r>
      <w:proofErr w:type="gramStart"/>
      <w:r>
        <w:t>effect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significant amount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</w:p>
    <w:p w14:paraId="56451CC8" w14:textId="77777777" w:rsidR="00042954" w:rsidRDefault="006479D6">
      <w:pPr>
        <w:pStyle w:val="BodyText"/>
        <w:spacing w:before="178" w:line="256" w:lineRule="auto"/>
        <w:ind w:left="120" w:right="662" w:hanging="15"/>
      </w:pPr>
      <w:r>
        <w:t>Ideally, and as staffing allows, the audit staff who conduct TSAs will be independent from the</w:t>
      </w:r>
      <w:r>
        <w:rPr>
          <w:spacing w:val="1"/>
        </w:rPr>
        <w:t xml:space="preserve"> </w:t>
      </w:r>
      <w:r>
        <w:t>program/monitoring staff who are responsible for the NAAQS regulatory determinations. The EPA QA</w:t>
      </w:r>
      <w:r>
        <w:rPr>
          <w:spacing w:val="1"/>
        </w:rPr>
        <w:t xml:space="preserve"> </w:t>
      </w:r>
      <w:r>
        <w:t>staff should have extensive expertise in both quality assurance and ambient air monitoring. To augment</w:t>
      </w:r>
      <w:r>
        <w:rPr>
          <w:spacing w:val="-47"/>
        </w:rPr>
        <w:t xml:space="preserve"> </w:t>
      </w:r>
      <w:r>
        <w:t>the audit team, the QA staff may request for other groups within EPA to participate and play a role in</w:t>
      </w:r>
      <w:r>
        <w:rPr>
          <w:spacing w:val="1"/>
        </w:rPr>
        <w:t xml:space="preserve"> </w:t>
      </w:r>
      <w:r>
        <w:t>the audit, such as database experts, programmers, or other technical experts. These groups have the</w:t>
      </w:r>
      <w:r>
        <w:rPr>
          <w:spacing w:val="1"/>
        </w:rPr>
        <w:t xml:space="preserve"> </w:t>
      </w:r>
      <w:r>
        <w:t>responsibility to</w:t>
      </w:r>
      <w:r>
        <w:rPr>
          <w:spacing w:val="1"/>
        </w:rPr>
        <w:t xml:space="preserve"> </w:t>
      </w:r>
      <w:r>
        <w:t>answer questions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QA</w:t>
      </w:r>
      <w:r>
        <w:rPr>
          <w:spacing w:val="-3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requested.</w:t>
      </w:r>
    </w:p>
    <w:p w14:paraId="346E1BB8" w14:textId="77777777" w:rsidR="00042954" w:rsidRDefault="00042954">
      <w:pPr>
        <w:pStyle w:val="BodyText"/>
        <w:spacing w:before="7"/>
        <w:rPr>
          <w:sz w:val="29"/>
        </w:rPr>
      </w:pPr>
    </w:p>
    <w:p w14:paraId="7F2A2D5E" w14:textId="77777777" w:rsidR="00042954" w:rsidRDefault="006479D6">
      <w:pPr>
        <w:pStyle w:val="BodyText"/>
        <w:spacing w:line="256" w:lineRule="auto"/>
        <w:ind w:left="120" w:right="609" w:hanging="15"/>
      </w:pPr>
      <w:r>
        <w:t>The EPA QA staff will also have the primary role of ensuring that the corrective actions required to</w:t>
      </w:r>
      <w:r>
        <w:rPr>
          <w:spacing w:val="1"/>
        </w:rPr>
        <w:t xml:space="preserve"> </w:t>
      </w:r>
      <w:r>
        <w:t>resolve</w:t>
      </w:r>
      <w:r>
        <w:rPr>
          <w:spacing w:val="3"/>
        </w:rPr>
        <w:t xml:space="preserve"> </w:t>
      </w:r>
      <w:r>
        <w:t>issues</w:t>
      </w:r>
      <w:r>
        <w:rPr>
          <w:spacing w:val="3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 TSA</w:t>
      </w:r>
      <w:r>
        <w:rPr>
          <w:spacing w:val="3"/>
        </w:rPr>
        <w:t xml:space="preserve"> </w:t>
      </w:r>
      <w:r>
        <w:t>are on</w:t>
      </w:r>
      <w:r>
        <w:rPr>
          <w:spacing w:val="2"/>
        </w:rPr>
        <w:t xml:space="preserve"> </w:t>
      </w:r>
      <w:r>
        <w:t>track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sufficient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the audit</w:t>
      </w:r>
      <w:r>
        <w:rPr>
          <w:spacing w:val="4"/>
        </w:rPr>
        <w:t xml:space="preserve"> </w:t>
      </w:r>
      <w:r>
        <w:t>findings.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coordination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QA staff,</w:t>
      </w:r>
      <w:r>
        <w:rPr>
          <w:spacing w:val="3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grants</w:t>
      </w:r>
      <w:r>
        <w:rPr>
          <w:spacing w:val="2"/>
        </w:rPr>
        <w:t xml:space="preserve"> </w:t>
      </w:r>
      <w:r>
        <w:t>staff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Regional Office</w:t>
      </w:r>
      <w:r>
        <w:rPr>
          <w:spacing w:val="4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 ensuring that corrective action is completed. Corrective action may require a concerted effort in some</w:t>
      </w:r>
      <w:r>
        <w:rPr>
          <w:spacing w:val="-47"/>
        </w:rPr>
        <w:t xml:space="preserve"> </w:t>
      </w:r>
      <w:r>
        <w:t>cases to affect change within an organization and these different groups together may be more effective</w:t>
      </w:r>
      <w:r>
        <w:rPr>
          <w:spacing w:val="-47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end.</w:t>
      </w:r>
    </w:p>
    <w:p w14:paraId="101B72F3" w14:textId="77777777" w:rsidR="00042954" w:rsidRDefault="00042954">
      <w:pPr>
        <w:pStyle w:val="BodyText"/>
        <w:spacing w:before="5"/>
        <w:rPr>
          <w:sz w:val="25"/>
        </w:rPr>
      </w:pPr>
    </w:p>
    <w:p w14:paraId="08159B3D" w14:textId="77777777" w:rsidR="00042954" w:rsidRDefault="006479D6">
      <w:pPr>
        <w:pStyle w:val="Heading2"/>
        <w:spacing w:before="52"/>
        <w:ind w:left="124"/>
      </w:pPr>
      <w:r>
        <w:rPr>
          <w:b w:val="0"/>
          <w:noProof/>
        </w:rPr>
        <w:drawing>
          <wp:inline distT="0" distB="0" distL="0" distR="0" wp14:anchorId="508FF9A6" wp14:editId="3E69257A">
            <wp:extent cx="190487" cy="108191"/>
            <wp:effectExtent l="0" t="0" r="0" b="0"/>
            <wp:docPr id="125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87" cy="1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 </w:t>
      </w:r>
      <w:r>
        <w:rPr>
          <w:rFonts w:ascii="Times New Roman"/>
          <w:b w:val="0"/>
          <w:spacing w:val="21"/>
          <w:position w:val="1"/>
          <w:sz w:val="20"/>
        </w:rPr>
        <w:t xml:space="preserve"> </w:t>
      </w:r>
      <w:bookmarkStart w:id="45" w:name="3.2_Office_of_Air_Quality_Planning_and_S"/>
      <w:bookmarkStart w:id="46" w:name="_bookmark25"/>
      <w:bookmarkEnd w:id="45"/>
      <w:bookmarkEnd w:id="46"/>
      <w:r>
        <w:rPr>
          <w:position w:val="1"/>
        </w:rPr>
        <w:t>Office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Air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Quality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Planning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Standards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(OAQPS)</w:t>
      </w:r>
    </w:p>
    <w:p w14:paraId="3FF12729" w14:textId="77777777" w:rsidR="00042954" w:rsidRDefault="00042954">
      <w:pPr>
        <w:pStyle w:val="BodyText"/>
        <w:spacing w:before="6"/>
        <w:rPr>
          <w:b/>
          <w:sz w:val="10"/>
        </w:rPr>
      </w:pPr>
    </w:p>
    <w:p w14:paraId="21782BFC" w14:textId="77777777" w:rsidR="00042954" w:rsidRDefault="006479D6">
      <w:pPr>
        <w:pStyle w:val="BodyText"/>
        <w:spacing w:before="56" w:line="256" w:lineRule="auto"/>
        <w:ind w:left="119" w:right="711" w:hanging="15"/>
      </w:pPr>
      <w:r>
        <w:t>OAQPS’s role in the TSA process is to support the EPA Quality System by developing quality assurance</w:t>
      </w:r>
      <w:r>
        <w:rPr>
          <w:spacing w:val="1"/>
        </w:rPr>
        <w:t xml:space="preserve"> </w:t>
      </w:r>
      <w:r>
        <w:t>policy in the CFR, promoting consistency by developing guidance, aiding in implementing the quality</w:t>
      </w:r>
      <w:r>
        <w:rPr>
          <w:spacing w:val="1"/>
        </w:rPr>
        <w:t xml:space="preserve"> </w:t>
      </w:r>
      <w:r>
        <w:t>assurance policy, and acting as an arbiter for the EPA Regions in resolving issues related to data quality.</w:t>
      </w:r>
      <w:r>
        <w:rPr>
          <w:spacing w:val="-47"/>
        </w:rPr>
        <w:t xml:space="preserve"> </w:t>
      </w:r>
      <w:r>
        <w:t>OAQPS provides the backstop for the EPA Regions in supporting decisions made regionally, but OAQPS</w:t>
      </w:r>
      <w:r>
        <w:rPr>
          <w:spacing w:val="1"/>
        </w:rPr>
        <w:t xml:space="preserve"> </w:t>
      </w:r>
      <w:r>
        <w:t>also ensures that a message and/or decision is consistently communicated to all regions. The EPA</w:t>
      </w:r>
      <w:r>
        <w:rPr>
          <w:spacing w:val="1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discovered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TSAs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impact</w:t>
      </w:r>
    </w:p>
    <w:p w14:paraId="1A3C1F17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0F818635" w14:textId="77777777" w:rsidR="00042954" w:rsidRDefault="00042954">
      <w:pPr>
        <w:pStyle w:val="BodyText"/>
        <w:spacing w:before="9"/>
        <w:rPr>
          <w:sz w:val="17"/>
        </w:rPr>
      </w:pPr>
    </w:p>
    <w:p w14:paraId="7706525A" w14:textId="77777777" w:rsidR="00042954" w:rsidRDefault="006479D6">
      <w:pPr>
        <w:pStyle w:val="BodyText"/>
        <w:spacing w:before="56" w:line="256" w:lineRule="auto"/>
        <w:ind w:left="120" w:right="883"/>
      </w:pPr>
      <w:r>
        <w:t>on NAAQS design values to OAQPS, and OAQPS has the responsibility to communicate these issues to</w:t>
      </w:r>
      <w:r>
        <w:rPr>
          <w:spacing w:val="-47"/>
        </w:rPr>
        <w:t xml:space="preserve"> </w:t>
      </w:r>
      <w:r>
        <w:t>the QA and</w:t>
      </w:r>
      <w:r>
        <w:rPr>
          <w:spacing w:val="-2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decision-making.</w:t>
      </w:r>
    </w:p>
    <w:p w14:paraId="48924240" w14:textId="77777777" w:rsidR="00042954" w:rsidRDefault="006479D6">
      <w:pPr>
        <w:pStyle w:val="BodyText"/>
        <w:spacing w:before="160" w:line="256" w:lineRule="auto"/>
        <w:ind w:left="120" w:right="583" w:hanging="15"/>
      </w:pPr>
      <w:r>
        <w:t>Consistency is an important priority in OAQPS’s role in the TSA process. It is OAQPS’s goal that all</w:t>
      </w:r>
      <w:r>
        <w:rPr>
          <w:spacing w:val="1"/>
        </w:rPr>
        <w:t xml:space="preserve"> </w:t>
      </w:r>
      <w:r>
        <w:t>monitoring organizations are treated equally and fairly during a TSA. OAQPS provides direction in the</w:t>
      </w:r>
      <w:r>
        <w:rPr>
          <w:spacing w:val="1"/>
        </w:rPr>
        <w:t xml:space="preserve"> </w:t>
      </w:r>
      <w:r>
        <w:t>form of guidance and interpretation of CFR to help ensure that regional audit staff are using the same</w:t>
      </w:r>
      <w:r>
        <w:rPr>
          <w:spacing w:val="1"/>
        </w:rPr>
        <w:t xml:space="preserve"> </w:t>
      </w:r>
      <w:r>
        <w:t>guidance to make decisions. Consistency in invalidating data, flagging data, or recognizing improvements</w:t>
      </w:r>
      <w:r>
        <w:rPr>
          <w:spacing w:val="-47"/>
        </w:rPr>
        <w:t xml:space="preserve"> </w:t>
      </w:r>
      <w:r>
        <w:t>or achievements in an organization is an important and essential component in conducting an effective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fair audit program.</w:t>
      </w:r>
    </w:p>
    <w:p w14:paraId="2E047F52" w14:textId="77777777" w:rsidR="00042954" w:rsidRDefault="006479D6">
      <w:pPr>
        <w:pStyle w:val="BodyText"/>
        <w:spacing w:before="154" w:line="256" w:lineRule="auto"/>
        <w:ind w:left="120" w:right="614" w:hanging="15"/>
      </w:pPr>
      <w:r>
        <w:t>In accordance with 40 CFR Part 58, Appendix A, §1.2.3, EPA reserves the authority according to “use or</w:t>
      </w:r>
      <w:r>
        <w:rPr>
          <w:spacing w:val="1"/>
        </w:rPr>
        <w:t xml:space="preserve"> </w:t>
      </w:r>
      <w:r>
        <w:t>not use” monitoring data when making regulatory decisions based on the assessment of data quality.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uncovered</w:t>
      </w:r>
      <w:r>
        <w:rPr>
          <w:spacing w:val="2"/>
        </w:rPr>
        <w:t xml:space="preserve"> </w:t>
      </w:r>
      <w:r>
        <w:t>during TSAs that</w:t>
      </w:r>
      <w:r>
        <w:rPr>
          <w:spacing w:val="-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impact</w:t>
      </w:r>
      <w:r>
        <w:rPr>
          <w:spacing w:val="3"/>
        </w:rPr>
        <w:t xml:space="preserve"> </w:t>
      </w:r>
      <w:r>
        <w:t>NAAQS attainment</w:t>
      </w:r>
      <w:r>
        <w:rPr>
          <w:spacing w:val="1"/>
        </w:rPr>
        <w:t xml:space="preserve"> </w:t>
      </w:r>
      <w:r>
        <w:t>or other important decisions should be discussed between OAQPS and the EPA Regions so that decisions</w:t>
      </w:r>
      <w:r>
        <w:rPr>
          <w:spacing w:val="-47"/>
        </w:rPr>
        <w:t xml:space="preserve"> </w:t>
      </w:r>
      <w:r>
        <w:t>are consistent</w:t>
      </w:r>
      <w:r>
        <w:rPr>
          <w:spacing w:val="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nation.</w:t>
      </w:r>
    </w:p>
    <w:p w14:paraId="7D95401B" w14:textId="77777777" w:rsidR="00042954" w:rsidRDefault="006479D6">
      <w:pPr>
        <w:spacing w:before="153"/>
        <w:ind w:left="124"/>
        <w:rPr>
          <w:b/>
          <w:sz w:val="24"/>
        </w:rPr>
      </w:pPr>
      <w:r>
        <w:rPr>
          <w:noProof/>
        </w:rPr>
        <w:drawing>
          <wp:inline distT="0" distB="0" distL="0" distR="0" wp14:anchorId="62CFA0CB" wp14:editId="52588607">
            <wp:extent cx="190487" cy="108203"/>
            <wp:effectExtent l="0" t="0" r="0" b="0"/>
            <wp:docPr id="127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8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   </w:t>
      </w:r>
      <w:r>
        <w:rPr>
          <w:rFonts w:ascii="Times New Roman"/>
          <w:spacing w:val="-24"/>
          <w:position w:val="1"/>
          <w:sz w:val="20"/>
        </w:rPr>
        <w:t xml:space="preserve"> </w:t>
      </w:r>
      <w:bookmarkStart w:id="47" w:name="3.3__Contractors"/>
      <w:bookmarkStart w:id="48" w:name="_bookmark26"/>
      <w:bookmarkEnd w:id="47"/>
      <w:bookmarkEnd w:id="48"/>
      <w:r>
        <w:rPr>
          <w:b/>
          <w:position w:val="1"/>
          <w:sz w:val="24"/>
        </w:rPr>
        <w:t>Contractors</w:t>
      </w:r>
    </w:p>
    <w:p w14:paraId="61C94B69" w14:textId="77777777" w:rsidR="00042954" w:rsidRDefault="006479D6">
      <w:pPr>
        <w:pStyle w:val="BodyText"/>
        <w:spacing w:before="187" w:line="254" w:lineRule="auto"/>
        <w:ind w:left="119" w:right="994" w:hanging="15"/>
        <w:jc w:val="both"/>
      </w:pPr>
      <w:r>
        <w:t>Contractors may be used in conducting TSAs according to the EPA Quality Manual for Environmental</w:t>
      </w:r>
      <w:r>
        <w:rPr>
          <w:spacing w:val="-47"/>
        </w:rPr>
        <w:t xml:space="preserve"> </w:t>
      </w:r>
      <w:r>
        <w:t>Programs (CIO 2105-P-01-0). Section 2.2.2.7 of the Quality Manual discusses discretionary functions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non-EPA personnel.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citation</w:t>
      </w:r>
      <w:r>
        <w:rPr>
          <w:spacing w:val="-1"/>
        </w:rPr>
        <w:t xml:space="preserve"> </w:t>
      </w:r>
      <w:r>
        <w:t>is below:</w:t>
      </w:r>
    </w:p>
    <w:p w14:paraId="025EE1E0" w14:textId="77777777" w:rsidR="00042954" w:rsidRDefault="006479D6">
      <w:pPr>
        <w:spacing w:before="164" w:line="256" w:lineRule="auto"/>
        <w:ind w:left="839" w:right="930"/>
        <w:rPr>
          <w:i/>
        </w:rPr>
      </w:pPr>
      <w:r>
        <w:rPr>
          <w:i/>
        </w:rPr>
        <w:t>Discretionary functions that may be performed by either EPA personnel or non-EPA personnel</w:t>
      </w:r>
      <w:r>
        <w:rPr>
          <w:i/>
          <w:spacing w:val="-47"/>
        </w:rPr>
        <w:t xml:space="preserve"> </w:t>
      </w:r>
      <w:r>
        <w:rPr>
          <w:i/>
        </w:rPr>
        <w:t>include:</w:t>
      </w:r>
    </w:p>
    <w:p w14:paraId="0D0C02FA" w14:textId="77777777" w:rsidR="00042954" w:rsidRDefault="006479D6">
      <w:pPr>
        <w:spacing w:before="159" w:line="256" w:lineRule="auto"/>
        <w:ind w:left="839" w:right="589"/>
        <w:rPr>
          <w:i/>
        </w:rPr>
      </w:pPr>
      <w:r>
        <w:rPr>
          <w:i/>
        </w:rPr>
        <w:t>Performing technical assessments of environmental data producing activities, both intramural</w:t>
      </w:r>
      <w:r>
        <w:rPr>
          <w:i/>
          <w:spacing w:val="1"/>
        </w:rPr>
        <w:t xml:space="preserve"> </w:t>
      </w:r>
      <w:r>
        <w:rPr>
          <w:i/>
        </w:rPr>
        <w:t>and extramural (on-site and off-site) according to a specific plan approved by the QAM.</w:t>
      </w:r>
      <w:r>
        <w:rPr>
          <w:i/>
          <w:spacing w:val="1"/>
        </w:rPr>
        <w:t xml:space="preserve"> </w:t>
      </w:r>
      <w:r>
        <w:rPr>
          <w:i/>
        </w:rPr>
        <w:t>Preparations for such assessments may include the acquisition or development of audit materials</w:t>
      </w:r>
      <w:r>
        <w:rPr>
          <w:i/>
          <w:spacing w:val="-47"/>
        </w:rPr>
        <w:t xml:space="preserve"> </w:t>
      </w:r>
      <w:r>
        <w:rPr>
          <w:i/>
        </w:rPr>
        <w:t>and standards. Results (findings) are summarized, substantiated, and presented to the QAM or</w:t>
      </w:r>
      <w:r>
        <w:rPr>
          <w:i/>
          <w:spacing w:val="1"/>
        </w:rPr>
        <w:t xml:space="preserve"> </w:t>
      </w:r>
      <w:r>
        <w:rPr>
          <w:i/>
        </w:rPr>
        <w:t>authorized</w:t>
      </w:r>
      <w:r>
        <w:rPr>
          <w:i/>
          <w:spacing w:val="-2"/>
        </w:rPr>
        <w:t xml:space="preserve"> </w:t>
      </w:r>
      <w:r>
        <w:rPr>
          <w:i/>
        </w:rPr>
        <w:t>EPA</w:t>
      </w:r>
      <w:r>
        <w:rPr>
          <w:i/>
          <w:spacing w:val="-3"/>
        </w:rPr>
        <w:t xml:space="preserve"> </w:t>
      </w:r>
      <w:r>
        <w:rPr>
          <w:i/>
        </w:rPr>
        <w:t>representative.</w:t>
      </w:r>
    </w:p>
    <w:p w14:paraId="20DAF7EF" w14:textId="77777777" w:rsidR="00042954" w:rsidRDefault="006479D6">
      <w:pPr>
        <w:spacing w:before="154" w:line="256" w:lineRule="auto"/>
        <w:ind w:left="839" w:right="726"/>
        <w:rPr>
          <w:i/>
        </w:rPr>
      </w:pPr>
      <w:r>
        <w:rPr>
          <w:i/>
        </w:rPr>
        <w:t>A determination of whether an authorized Agency representative should accompany a</w:t>
      </w:r>
      <w:r>
        <w:rPr>
          <w:i/>
          <w:spacing w:val="1"/>
        </w:rPr>
        <w:t xml:space="preserve"> </w:t>
      </w:r>
      <w:r>
        <w:rPr>
          <w:i/>
        </w:rPr>
        <w:t>contractor’s personnel should be made on a case-by-case basis only after coordination between</w:t>
      </w:r>
      <w:r>
        <w:rPr>
          <w:i/>
          <w:spacing w:val="-47"/>
        </w:rPr>
        <w:t xml:space="preserve"> </w:t>
      </w:r>
      <w:r>
        <w:rPr>
          <w:i/>
        </w:rPr>
        <w:t>the responsible organization and contracting officer. Such coordination should include</w:t>
      </w:r>
      <w:r>
        <w:rPr>
          <w:i/>
          <w:spacing w:val="1"/>
        </w:rPr>
        <w:t xml:space="preserve"> </w:t>
      </w:r>
      <w:r>
        <w:rPr>
          <w:i/>
        </w:rPr>
        <w:t>consideration of the purpose of the accompaniment and clear definition of the Agency</w:t>
      </w:r>
      <w:r>
        <w:rPr>
          <w:i/>
          <w:spacing w:val="1"/>
        </w:rPr>
        <w:t xml:space="preserve"> </w:t>
      </w:r>
      <w:r>
        <w:rPr>
          <w:i/>
        </w:rPr>
        <w:t>representative’s role and responsibility during the contractor’s performance of the audit or</w:t>
      </w:r>
      <w:r>
        <w:rPr>
          <w:i/>
          <w:spacing w:val="1"/>
        </w:rPr>
        <w:t xml:space="preserve"> </w:t>
      </w:r>
      <w:r>
        <w:rPr>
          <w:i/>
        </w:rPr>
        <w:t>technical</w:t>
      </w:r>
      <w:r>
        <w:rPr>
          <w:i/>
          <w:spacing w:val="-1"/>
        </w:rPr>
        <w:t xml:space="preserve"> </w:t>
      </w:r>
      <w:r>
        <w:rPr>
          <w:i/>
        </w:rPr>
        <w:t>assessment</w:t>
      </w:r>
      <w:r>
        <w:rPr>
          <w:i/>
          <w:spacing w:val="-3"/>
        </w:rPr>
        <w:t xml:space="preserve"> </w:t>
      </w:r>
      <w:r>
        <w:rPr>
          <w:i/>
        </w:rPr>
        <w:t>to avoid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appearance</w:t>
      </w:r>
      <w:r>
        <w:rPr>
          <w:i/>
          <w:spacing w:val="-1"/>
        </w:rPr>
        <w:t xml:space="preserve"> </w:t>
      </w:r>
      <w:r>
        <w:rPr>
          <w:i/>
        </w:rPr>
        <w:t>of a</w:t>
      </w:r>
      <w:r>
        <w:rPr>
          <w:i/>
          <w:spacing w:val="-2"/>
        </w:rPr>
        <w:t xml:space="preserve"> </w:t>
      </w:r>
      <w:r>
        <w:rPr>
          <w:i/>
        </w:rPr>
        <w:t>personal</w:t>
      </w:r>
      <w:r>
        <w:rPr>
          <w:i/>
          <w:spacing w:val="-1"/>
        </w:rPr>
        <w:t xml:space="preserve"> </w:t>
      </w:r>
      <w:r>
        <w:rPr>
          <w:i/>
        </w:rPr>
        <w:t>services</w:t>
      </w:r>
      <w:r>
        <w:rPr>
          <w:i/>
          <w:spacing w:val="-2"/>
        </w:rPr>
        <w:t xml:space="preserve"> </w:t>
      </w:r>
      <w:r>
        <w:rPr>
          <w:i/>
        </w:rPr>
        <w:t>relationship.</w:t>
      </w:r>
    </w:p>
    <w:p w14:paraId="0B663E65" w14:textId="77777777" w:rsidR="00042954" w:rsidRDefault="006479D6">
      <w:pPr>
        <w:spacing w:before="155" w:line="256" w:lineRule="auto"/>
        <w:ind w:left="119" w:right="638" w:hanging="15"/>
      </w:pPr>
      <w:r>
        <w:t>First and foremost, if a contractor is used for a TSA, there must be a specific plan that is approved by the</w:t>
      </w:r>
      <w:r>
        <w:rPr>
          <w:spacing w:val="-47"/>
        </w:rPr>
        <w:t xml:space="preserve"> </w:t>
      </w:r>
      <w:r>
        <w:t>Quality Assurance Manager. Next, the manual indicates that “</w:t>
      </w:r>
      <w:r>
        <w:rPr>
          <w:i/>
        </w:rPr>
        <w:t>A determination of whether an authorized</w:t>
      </w:r>
      <w:r>
        <w:rPr>
          <w:i/>
          <w:spacing w:val="-47"/>
        </w:rPr>
        <w:t xml:space="preserve"> </w:t>
      </w:r>
      <w:r>
        <w:rPr>
          <w:i/>
        </w:rPr>
        <w:t>Agency representative should accompany a contractor’s personnel should be made on a case-by-case</w:t>
      </w:r>
      <w:r>
        <w:rPr>
          <w:i/>
          <w:spacing w:val="1"/>
        </w:rPr>
        <w:t xml:space="preserve"> </w:t>
      </w:r>
      <w:r>
        <w:rPr>
          <w:i/>
        </w:rPr>
        <w:t>basis only after coordination between the responsible organization and contracting officer.</w:t>
      </w:r>
      <w:r>
        <w:t>” In all cases</w:t>
      </w:r>
      <w:r>
        <w:rPr>
          <w:spacing w:val="1"/>
        </w:rPr>
        <w:t xml:space="preserve"> </w:t>
      </w:r>
      <w:r>
        <w:t>where contractors are used to assist in completing TSAs for NAAQS compliance, the contractor must be</w:t>
      </w:r>
      <w:r>
        <w:rPr>
          <w:spacing w:val="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EPA audit</w:t>
      </w:r>
      <w:r>
        <w:rPr>
          <w:spacing w:val="1"/>
        </w:rPr>
        <w:t xml:space="preserve"> </w:t>
      </w:r>
      <w:r>
        <w:t>lead.</w:t>
      </w:r>
    </w:p>
    <w:p w14:paraId="6C746438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4835B164" w14:textId="77777777" w:rsidR="00042954" w:rsidRDefault="00042954">
      <w:pPr>
        <w:pStyle w:val="BodyText"/>
        <w:spacing w:before="9"/>
        <w:rPr>
          <w:sz w:val="17"/>
        </w:rPr>
      </w:pPr>
    </w:p>
    <w:p w14:paraId="4EE320EB" w14:textId="77777777" w:rsidR="00042954" w:rsidRDefault="006479D6">
      <w:pPr>
        <w:pStyle w:val="BodyText"/>
        <w:spacing w:before="56" w:line="256" w:lineRule="auto"/>
        <w:ind w:left="120" w:right="597" w:hanging="15"/>
      </w:pPr>
      <w:r>
        <w:t>EPA Regions are expected to have the expertise and resources in-house to conduct TSAs without the</w:t>
      </w:r>
      <w:r>
        <w:rPr>
          <w:spacing w:val="1"/>
        </w:rPr>
        <w:t xml:space="preserve"> </w:t>
      </w:r>
      <w:r>
        <w:t>need for a contractor. However, contractors may be utilized to add a level of expertise that is missing</w:t>
      </w:r>
      <w:r>
        <w:rPr>
          <w:spacing w:val="1"/>
        </w:rPr>
        <w:t xml:space="preserve"> </w:t>
      </w:r>
      <w:r>
        <w:t>from an EPA audit team, but they should not be used to lead the audit. If contractors are added to an</w:t>
      </w:r>
      <w:r>
        <w:rPr>
          <w:spacing w:val="1"/>
        </w:rPr>
        <w:t xml:space="preserve"> </w:t>
      </w:r>
      <w:r>
        <w:t>audit team, the region retaining the contractors must ensure, prior to the audit, that there are no</w:t>
      </w:r>
      <w:r>
        <w:rPr>
          <w:spacing w:val="1"/>
        </w:rPr>
        <w:t xml:space="preserve"> </w:t>
      </w:r>
      <w:r>
        <w:t>conflicts of interest. If a region uses a contractor to add a level of expertise that is missing within the EPA</w:t>
      </w:r>
      <w:r>
        <w:rPr>
          <w:spacing w:val="-47"/>
        </w:rPr>
        <w:t xml:space="preserve"> </w:t>
      </w:r>
      <w:r>
        <w:t>audit</w:t>
      </w:r>
      <w:r>
        <w:rPr>
          <w:spacing w:val="2"/>
        </w:rPr>
        <w:t xml:space="preserve"> </w:t>
      </w:r>
      <w:r>
        <w:t>team, the</w:t>
      </w:r>
      <w:r>
        <w:rPr>
          <w:spacing w:val="2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shadow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contractors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expertise</w:t>
      </w:r>
      <w:r>
        <w:rPr>
          <w:spacing w:val="-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audit</w:t>
      </w:r>
      <w:r>
        <w:rPr>
          <w:spacing w:val="3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 that</w:t>
      </w:r>
      <w:r>
        <w:rPr>
          <w:spacing w:val="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independently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future.</w:t>
      </w:r>
    </w:p>
    <w:p w14:paraId="7A72BE2B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1EF67FEB" w14:textId="77777777" w:rsidR="00042954" w:rsidRDefault="00042954">
      <w:pPr>
        <w:pStyle w:val="BodyText"/>
        <w:spacing w:before="4"/>
        <w:rPr>
          <w:sz w:val="19"/>
        </w:rPr>
      </w:pPr>
    </w:p>
    <w:p w14:paraId="71961D6E" w14:textId="77777777" w:rsidR="00042954" w:rsidRDefault="006479D6">
      <w:pPr>
        <w:pStyle w:val="Heading1"/>
        <w:tabs>
          <w:tab w:val="left" w:pos="3912"/>
        </w:tabs>
        <w:ind w:left="3120"/>
      </w:pPr>
      <w:bookmarkStart w:id="49" w:name="4.0__Pre-Audit_Activities"/>
      <w:bookmarkEnd w:id="49"/>
      <w:r>
        <w:t>4.0</w:t>
      </w:r>
      <w:r>
        <w:tab/>
      </w:r>
      <w:bookmarkStart w:id="50" w:name="_bookmark27"/>
      <w:bookmarkEnd w:id="50"/>
      <w:r>
        <w:t>Pre-Audit</w:t>
      </w:r>
      <w:r>
        <w:rPr>
          <w:spacing w:val="-10"/>
        </w:rPr>
        <w:t xml:space="preserve"> </w:t>
      </w:r>
      <w:r>
        <w:t>Activities</w:t>
      </w:r>
    </w:p>
    <w:p w14:paraId="26F3F49B" w14:textId="77777777" w:rsidR="00042954" w:rsidRDefault="006479D6">
      <w:pPr>
        <w:pStyle w:val="BodyText"/>
        <w:spacing w:before="192" w:line="256" w:lineRule="auto"/>
        <w:ind w:left="119" w:right="598"/>
      </w:pPr>
      <w:r>
        <w:t>EPA</w:t>
      </w:r>
      <w:r>
        <w:rPr>
          <w:spacing w:val="4"/>
        </w:rPr>
        <w:t xml:space="preserve"> </w:t>
      </w:r>
      <w:r>
        <w:t>Regional</w:t>
      </w:r>
      <w:r>
        <w:rPr>
          <w:spacing w:val="1"/>
        </w:rPr>
        <w:t xml:space="preserve"> </w:t>
      </w:r>
      <w:r>
        <w:t>Office</w:t>
      </w:r>
      <w:r>
        <w:rPr>
          <w:spacing w:val="3"/>
        </w:rPr>
        <w:t xml:space="preserve"> </w:t>
      </w:r>
      <w:r>
        <w:t>staff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begin</w:t>
      </w:r>
      <w:r>
        <w:rPr>
          <w:spacing w:val="3"/>
        </w:rPr>
        <w:t xml:space="preserve"> </w:t>
      </w:r>
      <w:r>
        <w:t>preparing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on-site</w:t>
      </w:r>
      <w:r>
        <w:rPr>
          <w:spacing w:val="5"/>
        </w:rPr>
        <w:t xml:space="preserve"> </w:t>
      </w:r>
      <w:r>
        <w:t>TSA</w:t>
      </w:r>
      <w:r>
        <w:rPr>
          <w:spacing w:val="2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advance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on-site visit. Preparations include such activities as scheduling the TSA, assigning staff members to</w:t>
      </w:r>
      <w:r>
        <w:rPr>
          <w:spacing w:val="1"/>
        </w:rPr>
        <w:t xml:space="preserve"> </w:t>
      </w:r>
      <w:r>
        <w:t>participate in the TSA, and outreaching to the monitoring organization to confirm the TSA schedule and</w:t>
      </w:r>
      <w:r>
        <w:rPr>
          <w:spacing w:val="1"/>
        </w:rPr>
        <w:t xml:space="preserve"> </w:t>
      </w:r>
      <w:r>
        <w:t>audit plans. However, in addition to travel plans, the audit team will spend many hours reviewing the</w:t>
      </w:r>
      <w:r>
        <w:rPr>
          <w:spacing w:val="1"/>
        </w:rPr>
        <w:t xml:space="preserve"> </w:t>
      </w:r>
      <w:r>
        <w:t>monitoring organization’s network configuration, programs, and quality system documentation, in</w:t>
      </w:r>
      <w:r>
        <w:rPr>
          <w:spacing w:val="1"/>
        </w:rPr>
        <w:t xml:space="preserve"> </w:t>
      </w:r>
      <w:r>
        <w:t>addition to reviewing and analyzing the organization’s data in AQS. This section describes in detail the</w:t>
      </w:r>
      <w:r>
        <w:rPr>
          <w:spacing w:val="1"/>
        </w:rPr>
        <w:t xml:space="preserve"> </w:t>
      </w:r>
      <w:r>
        <w:t>pre-audit activities of the TSA process. The following flow chart (Figure 4.1) provides a visual summary of</w:t>
      </w:r>
      <w:r>
        <w:rPr>
          <w:spacing w:val="-47"/>
        </w:rPr>
        <w:t xml:space="preserve"> </w:t>
      </w:r>
      <w:r>
        <w:t>these pre-audit steps and the timelines that the audit team should follow, which will be discussed in</w:t>
      </w:r>
      <w:r>
        <w:rPr>
          <w:spacing w:val="1"/>
        </w:rPr>
        <w:t xml:space="preserve"> </w:t>
      </w:r>
      <w:r>
        <w:t>more detail throughout</w:t>
      </w:r>
      <w:r>
        <w:rPr>
          <w:spacing w:val="-2"/>
        </w:rPr>
        <w:t xml:space="preserve"> </w:t>
      </w:r>
      <w:r>
        <w:t>this section.</w:t>
      </w:r>
    </w:p>
    <w:p w14:paraId="77FBAAA8" w14:textId="77777777" w:rsidR="00042954" w:rsidRDefault="00042954">
      <w:pPr>
        <w:pStyle w:val="BodyText"/>
        <w:rPr>
          <w:sz w:val="20"/>
        </w:rPr>
      </w:pPr>
    </w:p>
    <w:p w14:paraId="0CCEF2C2" w14:textId="77777777" w:rsidR="00042954" w:rsidRDefault="006479D6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61" behindDoc="0" locked="0" layoutInCell="1" allowOverlap="1" wp14:anchorId="291AA52B" wp14:editId="7E3F284D">
            <wp:simplePos x="0" y="0"/>
            <wp:positionH relativeFrom="page">
              <wp:posOffset>914400</wp:posOffset>
            </wp:positionH>
            <wp:positionV relativeFrom="paragraph">
              <wp:posOffset>134352</wp:posOffset>
            </wp:positionV>
            <wp:extent cx="6072785" cy="4654010"/>
            <wp:effectExtent l="0" t="0" r="0" b="0"/>
            <wp:wrapTopAndBottom/>
            <wp:docPr id="129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785" cy="465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3BC89" w14:textId="77777777" w:rsidR="00042954" w:rsidRDefault="006479D6">
      <w:pPr>
        <w:pStyle w:val="Heading2"/>
        <w:spacing w:before="112"/>
        <w:ind w:left="120"/>
      </w:pPr>
      <w:bookmarkStart w:id="51" w:name="_bookmark28"/>
      <w:bookmarkEnd w:id="51"/>
      <w:r>
        <w:t>Figure</w:t>
      </w:r>
      <w:r>
        <w:rPr>
          <w:spacing w:val="-3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TSA</w:t>
      </w:r>
      <w:r>
        <w:rPr>
          <w:spacing w:val="-1"/>
        </w:rPr>
        <w:t xml:space="preserve"> </w:t>
      </w:r>
      <w:r>
        <w:t>Pre-Audit</w:t>
      </w:r>
      <w:r>
        <w:rPr>
          <w:spacing w:val="-4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Flow Chart</w:t>
      </w:r>
    </w:p>
    <w:p w14:paraId="13A4DF97" w14:textId="77777777" w:rsidR="00042954" w:rsidRDefault="00042954">
      <w:pPr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3722553C" w14:textId="77777777" w:rsidR="00042954" w:rsidRDefault="00042954">
      <w:pPr>
        <w:pStyle w:val="BodyText"/>
        <w:spacing w:before="11"/>
        <w:rPr>
          <w:b/>
          <w:sz w:val="17"/>
        </w:rPr>
      </w:pPr>
    </w:p>
    <w:p w14:paraId="3B2CAD2C" w14:textId="77777777" w:rsidR="00042954" w:rsidRDefault="006479D6">
      <w:pPr>
        <w:pStyle w:val="Heading2"/>
        <w:spacing w:before="52"/>
      </w:pPr>
      <w:r>
        <w:rPr>
          <w:noProof/>
        </w:rPr>
        <w:drawing>
          <wp:anchor distT="0" distB="0" distL="0" distR="0" simplePos="0" relativeHeight="15760384" behindDoc="0" locked="0" layoutInCell="1" allowOverlap="1" wp14:anchorId="57FA0F54" wp14:editId="2F2ADF03">
            <wp:simplePos x="0" y="0"/>
            <wp:positionH relativeFrom="page">
              <wp:posOffset>912875</wp:posOffset>
            </wp:positionH>
            <wp:positionV relativeFrom="paragraph">
              <wp:posOffset>77543</wp:posOffset>
            </wp:positionV>
            <wp:extent cx="195059" cy="105155"/>
            <wp:effectExtent l="0" t="0" r="0" b="0"/>
            <wp:wrapNone/>
            <wp:docPr id="131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5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2" w:name="4.1_EPA_Regional_Office_TSA_Scheduling"/>
      <w:bookmarkStart w:id="53" w:name="_bookmark29"/>
      <w:bookmarkEnd w:id="52"/>
      <w:bookmarkEnd w:id="53"/>
      <w:r>
        <w:t>EPA</w:t>
      </w:r>
      <w:r>
        <w:rPr>
          <w:spacing w:val="-3"/>
        </w:rPr>
        <w:t xml:space="preserve"> </w:t>
      </w:r>
      <w:r>
        <w:t>Regional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TSA</w:t>
      </w:r>
      <w:r>
        <w:rPr>
          <w:spacing w:val="-3"/>
        </w:rPr>
        <w:t xml:space="preserve"> </w:t>
      </w:r>
      <w:r>
        <w:t>Scheduling</w:t>
      </w:r>
    </w:p>
    <w:p w14:paraId="3BFC4AAD" w14:textId="77777777" w:rsidR="00042954" w:rsidRDefault="00042954">
      <w:pPr>
        <w:pStyle w:val="BodyText"/>
        <w:spacing w:before="6"/>
        <w:rPr>
          <w:b/>
          <w:sz w:val="10"/>
        </w:rPr>
      </w:pPr>
    </w:p>
    <w:p w14:paraId="58C99295" w14:textId="77777777" w:rsidR="00042954" w:rsidRDefault="006479D6">
      <w:pPr>
        <w:pStyle w:val="BodyText"/>
        <w:spacing w:before="57" w:line="256" w:lineRule="auto"/>
        <w:ind w:left="119" w:right="706"/>
      </w:pPr>
      <w:r>
        <w:t>As previously discussed in Section 1.2 of this QAGD, 40 CFR Part 58, Appendix A, § 2.5 requires TSAs of</w:t>
      </w:r>
      <w:r>
        <w:rPr>
          <w:spacing w:val="1"/>
        </w:rPr>
        <w:t xml:space="preserve"> </w:t>
      </w:r>
      <w:r>
        <w:t>each PQAO to be conducted by the appropriate EPA Regional Office every three years. TSAs of the</w:t>
      </w:r>
      <w:r>
        <w:rPr>
          <w:spacing w:val="1"/>
        </w:rPr>
        <w:t xml:space="preserve"> </w:t>
      </w:r>
      <w:r>
        <w:t>monitoring organizations operating under the oversight of a larger PQAO should be audited every 6</w:t>
      </w:r>
      <w:r>
        <w:rPr>
          <w:spacing w:val="1"/>
        </w:rPr>
        <w:t xml:space="preserve"> </w:t>
      </w:r>
      <w:r>
        <w:t>years. Each EPA Regional Office has multiple PQAOs within its jurisdiction. However, the number of</w:t>
      </w:r>
      <w:r>
        <w:rPr>
          <w:spacing w:val="1"/>
        </w:rPr>
        <w:t xml:space="preserve"> </w:t>
      </w:r>
      <w:r>
        <w:t>PQAOs, and subsequently, TSAs, varies by EPA Region; larger EPA Regions typically have more TSAs to</w:t>
      </w:r>
      <w:r>
        <w:rPr>
          <w:spacing w:val="1"/>
        </w:rPr>
        <w:t xml:space="preserve"> </w:t>
      </w:r>
      <w:r>
        <w:t>conduct over the course of the 3-year or 6-year period. With that in mind, each EPA Regional Office will</w:t>
      </w:r>
      <w:r>
        <w:rPr>
          <w:spacing w:val="-47"/>
        </w:rPr>
        <w:t xml:space="preserve"> </w:t>
      </w:r>
      <w:r>
        <w:t>have a unique process regarding how it plans, prioritizes, schedules, and tracks the multiple TSAs it is</w:t>
      </w:r>
      <w:r>
        <w:rPr>
          <w:spacing w:val="1"/>
        </w:rPr>
        <w:t xml:space="preserve"> </w:t>
      </w:r>
      <w:r>
        <w:t>required to perform. Each EPA Regional Office is encouraged to develop an SOP that describes and</w:t>
      </w:r>
      <w:r>
        <w:rPr>
          <w:spacing w:val="1"/>
        </w:rPr>
        <w:t xml:space="preserve"> </w:t>
      </w:r>
      <w:r>
        <w:t>formalizes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process.</w:t>
      </w:r>
    </w:p>
    <w:p w14:paraId="48093FC3" w14:textId="77777777" w:rsidR="00042954" w:rsidRDefault="00042954">
      <w:pPr>
        <w:pStyle w:val="BodyText"/>
        <w:spacing w:before="7"/>
        <w:rPr>
          <w:sz w:val="23"/>
        </w:rPr>
      </w:pPr>
    </w:p>
    <w:p w14:paraId="25DFE951" w14:textId="77777777" w:rsidR="00042954" w:rsidRDefault="006479D6">
      <w:pPr>
        <w:pStyle w:val="BodyText"/>
        <w:spacing w:line="256" w:lineRule="auto"/>
        <w:ind w:left="118" w:right="629"/>
      </w:pPr>
      <w:r>
        <w:t>For planning purposes, it is suggested that each EPA Regional Office prepare a schedule at the beginning</w:t>
      </w:r>
      <w:r>
        <w:rPr>
          <w:spacing w:val="-47"/>
        </w:rPr>
        <w:t xml:space="preserve"> </w:t>
      </w:r>
      <w:r>
        <w:t>of each fiscal year (FY), identifying those monitoring organizations requiring a TSA during the FY, and</w:t>
      </w:r>
      <w:r>
        <w:rPr>
          <w:spacing w:val="1"/>
        </w:rPr>
        <w:t xml:space="preserve"> </w:t>
      </w:r>
      <w:r>
        <w:t>establishing the tentative dates/time frames as to when these audits may occur. For example, the</w:t>
      </w:r>
      <w:r>
        <w:rPr>
          <w:spacing w:val="1"/>
        </w:rPr>
        <w:t xml:space="preserve"> </w:t>
      </w:r>
      <w:r>
        <w:t>schedule may specify the month of each audit, but leave the specific dates open for discussion and</w:t>
      </w:r>
      <w:r>
        <w:rPr>
          <w:spacing w:val="1"/>
        </w:rPr>
        <w:t xml:space="preserve"> </w:t>
      </w:r>
      <w:r>
        <w:t>coordination between the Regional Office and the monitoring organization. Another approach may be</w:t>
      </w:r>
      <w:r>
        <w:rPr>
          <w:spacing w:val="1"/>
        </w:rPr>
        <w:t xml:space="preserve"> </w:t>
      </w:r>
      <w:r>
        <w:t>that a specific week is tentatively selected for each TSA. Regardless of the scheduling method, it is</w:t>
      </w:r>
      <w:r>
        <w:rPr>
          <w:spacing w:val="1"/>
        </w:rPr>
        <w:t xml:space="preserve"> </w:t>
      </w:r>
      <w:r>
        <w:t>recommended that the EPA Regional Office share the tentative FY schedule with the monitoring</w:t>
      </w:r>
      <w:r>
        <w:rPr>
          <w:spacing w:val="1"/>
        </w:rPr>
        <w:t xml:space="preserve"> </w:t>
      </w:r>
      <w:r>
        <w:t>organizations as soon as it is formulated, so that all PQAOs have been given notice of their upcoming</w:t>
      </w:r>
      <w:r>
        <w:rPr>
          <w:spacing w:val="1"/>
        </w:rPr>
        <w:t xml:space="preserve"> </w:t>
      </w:r>
      <w:r>
        <w:t>TSAs.</w:t>
      </w:r>
    </w:p>
    <w:p w14:paraId="1A069B39" w14:textId="77777777" w:rsidR="00042954" w:rsidRDefault="00042954">
      <w:pPr>
        <w:pStyle w:val="BodyText"/>
        <w:spacing w:before="9"/>
        <w:rPr>
          <w:sz w:val="23"/>
        </w:rPr>
      </w:pPr>
    </w:p>
    <w:p w14:paraId="0A7DA889" w14:textId="77777777" w:rsidR="00042954" w:rsidRDefault="006479D6">
      <w:pPr>
        <w:pStyle w:val="Heading2"/>
        <w:numPr>
          <w:ilvl w:val="2"/>
          <w:numId w:val="28"/>
        </w:numPr>
        <w:tabs>
          <w:tab w:val="left" w:pos="696"/>
        </w:tabs>
      </w:pPr>
      <w:bookmarkStart w:id="54" w:name="4.1.1_Assigning_the_Audit_Team"/>
      <w:bookmarkStart w:id="55" w:name="_bookmark30"/>
      <w:bookmarkEnd w:id="54"/>
      <w:bookmarkEnd w:id="55"/>
      <w:r>
        <w:t>Assigning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Team</w:t>
      </w:r>
    </w:p>
    <w:p w14:paraId="11B7468C" w14:textId="77777777" w:rsidR="00042954" w:rsidRDefault="006479D6">
      <w:pPr>
        <w:pStyle w:val="BodyText"/>
        <w:spacing w:before="182" w:line="256" w:lineRule="auto"/>
        <w:ind w:left="119" w:right="586"/>
      </w:pPr>
      <w:r>
        <w:t>At the time when the yearly EPA Regional Office TSA schedule is formulated, it is recommended that one</w:t>
      </w:r>
      <w:r>
        <w:rPr>
          <w:spacing w:val="-47"/>
        </w:rPr>
        <w:t xml:space="preserve"> </w:t>
      </w:r>
      <w:r>
        <w:t xml:space="preserve">QA staff member be assigned the role of </w:t>
      </w:r>
      <w:r>
        <w:rPr>
          <w:b/>
        </w:rPr>
        <w:t xml:space="preserve">lead auditor </w:t>
      </w:r>
      <w:r>
        <w:t>(project lead) for each TSA. The TSA lead auditor</w:t>
      </w:r>
      <w:r>
        <w:rPr>
          <w:spacing w:val="1"/>
        </w:rPr>
        <w:t xml:space="preserve"> </w:t>
      </w:r>
      <w:r>
        <w:t>will be responsible for leading and managing the specific TSA (project) throughout its duration, from the</w:t>
      </w:r>
      <w:r>
        <w:rPr>
          <w:spacing w:val="1"/>
        </w:rPr>
        <w:t xml:space="preserve"> </w:t>
      </w:r>
      <w:r>
        <w:t>initial, pre-audit planning stages through close-out of the TSA after all corrective action measures have</w:t>
      </w:r>
      <w:r>
        <w:rPr>
          <w:spacing w:val="1"/>
        </w:rPr>
        <w:t xml:space="preserve"> </w:t>
      </w:r>
      <w:r>
        <w:t>been completed. As a best practice, the EPA Regional Office should rotate the assignments of audit lead,</w:t>
      </w:r>
      <w:r>
        <w:rPr>
          <w:spacing w:val="-4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 have</w:t>
      </w:r>
      <w:r>
        <w:rPr>
          <w:spacing w:val="-3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auditor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TSAs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row.</w:t>
      </w:r>
    </w:p>
    <w:p w14:paraId="3F1A13DE" w14:textId="77777777" w:rsidR="00042954" w:rsidRDefault="006479D6">
      <w:pPr>
        <w:pStyle w:val="BodyText"/>
        <w:spacing w:before="1" w:line="256" w:lineRule="auto"/>
        <w:ind w:left="119" w:right="769"/>
      </w:pPr>
      <w:r>
        <w:t>The rotation of lead is recommended because it eliminates biases, as well as provides the opportunity</w:t>
      </w:r>
      <w:r>
        <w:rPr>
          <w:spacing w:val="1"/>
        </w:rPr>
        <w:t xml:space="preserve"> </w:t>
      </w:r>
      <w:r>
        <w:t>for a “new set of eyes” to review the organization’s quality system. Similarly, the practice of lead</w:t>
      </w:r>
      <w:r>
        <w:rPr>
          <w:spacing w:val="1"/>
        </w:rPr>
        <w:t xml:space="preserve"> </w:t>
      </w:r>
      <w:r>
        <w:t>rotation is a way of building the skill set and experience of the EPA RO QA staff – because each team</w:t>
      </w:r>
      <w:r>
        <w:rPr>
          <w:spacing w:val="1"/>
        </w:rPr>
        <w:t xml:space="preserve"> </w:t>
      </w:r>
      <w:r>
        <w:t>member, over time, will be afforded the opportunity to audit each PQAO – and each PQAO has its own</w:t>
      </w:r>
      <w:r>
        <w:rPr>
          <w:spacing w:val="-47"/>
        </w:rPr>
        <w:t xml:space="preserve"> </w:t>
      </w:r>
      <w:r>
        <w:t>unique circumstances from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auditor</w:t>
      </w:r>
      <w:r>
        <w:rPr>
          <w:spacing w:val="-3"/>
        </w:rPr>
        <w:t xml:space="preserve"> </w:t>
      </w:r>
      <w:r>
        <w:t>will learn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grow.</w:t>
      </w:r>
    </w:p>
    <w:p w14:paraId="66790F87" w14:textId="77777777" w:rsidR="00042954" w:rsidRDefault="00042954">
      <w:pPr>
        <w:pStyle w:val="BodyText"/>
        <w:spacing w:before="8"/>
        <w:rPr>
          <w:sz w:val="23"/>
        </w:rPr>
      </w:pPr>
    </w:p>
    <w:p w14:paraId="4D558CC0" w14:textId="77777777" w:rsidR="00042954" w:rsidRDefault="006479D6">
      <w:pPr>
        <w:pStyle w:val="BodyText"/>
        <w:spacing w:line="256" w:lineRule="auto"/>
        <w:ind w:left="118" w:right="703"/>
      </w:pPr>
      <w:r>
        <w:t>Another important element in TSA planning includes assembling an audit team to support the lead</w:t>
      </w:r>
      <w:r>
        <w:rPr>
          <w:spacing w:val="1"/>
        </w:rPr>
        <w:t xml:space="preserve"> </w:t>
      </w:r>
      <w:r>
        <w:t>auditor and assist with conducting the TSA. As stated previously in Section 2.2.1 of this QAGD, the best</w:t>
      </w:r>
      <w:r>
        <w:rPr>
          <w:spacing w:val="1"/>
        </w:rPr>
        <w:t xml:space="preserve"> </w:t>
      </w:r>
      <w:r>
        <w:t>practice for conducting a TSA is to assemble a team of QA staff members, ideally a group with expertise</w:t>
      </w:r>
      <w:r>
        <w:rPr>
          <w:spacing w:val="-47"/>
        </w:rPr>
        <w:t xml:space="preserve"> </w:t>
      </w:r>
      <w:r>
        <w:t>in various facets of the monitoring program. Although TSAs are resource-intensive, the benefits of</w:t>
      </w:r>
      <w:r>
        <w:rPr>
          <w:spacing w:val="1"/>
        </w:rPr>
        <w:t xml:space="preserve"> </w:t>
      </w:r>
      <w:r>
        <w:t>assigning an audit team to conduct the TSAs should outweigh the associated costs. Benefits of an audit</w:t>
      </w:r>
      <w:r>
        <w:rPr>
          <w:spacing w:val="1"/>
        </w:rPr>
        <w:t xml:space="preserve"> </w:t>
      </w:r>
      <w:r>
        <w:t>team 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14:paraId="6605925D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7ECCFA35" w14:textId="77777777" w:rsidR="00042954" w:rsidRDefault="00042954">
      <w:pPr>
        <w:pStyle w:val="BodyText"/>
        <w:spacing w:before="11"/>
        <w:rPr>
          <w:sz w:val="13"/>
        </w:rPr>
      </w:pPr>
    </w:p>
    <w:p w14:paraId="18A7D032" w14:textId="77777777" w:rsidR="00042954" w:rsidRDefault="006479D6">
      <w:pPr>
        <w:pStyle w:val="ListParagraph"/>
        <w:numPr>
          <w:ilvl w:val="3"/>
          <w:numId w:val="28"/>
        </w:numPr>
        <w:tabs>
          <w:tab w:val="left" w:pos="840"/>
          <w:tab w:val="left" w:pos="841"/>
        </w:tabs>
        <w:spacing w:before="101" w:line="256" w:lineRule="auto"/>
        <w:ind w:right="1125" w:hanging="360"/>
      </w:pPr>
      <w:r>
        <w:t>Assembling a team of auditors will provide a larger knowledge base during the on-site TSA,</w:t>
      </w:r>
      <w:r>
        <w:rPr>
          <w:spacing w:val="-4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thorough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audit.</w:t>
      </w:r>
    </w:p>
    <w:p w14:paraId="78EADB43" w14:textId="77777777" w:rsidR="00042954" w:rsidRDefault="006479D6">
      <w:pPr>
        <w:pStyle w:val="ListParagraph"/>
        <w:numPr>
          <w:ilvl w:val="3"/>
          <w:numId w:val="28"/>
        </w:numPr>
        <w:tabs>
          <w:tab w:val="left" w:pos="840"/>
          <w:tab w:val="left" w:pos="841"/>
        </w:tabs>
        <w:spacing w:before="2" w:line="256" w:lineRule="auto"/>
        <w:ind w:left="839" w:right="797" w:hanging="360"/>
      </w:pPr>
      <w:r>
        <w:t>Allows for non-conformances to be witnessed, assessed, and documented by more than one</w:t>
      </w:r>
      <w:r>
        <w:rPr>
          <w:spacing w:val="1"/>
        </w:rPr>
        <w:t xml:space="preserve"> </w:t>
      </w:r>
      <w:r>
        <w:t>EPA auditor. (</w:t>
      </w:r>
      <w:r>
        <w:rPr>
          <w:i/>
          <w:u w:val="single"/>
        </w:rPr>
        <w:t>Note</w:t>
      </w:r>
      <w:r>
        <w:rPr>
          <w:i/>
        </w:rPr>
        <w:t>: A non-conformance, in general terms, is a failure to comply with a required</w:t>
      </w:r>
      <w:r>
        <w:rPr>
          <w:i/>
          <w:spacing w:val="-47"/>
        </w:rPr>
        <w:t xml:space="preserve"> </w:t>
      </w:r>
      <w:r>
        <w:rPr>
          <w:i/>
        </w:rPr>
        <w:t>standard,</w:t>
      </w:r>
      <w:r>
        <w:rPr>
          <w:i/>
          <w:spacing w:val="-1"/>
        </w:rPr>
        <w:t xml:space="preserve"> </w:t>
      </w:r>
      <w:r>
        <w:rPr>
          <w:i/>
        </w:rPr>
        <w:t>such</w:t>
      </w:r>
      <w:r>
        <w:rPr>
          <w:i/>
          <w:spacing w:val="-1"/>
        </w:rPr>
        <w:t xml:space="preserve"> </w:t>
      </w:r>
      <w:r>
        <w:rPr>
          <w:i/>
        </w:rPr>
        <w:t>as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procedure formalized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an</w:t>
      </w:r>
      <w:r>
        <w:rPr>
          <w:i/>
          <w:spacing w:val="-3"/>
        </w:rPr>
        <w:t xml:space="preserve"> </w:t>
      </w:r>
      <w:r>
        <w:rPr>
          <w:i/>
        </w:rPr>
        <w:t>SOP.</w:t>
      </w:r>
      <w:r>
        <w:t>)</w:t>
      </w:r>
    </w:p>
    <w:p w14:paraId="64EA9605" w14:textId="77777777" w:rsidR="00042954" w:rsidRDefault="006479D6">
      <w:pPr>
        <w:pStyle w:val="ListParagraph"/>
        <w:numPr>
          <w:ilvl w:val="3"/>
          <w:numId w:val="28"/>
        </w:numPr>
        <w:tabs>
          <w:tab w:val="left" w:pos="840"/>
          <w:tab w:val="left" w:pos="841"/>
        </w:tabs>
        <w:spacing w:line="256" w:lineRule="auto"/>
        <w:ind w:left="839" w:right="805" w:hanging="360"/>
      </w:pPr>
      <w:r>
        <w:t>A team can cover more aspects of the monitoring program during the TSA in less time, which</w:t>
      </w:r>
      <w:r>
        <w:rPr>
          <w:spacing w:val="1"/>
        </w:rPr>
        <w:t xml:space="preserve"> </w:t>
      </w:r>
      <w:r>
        <w:t>promotes efficiency. For example, if the audit team consists of 4 staff members, two members</w:t>
      </w:r>
      <w:r>
        <w:rPr>
          <w:spacing w:val="-47"/>
        </w:rPr>
        <w:t xml:space="preserve"> </w:t>
      </w:r>
      <w:r>
        <w:t>could audit field sites while the other 2 staff members simultaneously audit records in the</w:t>
      </w:r>
      <w:r>
        <w:rPr>
          <w:spacing w:val="1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office.</w:t>
      </w:r>
    </w:p>
    <w:p w14:paraId="168A2140" w14:textId="77777777" w:rsidR="00042954" w:rsidRDefault="006479D6">
      <w:pPr>
        <w:pStyle w:val="ListParagraph"/>
        <w:numPr>
          <w:ilvl w:val="3"/>
          <w:numId w:val="28"/>
        </w:numPr>
        <w:tabs>
          <w:tab w:val="left" w:pos="839"/>
          <w:tab w:val="left" w:pos="840"/>
        </w:tabs>
        <w:spacing w:before="2" w:line="254" w:lineRule="auto"/>
        <w:ind w:left="839" w:right="977"/>
      </w:pPr>
      <w:r>
        <w:t>Provides the opportunity for immediate collaboration on site, which results in more efficient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assessments</w:t>
      </w:r>
      <w:r>
        <w:rPr>
          <w:spacing w:val="-2"/>
        </w:rPr>
        <w:t xml:space="preserve"> </w:t>
      </w:r>
      <w:r>
        <w:t>of non-conformances.</w:t>
      </w:r>
    </w:p>
    <w:p w14:paraId="4C2A4926" w14:textId="77777777" w:rsidR="00042954" w:rsidRDefault="006479D6">
      <w:pPr>
        <w:pStyle w:val="ListParagraph"/>
        <w:numPr>
          <w:ilvl w:val="4"/>
          <w:numId w:val="28"/>
        </w:numPr>
        <w:tabs>
          <w:tab w:val="left" w:pos="1560"/>
        </w:tabs>
        <w:spacing w:before="4" w:line="249" w:lineRule="auto"/>
        <w:ind w:right="670"/>
      </w:pPr>
      <w:r>
        <w:t>The inefficiencies associated with having to call and/or email another EPA staff member</w:t>
      </w:r>
      <w:r>
        <w:rPr>
          <w:spacing w:val="-47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a TSA,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potentially</w:t>
      </w:r>
      <w:r>
        <w:rPr>
          <w:spacing w:val="1"/>
        </w:rPr>
        <w:t xml:space="preserve"> </w:t>
      </w:r>
      <w:r>
        <w:t>wait for a</w:t>
      </w:r>
      <w:r>
        <w:rPr>
          <w:spacing w:val="-1"/>
        </w:rPr>
        <w:t xml:space="preserve"> </w:t>
      </w:r>
      <w:r>
        <w:t>response, are</w:t>
      </w:r>
      <w:r>
        <w:rPr>
          <w:spacing w:val="-2"/>
        </w:rPr>
        <w:t xml:space="preserve"> </w:t>
      </w:r>
      <w:r>
        <w:t>minimized.</w:t>
      </w:r>
    </w:p>
    <w:p w14:paraId="0D4519CA" w14:textId="77777777" w:rsidR="00042954" w:rsidRDefault="006479D6">
      <w:pPr>
        <w:pStyle w:val="ListParagraph"/>
        <w:numPr>
          <w:ilvl w:val="4"/>
          <w:numId w:val="28"/>
        </w:numPr>
        <w:tabs>
          <w:tab w:val="left" w:pos="1560"/>
        </w:tabs>
        <w:spacing w:before="10" w:line="252" w:lineRule="auto"/>
        <w:ind w:right="911"/>
      </w:pPr>
      <w:r>
        <w:t>Similarly, with other staff members available for consultation, the lead auditor will</w:t>
      </w:r>
      <w:r>
        <w:rPr>
          <w:spacing w:val="1"/>
        </w:rPr>
        <w:t xml:space="preserve"> </w:t>
      </w:r>
      <w:r>
        <w:t>spend less time researching subject areas that are not his/her strength, in order to</w:t>
      </w:r>
      <w:r>
        <w:rPr>
          <w:spacing w:val="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non-conformances</w:t>
      </w:r>
      <w:r>
        <w:rPr>
          <w:spacing w:val="-4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on-site</w:t>
      </w:r>
      <w:r>
        <w:rPr>
          <w:spacing w:val="-2"/>
        </w:rPr>
        <w:t xml:space="preserve"> </w:t>
      </w:r>
      <w:r>
        <w:t>audit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significant.</w:t>
      </w:r>
    </w:p>
    <w:p w14:paraId="2EFB0BD6" w14:textId="77777777" w:rsidR="00042954" w:rsidRDefault="006479D6">
      <w:pPr>
        <w:pStyle w:val="ListParagraph"/>
        <w:numPr>
          <w:ilvl w:val="3"/>
          <w:numId w:val="28"/>
        </w:numPr>
        <w:tabs>
          <w:tab w:val="left" w:pos="839"/>
          <w:tab w:val="left" w:pos="840"/>
        </w:tabs>
        <w:spacing w:before="9"/>
        <w:ind w:left="839"/>
      </w:pPr>
      <w:r>
        <w:t>Safety</w:t>
      </w:r>
      <w:r>
        <w:rPr>
          <w:spacing w:val="-3"/>
        </w:rPr>
        <w:t xml:space="preserve"> </w:t>
      </w:r>
      <w:r>
        <w:t>measure.</w:t>
      </w:r>
      <w:r>
        <w:rPr>
          <w:spacing w:val="-2"/>
        </w:rPr>
        <w:t xml:space="preserve"> </w:t>
      </w:r>
      <w:r>
        <w:t>Auditors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traveling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distances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visiting</w:t>
      </w:r>
      <w:r>
        <w:rPr>
          <w:spacing w:val="-3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alone.</w:t>
      </w:r>
    </w:p>
    <w:p w14:paraId="7001E615" w14:textId="77777777" w:rsidR="00042954" w:rsidRDefault="006479D6">
      <w:pPr>
        <w:pStyle w:val="ListParagraph"/>
        <w:numPr>
          <w:ilvl w:val="3"/>
          <w:numId w:val="28"/>
        </w:numPr>
        <w:tabs>
          <w:tab w:val="left" w:pos="839"/>
          <w:tab w:val="left" w:pos="840"/>
        </w:tabs>
        <w:spacing w:before="20" w:line="256" w:lineRule="auto"/>
        <w:ind w:left="839" w:right="857" w:hanging="360"/>
      </w:pPr>
      <w:r>
        <w:t>The TSA itself becomes more manageable for the lead auditor because certain responsibilities</w:t>
      </w:r>
      <w:r>
        <w:rPr>
          <w:spacing w:val="-47"/>
        </w:rPr>
        <w:t xml:space="preserve"> </w:t>
      </w:r>
      <w:r>
        <w:t>can be delegated to other teammates. This, in turn, promotes a more focused and successful</w:t>
      </w:r>
      <w:r>
        <w:rPr>
          <w:spacing w:val="1"/>
        </w:rPr>
        <w:t xml:space="preserve"> </w:t>
      </w:r>
      <w:r>
        <w:t>audit.</w:t>
      </w:r>
    </w:p>
    <w:p w14:paraId="13E4AF90" w14:textId="77777777" w:rsidR="00042954" w:rsidRDefault="006479D6">
      <w:pPr>
        <w:pStyle w:val="ListParagraph"/>
        <w:numPr>
          <w:ilvl w:val="3"/>
          <w:numId w:val="28"/>
        </w:numPr>
        <w:tabs>
          <w:tab w:val="left" w:pos="839"/>
          <w:tab w:val="left" w:pos="840"/>
        </w:tabs>
        <w:spacing w:line="280" w:lineRule="exact"/>
        <w:ind w:left="839"/>
      </w:pPr>
      <w:r>
        <w:t>Allows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 for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member(s)</w:t>
      </w:r>
      <w:r>
        <w:rPr>
          <w:spacing w:val="-1"/>
        </w:rPr>
        <w:t xml:space="preserve"> </w:t>
      </w:r>
      <w:r>
        <w:t>to be designated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scribe.</w:t>
      </w:r>
    </w:p>
    <w:p w14:paraId="472FEB92" w14:textId="77777777" w:rsidR="00042954" w:rsidRDefault="006479D6">
      <w:pPr>
        <w:pStyle w:val="ListParagraph"/>
        <w:numPr>
          <w:ilvl w:val="4"/>
          <w:numId w:val="28"/>
        </w:numPr>
        <w:tabs>
          <w:tab w:val="left" w:pos="1560"/>
        </w:tabs>
        <w:spacing w:before="19" w:line="249" w:lineRule="auto"/>
        <w:ind w:right="1423"/>
      </w:pPr>
      <w:r>
        <w:t>Provides the lead auditor more time to focus efforts on conducting the TSA and</w:t>
      </w:r>
      <w:r>
        <w:rPr>
          <w:spacing w:val="-47"/>
        </w:rPr>
        <w:t xml:space="preserve"> </w:t>
      </w:r>
      <w:r>
        <w:t>interviewing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staff,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opposed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notes.</w:t>
      </w:r>
    </w:p>
    <w:p w14:paraId="146D2C17" w14:textId="77777777" w:rsidR="00042954" w:rsidRDefault="006479D6">
      <w:pPr>
        <w:pStyle w:val="ListParagraph"/>
        <w:numPr>
          <w:ilvl w:val="4"/>
          <w:numId w:val="28"/>
        </w:numPr>
        <w:tabs>
          <w:tab w:val="left" w:pos="1560"/>
        </w:tabs>
        <w:spacing w:before="11" w:line="249" w:lineRule="auto"/>
        <w:ind w:right="948"/>
      </w:pPr>
      <w:r>
        <w:t>Usually results in more thorough documentation at the end of the TSA, which should</w:t>
      </w:r>
      <w:r>
        <w:rPr>
          <w:spacing w:val="-47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writing.</w:t>
      </w:r>
    </w:p>
    <w:p w14:paraId="3B411EFC" w14:textId="77777777" w:rsidR="00042954" w:rsidRDefault="006479D6">
      <w:pPr>
        <w:pStyle w:val="ListParagraph"/>
        <w:numPr>
          <w:ilvl w:val="3"/>
          <w:numId w:val="28"/>
        </w:numPr>
        <w:tabs>
          <w:tab w:val="left" w:pos="840"/>
          <w:tab w:val="left" w:pos="841"/>
        </w:tabs>
        <w:spacing w:before="8" w:line="256" w:lineRule="auto"/>
        <w:ind w:left="839" w:right="615" w:hanging="360"/>
      </w:pPr>
      <w:r>
        <w:t>Allows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multiple EPA</w:t>
      </w:r>
      <w:r>
        <w:rPr>
          <w:spacing w:val="1"/>
        </w:rPr>
        <w:t xml:space="preserve"> </w:t>
      </w:r>
      <w:r>
        <w:t>auditors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develop a knowledge</w:t>
      </w:r>
      <w:r>
        <w:rPr>
          <w:spacing w:val="2"/>
        </w:rPr>
        <w:t xml:space="preserve"> </w:t>
      </w:r>
      <w:r>
        <w:t>base</w:t>
      </w:r>
      <w:r>
        <w:rPr>
          <w:spacing w:val="2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organization and its quality system, which can carry forward to the next audit (as well as</w:t>
      </w:r>
      <w:r>
        <w:rPr>
          <w:spacing w:val="1"/>
        </w:rPr>
        <w:t xml:space="preserve"> </w:t>
      </w:r>
      <w:r>
        <w:t>potentially assist EPA staff with other job responsibilities). If only one auditor is familiar with an</w:t>
      </w:r>
      <w:r>
        <w:rPr>
          <w:spacing w:val="1"/>
        </w:rPr>
        <w:t xml:space="preserve"> </w:t>
      </w:r>
      <w:r>
        <w:t>organization and that auditor leaves the Agency, then the knowledge gained during the previous</w:t>
      </w:r>
      <w:r>
        <w:rPr>
          <w:spacing w:val="-47"/>
        </w:rPr>
        <w:t xml:space="preserve"> </w:t>
      </w:r>
      <w:r>
        <w:t>TSA(s)</w:t>
      </w:r>
      <w:r>
        <w:rPr>
          <w:spacing w:val="-1"/>
        </w:rPr>
        <w:t xml:space="preserve"> </w:t>
      </w:r>
      <w:r>
        <w:t>is lost.</w:t>
      </w:r>
    </w:p>
    <w:p w14:paraId="4C4E7EF7" w14:textId="77777777" w:rsidR="00042954" w:rsidRDefault="006479D6">
      <w:pPr>
        <w:pStyle w:val="ListParagraph"/>
        <w:numPr>
          <w:ilvl w:val="3"/>
          <w:numId w:val="28"/>
        </w:numPr>
        <w:tabs>
          <w:tab w:val="left" w:pos="840"/>
          <w:tab w:val="left" w:pos="841"/>
        </w:tabs>
        <w:spacing w:before="1" w:line="256" w:lineRule="auto"/>
        <w:ind w:left="839" w:right="984" w:hanging="360"/>
      </w:pPr>
      <w:r>
        <w:t xml:space="preserve">Provides for a </w:t>
      </w:r>
      <w:proofErr w:type="gramStart"/>
      <w:r>
        <w:t>better quality</w:t>
      </w:r>
      <w:proofErr w:type="gramEnd"/>
      <w:r>
        <w:t xml:space="preserve"> audit overall. For example, when 1 auditor attempts to cover all</w:t>
      </w:r>
      <w:r>
        <w:rPr>
          <w:spacing w:val="-47"/>
        </w:rPr>
        <w:t xml:space="preserve"> </w:t>
      </w:r>
      <w:r>
        <w:t>aspects of a TSA in a short amount of time, findings will be missed. This could have huge</w:t>
      </w:r>
      <w:r>
        <w:rPr>
          <w:spacing w:val="1"/>
        </w:rPr>
        <w:t xml:space="preserve"> </w:t>
      </w:r>
      <w:r>
        <w:t>implications for both the audited organization and EPA, especially given the 3 to 6-year time</w:t>
      </w:r>
      <w:r>
        <w:rPr>
          <w:spacing w:val="-47"/>
        </w:rPr>
        <w:t xml:space="preserve"> </w:t>
      </w:r>
      <w:r>
        <w:t>period between audits. Therefore, having a second person present during the audit, at a</w:t>
      </w:r>
      <w:r>
        <w:rPr>
          <w:spacing w:val="1"/>
        </w:rPr>
        <w:t xml:space="preserve"> </w:t>
      </w:r>
      <w:r>
        <w:t>minimum,</w:t>
      </w:r>
      <w:r>
        <w:rPr>
          <w:spacing w:val="-3"/>
        </w:rPr>
        <w:t xml:space="preserve"> </w:t>
      </w:r>
      <w:r>
        <w:t>will decrease</w:t>
      </w:r>
      <w:r>
        <w:rPr>
          <w:spacing w:val="-2"/>
        </w:rPr>
        <w:t xml:space="preserve"> </w:t>
      </w:r>
      <w:r>
        <w:t>the chance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significant findings.</w:t>
      </w:r>
    </w:p>
    <w:p w14:paraId="7A69A643" w14:textId="77777777" w:rsidR="00042954" w:rsidRDefault="00042954">
      <w:pPr>
        <w:pStyle w:val="BodyText"/>
        <w:spacing w:before="7"/>
        <w:rPr>
          <w:sz w:val="23"/>
        </w:rPr>
      </w:pPr>
    </w:p>
    <w:p w14:paraId="421C650E" w14:textId="77777777" w:rsidR="00042954" w:rsidRDefault="006479D6">
      <w:pPr>
        <w:pStyle w:val="BodyText"/>
        <w:spacing w:line="256" w:lineRule="auto"/>
        <w:ind w:left="119" w:right="617"/>
      </w:pPr>
      <w:r>
        <w:rPr>
          <w:b/>
        </w:rPr>
        <w:t xml:space="preserve">At a minimum, each TSA should be assigned 2 team members. </w:t>
      </w:r>
      <w:r>
        <w:t>For TSAs of large PQAOs – especially</w:t>
      </w:r>
      <w:r>
        <w:rPr>
          <w:spacing w:val="1"/>
        </w:rPr>
        <w:t xml:space="preserve"> </w:t>
      </w:r>
      <w:r>
        <w:t>those organizations which serve as PQAO for multiple smaller organizations – audit teams of 3 or more</w:t>
      </w:r>
      <w:r>
        <w:rPr>
          <w:spacing w:val="1"/>
        </w:rPr>
        <w:t xml:space="preserve"> </w:t>
      </w:r>
      <w:r>
        <w:t>QA staff members may be necessary. The ideal situation would be for audit teams to be even-</w:t>
      </w:r>
      <w:r>
        <w:rPr>
          <w:spacing w:val="1"/>
        </w:rPr>
        <w:t xml:space="preserve"> </w:t>
      </w:r>
      <w:r>
        <w:t>numbered, so that all auditors could work in pairs. It is acceptable for an audit team of 2 members to</w:t>
      </w:r>
      <w:r>
        <w:rPr>
          <w:spacing w:val="1"/>
        </w:rPr>
        <w:t xml:space="preserve"> </w:t>
      </w:r>
      <w:r>
        <w:t>separate during the TSA and perform certain inspections individually, in order to save time while on site.</w:t>
      </w:r>
      <w:r>
        <w:rPr>
          <w:spacing w:val="-47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is to work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pairs as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TSA. Each</w:t>
      </w:r>
      <w:r>
        <w:rPr>
          <w:spacing w:val="-2"/>
        </w:rPr>
        <w:t xml:space="preserve"> </w:t>
      </w:r>
      <w:r>
        <w:t>auditor will</w:t>
      </w:r>
      <w:r>
        <w:rPr>
          <w:spacing w:val="-4"/>
        </w:rPr>
        <w:t xml:space="preserve"> </w:t>
      </w:r>
      <w:r>
        <w:t>see</w:t>
      </w:r>
    </w:p>
    <w:p w14:paraId="565DA8B8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621E847E" w14:textId="77777777" w:rsidR="00042954" w:rsidRDefault="00042954">
      <w:pPr>
        <w:pStyle w:val="BodyText"/>
        <w:spacing w:before="6"/>
        <w:rPr>
          <w:sz w:val="17"/>
        </w:rPr>
      </w:pPr>
    </w:p>
    <w:p w14:paraId="47CDB3F5" w14:textId="77777777" w:rsidR="00042954" w:rsidRDefault="006479D6">
      <w:pPr>
        <w:pStyle w:val="BodyText"/>
        <w:spacing w:before="57" w:line="256" w:lineRule="auto"/>
        <w:ind w:left="120" w:right="804"/>
      </w:pPr>
      <w:r>
        <w:t>things differently, and having two individuals available to observe procedures and review records will</w:t>
      </w:r>
      <w:r>
        <w:rPr>
          <w:spacing w:val="1"/>
        </w:rPr>
        <w:t xml:space="preserve"> </w:t>
      </w:r>
      <w:r>
        <w:t>provide a more thorough assessment, as well as decrease the likelihood of missing significant findings.</w:t>
      </w:r>
      <w:r>
        <w:rPr>
          <w:spacing w:val="-47"/>
        </w:rPr>
        <w:t xml:space="preserve"> </w:t>
      </w:r>
      <w:r>
        <w:t>Working in pairs also provides the opportunity for one team member to lead and the other to scribe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audit.</w:t>
      </w:r>
    </w:p>
    <w:p w14:paraId="397DA435" w14:textId="77777777" w:rsidR="00042954" w:rsidRDefault="00042954">
      <w:pPr>
        <w:pStyle w:val="BodyText"/>
        <w:spacing w:before="9"/>
        <w:rPr>
          <w:sz w:val="23"/>
        </w:rPr>
      </w:pPr>
    </w:p>
    <w:p w14:paraId="241155CE" w14:textId="77777777" w:rsidR="00042954" w:rsidRDefault="006479D6">
      <w:pPr>
        <w:pStyle w:val="BodyText"/>
        <w:spacing w:line="256" w:lineRule="auto"/>
        <w:ind w:left="119" w:right="615" w:firstLine="1"/>
      </w:pPr>
      <w:r>
        <w:t>Each Regional Office is encouraged to tentatively assign team members for each TSA when formulating</w:t>
      </w:r>
      <w:r>
        <w:rPr>
          <w:spacing w:val="1"/>
        </w:rPr>
        <w:t xml:space="preserve"> </w:t>
      </w:r>
      <w:r>
        <w:t>the FY audit schedule; although, assigning team members to accompany the lead auditor can occur any</w:t>
      </w:r>
      <w:r>
        <w:rPr>
          <w:spacing w:val="1"/>
        </w:rPr>
        <w:t xml:space="preserve"> </w:t>
      </w:r>
      <w:r>
        <w:t>time prior to the TSA. The complexity of the organization scheduled for the audit should be considered</w:t>
      </w:r>
      <w:r>
        <w:rPr>
          <w:spacing w:val="1"/>
        </w:rPr>
        <w:t xml:space="preserve"> </w:t>
      </w:r>
      <w:r>
        <w:t>when assigning the audit team. For example, if the organization has an analytical laboratory for criteria</w:t>
      </w:r>
      <w:r>
        <w:rPr>
          <w:spacing w:val="1"/>
        </w:rPr>
        <w:t xml:space="preserve"> </w:t>
      </w:r>
      <w:r>
        <w:t>lead analysis or NATTS, or if the organization operates a PM</w:t>
      </w:r>
      <w:r>
        <w:rPr>
          <w:vertAlign w:val="subscript"/>
        </w:rPr>
        <w:t>10</w:t>
      </w:r>
      <w:r>
        <w:t xml:space="preserve"> or PM</w:t>
      </w:r>
      <w:r>
        <w:rPr>
          <w:vertAlign w:val="subscript"/>
        </w:rPr>
        <w:t>2.5</w:t>
      </w:r>
      <w:r>
        <w:t xml:space="preserve"> gravimetric laboratory, an auditor</w:t>
      </w:r>
      <w:r>
        <w:rPr>
          <w:spacing w:val="-47"/>
        </w:rPr>
        <w:t xml:space="preserve"> </w:t>
      </w:r>
      <w:r>
        <w:t>with expertise in those laboratories should be assigned to the team, if possible. During scheduling, team</w:t>
      </w:r>
      <w:r>
        <w:rPr>
          <w:spacing w:val="-47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appointed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understanding</w:t>
      </w:r>
      <w:r>
        <w:rPr>
          <w:spacing w:val="-2"/>
        </w:rPr>
        <w:t xml:space="preserve"> </w:t>
      </w:r>
      <w:r>
        <w:t>that assignments are</w:t>
      </w:r>
      <w:r>
        <w:rPr>
          <w:spacing w:val="-3"/>
        </w:rPr>
        <w:t xml:space="preserve"> </w:t>
      </w:r>
      <w:r>
        <w:t>subject to change.</w:t>
      </w:r>
    </w:p>
    <w:p w14:paraId="48157D6D" w14:textId="77777777" w:rsidR="00042954" w:rsidRDefault="006479D6">
      <w:pPr>
        <w:pStyle w:val="BodyText"/>
        <w:spacing w:line="256" w:lineRule="auto"/>
        <w:ind w:left="119" w:right="651"/>
        <w:jc w:val="both"/>
      </w:pPr>
      <w:r>
        <w:t>However, for planning purposes, the ideal situation would be for all staff assigned to a TSA – whether as</w:t>
      </w:r>
      <w:r>
        <w:rPr>
          <w:spacing w:val="-47"/>
        </w:rPr>
        <w:t xml:space="preserve"> </w:t>
      </w:r>
      <w:r>
        <w:t>audit lead or as a team member – to know those assignments in advance, so they can immediately mark</w:t>
      </w:r>
      <w:r>
        <w:rPr>
          <w:spacing w:val="-4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calendars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accordingly.</w:t>
      </w:r>
    </w:p>
    <w:p w14:paraId="7B79A446" w14:textId="77777777" w:rsidR="00042954" w:rsidRDefault="00042954">
      <w:pPr>
        <w:pStyle w:val="BodyText"/>
        <w:spacing w:before="9"/>
        <w:rPr>
          <w:sz w:val="23"/>
        </w:rPr>
      </w:pPr>
    </w:p>
    <w:p w14:paraId="049FFDEE" w14:textId="77777777" w:rsidR="00042954" w:rsidRDefault="006479D6">
      <w:pPr>
        <w:pStyle w:val="BodyText"/>
        <w:spacing w:line="256" w:lineRule="auto"/>
        <w:ind w:left="118" w:right="715"/>
      </w:pPr>
      <w:r>
        <w:t>Thoroughly conducted TSAs can provide long-term benefits to both the EPA Regional Office and the</w:t>
      </w:r>
      <w:r>
        <w:rPr>
          <w:spacing w:val="1"/>
        </w:rPr>
        <w:t xml:space="preserve"> </w:t>
      </w:r>
      <w:r>
        <w:t>monitoring organization. Although each TSA is different, as a general rule each lead auditor should be</w:t>
      </w:r>
      <w:r>
        <w:rPr>
          <w:spacing w:val="1"/>
        </w:rPr>
        <w:t xml:space="preserve"> </w:t>
      </w:r>
      <w:r>
        <w:t xml:space="preserve">allowed </w:t>
      </w:r>
      <w:r>
        <w:rPr>
          <w:b/>
        </w:rPr>
        <w:t xml:space="preserve">at least 1 business week </w:t>
      </w:r>
      <w:r>
        <w:t>to conduct the TSA. Trade-offs between the number of staff</w:t>
      </w:r>
      <w:r>
        <w:rPr>
          <w:spacing w:val="1"/>
        </w:rPr>
        <w:t xml:space="preserve"> </w:t>
      </w:r>
      <w:r>
        <w:t>conducting the TSA versus the amount of time needed to conduct the TSA may need to be considered</w:t>
      </w:r>
      <w:r>
        <w:rPr>
          <w:spacing w:val="1"/>
        </w:rPr>
        <w:t xml:space="preserve"> </w:t>
      </w:r>
      <w:r>
        <w:t>when allocating resources. If the EPA Regional Office can assign only 2 staff members to conduct the</w:t>
      </w:r>
      <w:r>
        <w:rPr>
          <w:spacing w:val="1"/>
        </w:rPr>
        <w:t xml:space="preserve"> </w:t>
      </w:r>
      <w:r>
        <w:t>TSA, those two staff members should be allowed a longer period of time to complete the necessary on-</w:t>
      </w:r>
      <w:r>
        <w:rPr>
          <w:spacing w:val="-47"/>
        </w:rPr>
        <w:t xml:space="preserve"> </w:t>
      </w:r>
      <w:r>
        <w:t>site inspections.</w:t>
      </w:r>
    </w:p>
    <w:p w14:paraId="08DD478A" w14:textId="77777777" w:rsidR="00042954" w:rsidRDefault="00042954">
      <w:pPr>
        <w:pStyle w:val="BodyText"/>
        <w:spacing w:before="10"/>
        <w:rPr>
          <w:sz w:val="17"/>
        </w:rPr>
      </w:pPr>
    </w:p>
    <w:p w14:paraId="2C0E35D4" w14:textId="77777777" w:rsidR="00042954" w:rsidRDefault="006479D6">
      <w:pPr>
        <w:pStyle w:val="Heading2"/>
        <w:spacing w:before="52"/>
      </w:pPr>
      <w:r>
        <w:rPr>
          <w:noProof/>
        </w:rPr>
        <w:drawing>
          <wp:anchor distT="0" distB="0" distL="0" distR="0" simplePos="0" relativeHeight="15760896" behindDoc="0" locked="0" layoutInCell="1" allowOverlap="1" wp14:anchorId="1ABA333C" wp14:editId="744C40A9">
            <wp:simplePos x="0" y="0"/>
            <wp:positionH relativeFrom="page">
              <wp:posOffset>912875</wp:posOffset>
            </wp:positionH>
            <wp:positionV relativeFrom="paragraph">
              <wp:posOffset>76019</wp:posOffset>
            </wp:positionV>
            <wp:extent cx="195059" cy="106679"/>
            <wp:effectExtent l="0" t="0" r="0" b="0"/>
            <wp:wrapNone/>
            <wp:docPr id="13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7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5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6" w:name="4.2_TSA_Planning"/>
      <w:bookmarkStart w:id="57" w:name="_bookmark31"/>
      <w:bookmarkEnd w:id="56"/>
      <w:bookmarkEnd w:id="57"/>
      <w:r>
        <w:t>TSA</w:t>
      </w:r>
      <w:r>
        <w:rPr>
          <w:spacing w:val="-1"/>
        </w:rPr>
        <w:t xml:space="preserve"> </w:t>
      </w:r>
      <w:r>
        <w:t>Planning</w:t>
      </w:r>
    </w:p>
    <w:p w14:paraId="3833BE70" w14:textId="77777777" w:rsidR="00042954" w:rsidRDefault="00042954">
      <w:pPr>
        <w:pStyle w:val="BodyText"/>
        <w:spacing w:before="6"/>
        <w:rPr>
          <w:b/>
          <w:sz w:val="10"/>
        </w:rPr>
      </w:pPr>
    </w:p>
    <w:p w14:paraId="341D9FE9" w14:textId="77777777" w:rsidR="00042954" w:rsidRDefault="006479D6">
      <w:pPr>
        <w:pStyle w:val="BodyText"/>
        <w:spacing w:before="56" w:line="256" w:lineRule="auto"/>
        <w:ind w:left="119" w:right="581"/>
      </w:pPr>
      <w:r>
        <w:t xml:space="preserve">The TSA is a multi-phase project. The first phase of the project involves </w:t>
      </w:r>
      <w:r>
        <w:rPr>
          <w:b/>
        </w:rPr>
        <w:t xml:space="preserve">conducting the TSA </w:t>
      </w:r>
      <w:r>
        <w:t>– which is</w:t>
      </w:r>
      <w:r>
        <w:rPr>
          <w:spacing w:val="1"/>
        </w:rPr>
        <w:t xml:space="preserve"> </w:t>
      </w:r>
      <w:r>
        <w:t>accomplished through audit planning in the office, followed by the on-site investigation, and culminates</w:t>
      </w:r>
      <w:r>
        <w:rPr>
          <w:spacing w:val="1"/>
        </w:rPr>
        <w:t xml:space="preserve"> </w:t>
      </w:r>
      <w:r>
        <w:t>with the generation of a TSA report. This phase of the project is completed solely by the EPA Regional</w:t>
      </w:r>
      <w:r>
        <w:rPr>
          <w:spacing w:val="1"/>
        </w:rPr>
        <w:t xml:space="preserve"> </w:t>
      </w:r>
      <w:r>
        <w:t xml:space="preserve">Office audit team. The second phase of the project involves </w:t>
      </w:r>
      <w:r>
        <w:rPr>
          <w:b/>
        </w:rPr>
        <w:t xml:space="preserve">corrective actions </w:t>
      </w:r>
      <w:r>
        <w:t>– which will be completed</w:t>
      </w:r>
      <w:r>
        <w:rPr>
          <w:spacing w:val="-47"/>
        </w:rPr>
        <w:t xml:space="preserve"> </w:t>
      </w:r>
      <w:r>
        <w:t>by the monitoring organization (i.e., auditee). During the second phase of the project, it is the EPA</w:t>
      </w:r>
      <w:r>
        <w:rPr>
          <w:spacing w:val="1"/>
        </w:rPr>
        <w:t xml:space="preserve"> </w:t>
      </w:r>
      <w:r>
        <w:t>Regional Office’s responsibility to remain engaged with the auditee and communicate regularly, in order</w:t>
      </w:r>
      <w:r>
        <w:rPr>
          <w:spacing w:val="1"/>
        </w:rPr>
        <w:t xml:space="preserve"> </w:t>
      </w:r>
      <w:r>
        <w:t>to oversee and track the progress of the corrective actions. This communication and oversight should</w:t>
      </w:r>
      <w:r>
        <w:rPr>
          <w:spacing w:val="1"/>
        </w:rPr>
        <w:t xml:space="preserve"> </w:t>
      </w:r>
      <w:r>
        <w:t>continue until the issues identified in the TSA report are successfully resolved, at which time the TSA</w:t>
      </w:r>
      <w:r>
        <w:rPr>
          <w:spacing w:val="1"/>
        </w:rPr>
        <w:t xml:space="preserve"> </w:t>
      </w:r>
      <w:r>
        <w:t>itself is “closed out”. With that in mind, the TSA is a major undertaking that will take months to</w:t>
      </w:r>
      <w:r>
        <w:rPr>
          <w:spacing w:val="1"/>
        </w:rPr>
        <w:t xml:space="preserve"> </w:t>
      </w:r>
      <w:r>
        <w:t>complete.</w:t>
      </w:r>
    </w:p>
    <w:p w14:paraId="6F8C8396" w14:textId="77777777" w:rsidR="00042954" w:rsidRDefault="00042954">
      <w:pPr>
        <w:pStyle w:val="BodyText"/>
        <w:spacing w:before="8"/>
        <w:rPr>
          <w:sz w:val="23"/>
        </w:rPr>
      </w:pPr>
    </w:p>
    <w:p w14:paraId="7CA0F871" w14:textId="77777777" w:rsidR="00042954" w:rsidRDefault="006479D6">
      <w:pPr>
        <w:pStyle w:val="BodyText"/>
        <w:spacing w:line="256" w:lineRule="auto"/>
        <w:ind w:left="119" w:right="674"/>
      </w:pPr>
      <w:r>
        <w:t>The EPA staff member assigned to lead the TSA is charged with ensuring that the audit is conducted as</w:t>
      </w:r>
      <w:r>
        <w:rPr>
          <w:spacing w:val="1"/>
        </w:rPr>
        <w:t xml:space="preserve"> </w:t>
      </w:r>
      <w:r>
        <w:t>efficiently and effectively as possible. Towards that end, the lead auditor must dedicate a significant</w:t>
      </w:r>
      <w:r>
        <w:rPr>
          <w:spacing w:val="1"/>
        </w:rPr>
        <w:t xml:space="preserve"> </w:t>
      </w:r>
      <w:r>
        <w:t>amount of time to pre-audit planning activities, in order to formulate the specific audit itinerary, as well</w:t>
      </w:r>
      <w:r>
        <w:rPr>
          <w:spacing w:val="-47"/>
        </w:rPr>
        <w:t xml:space="preserve"> </w:t>
      </w:r>
      <w:r>
        <w:t>as determine who on the audit team will conduct specific tasks. The lead auditor is also the primary</w:t>
      </w:r>
      <w:r>
        <w:rPr>
          <w:spacing w:val="1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maker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point-of-contact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project.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responsibilities,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</w:t>
      </w:r>
    </w:p>
    <w:p w14:paraId="4667F712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1D7E364C" w14:textId="77777777" w:rsidR="00042954" w:rsidRDefault="00042954">
      <w:pPr>
        <w:pStyle w:val="BodyText"/>
        <w:spacing w:before="6"/>
        <w:rPr>
          <w:sz w:val="17"/>
        </w:rPr>
      </w:pPr>
    </w:p>
    <w:p w14:paraId="0DF5C366" w14:textId="77777777" w:rsidR="00042954" w:rsidRDefault="006479D6">
      <w:pPr>
        <w:pStyle w:val="BodyText"/>
        <w:spacing w:before="57" w:line="256" w:lineRule="auto"/>
        <w:ind w:left="120" w:right="1815"/>
      </w:pPr>
      <w:r>
        <w:t>auditor manages the TSA, but also leads the audit team, providing guidance and delegating</w:t>
      </w:r>
      <w:r>
        <w:rPr>
          <w:spacing w:val="-47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as appropriate.</w:t>
      </w:r>
    </w:p>
    <w:p w14:paraId="2855E5F7" w14:textId="77777777" w:rsidR="00042954" w:rsidRDefault="00042954">
      <w:pPr>
        <w:pStyle w:val="BodyText"/>
        <w:spacing w:before="8"/>
        <w:rPr>
          <w:sz w:val="23"/>
        </w:rPr>
      </w:pPr>
    </w:p>
    <w:p w14:paraId="0263FA45" w14:textId="77777777" w:rsidR="00042954" w:rsidRDefault="006479D6">
      <w:pPr>
        <w:pStyle w:val="BodyText"/>
        <w:spacing w:line="256" w:lineRule="auto"/>
        <w:ind w:left="119" w:right="618"/>
      </w:pPr>
      <w:r>
        <w:t>Preparation for an individual TSA should begin at least three months prior to the on-site visit of the air</w:t>
      </w:r>
      <w:r>
        <w:rPr>
          <w:spacing w:val="1"/>
        </w:rPr>
        <w:t xml:space="preserve"> </w:t>
      </w:r>
      <w:r>
        <w:t>monitoring organization. During the initial planning stages, the lead auditor should determine the</w:t>
      </w:r>
      <w:r>
        <w:rPr>
          <w:spacing w:val="1"/>
        </w:rPr>
        <w:t xml:space="preserve"> </w:t>
      </w:r>
      <w:r>
        <w:t>approximate length of the on-site audit (i.e., number of days), which laboratories and/or facilities will be</w:t>
      </w:r>
      <w:r>
        <w:rPr>
          <w:spacing w:val="-47"/>
        </w:rPr>
        <w:t xml:space="preserve"> </w:t>
      </w:r>
      <w:r>
        <w:t>audited, as well as which specific monitoring stations will be inspected in the field. The size of the team</w:t>
      </w:r>
      <w:r>
        <w:rPr>
          <w:spacing w:val="1"/>
        </w:rPr>
        <w:t xml:space="preserve"> </w:t>
      </w:r>
      <w:r>
        <w:t>and the number of days allotted are critical factors that must be taken into consideration when planning</w:t>
      </w:r>
      <w:r>
        <w:rPr>
          <w:spacing w:val="-47"/>
        </w:rPr>
        <w:t xml:space="preserve"> </w:t>
      </w:r>
      <w:r>
        <w:t xml:space="preserve">the individual TSA; </w:t>
      </w:r>
      <w:r>
        <w:rPr>
          <w:b/>
        </w:rPr>
        <w:t xml:space="preserve">previous audit findings should also be considered </w:t>
      </w:r>
      <w:r>
        <w:t>because on-site follow-up on</w:t>
      </w:r>
      <w:r>
        <w:rPr>
          <w:spacing w:val="1"/>
        </w:rPr>
        <w:t xml:space="preserve"> </w:t>
      </w:r>
      <w:r>
        <w:t>some issues may be warranted. The following will describe the general process that occurs “behind the</w:t>
      </w:r>
      <w:r>
        <w:rPr>
          <w:spacing w:val="1"/>
        </w:rPr>
        <w:t xml:space="preserve"> </w:t>
      </w:r>
      <w:r>
        <w:t>scenes” to</w:t>
      </w:r>
      <w:r>
        <w:rPr>
          <w:spacing w:val="1"/>
        </w:rPr>
        <w:t xml:space="preserve"> </w:t>
      </w:r>
      <w:r>
        <w:t>formulate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audit plan. Activities</w:t>
      </w:r>
      <w:r>
        <w:rPr>
          <w:spacing w:val="-2"/>
        </w:rPr>
        <w:t xml:space="preserve"> </w:t>
      </w:r>
      <w:r>
        <w:t>include:</w:t>
      </w:r>
    </w:p>
    <w:p w14:paraId="5084CBC2" w14:textId="77777777" w:rsidR="00042954" w:rsidRDefault="00042954">
      <w:pPr>
        <w:pStyle w:val="BodyText"/>
        <w:spacing w:before="7"/>
        <w:rPr>
          <w:sz w:val="23"/>
        </w:rPr>
      </w:pPr>
    </w:p>
    <w:p w14:paraId="1189AF24" w14:textId="77777777" w:rsidR="00042954" w:rsidRDefault="006479D6">
      <w:pPr>
        <w:pStyle w:val="ListParagraph"/>
        <w:numPr>
          <w:ilvl w:val="3"/>
          <w:numId w:val="28"/>
        </w:numPr>
        <w:tabs>
          <w:tab w:val="left" w:pos="839"/>
          <w:tab w:val="left" w:pos="841"/>
        </w:tabs>
        <w:ind w:hanging="362"/>
      </w:pPr>
      <w:r>
        <w:t>Basic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gathering</w:t>
      </w:r>
      <w:r>
        <w:rPr>
          <w:spacing w:val="-5"/>
        </w:rPr>
        <w:t xml:space="preserve"> </w:t>
      </w:r>
      <w:r>
        <w:t>(pre-planning)</w:t>
      </w:r>
    </w:p>
    <w:p w14:paraId="6A10C481" w14:textId="77777777" w:rsidR="00042954" w:rsidRDefault="006479D6">
      <w:pPr>
        <w:pStyle w:val="ListParagraph"/>
        <w:numPr>
          <w:ilvl w:val="3"/>
          <w:numId w:val="28"/>
        </w:numPr>
        <w:tabs>
          <w:tab w:val="left" w:pos="839"/>
          <w:tab w:val="left" w:pos="841"/>
        </w:tabs>
        <w:spacing w:before="20"/>
        <w:ind w:hanging="362"/>
      </w:pPr>
      <w:r>
        <w:t>Contact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coordination</w:t>
      </w:r>
      <w:r>
        <w:rPr>
          <w:spacing w:val="-4"/>
        </w:rPr>
        <w:t xml:space="preserve"> </w:t>
      </w:r>
      <w:r>
        <w:t>efforts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auditee</w:t>
      </w:r>
    </w:p>
    <w:p w14:paraId="204F6D32" w14:textId="77777777" w:rsidR="00042954" w:rsidRDefault="006479D6">
      <w:pPr>
        <w:pStyle w:val="ListParagraph"/>
        <w:numPr>
          <w:ilvl w:val="3"/>
          <w:numId w:val="28"/>
        </w:numPr>
        <w:tabs>
          <w:tab w:val="left" w:pos="840"/>
          <w:tab w:val="left" w:pos="841"/>
        </w:tabs>
        <w:spacing w:before="20"/>
      </w:pPr>
      <w:r>
        <w:t>Formulating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audit</w:t>
      </w:r>
      <w:r>
        <w:rPr>
          <w:spacing w:val="-3"/>
        </w:rPr>
        <w:t xml:space="preserve"> </w:t>
      </w:r>
      <w:r>
        <w:t>plan</w:t>
      </w:r>
    </w:p>
    <w:p w14:paraId="221CD2F6" w14:textId="77777777" w:rsidR="00042954" w:rsidRDefault="006479D6">
      <w:pPr>
        <w:pStyle w:val="ListParagraph"/>
        <w:numPr>
          <w:ilvl w:val="3"/>
          <w:numId w:val="28"/>
        </w:numPr>
        <w:tabs>
          <w:tab w:val="left" w:pos="840"/>
          <w:tab w:val="left" w:pos="841"/>
        </w:tabs>
        <w:spacing w:before="17"/>
      </w:pPr>
      <w:r>
        <w:t>Audit</w:t>
      </w:r>
      <w:r>
        <w:rPr>
          <w:spacing w:val="-1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submittal</w:t>
      </w:r>
      <w:r>
        <w:rPr>
          <w:spacing w:val="-5"/>
        </w:rPr>
        <w:t xml:space="preserve"> </w:t>
      </w:r>
      <w:r>
        <w:t>to auditee</w:t>
      </w:r>
    </w:p>
    <w:p w14:paraId="46D5D8E5" w14:textId="77777777" w:rsidR="00042954" w:rsidRDefault="00042954">
      <w:pPr>
        <w:pStyle w:val="BodyText"/>
        <w:spacing w:before="8"/>
        <w:rPr>
          <w:sz w:val="25"/>
        </w:rPr>
      </w:pPr>
    </w:p>
    <w:p w14:paraId="14EEA582" w14:textId="77777777" w:rsidR="00042954" w:rsidRDefault="006479D6">
      <w:pPr>
        <w:pStyle w:val="Heading2"/>
        <w:numPr>
          <w:ilvl w:val="2"/>
          <w:numId w:val="27"/>
        </w:numPr>
        <w:tabs>
          <w:tab w:val="left" w:pos="696"/>
        </w:tabs>
      </w:pPr>
      <w:bookmarkStart w:id="58" w:name="4.2.1_Basic_Information_Gathering_(Pre-P"/>
      <w:bookmarkStart w:id="59" w:name="_bookmark32"/>
      <w:bookmarkEnd w:id="58"/>
      <w:bookmarkEnd w:id="59"/>
      <w:r>
        <w:t>Basic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Gathering</w:t>
      </w:r>
      <w:r>
        <w:rPr>
          <w:spacing w:val="-5"/>
        </w:rPr>
        <w:t xml:space="preserve"> </w:t>
      </w:r>
      <w:r>
        <w:t>(Pre-Planning)</w:t>
      </w:r>
    </w:p>
    <w:p w14:paraId="22501750" w14:textId="77777777" w:rsidR="00042954" w:rsidRDefault="006479D6">
      <w:pPr>
        <w:pStyle w:val="BodyText"/>
        <w:spacing w:before="183" w:line="254" w:lineRule="auto"/>
        <w:ind w:left="120" w:right="631"/>
      </w:pPr>
      <w:r>
        <w:t>To</w:t>
      </w:r>
      <w:r>
        <w:rPr>
          <w:spacing w:val="-1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audit,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TSA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auditor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clarify the</w:t>
      </w:r>
      <w:r>
        <w:rPr>
          <w:spacing w:val="-4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specific</w:t>
      </w:r>
      <w:r>
        <w:rPr>
          <w:spacing w:val="-4"/>
        </w:rPr>
        <w:t xml:space="preserve"> </w:t>
      </w:r>
      <w:r>
        <w:t>TSA</w:t>
      </w:r>
      <w:r>
        <w:rPr>
          <w:spacing w:val="-1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basic questions:</w:t>
      </w:r>
    </w:p>
    <w:p w14:paraId="759B1C8B" w14:textId="77777777" w:rsidR="00042954" w:rsidRDefault="00042954">
      <w:pPr>
        <w:pStyle w:val="BodyText"/>
        <w:spacing w:before="11"/>
        <w:rPr>
          <w:sz w:val="23"/>
        </w:rPr>
      </w:pPr>
    </w:p>
    <w:p w14:paraId="5AA30172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39"/>
          <w:tab w:val="left" w:pos="841"/>
        </w:tabs>
        <w:ind w:hanging="362"/>
      </w:pPr>
      <w:r>
        <w:t>What</w:t>
      </w:r>
      <w:r>
        <w:rPr>
          <w:spacing w:val="-1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on-site</w:t>
      </w:r>
      <w:r>
        <w:rPr>
          <w:spacing w:val="-4"/>
        </w:rPr>
        <w:t xml:space="preserve"> </w:t>
      </w:r>
      <w:r>
        <w:t>visit?</w:t>
      </w:r>
    </w:p>
    <w:p w14:paraId="3A7B637B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39"/>
          <w:tab w:val="left" w:pos="841"/>
        </w:tabs>
        <w:spacing w:before="20"/>
        <w:ind w:hanging="362"/>
      </w:pPr>
      <w:r>
        <w:t>What time</w:t>
      </w:r>
      <w:r>
        <w:rPr>
          <w:spacing w:val="-3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review?</w:t>
      </w:r>
    </w:p>
    <w:p w14:paraId="2AA44332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39"/>
          <w:tab w:val="left" w:pos="841"/>
        </w:tabs>
        <w:spacing w:before="20"/>
        <w:ind w:hanging="362"/>
      </w:pPr>
      <w:r>
        <w:t>What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TSA?</w:t>
      </w:r>
    </w:p>
    <w:p w14:paraId="7AB2A303" w14:textId="77777777" w:rsidR="00042954" w:rsidRDefault="00042954">
      <w:pPr>
        <w:pStyle w:val="BodyText"/>
        <w:spacing w:before="11"/>
        <w:rPr>
          <w:sz w:val="24"/>
        </w:rPr>
      </w:pPr>
    </w:p>
    <w:p w14:paraId="32249FBA" w14:textId="77777777" w:rsidR="00042954" w:rsidRDefault="006479D6">
      <w:pPr>
        <w:pStyle w:val="BodyText"/>
        <w:spacing w:before="1" w:line="256" w:lineRule="auto"/>
        <w:ind w:left="120" w:right="841"/>
      </w:pPr>
      <w:r>
        <w:t>To answer these questions, the lead auditor should become familiar with the size and composition of</w:t>
      </w:r>
      <w:r>
        <w:rPr>
          <w:spacing w:val="1"/>
        </w:rPr>
        <w:t xml:space="preserve"> </w:t>
      </w:r>
      <w:r>
        <w:t>the monitoring organization’s air monitoring network and facilities. The monitoring organization’s last</w:t>
      </w:r>
      <w:r>
        <w:rPr>
          <w:spacing w:val="-47"/>
        </w:rPr>
        <w:t xml:space="preserve"> </w:t>
      </w:r>
      <w:r>
        <w:t>EPA</w:t>
      </w:r>
      <w:r>
        <w:rPr>
          <w:spacing w:val="-1"/>
        </w:rPr>
        <w:t xml:space="preserve"> </w:t>
      </w:r>
      <w:r>
        <w:t>TSA</w:t>
      </w:r>
      <w:r>
        <w:rPr>
          <w:spacing w:val="-3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reviewed.</w:t>
      </w:r>
    </w:p>
    <w:p w14:paraId="4210834E" w14:textId="77777777" w:rsidR="00042954" w:rsidRDefault="00042954">
      <w:pPr>
        <w:pStyle w:val="BodyText"/>
        <w:spacing w:before="6"/>
        <w:rPr>
          <w:sz w:val="23"/>
        </w:rPr>
      </w:pPr>
    </w:p>
    <w:p w14:paraId="0E8A0DEC" w14:textId="77777777" w:rsidR="00042954" w:rsidRDefault="006479D6">
      <w:pPr>
        <w:pStyle w:val="BodyText"/>
        <w:spacing w:before="1" w:line="256" w:lineRule="auto"/>
        <w:ind w:left="119" w:right="619"/>
      </w:pPr>
      <w:r>
        <w:t>The time period under review for the TSA can be defined quickly. The previous EPA TSA report should</w:t>
      </w:r>
      <w:r>
        <w:rPr>
          <w:spacing w:val="1"/>
        </w:rPr>
        <w:t xml:space="preserve"> </w:t>
      </w:r>
      <w:r>
        <w:t>identify the 3-year time period reviewed (e.g., calendar year (CY) 2011-2013). From that, the lead</w:t>
      </w:r>
      <w:r>
        <w:rPr>
          <w:spacing w:val="1"/>
        </w:rPr>
        <w:t xml:space="preserve"> </w:t>
      </w:r>
      <w:r>
        <w:t>auditor can project forward to the next 3-year block of time (e.g., CY 2014-2016). If the previous TSA</w:t>
      </w:r>
      <w:r>
        <w:rPr>
          <w:spacing w:val="1"/>
        </w:rPr>
        <w:t xml:space="preserve"> </w:t>
      </w:r>
      <w:r>
        <w:t>report did not clearly state the time period audited, the lead auditor can review data and records</w:t>
      </w:r>
      <w:r>
        <w:rPr>
          <w:spacing w:val="1"/>
        </w:rPr>
        <w:t xml:space="preserve"> </w:t>
      </w:r>
      <w:r>
        <w:t>maintained in the TSA’s project file in order to determine the years covered. (</w:t>
      </w:r>
      <w:r>
        <w:rPr>
          <w:i/>
          <w:u w:val="single"/>
        </w:rPr>
        <w:t>Note</w:t>
      </w:r>
      <w:r>
        <w:rPr>
          <w:i/>
        </w:rPr>
        <w:t>: The time period</w:t>
      </w:r>
      <w:r>
        <w:rPr>
          <w:i/>
          <w:spacing w:val="1"/>
        </w:rPr>
        <w:t xml:space="preserve"> </w:t>
      </w:r>
      <w:r>
        <w:rPr>
          <w:i/>
        </w:rPr>
        <w:t>under review should be clearly stated within the TSA report; see Section 6 of this QAGD for more</w:t>
      </w:r>
      <w:r>
        <w:rPr>
          <w:i/>
          <w:spacing w:val="1"/>
        </w:rPr>
        <w:t xml:space="preserve"> </w:t>
      </w:r>
      <w:r>
        <w:rPr>
          <w:i/>
        </w:rPr>
        <w:t>information. Section 6 also contains information about project files.</w:t>
      </w:r>
      <w:r>
        <w:t>) Ideally, the TSA should cover the</w:t>
      </w:r>
      <w:r>
        <w:rPr>
          <w:spacing w:val="1"/>
        </w:rPr>
        <w:t xml:space="preserve"> </w:t>
      </w:r>
      <w:r>
        <w:t>previous 3 calendar years in their entirety, such that the auditor can review 3 years of certified data (for</w:t>
      </w:r>
      <w:r>
        <w:rPr>
          <w:spacing w:val="1"/>
        </w:rPr>
        <w:t xml:space="preserve"> </w:t>
      </w:r>
      <w:r>
        <w:t>criteria pollutants). However, depending on scheduling, if the TSA falls before May 1, then the</w:t>
      </w:r>
      <w:r>
        <w:rPr>
          <w:spacing w:val="1"/>
        </w:rPr>
        <w:t xml:space="preserve"> </w:t>
      </w:r>
      <w:r>
        <w:t>monitoring organization may not have completed their certification process for the previous year’s data.</w:t>
      </w:r>
      <w:r>
        <w:rPr>
          <w:spacing w:val="-47"/>
        </w:rPr>
        <w:t xml:space="preserve"> </w:t>
      </w:r>
      <w:r>
        <w:t>TSAs can be conducted any time, so audits conducted early in the calendar year are acceptable –</w:t>
      </w:r>
      <w:r>
        <w:rPr>
          <w:spacing w:val="1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these instances,</w:t>
      </w:r>
      <w:r>
        <w:rPr>
          <w:spacing w:val="-2"/>
        </w:rPr>
        <w:t xml:space="preserve"> </w:t>
      </w:r>
      <w:r>
        <w:t>the lead</w:t>
      </w:r>
      <w:r>
        <w:rPr>
          <w:spacing w:val="-2"/>
        </w:rPr>
        <w:t xml:space="preserve"> </w:t>
      </w:r>
      <w:r>
        <w:t>auditor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cognizant during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TSA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</w:p>
    <w:p w14:paraId="6144CE41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27A9844F" w14:textId="77777777" w:rsidR="00042954" w:rsidRDefault="00042954">
      <w:pPr>
        <w:pStyle w:val="BodyText"/>
        <w:spacing w:before="6"/>
        <w:rPr>
          <w:sz w:val="17"/>
        </w:rPr>
      </w:pPr>
    </w:p>
    <w:p w14:paraId="2D45855F" w14:textId="77777777" w:rsidR="00042954" w:rsidRDefault="006479D6">
      <w:pPr>
        <w:pStyle w:val="BodyText"/>
        <w:spacing w:before="57" w:line="256" w:lineRule="auto"/>
        <w:ind w:left="120" w:right="604"/>
      </w:pPr>
      <w:r>
        <w:t>organization’s final data validation and reporting processes may not be complete. If the audit is a follow-</w:t>
      </w:r>
      <w:r>
        <w:rPr>
          <w:spacing w:val="-47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audit, 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-2</w:t>
      </w:r>
      <w:r>
        <w:rPr>
          <w:spacing w:val="-1"/>
        </w:rPr>
        <w:t xml:space="preserve"> </w:t>
      </w:r>
      <w:r>
        <w:t>years.</w:t>
      </w:r>
    </w:p>
    <w:p w14:paraId="5F1A499A" w14:textId="77777777" w:rsidR="00042954" w:rsidRDefault="00042954">
      <w:pPr>
        <w:pStyle w:val="BodyText"/>
        <w:spacing w:before="8"/>
        <w:rPr>
          <w:sz w:val="23"/>
        </w:rPr>
      </w:pPr>
    </w:p>
    <w:p w14:paraId="0E868CB6" w14:textId="77777777" w:rsidR="00042954" w:rsidRDefault="006479D6">
      <w:pPr>
        <w:spacing w:line="256" w:lineRule="auto"/>
        <w:ind w:left="120" w:right="828"/>
        <w:rPr>
          <w:i/>
        </w:rPr>
      </w:pPr>
      <w:r>
        <w:rPr>
          <w:i/>
          <w:u w:val="single"/>
        </w:rPr>
        <w:t>Note</w:t>
      </w:r>
      <w:r>
        <w:rPr>
          <w:i/>
        </w:rPr>
        <w:t>: Follow-up audits are typically conducted when a TSA reveals major issues within an organization</w:t>
      </w:r>
      <w:r>
        <w:rPr>
          <w:i/>
          <w:spacing w:val="-48"/>
        </w:rPr>
        <w:t xml:space="preserve"> </w:t>
      </w:r>
      <w:r>
        <w:rPr>
          <w:i/>
        </w:rPr>
        <w:t>that</w:t>
      </w:r>
      <w:r>
        <w:rPr>
          <w:i/>
          <w:spacing w:val="-1"/>
        </w:rPr>
        <w:t xml:space="preserve"> </w:t>
      </w:r>
      <w:r>
        <w:rPr>
          <w:i/>
        </w:rPr>
        <w:t>result in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need</w:t>
      </w:r>
      <w:r>
        <w:rPr>
          <w:i/>
          <w:spacing w:val="-2"/>
        </w:rPr>
        <w:t xml:space="preserve"> </w:t>
      </w:r>
      <w:r>
        <w:rPr>
          <w:i/>
        </w:rPr>
        <w:t>for increased</w:t>
      </w:r>
      <w:r>
        <w:rPr>
          <w:i/>
          <w:spacing w:val="-2"/>
        </w:rPr>
        <w:t xml:space="preserve"> </w:t>
      </w:r>
      <w:r>
        <w:rPr>
          <w:i/>
        </w:rPr>
        <w:t>EPA</w:t>
      </w:r>
      <w:r>
        <w:rPr>
          <w:i/>
          <w:spacing w:val="-1"/>
        </w:rPr>
        <w:t xml:space="preserve"> </w:t>
      </w:r>
      <w:r>
        <w:rPr>
          <w:i/>
        </w:rPr>
        <w:t>oversight</w:t>
      </w:r>
      <w:r>
        <w:rPr>
          <w:i/>
          <w:spacing w:val="-3"/>
        </w:rPr>
        <w:t xml:space="preserve"> </w:t>
      </w:r>
      <w:r>
        <w:rPr>
          <w:i/>
        </w:rPr>
        <w:t>during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corrective</w:t>
      </w:r>
      <w:r>
        <w:rPr>
          <w:i/>
          <w:spacing w:val="-3"/>
        </w:rPr>
        <w:t xml:space="preserve"> </w:t>
      </w:r>
      <w:r>
        <w:rPr>
          <w:i/>
        </w:rPr>
        <w:t>action</w:t>
      </w:r>
      <w:r>
        <w:rPr>
          <w:i/>
          <w:spacing w:val="-2"/>
        </w:rPr>
        <w:t xml:space="preserve"> </w:t>
      </w:r>
      <w:r>
        <w:rPr>
          <w:i/>
        </w:rPr>
        <w:t>phase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project.</w:t>
      </w:r>
    </w:p>
    <w:p w14:paraId="5AD0EDF1" w14:textId="77777777" w:rsidR="00042954" w:rsidRDefault="006479D6">
      <w:pPr>
        <w:spacing w:before="2" w:line="256" w:lineRule="auto"/>
        <w:ind w:left="119" w:right="607"/>
        <w:rPr>
          <w:i/>
        </w:rPr>
      </w:pPr>
      <w:r>
        <w:rPr>
          <w:i/>
        </w:rPr>
        <w:t>Planning for a follow-up audit adheres to the same principles as described in this section of the QAGD,</w:t>
      </w:r>
      <w:r>
        <w:rPr>
          <w:i/>
          <w:spacing w:val="1"/>
        </w:rPr>
        <w:t xml:space="preserve"> </w:t>
      </w:r>
      <w:r>
        <w:rPr>
          <w:i/>
        </w:rPr>
        <w:t>except that the time period under review is reduced, and the focus-areas of the audit are driven primarily</w:t>
      </w:r>
      <w:r>
        <w:rPr>
          <w:i/>
          <w:spacing w:val="-47"/>
        </w:rPr>
        <w:t xml:space="preserve"> </w:t>
      </w:r>
      <w:r>
        <w:rPr>
          <w:i/>
        </w:rPr>
        <w:t>by</w:t>
      </w:r>
      <w:r>
        <w:rPr>
          <w:i/>
          <w:spacing w:val="-1"/>
        </w:rPr>
        <w:t xml:space="preserve"> </w:t>
      </w:r>
      <w:r>
        <w:rPr>
          <w:i/>
        </w:rPr>
        <w:t>the findings</w:t>
      </w:r>
      <w:r>
        <w:rPr>
          <w:i/>
          <w:spacing w:val="1"/>
        </w:rPr>
        <w:t xml:space="preserve"> </w:t>
      </w:r>
      <w:r>
        <w:rPr>
          <w:i/>
        </w:rPr>
        <w:t>from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recent</w:t>
      </w:r>
      <w:r>
        <w:rPr>
          <w:i/>
          <w:spacing w:val="1"/>
        </w:rPr>
        <w:t xml:space="preserve"> </w:t>
      </w:r>
      <w:r>
        <w:rPr>
          <w:i/>
        </w:rPr>
        <w:t>TSA.</w:t>
      </w:r>
    </w:p>
    <w:p w14:paraId="1C452FDD" w14:textId="77777777" w:rsidR="00042954" w:rsidRDefault="00042954">
      <w:pPr>
        <w:pStyle w:val="BodyText"/>
        <w:spacing w:before="6"/>
        <w:rPr>
          <w:i/>
          <w:sz w:val="23"/>
        </w:rPr>
      </w:pPr>
    </w:p>
    <w:p w14:paraId="2549E7AF" w14:textId="77777777" w:rsidR="00042954" w:rsidRDefault="006479D6">
      <w:pPr>
        <w:pStyle w:val="BodyText"/>
        <w:spacing w:line="256" w:lineRule="auto"/>
        <w:ind w:left="119" w:right="641"/>
      </w:pPr>
      <w:r>
        <w:t>The monitoring organization’s Annual Monitoring Network Plan (AMNP) is a good document to</w:t>
      </w:r>
      <w:r>
        <w:rPr>
          <w:spacing w:val="1"/>
        </w:rPr>
        <w:t xml:space="preserve"> </w:t>
      </w:r>
      <w:r>
        <w:t>reference regarding the composition of the monitoring network, and may contain much of the</w:t>
      </w:r>
      <w:r>
        <w:rPr>
          <w:spacing w:val="1"/>
        </w:rPr>
        <w:t xml:space="preserve"> </w:t>
      </w:r>
      <w:r>
        <w:t>information needed for strategy planning. The organization’s website may contain charts or maps of the</w:t>
      </w:r>
      <w:r>
        <w:rPr>
          <w:spacing w:val="-48"/>
        </w:rPr>
        <w:t xml:space="preserve"> </w:t>
      </w:r>
      <w:r>
        <w:t>air monitoring network’s sites/locations. The website may also contain an organizational chart, which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highlight any</w:t>
      </w:r>
      <w:r>
        <w:rPr>
          <w:spacing w:val="1"/>
        </w:rPr>
        <w:t xml:space="preserve"> </w:t>
      </w:r>
      <w:r>
        <w:t>district</w:t>
      </w:r>
      <w:r>
        <w:rPr>
          <w:spacing w:val="-3"/>
        </w:rPr>
        <w:t xml:space="preserve"> </w:t>
      </w:r>
      <w:r>
        <w:t>or regional</w:t>
      </w:r>
      <w:r>
        <w:rPr>
          <w:spacing w:val="-3"/>
        </w:rPr>
        <w:t xml:space="preserve"> </w:t>
      </w:r>
      <w:r>
        <w:t>offices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visited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 TSA.</w:t>
      </w:r>
    </w:p>
    <w:p w14:paraId="1F49F978" w14:textId="77777777" w:rsidR="00042954" w:rsidRDefault="00042954">
      <w:pPr>
        <w:pStyle w:val="BodyText"/>
        <w:spacing w:before="8"/>
        <w:rPr>
          <w:sz w:val="23"/>
        </w:rPr>
      </w:pPr>
    </w:p>
    <w:p w14:paraId="73F442B6" w14:textId="77777777" w:rsidR="00042954" w:rsidRDefault="006479D6">
      <w:pPr>
        <w:pStyle w:val="BodyText"/>
        <w:spacing w:line="256" w:lineRule="auto"/>
        <w:ind w:left="119" w:right="581"/>
      </w:pPr>
      <w:r>
        <w:t>Focusing on the field component of the monitoring program, the auditor should identify the number and</w:t>
      </w:r>
      <w:r>
        <w:rPr>
          <w:spacing w:val="-47"/>
        </w:rPr>
        <w:t xml:space="preserve"> </w:t>
      </w:r>
      <w:r>
        <w:t>types of monitoring stations the organization operates, the specific pollutants monitored, as well as any</w:t>
      </w:r>
      <w:r>
        <w:rPr>
          <w:spacing w:val="1"/>
        </w:rPr>
        <w:t xml:space="preserve"> </w:t>
      </w:r>
      <w:r>
        <w:t>special programs it may participate in. The auditor should be aware of which monitors are considered</w:t>
      </w:r>
      <w:r>
        <w:rPr>
          <w:spacing w:val="1"/>
        </w:rPr>
        <w:t xml:space="preserve"> </w:t>
      </w:r>
      <w:r>
        <w:t>SLAMS or SPMS, as well as which monitors are designated as regulatory or non-regulatory. Examples of</w:t>
      </w:r>
      <w:r>
        <w:rPr>
          <w:spacing w:val="1"/>
        </w:rPr>
        <w:t xml:space="preserve"> </w:t>
      </w:r>
      <w:r>
        <w:t>special programs to be cognizant of include NCORE, Near-Road, NATTS, UATMP, CSN/IMPROVE, and</w:t>
      </w:r>
      <w:r>
        <w:rPr>
          <w:spacing w:val="1"/>
        </w:rPr>
        <w:t xml:space="preserve"> </w:t>
      </w:r>
      <w:r>
        <w:t>PAMS.</w:t>
      </w:r>
      <w:r>
        <w:rPr>
          <w:spacing w:val="-3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 auditor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program’s</w:t>
      </w:r>
      <w:r>
        <w:rPr>
          <w:spacing w:val="-3"/>
        </w:rPr>
        <w:t xml:space="preserve"> </w:t>
      </w:r>
      <w:r>
        <w:t>centralized</w:t>
      </w:r>
      <w:r>
        <w:rPr>
          <w:spacing w:val="-2"/>
        </w:rPr>
        <w:t xml:space="preserve"> </w:t>
      </w:r>
      <w:r>
        <w:t>facilities.</w:t>
      </w:r>
    </w:p>
    <w:p w14:paraId="7CB04350" w14:textId="77777777" w:rsidR="00042954" w:rsidRDefault="006479D6">
      <w:pPr>
        <w:pStyle w:val="BodyText"/>
        <w:spacing w:before="1" w:line="256" w:lineRule="auto"/>
        <w:ind w:left="119" w:right="818"/>
      </w:pPr>
      <w:r>
        <w:t>With that in mind, the auditor should determine whether or not the monitoring organization operates</w:t>
      </w:r>
      <w:r>
        <w:rPr>
          <w:spacing w:val="-47"/>
        </w:rPr>
        <w:t xml:space="preserve"> </w:t>
      </w:r>
      <w:r>
        <w:t>any of the following laboratories, and consider the physical location (i.e., address) of each when</w:t>
      </w:r>
      <w:r>
        <w:rPr>
          <w:spacing w:val="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audit.</w:t>
      </w:r>
    </w:p>
    <w:p w14:paraId="1113565E" w14:textId="77777777" w:rsidR="00042954" w:rsidRDefault="00042954">
      <w:pPr>
        <w:pStyle w:val="BodyText"/>
        <w:spacing w:before="2"/>
      </w:pPr>
    </w:p>
    <w:p w14:paraId="2DE502D5" w14:textId="77777777" w:rsidR="00042954" w:rsidRDefault="006479D6">
      <w:pPr>
        <w:pStyle w:val="ListParagraph"/>
        <w:numPr>
          <w:ilvl w:val="4"/>
          <w:numId w:val="27"/>
        </w:numPr>
        <w:tabs>
          <w:tab w:val="left" w:pos="2279"/>
          <w:tab w:val="left" w:pos="2280"/>
        </w:tabs>
        <w:spacing w:before="1"/>
      </w:pPr>
      <w:r>
        <w:rPr>
          <w:position w:val="2"/>
        </w:rPr>
        <w:t>PM</w:t>
      </w:r>
      <w:r>
        <w:rPr>
          <w:sz w:val="14"/>
        </w:rPr>
        <w:t>2.5</w:t>
      </w:r>
      <w:r>
        <w:rPr>
          <w:spacing w:val="15"/>
          <w:sz w:val="14"/>
        </w:rPr>
        <w:t xml:space="preserve"> </w:t>
      </w:r>
      <w:r>
        <w:rPr>
          <w:position w:val="2"/>
        </w:rPr>
        <w:t>and/or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low-volume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PM</w:t>
      </w:r>
      <w:r>
        <w:rPr>
          <w:sz w:val="14"/>
        </w:rPr>
        <w:t>10</w:t>
      </w:r>
      <w:r>
        <w:rPr>
          <w:spacing w:val="15"/>
          <w:sz w:val="14"/>
        </w:rPr>
        <w:t xml:space="preserve"> </w:t>
      </w:r>
      <w:r>
        <w:rPr>
          <w:position w:val="2"/>
        </w:rPr>
        <w:t>gravimetric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laboratory</w:t>
      </w:r>
    </w:p>
    <w:p w14:paraId="45AA5F13" w14:textId="77777777" w:rsidR="00042954" w:rsidRDefault="006479D6">
      <w:pPr>
        <w:pStyle w:val="ListParagraph"/>
        <w:numPr>
          <w:ilvl w:val="4"/>
          <w:numId w:val="27"/>
        </w:numPr>
        <w:tabs>
          <w:tab w:val="left" w:pos="2279"/>
          <w:tab w:val="left" w:pos="2280"/>
        </w:tabs>
        <w:spacing w:before="19"/>
      </w:pPr>
      <w:r>
        <w:rPr>
          <w:position w:val="2"/>
        </w:rPr>
        <w:t>Hi-volume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PM</w:t>
      </w:r>
      <w:r>
        <w:rPr>
          <w:sz w:val="14"/>
        </w:rPr>
        <w:t>10</w:t>
      </w:r>
      <w:r>
        <w:rPr>
          <w:spacing w:val="15"/>
          <w:sz w:val="14"/>
        </w:rPr>
        <w:t xml:space="preserve"> </w:t>
      </w:r>
      <w:r>
        <w:rPr>
          <w:position w:val="2"/>
        </w:rPr>
        <w:t>gravimetric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laboratory</w:t>
      </w:r>
    </w:p>
    <w:p w14:paraId="340E307F" w14:textId="77777777" w:rsidR="00042954" w:rsidRDefault="006479D6">
      <w:pPr>
        <w:pStyle w:val="ListParagraph"/>
        <w:numPr>
          <w:ilvl w:val="4"/>
          <w:numId w:val="27"/>
        </w:numPr>
        <w:tabs>
          <w:tab w:val="left" w:pos="2279"/>
          <w:tab w:val="left" w:pos="2281"/>
        </w:tabs>
        <w:spacing w:before="20"/>
        <w:ind w:left="2280" w:hanging="362"/>
      </w:pPr>
      <w:r>
        <w:t>Lead</w:t>
      </w:r>
      <w:r>
        <w:rPr>
          <w:spacing w:val="-4"/>
        </w:rPr>
        <w:t xml:space="preserve"> </w:t>
      </w:r>
      <w:r>
        <w:t>laboratory</w:t>
      </w:r>
    </w:p>
    <w:p w14:paraId="1F6754C0" w14:textId="77777777" w:rsidR="00042954" w:rsidRDefault="006479D6">
      <w:pPr>
        <w:pStyle w:val="ListParagraph"/>
        <w:numPr>
          <w:ilvl w:val="4"/>
          <w:numId w:val="27"/>
        </w:numPr>
        <w:tabs>
          <w:tab w:val="left" w:pos="2279"/>
          <w:tab w:val="left" w:pos="2281"/>
        </w:tabs>
        <w:spacing w:before="19"/>
        <w:ind w:left="2280" w:hanging="362"/>
      </w:pPr>
      <w:r>
        <w:t>CSN</w:t>
      </w:r>
      <w:r>
        <w:rPr>
          <w:spacing w:val="-3"/>
        </w:rPr>
        <w:t xml:space="preserve"> </w:t>
      </w:r>
      <w:r>
        <w:t>laboratory</w:t>
      </w:r>
    </w:p>
    <w:p w14:paraId="5A2B10B5" w14:textId="77777777" w:rsidR="00042954" w:rsidRDefault="006479D6">
      <w:pPr>
        <w:pStyle w:val="ListParagraph"/>
        <w:numPr>
          <w:ilvl w:val="4"/>
          <w:numId w:val="27"/>
        </w:numPr>
        <w:tabs>
          <w:tab w:val="left" w:pos="2280"/>
          <w:tab w:val="left" w:pos="2281"/>
        </w:tabs>
        <w:spacing w:before="17"/>
        <w:ind w:left="2280"/>
      </w:pPr>
      <w:r>
        <w:t>Toxics</w:t>
      </w:r>
      <w:r>
        <w:rPr>
          <w:spacing w:val="-7"/>
        </w:rPr>
        <w:t xml:space="preserve"> </w:t>
      </w:r>
      <w:r>
        <w:t>laboratory</w:t>
      </w:r>
    </w:p>
    <w:p w14:paraId="412CCA1E" w14:textId="77777777" w:rsidR="00042954" w:rsidRDefault="006479D6">
      <w:pPr>
        <w:pStyle w:val="ListParagraph"/>
        <w:numPr>
          <w:ilvl w:val="4"/>
          <w:numId w:val="27"/>
        </w:numPr>
        <w:tabs>
          <w:tab w:val="left" w:pos="2280"/>
          <w:tab w:val="left" w:pos="2281"/>
        </w:tabs>
        <w:spacing w:before="20"/>
        <w:ind w:left="2280"/>
      </w:pPr>
      <w:r>
        <w:t>PAMS</w:t>
      </w:r>
      <w:r>
        <w:rPr>
          <w:spacing w:val="-7"/>
        </w:rPr>
        <w:t xml:space="preserve"> </w:t>
      </w:r>
      <w:r>
        <w:t>laboratory</w:t>
      </w:r>
    </w:p>
    <w:p w14:paraId="6E52BCFC" w14:textId="77777777" w:rsidR="00042954" w:rsidRDefault="006479D6">
      <w:pPr>
        <w:pStyle w:val="ListParagraph"/>
        <w:numPr>
          <w:ilvl w:val="4"/>
          <w:numId w:val="27"/>
        </w:numPr>
        <w:tabs>
          <w:tab w:val="left" w:pos="2280"/>
          <w:tab w:val="left" w:pos="2281"/>
        </w:tabs>
        <w:spacing w:before="19"/>
        <w:ind w:left="2280"/>
      </w:pPr>
      <w:r>
        <w:t>Instrument</w:t>
      </w:r>
      <w:r>
        <w:rPr>
          <w:spacing w:val="-5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facility</w:t>
      </w:r>
      <w:r>
        <w:rPr>
          <w:spacing w:val="-2"/>
        </w:rPr>
        <w:t xml:space="preserve"> </w:t>
      </w:r>
      <w:r>
        <w:t>(“shop”)</w:t>
      </w:r>
    </w:p>
    <w:p w14:paraId="7728F273" w14:textId="77777777" w:rsidR="00042954" w:rsidRDefault="006479D6">
      <w:pPr>
        <w:pStyle w:val="ListParagraph"/>
        <w:numPr>
          <w:ilvl w:val="4"/>
          <w:numId w:val="27"/>
        </w:numPr>
        <w:tabs>
          <w:tab w:val="left" w:pos="2280"/>
          <w:tab w:val="left" w:pos="2281"/>
        </w:tabs>
        <w:spacing w:before="20"/>
        <w:ind w:left="2280"/>
      </w:pPr>
      <w:r>
        <w:t>Testing/Standards/Certification</w:t>
      </w:r>
      <w:r>
        <w:rPr>
          <w:spacing w:val="-6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(“QA</w:t>
      </w:r>
      <w:r>
        <w:rPr>
          <w:spacing w:val="-7"/>
        </w:rPr>
        <w:t xml:space="preserve"> </w:t>
      </w:r>
      <w:r>
        <w:t>lab/shop”)</w:t>
      </w:r>
    </w:p>
    <w:p w14:paraId="78EA1CFC" w14:textId="77777777" w:rsidR="00042954" w:rsidRDefault="00042954">
      <w:pPr>
        <w:pStyle w:val="BodyText"/>
        <w:spacing w:before="9"/>
        <w:rPr>
          <w:sz w:val="23"/>
        </w:rPr>
      </w:pPr>
    </w:p>
    <w:p w14:paraId="4866EF73" w14:textId="77777777" w:rsidR="00042954" w:rsidRDefault="006479D6">
      <w:pPr>
        <w:pStyle w:val="BodyText"/>
        <w:spacing w:before="1" w:line="256" w:lineRule="auto"/>
        <w:ind w:left="120" w:right="596"/>
      </w:pPr>
      <w:r>
        <w:t>The lead auditor should also investigate whether or not the monitoring organization outsources any of</w:t>
      </w:r>
      <w:r>
        <w:rPr>
          <w:spacing w:val="1"/>
        </w:rPr>
        <w:t xml:space="preserve"> </w:t>
      </w:r>
      <w:r>
        <w:t>its monitoring activities, such as laboratory services, when planning the TSA. Although the monitoring</w:t>
      </w:r>
      <w:r>
        <w:rPr>
          <w:spacing w:val="1"/>
        </w:rPr>
        <w:t xml:space="preserve"> </w:t>
      </w:r>
      <w:r>
        <w:t>organization is asked questions about outsourcing in the TSA Questionnaire (see Appendix A of this</w:t>
      </w:r>
      <w:r>
        <w:rPr>
          <w:spacing w:val="1"/>
        </w:rPr>
        <w:t xml:space="preserve"> </w:t>
      </w:r>
      <w:r>
        <w:t>QAGD), it is best to know the answers in advance for planning purposes. For example, if the monitoring</w:t>
      </w:r>
      <w:r>
        <w:rPr>
          <w:spacing w:val="1"/>
        </w:rPr>
        <w:t xml:space="preserve"> </w:t>
      </w:r>
      <w:r>
        <w:t>organization’s laboratory services are fulfilled by the EPA’s National Contract Laboratory, and that</w:t>
      </w:r>
      <w:r>
        <w:rPr>
          <w:spacing w:val="1"/>
        </w:rPr>
        <w:t xml:space="preserve"> </w:t>
      </w:r>
      <w:r>
        <w:t>laboratory is audited by EPA Headquarters (or its contractors), then the Regional Office auditors may not</w:t>
      </w:r>
      <w:r>
        <w:rPr>
          <w:spacing w:val="-47"/>
        </w:rPr>
        <w:t xml:space="preserve"> </w:t>
      </w:r>
      <w:r>
        <w:t>need to perform this audit directly. Instead, the lead auditor may be able to accompany the headquarter</w:t>
      </w:r>
      <w:r>
        <w:rPr>
          <w:spacing w:val="-47"/>
        </w:rPr>
        <w:t xml:space="preserve"> </w:t>
      </w:r>
      <w:r>
        <w:t>auditors/contractors and serve as a witness to their audit. At a minimum, the lead auditor should obtain</w:t>
      </w:r>
      <w:r>
        <w:rPr>
          <w:spacing w:val="1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any previously-issued</w:t>
      </w:r>
      <w:r>
        <w:rPr>
          <w:spacing w:val="-2"/>
        </w:rPr>
        <w:t xml:space="preserve"> </w:t>
      </w:r>
      <w:r>
        <w:t>EPA</w:t>
      </w:r>
      <w:r>
        <w:rPr>
          <w:spacing w:val="-1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contract lab,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become</w:t>
      </w:r>
    </w:p>
    <w:p w14:paraId="2FFCEB04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14D0C2EF" w14:textId="77777777" w:rsidR="00042954" w:rsidRDefault="00042954">
      <w:pPr>
        <w:pStyle w:val="BodyText"/>
        <w:spacing w:before="6"/>
        <w:rPr>
          <w:sz w:val="17"/>
        </w:rPr>
      </w:pPr>
    </w:p>
    <w:p w14:paraId="27D3136E" w14:textId="77777777" w:rsidR="00042954" w:rsidRDefault="006479D6">
      <w:pPr>
        <w:pStyle w:val="BodyText"/>
        <w:spacing w:before="57" w:line="256" w:lineRule="auto"/>
        <w:ind w:left="119" w:right="631"/>
      </w:pPr>
      <w:r>
        <w:t>familiar with their operations and be aware of the documented areas of concern. Also, knowing in</w:t>
      </w:r>
      <w:r>
        <w:rPr>
          <w:spacing w:val="1"/>
        </w:rPr>
        <w:t xml:space="preserve"> </w:t>
      </w:r>
      <w:r>
        <w:rPr>
          <w:position w:val="2"/>
        </w:rPr>
        <w:t>advance that the organization contracts its PM</w:t>
      </w:r>
      <w:r>
        <w:rPr>
          <w:sz w:val="14"/>
        </w:rPr>
        <w:t xml:space="preserve">2.5 </w:t>
      </w:r>
      <w:r>
        <w:rPr>
          <w:position w:val="2"/>
        </w:rPr>
        <w:t>analyses to a laboratory in another state, for example,</w:t>
      </w:r>
      <w:r>
        <w:rPr>
          <w:spacing w:val="-47"/>
          <w:position w:val="2"/>
        </w:rPr>
        <w:t xml:space="preserve"> </w:t>
      </w:r>
      <w:r>
        <w:t>helps the auditor focus the audit plan: the gravimetric analysis of filters will not be directly assessed</w:t>
      </w:r>
      <w:r>
        <w:rPr>
          <w:spacing w:val="1"/>
        </w:rPr>
        <w:t xml:space="preserve"> </w:t>
      </w:r>
      <w:r>
        <w:t>during the TSA, but the auditor knows time will have to be allotted to review the organization’s</w:t>
      </w:r>
      <w:r>
        <w:rPr>
          <w:spacing w:val="1"/>
        </w:rPr>
        <w:t xml:space="preserve"> </w:t>
      </w:r>
      <w:r>
        <w:t>shipping/receiving activities, as well as its data validation procedures. It may also be prudent, in this</w:t>
      </w:r>
      <w:r>
        <w:rPr>
          <w:spacing w:val="1"/>
        </w:rPr>
        <w:t xml:space="preserve"> </w:t>
      </w:r>
      <w:r>
        <w:t>instance, for the lead auditor to request copies of the contract laboratory’s QAPP and SOPs from the</w:t>
      </w:r>
      <w:r>
        <w:rPr>
          <w:spacing w:val="1"/>
        </w:rPr>
        <w:t xml:space="preserve"> </w:t>
      </w:r>
      <w:r>
        <w:t>monitoring organization – in order to ensure that the monitoring organization has these documents in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versed in</w:t>
      </w:r>
      <w:r>
        <w:rPr>
          <w:spacing w:val="-1"/>
        </w:rPr>
        <w:t xml:space="preserve"> </w:t>
      </w:r>
      <w:r>
        <w:t>their content.</w:t>
      </w:r>
    </w:p>
    <w:p w14:paraId="679D3D2C" w14:textId="77777777" w:rsidR="00042954" w:rsidRDefault="00042954">
      <w:pPr>
        <w:pStyle w:val="BodyText"/>
        <w:spacing w:before="10"/>
        <w:rPr>
          <w:sz w:val="23"/>
        </w:rPr>
      </w:pPr>
    </w:p>
    <w:p w14:paraId="1640B580" w14:textId="77777777" w:rsidR="00042954" w:rsidRDefault="006479D6">
      <w:pPr>
        <w:pStyle w:val="BodyText"/>
        <w:spacing w:line="256" w:lineRule="auto"/>
        <w:ind w:left="119" w:right="647"/>
      </w:pPr>
      <w:r>
        <w:t>The previous TSA report is also a good document to review to provide insight into the organization’s</w:t>
      </w:r>
      <w:r>
        <w:rPr>
          <w:spacing w:val="1"/>
        </w:rPr>
        <w:t xml:space="preserve"> </w:t>
      </w:r>
      <w:r>
        <w:t>structure and facilities, such as its laboratories, off-site shops/facilities, regional/district offices, and/or</w:t>
      </w:r>
      <w:r>
        <w:rPr>
          <w:spacing w:val="1"/>
        </w:rPr>
        <w:t xml:space="preserve"> </w:t>
      </w:r>
      <w:r>
        <w:t>other local monitoring organizations operating within the PQAO. The previous TSA report can provide</w:t>
      </w:r>
      <w:r>
        <w:rPr>
          <w:spacing w:val="1"/>
        </w:rPr>
        <w:t xml:space="preserve"> </w:t>
      </w:r>
      <w:r>
        <w:t>insight into former problem areas that the lead auditor may want to follow-up on while on site, in order</w:t>
      </w:r>
      <w:r>
        <w:rPr>
          <w:spacing w:val="-47"/>
        </w:rPr>
        <w:t xml:space="preserve"> </w:t>
      </w:r>
      <w:r>
        <w:t>to verify the success of the corrective action measures implemented. The previous TSA report can also</w:t>
      </w:r>
      <w:r>
        <w:rPr>
          <w:spacing w:val="1"/>
        </w:rPr>
        <w:t xml:space="preserve"> </w:t>
      </w:r>
      <w:r>
        <w:t xml:space="preserve">identify areas that were </w:t>
      </w:r>
      <w:r>
        <w:rPr>
          <w:u w:val="single"/>
        </w:rPr>
        <w:t>not</w:t>
      </w:r>
      <w:r>
        <w:t xml:space="preserve"> reviewed during the last audit, which may result in the need for the auditor</w:t>
      </w:r>
      <w:r>
        <w:rPr>
          <w:spacing w:val="-47"/>
        </w:rPr>
        <w:t xml:space="preserve"> </w:t>
      </w:r>
      <w:r>
        <w:t>to focus efforts on those specific areas during the current TSA. For example, if the previous TSA report</w:t>
      </w:r>
      <w:r>
        <w:rPr>
          <w:spacing w:val="1"/>
        </w:rPr>
        <w:t xml:space="preserve"> </w:t>
      </w:r>
      <w:r>
        <w:t>indicated that the only field inspection conducted was that of a proposed location for a new monitoring</w:t>
      </w:r>
      <w:r>
        <w:rPr>
          <w:spacing w:val="1"/>
        </w:rPr>
        <w:t xml:space="preserve"> </w:t>
      </w:r>
      <w:r>
        <w:t>site, then the lead auditor may decide that several air monitoring site inspections should be conducted</w:t>
      </w:r>
      <w:r>
        <w:rPr>
          <w:spacing w:val="1"/>
        </w:rPr>
        <w:t xml:space="preserve"> </w:t>
      </w:r>
      <w:r>
        <w:t>during the current TSA. Another example: If the previous TSA report indicated that the air toxics</w:t>
      </w:r>
      <w:r>
        <w:rPr>
          <w:spacing w:val="1"/>
        </w:rPr>
        <w:t xml:space="preserve"> </w:t>
      </w:r>
      <w:r>
        <w:t>network was not reviewed due to resource limitations, the lead auditor may decide to put more</w:t>
      </w:r>
      <w:r>
        <w:rPr>
          <w:spacing w:val="1"/>
        </w:rPr>
        <w:t xml:space="preserve"> </w:t>
      </w:r>
      <w:r>
        <w:t>resources towards air toxics in the current TSA, so that that component of the monitoring organization’s</w:t>
      </w:r>
      <w:r>
        <w:rPr>
          <w:spacing w:val="-47"/>
        </w:rPr>
        <w:t xml:space="preserve"> </w:t>
      </w:r>
      <w:r>
        <w:t>network is not overlooked two TSAs in a row. Furthermore, the prior TSA report and corrective action</w:t>
      </w:r>
      <w:r>
        <w:rPr>
          <w:spacing w:val="1"/>
        </w:rPr>
        <w:t xml:space="preserve"> </w:t>
      </w:r>
      <w:r>
        <w:t>follow-up will identify the findings that were not resolved and direct focus to these areas for the current</w:t>
      </w:r>
      <w:r>
        <w:rPr>
          <w:spacing w:val="-47"/>
        </w:rPr>
        <w:t xml:space="preserve"> </w:t>
      </w:r>
      <w:r>
        <w:t>TSA.</w:t>
      </w:r>
    </w:p>
    <w:p w14:paraId="4B7FB449" w14:textId="77777777" w:rsidR="00042954" w:rsidRDefault="00042954">
      <w:pPr>
        <w:pStyle w:val="BodyText"/>
        <w:spacing w:before="9"/>
        <w:rPr>
          <w:sz w:val="23"/>
        </w:rPr>
      </w:pPr>
    </w:p>
    <w:p w14:paraId="7D34249D" w14:textId="77777777" w:rsidR="00042954" w:rsidRDefault="006479D6">
      <w:pPr>
        <w:pStyle w:val="BodyText"/>
        <w:spacing w:before="1" w:line="256" w:lineRule="auto"/>
        <w:ind w:left="120" w:right="656"/>
      </w:pPr>
      <w:r>
        <w:t>After completing this basic research, the lead auditor should outreach to the monitoring organization to</w:t>
      </w:r>
      <w:r>
        <w:rPr>
          <w:spacing w:val="-47"/>
        </w:rPr>
        <w:t xml:space="preserve"> </w:t>
      </w:r>
      <w:r>
        <w:t>officially</w:t>
      </w:r>
      <w:r>
        <w:rPr>
          <w:spacing w:val="-3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coordination</w:t>
      </w:r>
      <w:r>
        <w:rPr>
          <w:spacing w:val="-1"/>
        </w:rPr>
        <w:t xml:space="preserve"> </w:t>
      </w:r>
      <w:r>
        <w:t>efforts.</w:t>
      </w:r>
    </w:p>
    <w:p w14:paraId="546DA1E8" w14:textId="77777777" w:rsidR="00042954" w:rsidRDefault="00042954">
      <w:pPr>
        <w:pStyle w:val="BodyText"/>
        <w:spacing w:before="1"/>
        <w:rPr>
          <w:sz w:val="24"/>
        </w:rPr>
      </w:pPr>
    </w:p>
    <w:p w14:paraId="0CE91953" w14:textId="77777777" w:rsidR="00042954" w:rsidRDefault="006479D6">
      <w:pPr>
        <w:pStyle w:val="Heading2"/>
        <w:numPr>
          <w:ilvl w:val="2"/>
          <w:numId w:val="27"/>
        </w:numPr>
        <w:tabs>
          <w:tab w:val="left" w:pos="696"/>
        </w:tabs>
      </w:pPr>
      <w:bookmarkStart w:id="60" w:name="4.2.2_Initial_Contact_with_the_Monitorin"/>
      <w:bookmarkStart w:id="61" w:name="_bookmark33"/>
      <w:bookmarkEnd w:id="60"/>
      <w:bookmarkEnd w:id="61"/>
      <w:r>
        <w:t>Initial</w:t>
      </w:r>
      <w:r>
        <w:rPr>
          <w:spacing w:val="-1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Organization</w:t>
      </w:r>
    </w:p>
    <w:p w14:paraId="657D4909" w14:textId="77777777" w:rsidR="00042954" w:rsidRDefault="006479D6">
      <w:pPr>
        <w:pStyle w:val="BodyText"/>
        <w:spacing w:before="180" w:line="256" w:lineRule="auto"/>
        <w:ind w:left="119" w:right="601"/>
      </w:pPr>
      <w:r>
        <w:t>In order to best facilitate coordination efforts for the on-site TSA, the lead auditor should establish</w:t>
      </w:r>
      <w:r>
        <w:rPr>
          <w:spacing w:val="1"/>
        </w:rPr>
        <w:t xml:space="preserve"> </w:t>
      </w:r>
      <w:r>
        <w:t>communications with the monitoring organization (i.e., auditee) early in the planning process. The lead</w:t>
      </w:r>
      <w:r>
        <w:rPr>
          <w:spacing w:val="1"/>
        </w:rPr>
        <w:t xml:space="preserve"> </w:t>
      </w:r>
      <w:r>
        <w:t>auditor should complete the basic information gathering described above first, in order to have a “rough</w:t>
      </w:r>
      <w:r>
        <w:rPr>
          <w:spacing w:val="-47"/>
        </w:rPr>
        <w:t xml:space="preserve"> </w:t>
      </w:r>
      <w:r>
        <w:t>draft” of the plan available to discuss with the organization’s contact. It will also give the lead auditor a</w:t>
      </w:r>
      <w:r>
        <w:rPr>
          <w:spacing w:val="1"/>
        </w:rPr>
        <w:t xml:space="preserve"> </w:t>
      </w:r>
      <w:r>
        <w:t>rudimentary knowledge of the monitoring organization, which may help the auditor ask more informed</w:t>
      </w:r>
      <w:r>
        <w:rPr>
          <w:spacing w:val="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discussion.</w:t>
      </w:r>
    </w:p>
    <w:p w14:paraId="1267CDD7" w14:textId="77777777" w:rsidR="00042954" w:rsidRDefault="00042954">
      <w:pPr>
        <w:pStyle w:val="BodyText"/>
        <w:spacing w:before="8"/>
        <w:rPr>
          <w:sz w:val="23"/>
        </w:rPr>
      </w:pPr>
    </w:p>
    <w:p w14:paraId="33507657" w14:textId="77777777" w:rsidR="00042954" w:rsidRDefault="006479D6">
      <w:pPr>
        <w:pStyle w:val="BodyText"/>
        <w:spacing w:line="256" w:lineRule="auto"/>
        <w:ind w:left="119" w:right="588"/>
      </w:pPr>
      <w:r>
        <w:t>The lead auditor should contact the appropriate individual at the monitoring organization (typically the</w:t>
      </w:r>
      <w:r>
        <w:rPr>
          <w:spacing w:val="1"/>
        </w:rPr>
        <w:t xml:space="preserve"> </w:t>
      </w:r>
      <w:r>
        <w:t>monitoring network’s program manager or Quality Assurance Officer (QAO)) for this introductory call</w:t>
      </w:r>
      <w:r>
        <w:rPr>
          <w:spacing w:val="1"/>
        </w:rPr>
        <w:t xml:space="preserve"> </w:t>
      </w:r>
      <w:r>
        <w:t xml:space="preserve">approximately </w:t>
      </w:r>
      <w:r>
        <w:rPr>
          <w:b/>
        </w:rPr>
        <w:t xml:space="preserve">3 months </w:t>
      </w:r>
      <w:r>
        <w:t>(</w:t>
      </w:r>
      <w:r>
        <w:rPr>
          <w:b/>
        </w:rPr>
        <w:t xml:space="preserve">~90 calendar days) </w:t>
      </w:r>
      <w:r>
        <w:t>prior to the scheduled visit. It is recommended that the</w:t>
      </w:r>
      <w:r>
        <w:rPr>
          <w:spacing w:val="1"/>
        </w:rPr>
        <w:t xml:space="preserve"> </w:t>
      </w:r>
      <w:r>
        <w:t>initial contact be made by telephone in order to more readily exchange information. During this</w:t>
      </w:r>
      <w:r>
        <w:rPr>
          <w:spacing w:val="1"/>
        </w:rPr>
        <w:t xml:space="preserve"> </w:t>
      </w:r>
      <w:r>
        <w:t>conversation, the auditor should offer introductions about himself and the TSA process. The lead auditor</w:t>
      </w:r>
      <w:r>
        <w:rPr>
          <w:spacing w:val="-4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opportunity to</w:t>
      </w:r>
      <w:r>
        <w:rPr>
          <w:spacing w:val="-1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initially selected</w:t>
      </w:r>
      <w:r>
        <w:rPr>
          <w:spacing w:val="-3"/>
        </w:rPr>
        <w:t xml:space="preserve"> </w:t>
      </w:r>
      <w:r>
        <w:t>to conduct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on-site</w:t>
      </w:r>
      <w:r>
        <w:rPr>
          <w:spacing w:val="-3"/>
        </w:rPr>
        <w:t xml:space="preserve"> </w:t>
      </w:r>
      <w:r>
        <w:t>TSA</w:t>
      </w:r>
    </w:p>
    <w:p w14:paraId="30D8BB27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05908EF4" w14:textId="77777777" w:rsidR="00042954" w:rsidRDefault="00042954">
      <w:pPr>
        <w:pStyle w:val="BodyText"/>
        <w:spacing w:before="6"/>
        <w:rPr>
          <w:sz w:val="17"/>
        </w:rPr>
      </w:pPr>
    </w:p>
    <w:p w14:paraId="15C8DA92" w14:textId="77777777" w:rsidR="00042954" w:rsidRDefault="006479D6">
      <w:pPr>
        <w:pStyle w:val="BodyText"/>
        <w:spacing w:before="57" w:line="256" w:lineRule="auto"/>
        <w:ind w:left="120" w:right="656"/>
      </w:pPr>
      <w:r>
        <w:t>are agreeable to the auditee. If there are conflicts, the lead auditor should discuss these concerns and</w:t>
      </w:r>
      <w:r>
        <w:rPr>
          <w:spacing w:val="1"/>
        </w:rPr>
        <w:t xml:space="preserve"> </w:t>
      </w:r>
      <w:r>
        <w:t>work out an alternate schedule. (The auditor will need to follow-up with EPA Regional Office</w:t>
      </w:r>
      <w:r>
        <w:rPr>
          <w:spacing w:val="1"/>
        </w:rPr>
        <w:t xml:space="preserve"> </w:t>
      </w:r>
      <w:r>
        <w:t>management about this scheduling change after the call.) If the tentatively scheduled dates had not</w:t>
      </w:r>
      <w:r>
        <w:rPr>
          <w:spacing w:val="1"/>
        </w:rPr>
        <w:t xml:space="preserve"> </w:t>
      </w:r>
      <w:r>
        <w:t>been previously shared with the monitoring organization, then this telephone call is needed to establish</w:t>
      </w:r>
      <w:r>
        <w:rPr>
          <w:spacing w:val="-47"/>
        </w:rPr>
        <w:t xml:space="preserve"> </w:t>
      </w:r>
      <w:r>
        <w:t>the specific dates for the</w:t>
      </w:r>
      <w:r>
        <w:rPr>
          <w:spacing w:val="-2"/>
        </w:rPr>
        <w:t xml:space="preserve"> </w:t>
      </w:r>
      <w:r>
        <w:t>on-site</w:t>
      </w:r>
      <w:r>
        <w:rPr>
          <w:spacing w:val="1"/>
        </w:rPr>
        <w:t xml:space="preserve"> </w:t>
      </w:r>
      <w:r>
        <w:t>TSA.</w:t>
      </w:r>
    </w:p>
    <w:p w14:paraId="5575C1CB" w14:textId="77777777" w:rsidR="00042954" w:rsidRDefault="00042954">
      <w:pPr>
        <w:pStyle w:val="BodyText"/>
        <w:spacing w:before="7"/>
        <w:rPr>
          <w:sz w:val="23"/>
        </w:rPr>
      </w:pPr>
    </w:p>
    <w:p w14:paraId="21986FC6" w14:textId="77777777" w:rsidR="00042954" w:rsidRDefault="006479D6">
      <w:pPr>
        <w:pStyle w:val="BodyText"/>
        <w:spacing w:line="256" w:lineRule="auto"/>
        <w:ind w:left="119" w:right="585"/>
      </w:pPr>
      <w:r>
        <w:t>During the call, the lead auditor can learn whether there have been significant changes within the</w:t>
      </w:r>
      <w:r>
        <w:rPr>
          <w:spacing w:val="1"/>
        </w:rPr>
        <w:t xml:space="preserve"> </w:t>
      </w:r>
      <w:r>
        <w:t>monitoring organization since the last TSA, such as key personnel changes, changes in physical addresses</w:t>
      </w:r>
      <w:r>
        <w:rPr>
          <w:spacing w:val="-47"/>
        </w:rPr>
        <w:t xml:space="preserve"> </w:t>
      </w:r>
      <w:r>
        <w:t>of specific facilities, or the outsourcing of any field or laboratory operations, among others. The lead</w:t>
      </w:r>
      <w:r>
        <w:rPr>
          <w:spacing w:val="1"/>
        </w:rPr>
        <w:t xml:space="preserve"> </w:t>
      </w:r>
      <w:r>
        <w:t>auditor should inquire at this time about the appropriate points of contact for arranging air monitoring</w:t>
      </w:r>
      <w:r>
        <w:rPr>
          <w:spacing w:val="1"/>
        </w:rPr>
        <w:t xml:space="preserve"> </w:t>
      </w:r>
      <w:r>
        <w:t>station inspections and laboratory audits. For example, the monitoring organization may prefer the</w:t>
      </w:r>
      <w:r>
        <w:rPr>
          <w:spacing w:val="1"/>
        </w:rPr>
        <w:t xml:space="preserve"> </w:t>
      </w:r>
      <w:r>
        <w:t>individual site operators be contacted directly to schedule air monitoring station inspections. Similarly,</w:t>
      </w:r>
      <w:r>
        <w:rPr>
          <w:spacing w:val="1"/>
        </w:rPr>
        <w:t xml:space="preserve"> </w:t>
      </w:r>
      <w:r>
        <w:t>laboratories</w:t>
      </w:r>
      <w:r>
        <w:rPr>
          <w:spacing w:val="-3"/>
        </w:rPr>
        <w:t xml:space="preserve"> </w:t>
      </w:r>
      <w:r>
        <w:t>may be</w:t>
      </w:r>
      <w:r>
        <w:rPr>
          <w:spacing w:val="-3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off-site and</w:t>
      </w:r>
      <w:r>
        <w:rPr>
          <w:spacing w:val="-2"/>
        </w:rPr>
        <w:t xml:space="preserve"> </w:t>
      </w:r>
      <w:r>
        <w:t>operated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structure.</w:t>
      </w:r>
    </w:p>
    <w:p w14:paraId="7004CF66" w14:textId="77777777" w:rsidR="00042954" w:rsidRDefault="006479D6">
      <w:pPr>
        <w:pStyle w:val="BodyText"/>
        <w:spacing w:before="2" w:line="256" w:lineRule="auto"/>
        <w:ind w:left="119" w:right="1019"/>
      </w:pPr>
      <w:r>
        <w:t>The lead auditor should also request specific information or documents needed to complete audit</w:t>
      </w:r>
      <w:r>
        <w:rPr>
          <w:spacing w:val="1"/>
        </w:rPr>
        <w:t xml:space="preserve"> </w:t>
      </w:r>
      <w:r>
        <w:t>preparation, if such information and documents are not readily available at the EPA Regional Office.</w:t>
      </w:r>
      <w:r>
        <w:rPr>
          <w:spacing w:val="-47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items such</w:t>
      </w:r>
      <w:r>
        <w:rPr>
          <w:spacing w:val="-1"/>
        </w:rPr>
        <w:t xml:space="preserve"> </w:t>
      </w:r>
      <w:r>
        <w:t>as:</w:t>
      </w:r>
    </w:p>
    <w:p w14:paraId="03957F68" w14:textId="77777777" w:rsidR="00042954" w:rsidRDefault="00042954">
      <w:pPr>
        <w:pStyle w:val="BodyText"/>
        <w:spacing w:before="9"/>
        <w:rPr>
          <w:sz w:val="23"/>
        </w:rPr>
      </w:pPr>
    </w:p>
    <w:p w14:paraId="19457C4B" w14:textId="77777777" w:rsidR="00042954" w:rsidRDefault="006479D6">
      <w:pPr>
        <w:pStyle w:val="ListParagraph"/>
        <w:numPr>
          <w:ilvl w:val="3"/>
          <w:numId w:val="27"/>
        </w:numPr>
        <w:tabs>
          <w:tab w:val="left" w:pos="1199"/>
          <w:tab w:val="left" w:pos="1200"/>
        </w:tabs>
        <w:ind w:left="1199"/>
      </w:pPr>
      <w:r>
        <w:t>A</w:t>
      </w:r>
      <w:r>
        <w:rPr>
          <w:spacing w:val="-2"/>
        </w:rPr>
        <w:t xml:space="preserve"> </w:t>
      </w:r>
      <w:r>
        <w:t>listing/map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(sites)</w:t>
      </w:r>
    </w:p>
    <w:p w14:paraId="19BE15FA" w14:textId="77777777" w:rsidR="00042954" w:rsidRDefault="006479D6">
      <w:pPr>
        <w:pStyle w:val="ListParagraph"/>
        <w:numPr>
          <w:ilvl w:val="3"/>
          <w:numId w:val="27"/>
        </w:numPr>
        <w:tabs>
          <w:tab w:val="left" w:pos="1200"/>
          <w:tab w:val="left" w:pos="1201"/>
        </w:tabs>
        <w:spacing w:before="17"/>
        <w:ind w:left="1200"/>
      </w:pPr>
      <w:r>
        <w:t>Organizational</w:t>
      </w:r>
      <w:r>
        <w:rPr>
          <w:spacing w:val="-3"/>
        </w:rPr>
        <w:t xml:space="preserve"> </w:t>
      </w:r>
      <w:r>
        <w:t>chart(s)</w:t>
      </w:r>
    </w:p>
    <w:p w14:paraId="2C5DCB4C" w14:textId="77777777" w:rsidR="00042954" w:rsidRDefault="006479D6">
      <w:pPr>
        <w:pStyle w:val="ListParagraph"/>
        <w:numPr>
          <w:ilvl w:val="3"/>
          <w:numId w:val="27"/>
        </w:numPr>
        <w:tabs>
          <w:tab w:val="left" w:pos="1200"/>
          <w:tab w:val="left" w:pos="1201"/>
        </w:tabs>
        <w:spacing w:before="20"/>
        <w:ind w:left="1200"/>
      </w:pPr>
      <w:r>
        <w:t>The</w:t>
      </w:r>
      <w:r>
        <w:rPr>
          <w:spacing w:val="-1"/>
        </w:rPr>
        <w:t xml:space="preserve"> </w:t>
      </w:r>
      <w:r>
        <w:t>organization’s</w:t>
      </w:r>
      <w:r>
        <w:rPr>
          <w:spacing w:val="-4"/>
        </w:rPr>
        <w:t xml:space="preserve"> </w:t>
      </w:r>
      <w:r>
        <w:t>QMP</w:t>
      </w:r>
    </w:p>
    <w:p w14:paraId="254CF448" w14:textId="77777777" w:rsidR="00042954" w:rsidRDefault="006479D6">
      <w:pPr>
        <w:pStyle w:val="ListParagraph"/>
        <w:numPr>
          <w:ilvl w:val="3"/>
          <w:numId w:val="27"/>
        </w:numPr>
        <w:tabs>
          <w:tab w:val="left" w:pos="1200"/>
          <w:tab w:val="left" w:pos="1201"/>
        </w:tabs>
        <w:spacing w:before="20"/>
        <w:ind w:left="1200"/>
      </w:pPr>
      <w:r>
        <w:t>All</w:t>
      </w:r>
      <w:r>
        <w:rPr>
          <w:spacing w:val="-2"/>
        </w:rPr>
        <w:t xml:space="preserve"> </w:t>
      </w:r>
      <w:r>
        <w:t>QAPPs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review</w:t>
      </w:r>
    </w:p>
    <w:p w14:paraId="1444478C" w14:textId="77777777" w:rsidR="00042954" w:rsidRDefault="006479D6">
      <w:pPr>
        <w:pStyle w:val="ListParagraph"/>
        <w:numPr>
          <w:ilvl w:val="3"/>
          <w:numId w:val="27"/>
        </w:numPr>
        <w:tabs>
          <w:tab w:val="left" w:pos="1200"/>
          <w:tab w:val="left" w:pos="1201"/>
        </w:tabs>
        <w:spacing w:before="17"/>
        <w:ind w:left="1200"/>
      </w:pPr>
      <w:r>
        <w:t>All</w:t>
      </w:r>
      <w:r>
        <w:rPr>
          <w:spacing w:val="-2"/>
        </w:rPr>
        <w:t xml:space="preserve"> </w:t>
      </w:r>
      <w:r>
        <w:t>SOPs</w:t>
      </w:r>
      <w:r>
        <w:rPr>
          <w:spacing w:val="-1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 period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review</w:t>
      </w:r>
    </w:p>
    <w:p w14:paraId="1A799416" w14:textId="77777777" w:rsidR="00042954" w:rsidRDefault="006479D6">
      <w:pPr>
        <w:pStyle w:val="ListParagraph"/>
        <w:numPr>
          <w:ilvl w:val="3"/>
          <w:numId w:val="27"/>
        </w:numPr>
        <w:tabs>
          <w:tab w:val="left" w:pos="1200"/>
          <w:tab w:val="left" w:pos="1201"/>
        </w:tabs>
        <w:spacing w:before="20"/>
        <w:ind w:left="1200"/>
      </w:pPr>
      <w:r>
        <w:t>QAPPs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SOPs</w:t>
      </w:r>
      <w:r>
        <w:rPr>
          <w:spacing w:val="-2"/>
        </w:rPr>
        <w:t xml:space="preserve"> </w:t>
      </w:r>
      <w:r>
        <w:t>utilized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contractors</w:t>
      </w:r>
      <w:r>
        <w:rPr>
          <w:spacing w:val="-4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</w:t>
      </w:r>
    </w:p>
    <w:p w14:paraId="4532DBBF" w14:textId="77777777" w:rsidR="00042954" w:rsidRDefault="006479D6">
      <w:pPr>
        <w:pStyle w:val="ListParagraph"/>
        <w:numPr>
          <w:ilvl w:val="3"/>
          <w:numId w:val="27"/>
        </w:numPr>
        <w:tabs>
          <w:tab w:val="left" w:pos="1200"/>
          <w:tab w:val="left" w:pos="1201"/>
        </w:tabs>
        <w:spacing w:before="20" w:line="254" w:lineRule="auto"/>
        <w:ind w:left="1200" w:right="1096"/>
      </w:pPr>
      <w:r>
        <w:t>Copies of any waivers granted to the monitoring organization that should be taken into</w:t>
      </w:r>
      <w:r>
        <w:rPr>
          <w:spacing w:val="-47"/>
        </w:rPr>
        <w:t xml:space="preserve"> </w:t>
      </w:r>
      <w:r>
        <w:t>consideration</w:t>
      </w:r>
    </w:p>
    <w:p w14:paraId="4B24FA5D" w14:textId="77777777" w:rsidR="00042954" w:rsidRDefault="00042954">
      <w:pPr>
        <w:pStyle w:val="BodyText"/>
        <w:rPr>
          <w:sz w:val="24"/>
        </w:rPr>
      </w:pPr>
    </w:p>
    <w:p w14:paraId="64A5A2AA" w14:textId="77777777" w:rsidR="00042954" w:rsidRDefault="006479D6">
      <w:pPr>
        <w:spacing w:line="256" w:lineRule="auto"/>
        <w:ind w:left="120" w:right="839"/>
        <w:rPr>
          <w:i/>
        </w:rPr>
      </w:pPr>
      <w:r>
        <w:rPr>
          <w:i/>
          <w:u w:val="single"/>
        </w:rPr>
        <w:t>Note</w:t>
      </w:r>
      <w:r>
        <w:rPr>
          <w:i/>
        </w:rPr>
        <w:t>: Some of this requested information may be available on the monitoring organization’s website –</w:t>
      </w:r>
      <w:r>
        <w:rPr>
          <w:i/>
          <w:spacing w:val="-47"/>
        </w:rPr>
        <w:t xml:space="preserve"> </w:t>
      </w:r>
      <w:r>
        <w:rPr>
          <w:i/>
        </w:rPr>
        <w:t>web-addresses</w:t>
      </w:r>
      <w:r>
        <w:rPr>
          <w:i/>
          <w:spacing w:val="-1"/>
        </w:rPr>
        <w:t xml:space="preserve"> </w:t>
      </w:r>
      <w:r>
        <w:rPr>
          <w:i/>
        </w:rPr>
        <w:t>or hyperlinks should</w:t>
      </w:r>
      <w:r>
        <w:rPr>
          <w:i/>
          <w:spacing w:val="-2"/>
        </w:rPr>
        <w:t xml:space="preserve"> </w:t>
      </w:r>
      <w:r>
        <w:rPr>
          <w:i/>
        </w:rPr>
        <w:t>be</w:t>
      </w:r>
      <w:r>
        <w:rPr>
          <w:i/>
          <w:spacing w:val="-1"/>
        </w:rPr>
        <w:t xml:space="preserve"> </w:t>
      </w:r>
      <w:r>
        <w:rPr>
          <w:i/>
        </w:rPr>
        <w:t>obtained,</w:t>
      </w:r>
      <w:r>
        <w:rPr>
          <w:i/>
          <w:spacing w:val="-1"/>
        </w:rPr>
        <w:t xml:space="preserve"> </w:t>
      </w:r>
      <w:r>
        <w:rPr>
          <w:i/>
        </w:rPr>
        <w:t>if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lead</w:t>
      </w:r>
      <w:r>
        <w:rPr>
          <w:i/>
          <w:spacing w:val="-2"/>
        </w:rPr>
        <w:t xml:space="preserve"> </w:t>
      </w:r>
      <w:r>
        <w:rPr>
          <w:i/>
        </w:rPr>
        <w:t>auditor doesn’t</w:t>
      </w:r>
      <w:r>
        <w:rPr>
          <w:i/>
          <w:spacing w:val="-3"/>
        </w:rPr>
        <w:t xml:space="preserve"> </w:t>
      </w:r>
      <w:r>
        <w:rPr>
          <w:i/>
        </w:rPr>
        <w:t>already</w:t>
      </w:r>
      <w:r>
        <w:rPr>
          <w:i/>
          <w:spacing w:val="-1"/>
        </w:rPr>
        <w:t xml:space="preserve"> </w:t>
      </w:r>
      <w:r>
        <w:rPr>
          <w:i/>
        </w:rPr>
        <w:t>have</w:t>
      </w:r>
      <w:r>
        <w:rPr>
          <w:i/>
          <w:spacing w:val="-2"/>
        </w:rPr>
        <w:t xml:space="preserve"> </w:t>
      </w:r>
      <w:r>
        <w:rPr>
          <w:i/>
        </w:rPr>
        <w:t>access.</w:t>
      </w:r>
    </w:p>
    <w:p w14:paraId="415E4EA4" w14:textId="77777777" w:rsidR="00042954" w:rsidRDefault="00042954">
      <w:pPr>
        <w:pStyle w:val="BodyText"/>
        <w:spacing w:before="9"/>
        <w:rPr>
          <w:i/>
          <w:sz w:val="23"/>
        </w:rPr>
      </w:pPr>
    </w:p>
    <w:p w14:paraId="59FBBF38" w14:textId="77777777" w:rsidR="00042954" w:rsidRDefault="006479D6">
      <w:pPr>
        <w:spacing w:line="256" w:lineRule="auto"/>
        <w:ind w:left="119" w:right="676"/>
      </w:pPr>
      <w:r>
        <w:rPr>
          <w:b/>
        </w:rPr>
        <w:t>The conversation should also include a discussion about the TSA questionnaire that will be provided</w:t>
      </w:r>
      <w:r>
        <w:rPr>
          <w:b/>
          <w:spacing w:val="1"/>
        </w:rPr>
        <w:t xml:space="preserve"> </w:t>
      </w:r>
      <w:r>
        <w:rPr>
          <w:b/>
        </w:rPr>
        <w:t xml:space="preserve">to the auditee following the phone call. </w:t>
      </w:r>
      <w:r>
        <w:t>The lead auditor should explain its purpose to the auditee, and</w:t>
      </w:r>
      <w:r>
        <w:rPr>
          <w:spacing w:val="-47"/>
        </w:rPr>
        <w:t xml:space="preserve"> </w:t>
      </w:r>
      <w:r>
        <w:t xml:space="preserve">a deadline for the return of the completed questionnaire should be established. </w:t>
      </w:r>
      <w:r>
        <w:rPr>
          <w:b/>
        </w:rPr>
        <w:t>At a minimum, the</w:t>
      </w:r>
      <w:r>
        <w:rPr>
          <w:b/>
          <w:spacing w:val="1"/>
        </w:rPr>
        <w:t xml:space="preserve"> </w:t>
      </w:r>
      <w:r>
        <w:rPr>
          <w:b/>
        </w:rPr>
        <w:t>questionnaire should be returned to the lead auditor one month prior to the scheduled on-site visit.</w:t>
      </w:r>
      <w:r>
        <w:rPr>
          <w:b/>
          <w:spacing w:val="1"/>
        </w:rPr>
        <w:t xml:space="preserve"> </w:t>
      </w:r>
      <w:r>
        <w:t>This is necessary in order to allow the lead auditor (and audit team) a sufficient amount of time to</w:t>
      </w:r>
      <w:r>
        <w:rPr>
          <w:spacing w:val="1"/>
        </w:rPr>
        <w:t xml:space="preserve"> </w:t>
      </w:r>
      <w:r>
        <w:t>review the</w:t>
      </w:r>
      <w:r>
        <w:rPr>
          <w:spacing w:val="-2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organization’s responses.</w:t>
      </w:r>
    </w:p>
    <w:p w14:paraId="29E3B8C9" w14:textId="77777777" w:rsidR="00042954" w:rsidRDefault="00042954">
      <w:pPr>
        <w:pStyle w:val="BodyText"/>
        <w:spacing w:before="5"/>
        <w:rPr>
          <w:sz w:val="23"/>
        </w:rPr>
      </w:pPr>
    </w:p>
    <w:p w14:paraId="2034D103" w14:textId="77777777" w:rsidR="00042954" w:rsidRDefault="006479D6">
      <w:pPr>
        <w:pStyle w:val="BodyText"/>
        <w:spacing w:before="1" w:line="256" w:lineRule="auto"/>
        <w:ind w:left="119" w:right="637"/>
      </w:pPr>
      <w:r>
        <w:t>Finally, the lead auditor should explain to the auditee that all of the information provided will be further</w:t>
      </w:r>
      <w:r>
        <w:rPr>
          <w:spacing w:val="-47"/>
        </w:rPr>
        <w:t xml:space="preserve"> </w:t>
      </w:r>
      <w:r>
        <w:t xml:space="preserve">reviewed in order to formulate a more specific audit itinerary. </w:t>
      </w:r>
      <w:r>
        <w:rPr>
          <w:b/>
        </w:rPr>
        <w:t>The refined audit plan will be provided</w:t>
      </w:r>
      <w:r>
        <w:rPr>
          <w:b/>
          <w:spacing w:val="1"/>
        </w:rPr>
        <w:t xml:space="preserve"> </w:t>
      </w:r>
      <w:r>
        <w:rPr>
          <w:b/>
        </w:rPr>
        <w:t xml:space="preserve">to the auditee approximately one month prior to the on-site TSA. </w:t>
      </w:r>
      <w:r>
        <w:t>By sharing the specific audit plan in</w:t>
      </w:r>
      <w:r>
        <w:rPr>
          <w:spacing w:val="1"/>
        </w:rPr>
        <w:t xml:space="preserve"> </w:t>
      </w:r>
      <w:r>
        <w:t>advance, the monitoring organization can review the itinerary and alert the auditor to any known</w:t>
      </w:r>
      <w:r>
        <w:rPr>
          <w:spacing w:val="1"/>
        </w:rPr>
        <w:t xml:space="preserve"> </w:t>
      </w:r>
      <w:r>
        <w:t>conflicts. In this manner, the monitoring organization can also make arrangements to ensure necessary</w:t>
      </w:r>
      <w:r>
        <w:rPr>
          <w:spacing w:val="1"/>
        </w:rPr>
        <w:t xml:space="preserve"> </w:t>
      </w:r>
      <w:r>
        <w:t>personnel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specific days to</w:t>
      </w:r>
      <w:r>
        <w:rPr>
          <w:spacing w:val="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facilitate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audit.</w:t>
      </w:r>
    </w:p>
    <w:p w14:paraId="25431956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1A2FC964" w14:textId="77777777" w:rsidR="00042954" w:rsidRDefault="00042954">
      <w:pPr>
        <w:pStyle w:val="BodyText"/>
        <w:spacing w:before="6"/>
        <w:rPr>
          <w:sz w:val="17"/>
        </w:rPr>
      </w:pPr>
    </w:p>
    <w:p w14:paraId="364DD04E" w14:textId="77777777" w:rsidR="00042954" w:rsidRDefault="006479D6">
      <w:pPr>
        <w:pStyle w:val="BodyText"/>
        <w:spacing w:before="57" w:line="256" w:lineRule="auto"/>
        <w:ind w:left="120" w:right="586"/>
      </w:pPr>
      <w:r>
        <w:t>Following this conversation, the lead auditor should summarize the discussion in an email (or similar),</w:t>
      </w:r>
      <w:r>
        <w:rPr>
          <w:spacing w:val="1"/>
        </w:rPr>
        <w:t xml:space="preserve"> </w:t>
      </w:r>
      <w:r>
        <w:t>recapping the scheduled date of the on-site audit and the date agreed upon for the return of the</w:t>
      </w:r>
      <w:r>
        <w:rPr>
          <w:spacing w:val="1"/>
        </w:rPr>
        <w:t xml:space="preserve"> </w:t>
      </w:r>
      <w:r>
        <w:t>completed questionnaire. The lead auditor should document the request for specific documents (QAPPs,</w:t>
      </w:r>
      <w:r>
        <w:rPr>
          <w:spacing w:val="-47"/>
        </w:rPr>
        <w:t xml:space="preserve"> </w:t>
      </w:r>
      <w:r>
        <w:t xml:space="preserve">SOP, </w:t>
      </w:r>
      <w:proofErr w:type="spellStart"/>
      <w:r>
        <w:t>etc</w:t>
      </w:r>
      <w:proofErr w:type="spellEnd"/>
      <w:r>
        <w:t>) in this email as well, requesting the monitoring organization submit them as soon as possible.</w:t>
      </w:r>
      <w:r>
        <w:rPr>
          <w:spacing w:val="1"/>
        </w:rPr>
        <w:t xml:space="preserve"> </w:t>
      </w:r>
      <w:r>
        <w:t>The lead auditor should also attach the EPA Technical Systems Audit Questionnaire (see Appendix A of</w:t>
      </w:r>
      <w:r>
        <w:rPr>
          <w:spacing w:val="1"/>
        </w:rPr>
        <w:t xml:space="preserve"> </w:t>
      </w:r>
      <w:r>
        <w:t>this QAGD) to the email. It is suggested that the lead auditor copy the audit team members on this</w:t>
      </w:r>
      <w:r>
        <w:rPr>
          <w:spacing w:val="1"/>
        </w:rPr>
        <w:t xml:space="preserve"> </w:t>
      </w:r>
      <w:r>
        <w:t>correspondence, to facilitate information sharing, as well as keep the audit team informed of audit plan</w:t>
      </w:r>
      <w:r>
        <w:rPr>
          <w:spacing w:val="1"/>
        </w:rPr>
        <w:t xml:space="preserve"> </w:t>
      </w:r>
      <w:r>
        <w:t>development.</w:t>
      </w:r>
    </w:p>
    <w:p w14:paraId="623D050B" w14:textId="77777777" w:rsidR="00042954" w:rsidRDefault="00042954">
      <w:pPr>
        <w:pStyle w:val="BodyText"/>
        <w:spacing w:before="3"/>
      </w:pPr>
    </w:p>
    <w:p w14:paraId="59F7667D" w14:textId="77777777" w:rsidR="00042954" w:rsidRDefault="006479D6">
      <w:pPr>
        <w:pStyle w:val="Heading2"/>
        <w:numPr>
          <w:ilvl w:val="2"/>
          <w:numId w:val="27"/>
        </w:numPr>
        <w:tabs>
          <w:tab w:val="left" w:pos="696"/>
        </w:tabs>
      </w:pPr>
      <w:bookmarkStart w:id="62" w:name="4.2.3_Refining_the_Audit_Strategy"/>
      <w:bookmarkStart w:id="63" w:name="_bookmark34"/>
      <w:bookmarkEnd w:id="62"/>
      <w:bookmarkEnd w:id="63"/>
      <w:r>
        <w:t>Refining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Strategy</w:t>
      </w:r>
    </w:p>
    <w:p w14:paraId="0323AE0B" w14:textId="77777777" w:rsidR="00042954" w:rsidRDefault="006479D6">
      <w:pPr>
        <w:spacing w:before="180" w:line="256" w:lineRule="auto"/>
        <w:ind w:left="119" w:right="826"/>
        <w:rPr>
          <w:b/>
        </w:rPr>
      </w:pPr>
      <w:r>
        <w:t>After the lead auditor has completed basic information gathering and talked to the monitoring</w:t>
      </w:r>
      <w:r>
        <w:rPr>
          <w:spacing w:val="1"/>
        </w:rPr>
        <w:t xml:space="preserve"> </w:t>
      </w:r>
      <w:r>
        <w:t>organization’s designated TSA contact to ask clarifying questions, the complexity of the monitoring</w:t>
      </w:r>
      <w:r>
        <w:rPr>
          <w:spacing w:val="1"/>
        </w:rPr>
        <w:t xml:space="preserve"> </w:t>
      </w:r>
      <w:r>
        <w:t>network should be clear. At this point, the lead auditor can make decisions regarding which aspects of</w:t>
      </w:r>
      <w:r>
        <w:rPr>
          <w:spacing w:val="-47"/>
        </w:rPr>
        <w:t xml:space="preserve"> </w:t>
      </w:r>
      <w:r>
        <w:t>the program will be focused on during the TSA, based on the available resources. Generally speaking,</w:t>
      </w:r>
      <w:r>
        <w:rPr>
          <w:spacing w:val="1"/>
        </w:rPr>
        <w:t xml:space="preserve"> </w:t>
      </w:r>
      <w:r>
        <w:t>the regulatory SLAMS monitors should be given highest priority when formulating the audit plan;</w:t>
      </w:r>
      <w:r>
        <w:rPr>
          <w:spacing w:val="1"/>
        </w:rPr>
        <w:t xml:space="preserve"> </w:t>
      </w:r>
      <w:r>
        <w:t xml:space="preserve">however, the audit should cover as much of the monitoring network as reasonably possible. </w:t>
      </w:r>
      <w:r>
        <w:rPr>
          <w:b/>
        </w:rPr>
        <w:t>As stated</w:t>
      </w:r>
      <w:r>
        <w:rPr>
          <w:b/>
          <w:spacing w:val="-47"/>
        </w:rPr>
        <w:t xml:space="preserve"> </w:t>
      </w:r>
      <w:r>
        <w:rPr>
          <w:b/>
        </w:rPr>
        <w:t>previously, a minimum of 1 week should be allotted for each TSA, which may necessitate weekend</w:t>
      </w:r>
      <w:r>
        <w:rPr>
          <w:b/>
          <w:spacing w:val="1"/>
        </w:rPr>
        <w:t xml:space="preserve"> </w:t>
      </w:r>
      <w:r>
        <w:rPr>
          <w:b/>
        </w:rPr>
        <w:t>travel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order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allow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audit team</w:t>
      </w:r>
      <w:r>
        <w:rPr>
          <w:b/>
          <w:spacing w:val="-3"/>
        </w:rPr>
        <w:t xml:space="preserve"> </w:t>
      </w:r>
      <w:r>
        <w:rPr>
          <w:b/>
        </w:rPr>
        <w:t>5</w:t>
      </w:r>
      <w:r>
        <w:rPr>
          <w:b/>
          <w:spacing w:val="1"/>
        </w:rPr>
        <w:t xml:space="preserve"> </w:t>
      </w:r>
      <w:r>
        <w:rPr>
          <w:b/>
        </w:rPr>
        <w:t>full</w:t>
      </w:r>
      <w:r>
        <w:rPr>
          <w:b/>
          <w:spacing w:val="1"/>
        </w:rPr>
        <w:t xml:space="preserve"> </w:t>
      </w:r>
      <w:r>
        <w:rPr>
          <w:b/>
        </w:rPr>
        <w:t>business</w:t>
      </w:r>
      <w:r>
        <w:rPr>
          <w:b/>
          <w:spacing w:val="-2"/>
        </w:rPr>
        <w:t xml:space="preserve"> </w:t>
      </w:r>
      <w:r>
        <w:rPr>
          <w:b/>
        </w:rPr>
        <w:t>days on-site.</w:t>
      </w:r>
    </w:p>
    <w:p w14:paraId="0AD88D4D" w14:textId="77777777" w:rsidR="00042954" w:rsidRDefault="00042954">
      <w:pPr>
        <w:pStyle w:val="BodyText"/>
        <w:spacing w:before="9"/>
        <w:rPr>
          <w:b/>
          <w:sz w:val="23"/>
        </w:rPr>
      </w:pPr>
    </w:p>
    <w:p w14:paraId="30B18A62" w14:textId="77777777" w:rsidR="00042954" w:rsidRDefault="006479D6">
      <w:pPr>
        <w:pStyle w:val="BodyText"/>
        <w:spacing w:line="256" w:lineRule="auto"/>
        <w:ind w:left="119" w:right="636"/>
      </w:pPr>
      <w:r>
        <w:t>If management has not already assigned the audit team, the lead auditor should make a</w:t>
      </w:r>
      <w:r>
        <w:rPr>
          <w:spacing w:val="1"/>
        </w:rPr>
        <w:t xml:space="preserve"> </w:t>
      </w:r>
      <w:r>
        <w:t>recommendation to management at this time regarding the assignment of team members to assist with</w:t>
      </w:r>
      <w:r>
        <w:rPr>
          <w:spacing w:val="-47"/>
        </w:rPr>
        <w:t xml:space="preserve"> </w:t>
      </w:r>
      <w:r>
        <w:t>the audit. Moreover, it is also at this time that the lead auditor may request to management an increase</w:t>
      </w:r>
      <w:r>
        <w:rPr>
          <w:spacing w:val="-47"/>
        </w:rPr>
        <w:t xml:space="preserve"> </w:t>
      </w:r>
      <w:r>
        <w:t>in resources (more time or people) because the basic information gathering has shown that the PQAO is</w:t>
      </w:r>
      <w:r>
        <w:rPr>
          <w:spacing w:val="-47"/>
        </w:rPr>
        <w:t xml:space="preserve"> </w:t>
      </w:r>
      <w:r>
        <w:t>more expansive or complex than originally thought at the time when the FY audit schedule was</w:t>
      </w:r>
      <w:r>
        <w:rPr>
          <w:spacing w:val="1"/>
        </w:rPr>
        <w:t xml:space="preserve"> </w:t>
      </w:r>
      <w:r>
        <w:t>formulated. The lead auditor should identify to management which program area(s) or facilities cannot</w:t>
      </w:r>
      <w:r>
        <w:rPr>
          <w:spacing w:val="1"/>
        </w:rPr>
        <w:t xml:space="preserve"> </w:t>
      </w:r>
      <w:r>
        <w:t>be audited without additional resources. It is especially important to alert management of any specific</w:t>
      </w:r>
      <w:r>
        <w:rPr>
          <w:spacing w:val="1"/>
        </w:rPr>
        <w:t xml:space="preserve"> </w:t>
      </w:r>
      <w:r>
        <w:t>programs/areas that have not been reviewed for a number of TSAs. The additional resources requested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available,</w:t>
      </w:r>
      <w:r>
        <w:rPr>
          <w:spacing w:val="-3"/>
        </w:rPr>
        <w:t xml:space="preserve"> </w:t>
      </w:r>
      <w:r>
        <w:t>but the</w:t>
      </w:r>
      <w:r>
        <w:rPr>
          <w:spacing w:val="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auditor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management is informed.</w:t>
      </w:r>
    </w:p>
    <w:p w14:paraId="2616A00B" w14:textId="77777777" w:rsidR="00042954" w:rsidRDefault="00042954">
      <w:pPr>
        <w:pStyle w:val="BodyText"/>
        <w:spacing w:before="7"/>
        <w:rPr>
          <w:sz w:val="23"/>
        </w:rPr>
      </w:pPr>
    </w:p>
    <w:p w14:paraId="4D069768" w14:textId="77777777" w:rsidR="00042954" w:rsidRDefault="006479D6">
      <w:pPr>
        <w:pStyle w:val="BodyText"/>
        <w:spacing w:before="1" w:line="256" w:lineRule="auto"/>
        <w:ind w:left="119" w:right="880"/>
      </w:pPr>
      <w:r>
        <w:t>In order to maximize TSA coverage and efficiency during the time-frame that has been allotted to</w:t>
      </w:r>
      <w:r>
        <w:rPr>
          <w:spacing w:val="1"/>
        </w:rPr>
        <w:t xml:space="preserve"> </w:t>
      </w:r>
      <w:r>
        <w:t>conduct the audit, the lead auditor may decide to divide the audit team into smaller groups. Consider</w:t>
      </w:r>
      <w:r>
        <w:rPr>
          <w:spacing w:val="-47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scenarios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examples to illustrate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of audit</w:t>
      </w:r>
      <w:r>
        <w:rPr>
          <w:spacing w:val="-3"/>
        </w:rPr>
        <w:t xml:space="preserve"> </w:t>
      </w:r>
      <w:r>
        <w:t>planning.</w:t>
      </w:r>
    </w:p>
    <w:p w14:paraId="10EB44F7" w14:textId="77777777" w:rsidR="00042954" w:rsidRDefault="00042954">
      <w:pPr>
        <w:pStyle w:val="BodyText"/>
        <w:spacing w:before="6"/>
        <w:rPr>
          <w:sz w:val="23"/>
        </w:rPr>
      </w:pPr>
    </w:p>
    <w:p w14:paraId="2CC18129" w14:textId="77777777" w:rsidR="00042954" w:rsidRDefault="006479D6">
      <w:pPr>
        <w:pStyle w:val="ListParagraph"/>
        <w:numPr>
          <w:ilvl w:val="0"/>
          <w:numId w:val="26"/>
        </w:numPr>
        <w:tabs>
          <w:tab w:val="left" w:pos="840"/>
        </w:tabs>
        <w:spacing w:line="256" w:lineRule="auto"/>
        <w:ind w:right="665"/>
      </w:pPr>
      <w:r>
        <w:t>The lead auditor determines that the monitoring organization is a state PQAO with 16 field</w:t>
      </w:r>
      <w:r>
        <w:rPr>
          <w:spacing w:val="1"/>
        </w:rPr>
        <w:t xml:space="preserve"> </w:t>
      </w:r>
      <w:r>
        <w:t>stations that monitor all criteria pollutants (except for lead) and air toxics. The network includes</w:t>
      </w:r>
      <w:r>
        <w:rPr>
          <w:spacing w:val="-47"/>
        </w:rPr>
        <w:t xml:space="preserve"> </w:t>
      </w:r>
      <w:r>
        <w:t>NATTS, NCORE, Near-Road, and PAMS stations. Sites are spread out across the state, such that</w:t>
      </w:r>
      <w:r>
        <w:rPr>
          <w:spacing w:val="1"/>
        </w:rPr>
        <w:t xml:space="preserve"> </w:t>
      </w:r>
      <w:r>
        <w:t>drive times between sites will be formidable. However, all laboratory services are outsourced,</w:t>
      </w:r>
      <w:r>
        <w:rPr>
          <w:spacing w:val="1"/>
        </w:rPr>
        <w:t xml:space="preserve"> </w:t>
      </w:r>
      <w:r>
        <w:t>so there are no analytical or gravimetric laboratories to inspect. The NATTS site is subject to an</w:t>
      </w:r>
      <w:r>
        <w:rPr>
          <w:spacing w:val="1"/>
        </w:rPr>
        <w:t xml:space="preserve"> </w:t>
      </w:r>
      <w:r>
        <w:t>upcoming audit by EPA Headquarters (or its contractors). If the auditor is allowed 5 business</w:t>
      </w:r>
      <w:r>
        <w:rPr>
          <w:spacing w:val="1"/>
        </w:rPr>
        <w:t xml:space="preserve"> </w:t>
      </w:r>
      <w:r>
        <w:t>days to conduct the TSA and the assigned audit team is only 2 members (i.e., the lead auditor</w:t>
      </w:r>
      <w:r>
        <w:rPr>
          <w:spacing w:val="1"/>
        </w:rPr>
        <w:t xml:space="preserve"> </w:t>
      </w:r>
      <w:r>
        <w:t>and a partner), the lead auditor may determine that the air toxics, NATTS, and PAMS sites will</w:t>
      </w:r>
      <w:r>
        <w:rPr>
          <w:spacing w:val="1"/>
        </w:rPr>
        <w:t xml:space="preserve"> </w:t>
      </w:r>
      <w:r>
        <w:t>not be</w:t>
      </w:r>
      <w:r>
        <w:rPr>
          <w:spacing w:val="-3"/>
        </w:rPr>
        <w:t xml:space="preserve"> </w:t>
      </w:r>
      <w:r>
        <w:t>reviewed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TSA.</w:t>
      </w:r>
      <w:r>
        <w:rPr>
          <w:spacing w:val="-1"/>
        </w:rPr>
        <w:t xml:space="preserve"> </w:t>
      </w:r>
      <w:r>
        <w:t>However, if</w:t>
      </w:r>
      <w:r>
        <w:rPr>
          <w:spacing w:val="-4"/>
        </w:rPr>
        <w:t xml:space="preserve"> </w:t>
      </w:r>
      <w:r>
        <w:t>the lead</w:t>
      </w:r>
      <w:r>
        <w:rPr>
          <w:spacing w:val="-2"/>
        </w:rPr>
        <w:t xml:space="preserve"> </w:t>
      </w:r>
      <w:r>
        <w:t>auditor is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to</w:t>
      </w:r>
    </w:p>
    <w:p w14:paraId="1684DC09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01FA0C75" w14:textId="77777777" w:rsidR="00042954" w:rsidRDefault="00042954">
      <w:pPr>
        <w:pStyle w:val="BodyText"/>
        <w:spacing w:before="6"/>
        <w:rPr>
          <w:sz w:val="17"/>
        </w:rPr>
      </w:pPr>
    </w:p>
    <w:p w14:paraId="70BC870B" w14:textId="77777777" w:rsidR="00042954" w:rsidRDefault="006479D6">
      <w:pPr>
        <w:pStyle w:val="BodyText"/>
        <w:spacing w:before="57" w:line="256" w:lineRule="auto"/>
        <w:ind w:left="840" w:right="800"/>
      </w:pPr>
      <w:r>
        <w:t>conduct this same audit and provided an audit team of 4 members, then the lead auditor can</w:t>
      </w:r>
      <w:r>
        <w:rPr>
          <w:spacing w:val="1"/>
        </w:rPr>
        <w:t xml:space="preserve"> </w:t>
      </w:r>
      <w:r>
        <w:t>broaden the scope of the audit by formulating a different strategy. For example, the lead</w:t>
      </w:r>
      <w:r>
        <w:rPr>
          <w:spacing w:val="1"/>
        </w:rPr>
        <w:t xml:space="preserve"> </w:t>
      </w:r>
      <w:r>
        <w:t>auditor can divide the audit team into 2 groups of two, with one team auditing the monitoring</w:t>
      </w:r>
      <w:r>
        <w:rPr>
          <w:spacing w:val="-47"/>
        </w:rPr>
        <w:t xml:space="preserve"> </w:t>
      </w:r>
      <w:r>
        <w:t>organization’s central office (headquarters) and the other team auditing field sites, including</w:t>
      </w:r>
      <w:r>
        <w:rPr>
          <w:spacing w:val="1"/>
        </w:rPr>
        <w:t xml:space="preserve"> </w:t>
      </w:r>
      <w:r>
        <w:t>SLAMS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non-NATTS air</w:t>
      </w:r>
      <w:r>
        <w:rPr>
          <w:spacing w:val="-3"/>
        </w:rPr>
        <w:t xml:space="preserve"> </w:t>
      </w:r>
      <w:r>
        <w:t>toxic</w:t>
      </w:r>
      <w:r>
        <w:rPr>
          <w:spacing w:val="-2"/>
        </w:rPr>
        <w:t xml:space="preserve"> </w:t>
      </w:r>
      <w:r>
        <w:t>sites.</w:t>
      </w:r>
    </w:p>
    <w:p w14:paraId="0B95A717" w14:textId="77777777" w:rsidR="00042954" w:rsidRDefault="00042954">
      <w:pPr>
        <w:pStyle w:val="BodyText"/>
        <w:spacing w:before="7"/>
        <w:rPr>
          <w:sz w:val="23"/>
        </w:rPr>
      </w:pPr>
    </w:p>
    <w:p w14:paraId="0737CBBD" w14:textId="77777777" w:rsidR="00042954" w:rsidRDefault="006479D6">
      <w:pPr>
        <w:pStyle w:val="ListParagraph"/>
        <w:numPr>
          <w:ilvl w:val="0"/>
          <w:numId w:val="26"/>
        </w:numPr>
        <w:tabs>
          <w:tab w:val="left" w:pos="841"/>
        </w:tabs>
        <w:spacing w:line="256" w:lineRule="auto"/>
        <w:ind w:right="659"/>
      </w:pPr>
      <w:r>
        <w:t>The lead auditor determines that the monitoring organization is a large state PQAO with 5 local</w:t>
      </w:r>
      <w:r>
        <w:rPr>
          <w:spacing w:val="1"/>
        </w:rPr>
        <w:t xml:space="preserve"> </w:t>
      </w:r>
      <w:r>
        <w:t>organizations operating under its jurisdiction. Across this large PQAO network, all 6 criteria</w:t>
      </w:r>
      <w:r>
        <w:rPr>
          <w:spacing w:val="1"/>
        </w:rPr>
        <w:t xml:space="preserve"> </w:t>
      </w:r>
      <w:r>
        <w:t>pollutants are monitored, as well as air toxics, and the organizations participate in NATTS,</w:t>
      </w:r>
      <w:r>
        <w:rPr>
          <w:spacing w:val="1"/>
        </w:rPr>
        <w:t xml:space="preserve"> </w:t>
      </w:r>
      <w:r>
        <w:t>NCORE, and Near-Road programs. All laboratory services for particulates, including lead, are</w:t>
      </w:r>
      <w:r>
        <w:rPr>
          <w:spacing w:val="1"/>
        </w:rPr>
        <w:t xml:space="preserve"> </w:t>
      </w:r>
      <w:r>
        <w:t>conducted in-house, but air toxics analytical services are outsourced. For this audit, the goal</w:t>
      </w:r>
      <w:r>
        <w:rPr>
          <w:spacing w:val="1"/>
        </w:rPr>
        <w:t xml:space="preserve"> </w:t>
      </w:r>
      <w:r>
        <w:t>would be to assess the monitoring network directly maintained by the PQAO, but also to</w:t>
      </w:r>
      <w:r>
        <w:rPr>
          <w:spacing w:val="1"/>
        </w:rPr>
        <w:t xml:space="preserve"> </w:t>
      </w:r>
      <w:r>
        <w:t>evaluate the monitoring organization’s effectiveness as lead PQAO for the multiple</w:t>
      </w:r>
      <w:r>
        <w:rPr>
          <w:spacing w:val="1"/>
        </w:rPr>
        <w:t xml:space="preserve"> </w:t>
      </w:r>
      <w:r>
        <w:t>organizations. If the auditor is allowed 5 business days to conduct the TSA and the assigned</w:t>
      </w:r>
      <w:r>
        <w:rPr>
          <w:spacing w:val="1"/>
        </w:rPr>
        <w:t xml:space="preserve"> </w:t>
      </w:r>
      <w:r>
        <w:t>audit team is only 2 members (i.e., the lead auditor and a partner), the lead auditor may</w:t>
      </w:r>
      <w:r>
        <w:rPr>
          <w:spacing w:val="1"/>
        </w:rPr>
        <w:t xml:space="preserve"> </w:t>
      </w:r>
      <w:r>
        <w:t>determine that the monitoring network is generally too big to audit, given the allotted</w:t>
      </w:r>
      <w:r>
        <w:rPr>
          <w:spacing w:val="1"/>
        </w:rPr>
        <w:t xml:space="preserve"> </w:t>
      </w:r>
      <w:r>
        <w:t>resources. The lead auditor may need to request two weeks to conduct the audit, which may</w:t>
      </w:r>
      <w:r>
        <w:rPr>
          <w:spacing w:val="1"/>
        </w:rPr>
        <w:t xml:space="preserve"> </w:t>
      </w:r>
      <w:r>
        <w:t>still be inadequate. However, if the lead auditor is allowed 5 business days to conduct this same</w:t>
      </w:r>
      <w:r>
        <w:rPr>
          <w:spacing w:val="-47"/>
        </w:rPr>
        <w:t xml:space="preserve"> </w:t>
      </w:r>
      <w:r>
        <w:t>audit and provided an audit team of 6 members, then the lead auditor can formulate a different</w:t>
      </w:r>
      <w:r>
        <w:rPr>
          <w:spacing w:val="-47"/>
        </w:rPr>
        <w:t xml:space="preserve"> </w:t>
      </w:r>
      <w:r>
        <w:t>strategy that allows for multi-tasking. For example, the lead auditor can divide the audit team</w:t>
      </w:r>
      <w:r>
        <w:rPr>
          <w:spacing w:val="1"/>
        </w:rPr>
        <w:t xml:space="preserve"> </w:t>
      </w:r>
      <w:r>
        <w:t>into 3 groups of two, and the smaller teams can then audit different facets of the program</w:t>
      </w:r>
      <w:r>
        <w:rPr>
          <w:spacing w:val="1"/>
        </w:rPr>
        <w:t xml:space="preserve"> </w:t>
      </w:r>
      <w:r>
        <w:t>simultaneously throughout the business week. One team can audit field sites across the PQAO</w:t>
      </w:r>
      <w:r>
        <w:rPr>
          <w:spacing w:val="1"/>
        </w:rPr>
        <w:t xml:space="preserve"> </w:t>
      </w:r>
      <w:r>
        <w:t>throughout the week, whereas the other two teams can audit the central office and the</w:t>
      </w:r>
      <w:r>
        <w:rPr>
          <w:spacing w:val="1"/>
        </w:rPr>
        <w:t xml:space="preserve"> </w:t>
      </w:r>
      <w:r>
        <w:t>particulate laboratories. As a result, both SLAMS and toxics programs can be reviewed to some</w:t>
      </w:r>
      <w:r>
        <w:rPr>
          <w:spacing w:val="1"/>
        </w:rPr>
        <w:t xml:space="preserve"> </w:t>
      </w:r>
      <w:r>
        <w:t>extent,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auditor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effectiveness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PQAO.</w:t>
      </w:r>
    </w:p>
    <w:p w14:paraId="028FD5D9" w14:textId="77777777" w:rsidR="00042954" w:rsidRDefault="00042954">
      <w:pPr>
        <w:pStyle w:val="BodyText"/>
        <w:spacing w:before="11"/>
        <w:rPr>
          <w:sz w:val="23"/>
        </w:rPr>
      </w:pPr>
    </w:p>
    <w:p w14:paraId="630BA48C" w14:textId="77777777" w:rsidR="00042954" w:rsidRDefault="006479D6">
      <w:pPr>
        <w:pStyle w:val="ListParagraph"/>
        <w:numPr>
          <w:ilvl w:val="0"/>
          <w:numId w:val="26"/>
        </w:numPr>
        <w:tabs>
          <w:tab w:val="left" w:pos="840"/>
        </w:tabs>
        <w:spacing w:line="256" w:lineRule="auto"/>
        <w:ind w:right="674"/>
      </w:pPr>
      <w:r>
        <w:t>The lead auditor determines that the monitoring organization is a small local program which</w:t>
      </w:r>
      <w:r>
        <w:rPr>
          <w:spacing w:val="1"/>
        </w:rPr>
        <w:t xml:space="preserve"> </w:t>
      </w:r>
      <w:r>
        <w:t>serves as its own PQAO. The monitoring network is comprised of 5 SLAMS monitoring stations</w:t>
      </w:r>
      <w:r>
        <w:rPr>
          <w:spacing w:val="1"/>
        </w:rPr>
        <w:t xml:space="preserve"> </w:t>
      </w:r>
      <w:r>
        <w:rPr>
          <w:position w:val="2"/>
        </w:rPr>
        <w:t>which collect ozone and PM</w:t>
      </w:r>
      <w:r>
        <w:rPr>
          <w:sz w:val="14"/>
        </w:rPr>
        <w:t xml:space="preserve">2.5 </w:t>
      </w:r>
      <w:r>
        <w:rPr>
          <w:position w:val="2"/>
        </w:rPr>
        <w:t>data. The PQAO participates in no special programs, and it</w:t>
      </w:r>
      <w:r>
        <w:rPr>
          <w:spacing w:val="1"/>
          <w:position w:val="2"/>
        </w:rPr>
        <w:t xml:space="preserve"> </w:t>
      </w:r>
      <w:r>
        <w:rPr>
          <w:position w:val="2"/>
        </w:rPr>
        <w:t>outsources its PM</w:t>
      </w:r>
      <w:r>
        <w:rPr>
          <w:sz w:val="14"/>
        </w:rPr>
        <w:t xml:space="preserve">2.5 </w:t>
      </w:r>
      <w:r>
        <w:rPr>
          <w:position w:val="2"/>
        </w:rPr>
        <w:t>gravimetric analyses to a contract laboratory in another state. In this</w:t>
      </w:r>
      <w:r>
        <w:rPr>
          <w:spacing w:val="1"/>
          <w:position w:val="2"/>
        </w:rPr>
        <w:t xml:space="preserve"> </w:t>
      </w:r>
      <w:r>
        <w:t>scenario, the lead auditor clearly knows the TSA will cover only NAAQS pollutants. If the auditor</w:t>
      </w:r>
      <w:r>
        <w:rPr>
          <w:spacing w:val="-47"/>
        </w:rPr>
        <w:t xml:space="preserve"> </w:t>
      </w:r>
      <w:r>
        <w:t>is allowed 5 business days to conduct the TSA and the assigned audit team is 2 members (i.e.,</w:t>
      </w:r>
      <w:r>
        <w:rPr>
          <w:spacing w:val="1"/>
        </w:rPr>
        <w:t xml:space="preserve"> </w:t>
      </w:r>
      <w:r>
        <w:t>the lead auditor and a partner), the auditor can formulate a strategy that reasonably covers this</w:t>
      </w:r>
      <w:r>
        <w:rPr>
          <w:spacing w:val="-47"/>
        </w:rPr>
        <w:t xml:space="preserve"> </w:t>
      </w:r>
      <w:r>
        <w:t>entire monitoring network. In fact, after assessing travel times between field sites, the lead</w:t>
      </w:r>
      <w:r>
        <w:rPr>
          <w:spacing w:val="1"/>
        </w:rPr>
        <w:t xml:space="preserve"> </w:t>
      </w:r>
      <w:r>
        <w:t>auditor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determine that</w:t>
      </w:r>
      <w:r>
        <w:rPr>
          <w:spacing w:val="-1"/>
        </w:rPr>
        <w:t xml:space="preserve"> </w:t>
      </w:r>
      <w:r>
        <w:t>only 3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 complete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on-site TSA.</w:t>
      </w:r>
    </w:p>
    <w:p w14:paraId="50B469F9" w14:textId="77777777" w:rsidR="00042954" w:rsidRDefault="00042954">
      <w:pPr>
        <w:pStyle w:val="BodyText"/>
        <w:spacing w:before="10"/>
        <w:rPr>
          <w:sz w:val="23"/>
        </w:rPr>
      </w:pPr>
    </w:p>
    <w:p w14:paraId="34526181" w14:textId="77777777" w:rsidR="00042954" w:rsidRDefault="006479D6">
      <w:pPr>
        <w:pStyle w:val="BodyText"/>
        <w:spacing w:line="256" w:lineRule="auto"/>
        <w:ind w:left="119" w:right="776"/>
      </w:pPr>
      <w:r>
        <w:t>After prioritizing which programs and facilities will be assessed during the on-site TSA, the lead auditor</w:t>
      </w:r>
      <w:r>
        <w:rPr>
          <w:spacing w:val="-47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decide when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accomplished,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by whom:</w:t>
      </w:r>
    </w:p>
    <w:p w14:paraId="577368DB" w14:textId="77777777" w:rsidR="00042954" w:rsidRDefault="00042954">
      <w:pPr>
        <w:pStyle w:val="BodyText"/>
        <w:spacing w:before="9"/>
        <w:rPr>
          <w:sz w:val="23"/>
        </w:rPr>
      </w:pPr>
    </w:p>
    <w:p w14:paraId="018A6EFB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39"/>
          <w:tab w:val="left" w:pos="840"/>
        </w:tabs>
        <w:ind w:left="839"/>
      </w:pPr>
      <w:r>
        <w:t>Entrance</w:t>
      </w:r>
      <w:r>
        <w:rPr>
          <w:spacing w:val="-2"/>
        </w:rPr>
        <w:t xml:space="preserve"> </w:t>
      </w:r>
      <w:r>
        <w:t>Briefing</w:t>
      </w:r>
    </w:p>
    <w:p w14:paraId="36D0495C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39"/>
          <w:tab w:val="left" w:pos="840"/>
        </w:tabs>
        <w:spacing w:before="17"/>
        <w:ind w:left="839"/>
      </w:pPr>
      <w:r>
        <w:t>Questionnaire</w:t>
      </w:r>
      <w:r>
        <w:rPr>
          <w:spacing w:val="-4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Auditee</w:t>
      </w:r>
    </w:p>
    <w:p w14:paraId="6F9B0E69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39"/>
          <w:tab w:val="left" w:pos="840"/>
        </w:tabs>
        <w:spacing w:before="20"/>
        <w:ind w:left="839"/>
      </w:pPr>
      <w:r>
        <w:t>Monitoring</w:t>
      </w:r>
      <w:r>
        <w:rPr>
          <w:spacing w:val="-4"/>
        </w:rPr>
        <w:t xml:space="preserve"> </w:t>
      </w:r>
      <w:r>
        <w:t>Station</w:t>
      </w:r>
      <w:r>
        <w:rPr>
          <w:spacing w:val="-4"/>
        </w:rPr>
        <w:t xml:space="preserve"> </w:t>
      </w:r>
      <w:r>
        <w:t>(Field)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Inspections</w:t>
      </w:r>
    </w:p>
    <w:p w14:paraId="2A84BC18" w14:textId="77777777" w:rsidR="00042954" w:rsidRDefault="00042954">
      <w:pPr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4130B890" w14:textId="77777777" w:rsidR="00042954" w:rsidRDefault="00042954">
      <w:pPr>
        <w:pStyle w:val="BodyText"/>
        <w:spacing w:before="11"/>
        <w:rPr>
          <w:sz w:val="13"/>
        </w:rPr>
      </w:pPr>
    </w:p>
    <w:p w14:paraId="05254FF9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40"/>
          <w:tab w:val="left" w:pos="841"/>
        </w:tabs>
        <w:spacing w:before="101"/>
      </w:pPr>
      <w:r>
        <w:t>Laboratory</w:t>
      </w:r>
      <w:r>
        <w:rPr>
          <w:spacing w:val="-2"/>
        </w:rPr>
        <w:t xml:space="preserve"> </w:t>
      </w:r>
      <w:r>
        <w:t>Inspections</w:t>
      </w:r>
    </w:p>
    <w:p w14:paraId="0379A6E7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41"/>
          <w:tab w:val="left" w:pos="842"/>
        </w:tabs>
        <w:spacing w:before="19"/>
        <w:ind w:left="841"/>
      </w:pPr>
      <w:r>
        <w:t>Other</w:t>
      </w:r>
      <w:r>
        <w:rPr>
          <w:spacing w:val="-3"/>
        </w:rPr>
        <w:t xml:space="preserve"> </w:t>
      </w:r>
      <w:r>
        <w:t>Facility</w:t>
      </w:r>
      <w:r>
        <w:rPr>
          <w:spacing w:val="-1"/>
        </w:rPr>
        <w:t xml:space="preserve"> </w:t>
      </w:r>
      <w:r>
        <w:t>Inspections</w:t>
      </w:r>
      <w:r>
        <w:rPr>
          <w:spacing w:val="-2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QA/Standards</w:t>
      </w:r>
      <w:r>
        <w:rPr>
          <w:spacing w:val="-2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Maintenance/Repair</w:t>
      </w:r>
      <w:r>
        <w:rPr>
          <w:spacing w:val="-2"/>
        </w:rPr>
        <w:t xml:space="preserve"> </w:t>
      </w:r>
      <w:r>
        <w:t>shop)</w:t>
      </w:r>
    </w:p>
    <w:p w14:paraId="6D049C2B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41"/>
          <w:tab w:val="left" w:pos="842"/>
        </w:tabs>
        <w:spacing w:before="20"/>
        <w:ind w:left="841"/>
      </w:pPr>
      <w:r>
        <w:t>Review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Standards’</w:t>
      </w:r>
      <w:r>
        <w:rPr>
          <w:spacing w:val="-3"/>
        </w:rPr>
        <w:t xml:space="preserve"> </w:t>
      </w:r>
      <w:r>
        <w:t>Certification</w:t>
      </w:r>
      <w:r>
        <w:rPr>
          <w:spacing w:val="-4"/>
        </w:rPr>
        <w:t xml:space="preserve"> </w:t>
      </w:r>
      <w:r>
        <w:t>Records</w:t>
      </w:r>
    </w:p>
    <w:p w14:paraId="64E81CEC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41"/>
          <w:tab w:val="left" w:pos="842"/>
        </w:tabs>
        <w:spacing w:before="20"/>
        <w:ind w:left="841"/>
      </w:pPr>
      <w:r>
        <w:t>Data</w:t>
      </w:r>
      <w:r>
        <w:rPr>
          <w:spacing w:val="-3"/>
        </w:rPr>
        <w:t xml:space="preserve"> </w:t>
      </w:r>
      <w:r>
        <w:t>Review</w:t>
      </w:r>
    </w:p>
    <w:p w14:paraId="37AA7AF4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41"/>
          <w:tab w:val="left" w:pos="842"/>
        </w:tabs>
        <w:spacing w:before="17"/>
        <w:ind w:left="841"/>
      </w:pPr>
      <w:r>
        <w:t>Exit</w:t>
      </w:r>
      <w:r>
        <w:rPr>
          <w:spacing w:val="-3"/>
        </w:rPr>
        <w:t xml:space="preserve"> </w:t>
      </w:r>
      <w:r>
        <w:t>Briefing</w:t>
      </w:r>
    </w:p>
    <w:p w14:paraId="223BA7BA" w14:textId="77777777" w:rsidR="00042954" w:rsidRDefault="00042954">
      <w:pPr>
        <w:pStyle w:val="BodyText"/>
        <w:spacing w:before="2"/>
        <w:rPr>
          <w:sz w:val="25"/>
        </w:rPr>
      </w:pPr>
    </w:p>
    <w:p w14:paraId="659E502D" w14:textId="77777777" w:rsidR="00042954" w:rsidRDefault="006479D6">
      <w:pPr>
        <w:pStyle w:val="BodyText"/>
        <w:spacing w:line="256" w:lineRule="auto"/>
        <w:ind w:left="121" w:right="649"/>
      </w:pPr>
      <w:r>
        <w:t>When planning which days/times these activities will occur, the lead auditor will need to consider</w:t>
      </w:r>
      <w:r>
        <w:rPr>
          <w:spacing w:val="1"/>
        </w:rPr>
        <w:t xml:space="preserve"> </w:t>
      </w:r>
      <w:r>
        <w:t>whether the listed activities will be conducted jointly by the entire audit team, or if certain activities can</w:t>
      </w:r>
      <w:r>
        <w:rPr>
          <w:spacing w:val="-47"/>
        </w:rPr>
        <w:t xml:space="preserve"> </w:t>
      </w:r>
      <w:r>
        <w:t>be performed separately by individual member(s) of the team. Towards that end, the lead auditor may</w:t>
      </w:r>
      <w:r>
        <w:rPr>
          <w:spacing w:val="1"/>
        </w:rPr>
        <w:t xml:space="preserve"> </w:t>
      </w:r>
      <w:r>
        <w:t>delegate some activities/inspections to audit team members, ideally based upon their knowledge and</w:t>
      </w:r>
      <w:r>
        <w:rPr>
          <w:spacing w:val="1"/>
        </w:rPr>
        <w:t xml:space="preserve"> </w:t>
      </w:r>
      <w:r>
        <w:t>expertise. For example, team members with expertise in laboratory operations should be assigned to</w:t>
      </w:r>
      <w:r>
        <w:rPr>
          <w:spacing w:val="1"/>
        </w:rPr>
        <w:t xml:space="preserve"> </w:t>
      </w:r>
      <w:r>
        <w:t>audit the analytical and/or gravimetric laboratories. Similarly, team members with expertise in</w:t>
      </w:r>
      <w:r>
        <w:rPr>
          <w:spacing w:val="1"/>
        </w:rPr>
        <w:t xml:space="preserve"> </w:t>
      </w:r>
      <w:r>
        <w:t>instrument operations may be assigned field site inspections, in order to ensure monitoring sites are</w:t>
      </w:r>
      <w:r>
        <w:rPr>
          <w:spacing w:val="1"/>
        </w:rPr>
        <w:t xml:space="preserve"> </w:t>
      </w:r>
      <w:r>
        <w:t>appropriately plumbed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instruments</w:t>
      </w:r>
      <w:r>
        <w:rPr>
          <w:spacing w:val="-3"/>
        </w:rPr>
        <w:t xml:space="preserve"> </w:t>
      </w:r>
      <w:r>
        <w:t>operated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correct</w:t>
      </w:r>
      <w:r>
        <w:rPr>
          <w:spacing w:val="-2"/>
        </w:rPr>
        <w:t xml:space="preserve"> </w:t>
      </w:r>
      <w:r>
        <w:t>manner.</w:t>
      </w:r>
    </w:p>
    <w:p w14:paraId="0576C4BD" w14:textId="77777777" w:rsidR="00042954" w:rsidRDefault="00042954">
      <w:pPr>
        <w:pStyle w:val="BodyText"/>
        <w:spacing w:before="1"/>
        <w:rPr>
          <w:sz w:val="24"/>
        </w:rPr>
      </w:pPr>
    </w:p>
    <w:p w14:paraId="386639D6" w14:textId="77777777" w:rsidR="00042954" w:rsidRDefault="006479D6">
      <w:pPr>
        <w:pStyle w:val="Heading2"/>
        <w:numPr>
          <w:ilvl w:val="2"/>
          <w:numId w:val="27"/>
        </w:numPr>
        <w:tabs>
          <w:tab w:val="left" w:pos="696"/>
        </w:tabs>
      </w:pPr>
      <w:bookmarkStart w:id="64" w:name="4.2.4_Selecting_Specific_Field_Sites_to_"/>
      <w:bookmarkStart w:id="65" w:name="_bookmark35"/>
      <w:bookmarkEnd w:id="64"/>
      <w:bookmarkEnd w:id="65"/>
      <w:r>
        <w:t>Selecting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Sites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Inspect</w:t>
      </w:r>
    </w:p>
    <w:p w14:paraId="44C5A2E7" w14:textId="77777777" w:rsidR="00042954" w:rsidRDefault="006479D6">
      <w:pPr>
        <w:pStyle w:val="BodyText"/>
        <w:spacing w:before="182" w:line="256" w:lineRule="auto"/>
        <w:ind w:left="120" w:right="632"/>
      </w:pPr>
      <w:r>
        <w:t>If resources allow, the lead auditor’s goal should be to visit all monitoring stations in the monitoring</w:t>
      </w:r>
      <w:r>
        <w:rPr>
          <w:spacing w:val="1"/>
        </w:rPr>
        <w:t xml:space="preserve"> </w:t>
      </w:r>
      <w:r>
        <w:t>organization’s network. However, if this is not possible, the lead auditor will need to select a percentage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sites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inspect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reasonably reflects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composition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organization’s</w:t>
      </w:r>
      <w:r>
        <w:rPr>
          <w:spacing w:val="-1"/>
        </w:rPr>
        <w:t xml:space="preserve"> </w:t>
      </w:r>
      <w:r>
        <w:t>network.</w:t>
      </w:r>
    </w:p>
    <w:p w14:paraId="6D0761CA" w14:textId="77777777" w:rsidR="00042954" w:rsidRDefault="006479D6">
      <w:pPr>
        <w:pStyle w:val="BodyText"/>
        <w:spacing w:line="256" w:lineRule="auto"/>
        <w:ind w:left="119" w:right="635"/>
      </w:pPr>
      <w:r>
        <w:t>The number of sites to visit will ultimately be determined by the number of days allotted for the audit,</w:t>
      </w:r>
      <w:r>
        <w:rPr>
          <w:spacing w:val="1"/>
        </w:rPr>
        <w:t xml:space="preserve"> </w:t>
      </w:r>
      <w:r>
        <w:t>the size of the audit team, and the physical distances between sites (i.e., travel time). Google Maps™ (or</w:t>
      </w:r>
      <w:r>
        <w:rPr>
          <w:spacing w:val="-47"/>
        </w:rPr>
        <w:t xml:space="preserve"> </w:t>
      </w:r>
      <w:r>
        <w:t>similar)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 distances and</w:t>
      </w:r>
      <w:r>
        <w:rPr>
          <w:spacing w:val="-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times.</w:t>
      </w:r>
    </w:p>
    <w:p w14:paraId="4F3F7579" w14:textId="77777777" w:rsidR="00042954" w:rsidRDefault="00042954">
      <w:pPr>
        <w:pStyle w:val="BodyText"/>
        <w:spacing w:before="8"/>
        <w:rPr>
          <w:sz w:val="23"/>
        </w:rPr>
      </w:pPr>
    </w:p>
    <w:p w14:paraId="508A7CCC" w14:textId="77777777" w:rsidR="00042954" w:rsidRDefault="006479D6">
      <w:pPr>
        <w:spacing w:line="256" w:lineRule="auto"/>
        <w:ind w:left="119" w:right="667"/>
      </w:pPr>
      <w:r>
        <w:t>When narrowing down site selection, the lead auditor (or delegated team member) should consider the</w:t>
      </w:r>
      <w:r>
        <w:rPr>
          <w:spacing w:val="-47"/>
        </w:rPr>
        <w:t xml:space="preserve"> </w:t>
      </w:r>
      <w:r>
        <w:t>following questions/factors, and prepare a list of targeted sites. The lead auditor may want to consult</w:t>
      </w:r>
      <w:r>
        <w:rPr>
          <w:spacing w:val="1"/>
        </w:rPr>
        <w:t xml:space="preserve"> </w:t>
      </w:r>
      <w:r>
        <w:t xml:space="preserve">with the audit team when selecting these sites. Generally speaking, </w:t>
      </w:r>
      <w:r>
        <w:rPr>
          <w:b/>
        </w:rPr>
        <w:t>the highest priority sites are those</w:t>
      </w:r>
      <w:r>
        <w:rPr>
          <w:b/>
          <w:spacing w:val="1"/>
        </w:rPr>
        <w:t xml:space="preserve"> </w:t>
      </w:r>
      <w:r>
        <w:rPr>
          <w:b/>
        </w:rPr>
        <w:t xml:space="preserve">used for NAAQS regulatory decision-making purposes. </w:t>
      </w:r>
      <w:r>
        <w:t>The following bullets are listed in the suggested</w:t>
      </w:r>
      <w:r>
        <w:rPr>
          <w:spacing w:val="-4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priority.</w:t>
      </w:r>
    </w:p>
    <w:p w14:paraId="6BE26FC7" w14:textId="77777777" w:rsidR="00042954" w:rsidRDefault="00042954">
      <w:pPr>
        <w:pStyle w:val="BodyText"/>
        <w:spacing w:before="8"/>
        <w:rPr>
          <w:sz w:val="23"/>
        </w:rPr>
      </w:pPr>
    </w:p>
    <w:p w14:paraId="68E7250B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39"/>
          <w:tab w:val="left" w:pos="840"/>
        </w:tabs>
        <w:spacing w:before="1" w:line="254" w:lineRule="auto"/>
        <w:ind w:left="839" w:right="1458"/>
      </w:pPr>
      <w:r>
        <w:t>Select</w:t>
      </w:r>
      <w:r>
        <w:rPr>
          <w:spacing w:val="-3"/>
        </w:rPr>
        <w:t xml:space="preserve"> </w:t>
      </w:r>
      <w:r>
        <w:t>sites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inspections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at least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pollutant</w:t>
      </w:r>
      <w:r>
        <w:rPr>
          <w:spacing w:val="-47"/>
        </w:rPr>
        <w:t xml:space="preserve"> </w:t>
      </w:r>
      <w:r>
        <w:t>monitored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(particularly the</w:t>
      </w:r>
      <w:r>
        <w:rPr>
          <w:spacing w:val="-3"/>
        </w:rPr>
        <w:t xml:space="preserve"> </w:t>
      </w:r>
      <w:r>
        <w:t>NAAQS</w:t>
      </w:r>
      <w:r>
        <w:rPr>
          <w:spacing w:val="-2"/>
        </w:rPr>
        <w:t xml:space="preserve"> </w:t>
      </w:r>
      <w:r>
        <w:t>pollutants).</w:t>
      </w:r>
    </w:p>
    <w:p w14:paraId="06850BAA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39"/>
          <w:tab w:val="left" w:pos="840"/>
        </w:tabs>
        <w:spacing w:before="4"/>
        <w:ind w:left="839"/>
      </w:pPr>
      <w:r>
        <w:t>Select SLAMS</w:t>
      </w:r>
      <w:r>
        <w:rPr>
          <w:spacing w:val="-4"/>
        </w:rPr>
        <w:t xml:space="preserve"> </w:t>
      </w:r>
      <w:r>
        <w:t>sites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SPMS.</w:t>
      </w:r>
    </w:p>
    <w:p w14:paraId="391D251E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40"/>
        </w:tabs>
        <w:spacing w:before="20" w:line="256" w:lineRule="auto"/>
        <w:ind w:left="839" w:right="798" w:hanging="360"/>
        <w:jc w:val="both"/>
      </w:pPr>
      <w:r>
        <w:t>Consider capturing a variety of geographic locations across the network. Avoid centralizing the</w:t>
      </w:r>
      <w:r>
        <w:rPr>
          <w:spacing w:val="-47"/>
        </w:rPr>
        <w:t xml:space="preserve"> </w:t>
      </w:r>
      <w:r>
        <w:t>field inspections to one primary location, such as those stations located in closest proximity to</w:t>
      </w:r>
      <w:r>
        <w:rPr>
          <w:spacing w:val="-47"/>
        </w:rPr>
        <w:t xml:space="preserve"> </w:t>
      </w:r>
      <w:r>
        <w:t>the organization’s headquarters.</w:t>
      </w:r>
    </w:p>
    <w:p w14:paraId="2E25B7C2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39"/>
          <w:tab w:val="left" w:pos="840"/>
        </w:tabs>
        <w:spacing w:line="256" w:lineRule="auto"/>
        <w:ind w:left="839" w:right="694"/>
      </w:pPr>
      <w:r>
        <w:t>Consider inspecting sites operated by different site operators. This is especially important when</w:t>
      </w:r>
      <w:r>
        <w:rPr>
          <w:spacing w:val="-47"/>
        </w:rPr>
        <w:t xml:space="preserve"> </w:t>
      </w:r>
      <w:r>
        <w:t>the monitoring organization is structured such that site operators are located in different</w:t>
      </w:r>
      <w:r>
        <w:rPr>
          <w:spacing w:val="1"/>
        </w:rPr>
        <w:t xml:space="preserve"> </w:t>
      </w:r>
      <w:r>
        <w:t>district/regional</w:t>
      </w:r>
      <w:r>
        <w:rPr>
          <w:spacing w:val="-4"/>
        </w:rPr>
        <w:t xml:space="preserve"> </w:t>
      </w:r>
      <w:r>
        <w:t>offices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operate under</w:t>
      </w:r>
      <w:r>
        <w:rPr>
          <w:spacing w:val="-3"/>
        </w:rPr>
        <w:t xml:space="preserve"> </w:t>
      </w:r>
      <w:r>
        <w:t>a different management structure.</w:t>
      </w:r>
    </w:p>
    <w:p w14:paraId="7807485E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39"/>
          <w:tab w:val="left" w:pos="840"/>
        </w:tabs>
        <w:spacing w:before="1" w:line="256" w:lineRule="auto"/>
        <w:ind w:left="839" w:right="870"/>
      </w:pPr>
      <w:r>
        <w:t>Review the previous TSA report to determine which sites were inspected during the last TSA.</w:t>
      </w:r>
      <w:r>
        <w:rPr>
          <w:spacing w:val="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sites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audit,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significant</w:t>
      </w:r>
      <w:r>
        <w:rPr>
          <w:spacing w:val="-46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site(s) that</w:t>
      </w:r>
      <w:r>
        <w:rPr>
          <w:spacing w:val="-2"/>
        </w:rPr>
        <w:t xml:space="preserve"> </w:t>
      </w:r>
      <w:r>
        <w:t>warrant a repeat</w:t>
      </w:r>
      <w:r>
        <w:rPr>
          <w:spacing w:val="-2"/>
        </w:rPr>
        <w:t xml:space="preserve"> </w:t>
      </w:r>
      <w:r>
        <w:t>visit(s).</w:t>
      </w:r>
    </w:p>
    <w:p w14:paraId="4A703582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4DC1A3B4" w14:textId="77777777" w:rsidR="00042954" w:rsidRDefault="00042954">
      <w:pPr>
        <w:pStyle w:val="BodyText"/>
        <w:spacing w:before="11"/>
        <w:rPr>
          <w:sz w:val="13"/>
        </w:rPr>
      </w:pPr>
    </w:p>
    <w:p w14:paraId="18B20450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40"/>
          <w:tab w:val="left" w:pos="841"/>
        </w:tabs>
        <w:spacing w:before="101" w:line="256" w:lineRule="auto"/>
        <w:ind w:right="692"/>
      </w:pPr>
      <w:r>
        <w:t>Are there any potential planning actions or other decisions (e.g., designations, exceptional</w:t>
      </w:r>
      <w:r>
        <w:rPr>
          <w:spacing w:val="1"/>
        </w:rPr>
        <w:t xml:space="preserve"> </w:t>
      </w:r>
      <w:r>
        <w:t>events) in the next three years that could rely on the data from a specific monitor? If so, it may</w:t>
      </w:r>
      <w:r>
        <w:rPr>
          <w:spacing w:val="1"/>
        </w:rPr>
        <w:t xml:space="preserve"> </w:t>
      </w:r>
      <w:r>
        <w:t>be worth the lead auditor’s time to ensure there are no significant issues with the operations of</w:t>
      </w:r>
      <w:r>
        <w:rPr>
          <w:spacing w:val="-47"/>
        </w:rPr>
        <w:t xml:space="preserve"> </w:t>
      </w:r>
      <w:r>
        <w:t>the particular</w:t>
      </w:r>
      <w:r>
        <w:rPr>
          <w:spacing w:val="-3"/>
        </w:rPr>
        <w:t xml:space="preserve"> </w:t>
      </w:r>
      <w:r>
        <w:t>monitor/site.</w:t>
      </w:r>
    </w:p>
    <w:p w14:paraId="005C3554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40"/>
          <w:tab w:val="left" w:pos="841"/>
        </w:tabs>
        <w:spacing w:before="3" w:line="256" w:lineRule="auto"/>
        <w:ind w:left="839" w:right="677" w:hanging="360"/>
      </w:pPr>
      <w:r>
        <w:t>Review the monitoring organization’s data in AQS. Do the reports generated raise any concerns</w:t>
      </w:r>
      <w:r>
        <w:rPr>
          <w:spacing w:val="-47"/>
        </w:rPr>
        <w:t xml:space="preserve"> </w:t>
      </w:r>
      <w:r>
        <w:t>about the data quality or operations at a specific site? If so, the lead auditor may want to</w:t>
      </w:r>
      <w:r>
        <w:rPr>
          <w:spacing w:val="1"/>
        </w:rPr>
        <w:t xml:space="preserve"> </w:t>
      </w:r>
      <w:r>
        <w:t>consider visiting the specific site to investigate these issues more closely. (</w:t>
      </w:r>
      <w:r>
        <w:rPr>
          <w:i/>
          <w:u w:val="single"/>
        </w:rPr>
        <w:t>Note</w:t>
      </w:r>
      <w:r>
        <w:rPr>
          <w:i/>
        </w:rPr>
        <w:t>: The selection of</w:t>
      </w:r>
      <w:r>
        <w:rPr>
          <w:i/>
          <w:spacing w:val="-47"/>
        </w:rPr>
        <w:t xml:space="preserve"> </w:t>
      </w:r>
      <w:r>
        <w:rPr>
          <w:i/>
        </w:rPr>
        <w:t>site(s) based on AQS data review may not evolve until later in the planning process and,</w:t>
      </w:r>
      <w:r>
        <w:rPr>
          <w:i/>
          <w:spacing w:val="1"/>
        </w:rPr>
        <w:t xml:space="preserve"> </w:t>
      </w:r>
      <w:r>
        <w:rPr>
          <w:i/>
        </w:rPr>
        <w:t>resultantly,</w:t>
      </w:r>
      <w:r>
        <w:rPr>
          <w:i/>
          <w:spacing w:val="-3"/>
        </w:rPr>
        <w:t xml:space="preserve"> </w:t>
      </w:r>
      <w:r>
        <w:rPr>
          <w:i/>
        </w:rPr>
        <w:t>necessitate</w:t>
      </w:r>
      <w:r>
        <w:rPr>
          <w:i/>
          <w:spacing w:val="-2"/>
        </w:rPr>
        <w:t xml:space="preserve"> </w:t>
      </w:r>
      <w:r>
        <w:rPr>
          <w:i/>
        </w:rPr>
        <w:t>subtle changes</w:t>
      </w:r>
      <w:r>
        <w:rPr>
          <w:i/>
          <w:spacing w:val="1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travel itinerary.</w:t>
      </w:r>
      <w:r>
        <w:t>)</w:t>
      </w:r>
    </w:p>
    <w:p w14:paraId="6C7676D5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40"/>
          <w:tab w:val="left" w:pos="841"/>
        </w:tabs>
        <w:spacing w:before="1" w:line="254" w:lineRule="auto"/>
        <w:ind w:right="726"/>
      </w:pPr>
      <w:r>
        <w:t>Consider inspecting newly established sites, in order to verify they are in good working order at</w:t>
      </w:r>
      <w:r>
        <w:rPr>
          <w:spacing w:val="-47"/>
        </w:rPr>
        <w:t xml:space="preserve"> </w:t>
      </w:r>
      <w:r>
        <w:t>“</w:t>
      </w:r>
      <w:proofErr w:type="spellStart"/>
      <w:r>
        <w:t>start</w:t>
      </w:r>
      <w:r>
        <w:rPr>
          <w:spacing w:val="-3"/>
        </w:rPr>
        <w:t xml:space="preserve"> </w:t>
      </w:r>
      <w:r>
        <w:t>up</w:t>
      </w:r>
      <w:proofErr w:type="spellEnd"/>
      <w:r>
        <w:t>”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CFR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58, Appendix</w:t>
      </w:r>
      <w:r>
        <w:rPr>
          <w:spacing w:val="-2"/>
        </w:rPr>
        <w:t xml:space="preserve"> </w:t>
      </w:r>
      <w:r>
        <w:t>E requirements.</w:t>
      </w:r>
    </w:p>
    <w:p w14:paraId="17B9C6BD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40"/>
          <w:tab w:val="left" w:pos="841"/>
        </w:tabs>
        <w:spacing w:before="4" w:line="256" w:lineRule="auto"/>
        <w:ind w:right="635"/>
      </w:pPr>
      <w:r>
        <w:t>Review the most recent site photographs available, which may be found in the organization’s</w:t>
      </w:r>
      <w:r>
        <w:rPr>
          <w:spacing w:val="1"/>
        </w:rPr>
        <w:t xml:space="preserve"> </w:t>
      </w:r>
      <w:r>
        <w:t>AMNP or possibly from photographs taken during NPAP audits (or similar). Do any sites appear</w:t>
      </w:r>
      <w:r>
        <w:rPr>
          <w:spacing w:val="1"/>
        </w:rPr>
        <w:t xml:space="preserve"> </w:t>
      </w:r>
      <w:r>
        <w:t>to have potential violations of Appendix E siting criteria? If so, these sites may need to be visited</w:t>
      </w:r>
      <w:r>
        <w:rPr>
          <w:spacing w:val="-4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 in</w:t>
      </w:r>
      <w:r>
        <w:rPr>
          <w:spacing w:val="-4"/>
        </w:rPr>
        <w:t xml:space="preserve"> </w:t>
      </w:r>
      <w:r>
        <w:t>order 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measurements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siting</w:t>
      </w:r>
      <w:r>
        <w:rPr>
          <w:spacing w:val="-2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met.</w:t>
      </w:r>
    </w:p>
    <w:p w14:paraId="4D09FE2D" w14:textId="77777777" w:rsidR="00042954" w:rsidRDefault="006479D6">
      <w:pPr>
        <w:pStyle w:val="ListParagraph"/>
        <w:numPr>
          <w:ilvl w:val="0"/>
          <w:numId w:val="25"/>
        </w:numPr>
        <w:tabs>
          <w:tab w:val="left" w:pos="1561"/>
        </w:tabs>
        <w:spacing w:line="249" w:lineRule="auto"/>
        <w:ind w:right="659"/>
      </w:pPr>
      <w:r>
        <w:t>The AMNP may contain precise measurements obtained by the monitoring organization</w:t>
      </w:r>
      <w:r>
        <w:rPr>
          <w:spacing w:val="-47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in-house</w:t>
      </w:r>
      <w:r>
        <w:rPr>
          <w:spacing w:val="1"/>
        </w:rPr>
        <w:t xml:space="preserve"> </w:t>
      </w:r>
      <w:r>
        <w:t>Appendix E</w:t>
      </w:r>
      <w:r>
        <w:rPr>
          <w:spacing w:val="-2"/>
        </w:rPr>
        <w:t xml:space="preserve"> </w:t>
      </w:r>
      <w:r>
        <w:t>evaluations.</w:t>
      </w:r>
    </w:p>
    <w:p w14:paraId="1368E30F" w14:textId="77777777" w:rsidR="00042954" w:rsidRDefault="006479D6">
      <w:pPr>
        <w:pStyle w:val="ListParagraph"/>
        <w:numPr>
          <w:ilvl w:val="0"/>
          <w:numId w:val="25"/>
        </w:numPr>
        <w:tabs>
          <w:tab w:val="left" w:pos="1561"/>
        </w:tabs>
        <w:spacing w:before="10" w:line="249" w:lineRule="auto"/>
        <w:ind w:right="1575"/>
      </w:pPr>
      <w:r>
        <w:t>Google Earth™ (or similar) can also be used to view sites aerially and estimate</w:t>
      </w:r>
      <w:r>
        <w:rPr>
          <w:spacing w:val="-47"/>
        </w:rPr>
        <w:t xml:space="preserve"> </w:t>
      </w:r>
      <w:r>
        <w:t>measurements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roads,</w:t>
      </w:r>
      <w:r>
        <w:rPr>
          <w:spacing w:val="-2"/>
        </w:rPr>
        <w:t xml:space="preserve"> </w:t>
      </w:r>
      <w:r>
        <w:t>etc.</w:t>
      </w:r>
    </w:p>
    <w:p w14:paraId="39DB80B4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40"/>
          <w:tab w:val="left" w:pos="841"/>
        </w:tabs>
        <w:spacing w:before="11" w:line="256" w:lineRule="auto"/>
        <w:ind w:right="708" w:hanging="360"/>
      </w:pPr>
      <w:r>
        <w:t>Have any sites been granted an EPA waiver (e.g., for siting/Appendix E requirements)? If so, the</w:t>
      </w:r>
      <w:r>
        <w:rPr>
          <w:spacing w:val="-47"/>
        </w:rPr>
        <w:t xml:space="preserve"> </w:t>
      </w:r>
      <w:r>
        <w:t>lead auditor may want to visit the site(s) in order to determine if the exception (waiver) is still</w:t>
      </w:r>
      <w:r>
        <w:rPr>
          <w:spacing w:val="1"/>
        </w:rPr>
        <w:t xml:space="preserve"> </w:t>
      </w:r>
      <w:r>
        <w:t>warranted.</w:t>
      </w:r>
    </w:p>
    <w:p w14:paraId="34E55375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40"/>
          <w:tab w:val="left" w:pos="841"/>
        </w:tabs>
        <w:spacing w:line="256" w:lineRule="auto"/>
        <w:ind w:right="1269"/>
      </w:pPr>
      <w:r>
        <w:t>Consider inspecting any site scheduled for shutdown, if possible, in order to evaluate and</w:t>
      </w:r>
      <w:r>
        <w:rPr>
          <w:spacing w:val="-47"/>
        </w:rPr>
        <w:t xml:space="preserve"> </w:t>
      </w:r>
      <w:r>
        <w:t>document the</w:t>
      </w:r>
      <w:r>
        <w:rPr>
          <w:spacing w:val="1"/>
        </w:rPr>
        <w:t xml:space="preserve"> </w:t>
      </w:r>
      <w:r>
        <w:t>site’s final</w:t>
      </w:r>
      <w:r>
        <w:rPr>
          <w:spacing w:val="-2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conditions.</w:t>
      </w:r>
    </w:p>
    <w:p w14:paraId="5CBF6FB7" w14:textId="77777777" w:rsidR="00042954" w:rsidRDefault="006479D6">
      <w:pPr>
        <w:pStyle w:val="ListParagraph"/>
        <w:numPr>
          <w:ilvl w:val="3"/>
          <w:numId w:val="27"/>
        </w:numPr>
        <w:tabs>
          <w:tab w:val="left" w:pos="840"/>
          <w:tab w:val="left" w:pos="841"/>
        </w:tabs>
        <w:spacing w:before="1"/>
        <w:ind w:left="841"/>
      </w:pPr>
      <w:r>
        <w:t>Consider</w:t>
      </w:r>
      <w:r>
        <w:rPr>
          <w:spacing w:val="-4"/>
        </w:rPr>
        <w:t xml:space="preserve"> </w:t>
      </w:r>
      <w:r>
        <w:t>visiting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NCore</w:t>
      </w:r>
      <w:proofErr w:type="spellEnd"/>
      <w:r>
        <w:t>,</w:t>
      </w:r>
      <w:r>
        <w:rPr>
          <w:spacing w:val="-2"/>
        </w:rPr>
        <w:t xml:space="preserve"> </w:t>
      </w:r>
      <w:r>
        <w:t>Near-Road,</w:t>
      </w:r>
      <w:r>
        <w:rPr>
          <w:spacing w:val="-3"/>
        </w:rPr>
        <w:t xml:space="preserve"> </w:t>
      </w:r>
      <w:r>
        <w:t>PAMS,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NATTS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stations,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possible.</w:t>
      </w:r>
    </w:p>
    <w:p w14:paraId="372DB2DF" w14:textId="77777777" w:rsidR="00042954" w:rsidRDefault="00042954">
      <w:pPr>
        <w:pStyle w:val="BodyText"/>
        <w:rPr>
          <w:sz w:val="25"/>
        </w:rPr>
      </w:pPr>
    </w:p>
    <w:p w14:paraId="6F33E45C" w14:textId="77777777" w:rsidR="00042954" w:rsidRDefault="006479D6">
      <w:pPr>
        <w:pStyle w:val="BodyText"/>
        <w:spacing w:line="256" w:lineRule="auto"/>
        <w:ind w:left="120" w:right="661"/>
      </w:pPr>
      <w:r>
        <w:t>After considering the factors above, the lead auditor should have compiled a list of multiple sites</w:t>
      </w:r>
      <w:r>
        <w:rPr>
          <w:spacing w:val="1"/>
        </w:rPr>
        <w:t xml:space="preserve"> </w:t>
      </w:r>
      <w:r>
        <w:t>targeted for potential inspection. At this point, the lead auditor should review the site locations on a</w:t>
      </w:r>
      <w:r>
        <w:rPr>
          <w:spacing w:val="1"/>
        </w:rPr>
        <w:t xml:space="preserve"> </w:t>
      </w:r>
      <w:r>
        <w:t>map and determine the most logical, efficient travel route, as well as estimate travel times between</w:t>
      </w:r>
      <w:r>
        <w:rPr>
          <w:spacing w:val="1"/>
        </w:rPr>
        <w:t xml:space="preserve"> </w:t>
      </w:r>
      <w:r>
        <w:t>sites. The auditor must also factor in the time needed to complete the field inspections, once on site.</w:t>
      </w:r>
      <w:r>
        <w:rPr>
          <w:spacing w:val="1"/>
        </w:rPr>
        <w:t xml:space="preserve"> </w:t>
      </w:r>
      <w:r>
        <w:t>The field inspection should include the monitoring station’s interior and exterior conditions (see Section</w:t>
      </w:r>
      <w:r>
        <w:rPr>
          <w:spacing w:val="-47"/>
        </w:rPr>
        <w:t xml:space="preserve"> </w:t>
      </w:r>
      <w:r>
        <w:t>5 of this QAGD for more information). For planning purposes, the lead auditor should allot 1 hour for</w:t>
      </w:r>
      <w:r>
        <w:rPr>
          <w:spacing w:val="1"/>
        </w:rPr>
        <w:t xml:space="preserve"> </w:t>
      </w:r>
      <w:r>
        <w:t>each site inspection when planning the travel itinerary – at a minimum. More time is recommended per</w:t>
      </w:r>
      <w:r>
        <w:rPr>
          <w:spacing w:val="-47"/>
        </w:rPr>
        <w:t xml:space="preserve"> </w:t>
      </w:r>
      <w:r>
        <w:t>site, if possible. With this information in hand, the total amount of time needed to audit the targeted</w:t>
      </w:r>
      <w:r>
        <w:rPr>
          <w:spacing w:val="1"/>
        </w:rPr>
        <w:t xml:space="preserve"> </w:t>
      </w:r>
      <w:r>
        <w:t>site list can be estimated. From this, the lead auditor may determine it is possible to visit all of the sites</w:t>
      </w:r>
      <w:r>
        <w:rPr>
          <w:spacing w:val="1"/>
        </w:rPr>
        <w:t xml:space="preserve"> </w:t>
      </w:r>
      <w:r>
        <w:t>selected. However, the lead auditor may determine that it is not feasible to audit all of the targeted</w:t>
      </w:r>
      <w:r>
        <w:rPr>
          <w:spacing w:val="1"/>
        </w:rPr>
        <w:t xml:space="preserve"> </w:t>
      </w:r>
      <w:r>
        <w:t>sites, given the resources allocated for the audit. In case of the latter, the site list must be further</w:t>
      </w:r>
      <w:r>
        <w:rPr>
          <w:spacing w:val="1"/>
        </w:rPr>
        <w:t xml:space="preserve"> </w:t>
      </w:r>
      <w:r>
        <w:t>prioritized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reduced.</w:t>
      </w:r>
    </w:p>
    <w:p w14:paraId="34CC84F9" w14:textId="77777777" w:rsidR="00042954" w:rsidRDefault="00042954">
      <w:pPr>
        <w:pStyle w:val="BodyText"/>
        <w:spacing w:before="9"/>
        <w:rPr>
          <w:sz w:val="23"/>
        </w:rPr>
      </w:pPr>
    </w:p>
    <w:p w14:paraId="25161F7F" w14:textId="77777777" w:rsidR="00042954" w:rsidRDefault="006479D6">
      <w:pPr>
        <w:pStyle w:val="BodyText"/>
        <w:spacing w:line="256" w:lineRule="auto"/>
        <w:ind w:left="120" w:right="676"/>
      </w:pPr>
      <w:r>
        <w:t>The size of the audit team is also a critical factor when finalizing the number of sites to inspect. When</w:t>
      </w:r>
      <w:r>
        <w:rPr>
          <w:spacing w:val="1"/>
        </w:rPr>
        <w:t xml:space="preserve"> </w:t>
      </w:r>
      <w:r>
        <w:t>considering team member safety, it is best for auditors to work in pairs and visit the field sites together.</w:t>
      </w:r>
      <w:r>
        <w:rPr>
          <w:spacing w:val="-4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mind,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audit team</w:t>
      </w:r>
      <w:r>
        <w:rPr>
          <w:spacing w:val="1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is limited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people,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 lead</w:t>
      </w:r>
      <w:r>
        <w:rPr>
          <w:spacing w:val="-3"/>
        </w:rPr>
        <w:t xml:space="preserve"> </w:t>
      </w:r>
      <w:r>
        <w:t>auditor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to</w:t>
      </w:r>
    </w:p>
    <w:p w14:paraId="5CC31936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43AB10CC" w14:textId="77777777" w:rsidR="00042954" w:rsidRDefault="00042954">
      <w:pPr>
        <w:pStyle w:val="BodyText"/>
        <w:spacing w:before="6"/>
        <w:rPr>
          <w:sz w:val="17"/>
        </w:rPr>
      </w:pPr>
    </w:p>
    <w:p w14:paraId="14B03655" w14:textId="77777777" w:rsidR="00042954" w:rsidRDefault="006479D6">
      <w:pPr>
        <w:pStyle w:val="BodyText"/>
        <w:spacing w:before="57" w:line="256" w:lineRule="auto"/>
        <w:ind w:left="120" w:right="640"/>
      </w:pPr>
      <w:r>
        <w:t>consider for conducting the field inspections (and, therefore, finalizing the number of sites to audit).</w:t>
      </w:r>
      <w:r>
        <w:rPr>
          <w:spacing w:val="1"/>
        </w:rPr>
        <w:t xml:space="preserve"> </w:t>
      </w:r>
      <w:r>
        <w:t>First, the lead auditor and his/her teammate can travel to the monitoring stations together and conduct</w:t>
      </w:r>
      <w:r>
        <w:rPr>
          <w:spacing w:val="-47"/>
        </w:rPr>
        <w:t xml:space="preserve"> </w:t>
      </w:r>
      <w:r>
        <w:t>the site inspections as a team. Under this scenario (and considering the minimum ~1 hour allotted for</w:t>
      </w:r>
      <w:r>
        <w:rPr>
          <w:spacing w:val="1"/>
        </w:rPr>
        <w:t xml:space="preserve"> </w:t>
      </w:r>
      <w:r>
        <w:t>each site), it is suggested that the lead auditor divide the field inspection activities in order to maximize</w:t>
      </w:r>
      <w:r>
        <w:rPr>
          <w:spacing w:val="1"/>
        </w:rPr>
        <w:t xml:space="preserve"> </w:t>
      </w:r>
      <w:r>
        <w:t>coverage in the limited amount of time. For example, one team member can assess the shelter exterior</w:t>
      </w:r>
      <w:r>
        <w:rPr>
          <w:spacing w:val="1"/>
        </w:rPr>
        <w:t xml:space="preserve"> </w:t>
      </w:r>
      <w:r>
        <w:t>and measure probe heights/distances to verify Appendix E siting criteria, while the other team member</w:t>
      </w:r>
      <w:r>
        <w:rPr>
          <w:spacing w:val="1"/>
        </w:rPr>
        <w:t xml:space="preserve"> </w:t>
      </w:r>
      <w:r>
        <w:t>inspects the interior shelter conditions and equipment. The second option would be for the lead auditor</w:t>
      </w:r>
      <w:r>
        <w:rPr>
          <w:spacing w:val="-47"/>
        </w:rPr>
        <w:t xml:space="preserve"> </w:t>
      </w:r>
      <w:r>
        <w:t>to stay at the central office while the other team member conducts the site visits (or vice versa),</w:t>
      </w:r>
      <w:r>
        <w:rPr>
          <w:spacing w:val="1"/>
        </w:rPr>
        <w:t xml:space="preserve"> </w:t>
      </w:r>
      <w:r>
        <w:t>provided that the individual auditor inspecting the field sites is accompanied by personnel from the</w:t>
      </w:r>
      <w:r>
        <w:rPr>
          <w:spacing w:val="1"/>
        </w:rPr>
        <w:t xml:space="preserve"> </w:t>
      </w:r>
      <w:r>
        <w:t>monitoring organization. However, under this scenario, the lone auditor should be afforded more time</w:t>
      </w:r>
      <w:r>
        <w:rPr>
          <w:spacing w:val="1"/>
        </w:rPr>
        <w:t xml:space="preserve"> </w:t>
      </w:r>
      <w:r>
        <w:t>at each individual site, so that the site inspections can be completed without haste. The lead auditor</w:t>
      </w:r>
      <w:r>
        <w:rPr>
          <w:spacing w:val="1"/>
        </w:rPr>
        <w:t xml:space="preserve"> </w:t>
      </w:r>
      <w:r>
        <w:t>must consider these two scenarios when determining the number of sites that can be reasonably</w:t>
      </w:r>
      <w:r>
        <w:rPr>
          <w:spacing w:val="1"/>
        </w:rPr>
        <w:t xml:space="preserve"> </w:t>
      </w:r>
      <w:r>
        <w:t>audited, given the amount of time available. Using either approach, the number of sites selected for</w:t>
      </w:r>
      <w:r>
        <w:rPr>
          <w:spacing w:val="1"/>
        </w:rPr>
        <w:t xml:space="preserve"> </w:t>
      </w:r>
      <w:r>
        <w:t>field inspection will be kept to a minimum, because these same individuals remain responsible for</w:t>
      </w:r>
      <w:r>
        <w:rPr>
          <w:spacing w:val="1"/>
        </w:rPr>
        <w:t xml:space="preserve"> </w:t>
      </w:r>
      <w:r>
        <w:t>completing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 facets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TSA.</w:t>
      </w:r>
    </w:p>
    <w:p w14:paraId="472114A6" w14:textId="77777777" w:rsidR="00042954" w:rsidRDefault="00042954">
      <w:pPr>
        <w:pStyle w:val="BodyText"/>
        <w:spacing w:before="10"/>
        <w:rPr>
          <w:sz w:val="23"/>
        </w:rPr>
      </w:pPr>
    </w:p>
    <w:p w14:paraId="5B21FFDE" w14:textId="77777777" w:rsidR="00042954" w:rsidRDefault="006479D6">
      <w:pPr>
        <w:pStyle w:val="BodyText"/>
        <w:spacing w:line="256" w:lineRule="auto"/>
        <w:ind w:left="119" w:right="634"/>
      </w:pPr>
      <w:r>
        <w:t>If the audit team consists of more than 2 individuals, however, it may be possible to assign a smaller</w:t>
      </w:r>
      <w:r>
        <w:rPr>
          <w:spacing w:val="1"/>
        </w:rPr>
        <w:t xml:space="preserve"> </w:t>
      </w:r>
      <w:r>
        <w:t>team to separate from the main team and focus all efforts on monitoring station inspections. In this</w:t>
      </w:r>
      <w:r>
        <w:rPr>
          <w:spacing w:val="1"/>
        </w:rPr>
        <w:t xml:space="preserve"> </w:t>
      </w:r>
      <w:r>
        <w:t>manner, the “field team” can travel from site to site and inspect monitoring stations during each day of</w:t>
      </w:r>
      <w:r>
        <w:rPr>
          <w:spacing w:val="1"/>
        </w:rPr>
        <w:t xml:space="preserve"> </w:t>
      </w:r>
      <w:r>
        <w:t>the on-site TSA. Under this scenario, a larger number of sites can be selected for inspection, which will</w:t>
      </w:r>
      <w:r>
        <w:rPr>
          <w:spacing w:val="1"/>
        </w:rPr>
        <w:t xml:space="preserve"> </w:t>
      </w:r>
      <w:r>
        <w:t>provide the audit team a more well-rounded assessment of the organization’s monitoring network and</w:t>
      </w:r>
      <w:r>
        <w:rPr>
          <w:spacing w:val="1"/>
        </w:rPr>
        <w:t xml:space="preserve"> </w:t>
      </w:r>
      <w:r>
        <w:t>field operations. If a field team is assembled that will travel separately throughout the duration of the</w:t>
      </w:r>
      <w:r>
        <w:rPr>
          <w:spacing w:val="1"/>
        </w:rPr>
        <w:t xml:space="preserve"> </w:t>
      </w:r>
      <w:r>
        <w:t>on-site TSA, the lead auditor should appoint one member as “field lead,” responsible for ensuring</w:t>
      </w:r>
      <w:r>
        <w:rPr>
          <w:spacing w:val="1"/>
        </w:rPr>
        <w:t xml:space="preserve"> </w:t>
      </w:r>
      <w:r>
        <w:t>communications with the TSA lead auditor. The lead auditor can delegate the planning of the separate</w:t>
      </w:r>
      <w:r>
        <w:rPr>
          <w:spacing w:val="1"/>
        </w:rPr>
        <w:t xml:space="preserve"> </w:t>
      </w:r>
      <w:r>
        <w:t>travel itinerary to the field lead, if needed. When field inspections will be conducted separately from the</w:t>
      </w:r>
      <w:r>
        <w:rPr>
          <w:spacing w:val="-47"/>
        </w:rPr>
        <w:t xml:space="preserve"> </w:t>
      </w:r>
      <w:r>
        <w:t>main audit, additional efforts must be made in advance to coordinate times and availability of site</w:t>
      </w:r>
      <w:r>
        <w:rPr>
          <w:spacing w:val="1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access/entry</w:t>
      </w:r>
      <w:r>
        <w:rPr>
          <w:spacing w:val="1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week.</w:t>
      </w:r>
    </w:p>
    <w:p w14:paraId="4261C024" w14:textId="77777777" w:rsidR="00042954" w:rsidRDefault="00042954">
      <w:pPr>
        <w:pStyle w:val="BodyText"/>
        <w:spacing w:before="9"/>
        <w:rPr>
          <w:sz w:val="23"/>
        </w:rPr>
      </w:pPr>
    </w:p>
    <w:p w14:paraId="3B14EC69" w14:textId="77777777" w:rsidR="00042954" w:rsidRDefault="006479D6">
      <w:pPr>
        <w:pStyle w:val="BodyText"/>
        <w:spacing w:line="256" w:lineRule="auto"/>
        <w:ind w:left="118" w:right="637"/>
      </w:pPr>
      <w:r>
        <w:t>After the selection of field sites has been finalized, the lead auditor (or delegate) should prepare an</w:t>
      </w:r>
      <w:r>
        <w:rPr>
          <w:spacing w:val="1"/>
        </w:rPr>
        <w:t xml:space="preserve"> </w:t>
      </w:r>
      <w:r>
        <w:t>audit logbook to document the field inspections. Although any ledger-style logbook can be used to</w:t>
      </w:r>
      <w:r>
        <w:rPr>
          <w:spacing w:val="1"/>
        </w:rPr>
        <w:t xml:space="preserve"> </w:t>
      </w:r>
      <w:r>
        <w:t>record the auditor’s observations in the field, a logbook prepared specifically for air monitoring site</w:t>
      </w:r>
      <w:r>
        <w:rPr>
          <w:spacing w:val="1"/>
        </w:rPr>
        <w:t xml:space="preserve"> </w:t>
      </w:r>
      <w:r>
        <w:t>inspections, prompting the necessary checks and measurements (both interior and exterior), will ensure</w:t>
      </w:r>
      <w:r>
        <w:rPr>
          <w:spacing w:val="-47"/>
        </w:rPr>
        <w:t xml:space="preserve"> </w:t>
      </w:r>
      <w:r>
        <w:t>consistency during the inspections from site to site (and ultimately, from TSA to TSA). Appendix B of this</w:t>
      </w:r>
      <w:r>
        <w:rPr>
          <w:spacing w:val="-47"/>
        </w:rPr>
        <w:t xml:space="preserve"> </w:t>
      </w:r>
      <w:r>
        <w:t>QAGD contains an example template that could be used as the basis for a field inspection logbook. The</w:t>
      </w:r>
      <w:r>
        <w:rPr>
          <w:spacing w:val="1"/>
        </w:rPr>
        <w:t xml:space="preserve"> </w:t>
      </w:r>
      <w:r>
        <w:t>auditor can print the template provided in Appendix B for each site selected for inspection. Or, the</w:t>
      </w:r>
      <w:r>
        <w:rPr>
          <w:spacing w:val="1"/>
        </w:rPr>
        <w:t xml:space="preserve"> </w:t>
      </w:r>
      <w:r>
        <w:t>auditor could create a template similar to the one found in Appendix B. It is recommended that the</w:t>
      </w:r>
      <w:r>
        <w:rPr>
          <w:spacing w:val="1"/>
        </w:rPr>
        <w:t xml:space="preserve"> </w:t>
      </w:r>
      <w:r>
        <w:t>auditor print AQS Monitor Description Reports (AMP 390) for each site selected for inspection, so that</w:t>
      </w:r>
      <w:r>
        <w:rPr>
          <w:spacing w:val="1"/>
        </w:rPr>
        <w:t xml:space="preserve"> </w:t>
      </w:r>
      <w:r>
        <w:t>the auditor can verify the accuracy of GPS coordinates, measurements, and other details entered in AQS</w:t>
      </w:r>
      <w:r>
        <w:rPr>
          <w:spacing w:val="-47"/>
        </w:rPr>
        <w:t xml:space="preserve"> </w:t>
      </w:r>
      <w:r>
        <w:t>while on site. After printing these templates, it is recommended that the printouts be bound and page-</w:t>
      </w:r>
      <w:r>
        <w:rPr>
          <w:spacing w:val="1"/>
        </w:rPr>
        <w:t xml:space="preserve"> </w:t>
      </w:r>
      <w:r>
        <w:t>numbered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logbook.</w:t>
      </w:r>
    </w:p>
    <w:p w14:paraId="2CBE4EFD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1BE90765" w14:textId="77777777" w:rsidR="00042954" w:rsidRDefault="00042954">
      <w:pPr>
        <w:pStyle w:val="BodyText"/>
        <w:spacing w:before="11"/>
        <w:rPr>
          <w:sz w:val="17"/>
        </w:rPr>
      </w:pPr>
    </w:p>
    <w:p w14:paraId="55CD6C1B" w14:textId="77777777" w:rsidR="00042954" w:rsidRDefault="006479D6">
      <w:pPr>
        <w:pStyle w:val="Heading2"/>
        <w:numPr>
          <w:ilvl w:val="2"/>
          <w:numId w:val="27"/>
        </w:numPr>
        <w:tabs>
          <w:tab w:val="left" w:pos="696"/>
        </w:tabs>
        <w:spacing w:before="52"/>
      </w:pPr>
      <w:bookmarkStart w:id="66" w:name="4.2.5_Finalized_Audit_Itinerary"/>
      <w:bookmarkStart w:id="67" w:name="_bookmark36"/>
      <w:bookmarkEnd w:id="66"/>
      <w:bookmarkEnd w:id="67"/>
      <w:r>
        <w:t>Finalized</w:t>
      </w:r>
      <w:r>
        <w:rPr>
          <w:spacing w:val="-3"/>
        </w:rPr>
        <w:t xml:space="preserve"> </w:t>
      </w:r>
      <w:r>
        <w:t>Audit</w:t>
      </w:r>
      <w:r>
        <w:rPr>
          <w:spacing w:val="-4"/>
        </w:rPr>
        <w:t xml:space="preserve"> </w:t>
      </w:r>
      <w:r>
        <w:t>Itinerary</w:t>
      </w:r>
    </w:p>
    <w:p w14:paraId="44B92D69" w14:textId="77777777" w:rsidR="00042954" w:rsidRDefault="006479D6">
      <w:pPr>
        <w:pStyle w:val="BodyText"/>
        <w:spacing w:before="182" w:line="256" w:lineRule="auto"/>
        <w:ind w:left="119" w:right="641"/>
      </w:pPr>
      <w:r>
        <w:t>Once the lead auditor has completed initial planning and developed an itinerary for the TSA, the auditor</w:t>
      </w:r>
      <w:r>
        <w:rPr>
          <w:spacing w:val="-47"/>
        </w:rPr>
        <w:t xml:space="preserve"> </w:t>
      </w:r>
      <w:r>
        <w:t xml:space="preserve">should share that itinerary with the monitoring organization in advance of the on-site audit. </w:t>
      </w:r>
      <w:r>
        <w:rPr>
          <w:b/>
        </w:rPr>
        <w:t>It is</w:t>
      </w:r>
      <w:r>
        <w:rPr>
          <w:b/>
          <w:spacing w:val="1"/>
        </w:rPr>
        <w:t xml:space="preserve"> </w:t>
      </w:r>
      <w:r>
        <w:rPr>
          <w:b/>
        </w:rPr>
        <w:t>recommended that the finalized audit itinerary be provided to the organization ~ 1 month prior to the</w:t>
      </w:r>
      <w:r>
        <w:rPr>
          <w:b/>
          <w:spacing w:val="-47"/>
        </w:rPr>
        <w:t xml:space="preserve"> </w:t>
      </w:r>
      <w:r>
        <w:rPr>
          <w:b/>
        </w:rPr>
        <w:t xml:space="preserve">on-site TSA. </w:t>
      </w:r>
      <w:r>
        <w:t>Having an agreed upon itinerary with the monitoring organization provides notice and also</w:t>
      </w:r>
      <w:r>
        <w:rPr>
          <w:spacing w:val="1"/>
        </w:rPr>
        <w:t xml:space="preserve"> </w:t>
      </w:r>
      <w:r>
        <w:t>allows the agency to allocate proper time, personnel, and resources towards the upcoming audit. It is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recommended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auditor</w:t>
      </w:r>
      <w:r>
        <w:rPr>
          <w:spacing w:val="-1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the audit</w:t>
      </w:r>
      <w:r>
        <w:rPr>
          <w:spacing w:val="-1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</w:p>
    <w:p w14:paraId="0F0FFAAD" w14:textId="77777777" w:rsidR="00042954" w:rsidRDefault="006479D6">
      <w:pPr>
        <w:pStyle w:val="BodyText"/>
        <w:spacing w:before="1" w:line="256" w:lineRule="auto"/>
        <w:ind w:left="119" w:right="1351"/>
      </w:pPr>
      <w:r>
        <w:t>– via email or in a more formal format. The following tables give examples of audit plans for two</w:t>
      </w:r>
      <w:r>
        <w:rPr>
          <w:spacing w:val="-48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organizations, for illustration</w:t>
      </w:r>
      <w:r>
        <w:rPr>
          <w:spacing w:val="-2"/>
        </w:rPr>
        <w:t xml:space="preserve"> </w:t>
      </w:r>
      <w:r>
        <w:t>purposes.</w:t>
      </w:r>
    </w:p>
    <w:p w14:paraId="7310770B" w14:textId="77777777" w:rsidR="00042954" w:rsidRDefault="00042954">
      <w:pPr>
        <w:pStyle w:val="BodyText"/>
        <w:spacing w:before="4"/>
        <w:rPr>
          <w:sz w:val="24"/>
        </w:rPr>
      </w:pPr>
    </w:p>
    <w:p w14:paraId="59B3C3AD" w14:textId="77777777" w:rsidR="00042954" w:rsidRDefault="006479D6">
      <w:pPr>
        <w:pStyle w:val="Heading2"/>
        <w:ind w:left="120"/>
      </w:pPr>
      <w:r>
        <w:t>Example</w:t>
      </w:r>
      <w:r>
        <w:rPr>
          <w:spacing w:val="-3"/>
        </w:rPr>
        <w:t xml:space="preserve"> </w:t>
      </w:r>
      <w:r>
        <w:t>1:</w:t>
      </w:r>
      <w:r>
        <w:rPr>
          <w:spacing w:val="52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PQAO,</w:t>
      </w:r>
      <w:r>
        <w:rPr>
          <w:spacing w:val="-2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117"/>
        <w:gridCol w:w="3117"/>
      </w:tblGrid>
      <w:tr w:rsidR="00042954" w14:paraId="136B8728" w14:textId="77777777">
        <w:trPr>
          <w:trHeight w:val="292"/>
        </w:trPr>
        <w:tc>
          <w:tcPr>
            <w:tcW w:w="3115" w:type="dxa"/>
            <w:shd w:val="clear" w:color="auto" w:fill="DADADA"/>
          </w:tcPr>
          <w:p w14:paraId="6066A63A" w14:textId="77777777" w:rsidR="00042954" w:rsidRDefault="006479D6">
            <w:pPr>
              <w:pStyle w:val="TableParagraph"/>
              <w:spacing w:line="272" w:lineRule="exact"/>
              <w:ind w:left="813" w:right="8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117" w:type="dxa"/>
            <w:shd w:val="clear" w:color="auto" w:fill="DADADA"/>
          </w:tcPr>
          <w:p w14:paraId="5D03EBDD" w14:textId="77777777" w:rsidR="00042954" w:rsidRDefault="006479D6">
            <w:pPr>
              <w:pStyle w:val="TableParagraph"/>
              <w:spacing w:line="272" w:lineRule="exact"/>
              <w:ind w:left="1159" w:right="1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3117" w:type="dxa"/>
            <w:shd w:val="clear" w:color="auto" w:fill="DADADA"/>
          </w:tcPr>
          <w:p w14:paraId="7A7C7398" w14:textId="77777777" w:rsidR="00042954" w:rsidRDefault="006479D6">
            <w:pPr>
              <w:pStyle w:val="TableParagraph"/>
              <w:spacing w:line="272" w:lineRule="exact"/>
              <w:ind w:left="1159" w:right="1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</w:tr>
      <w:tr w:rsidR="00042954" w14:paraId="7117679F" w14:textId="77777777">
        <w:trPr>
          <w:trHeight w:val="1170"/>
        </w:trPr>
        <w:tc>
          <w:tcPr>
            <w:tcW w:w="3115" w:type="dxa"/>
          </w:tcPr>
          <w:p w14:paraId="1F2CC39A" w14:textId="77777777" w:rsidR="00042954" w:rsidRDefault="006479D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Day 1</w:t>
            </w:r>
          </w:p>
        </w:tc>
        <w:tc>
          <w:tcPr>
            <w:tcW w:w="3117" w:type="dxa"/>
          </w:tcPr>
          <w:p w14:paraId="1358BC05" w14:textId="77777777" w:rsidR="00042954" w:rsidRDefault="006479D6">
            <w:pPr>
              <w:pStyle w:val="TableParagraph"/>
              <w:ind w:left="108" w:right="452"/>
              <w:rPr>
                <w:sz w:val="24"/>
              </w:rPr>
            </w:pPr>
            <w:r>
              <w:rPr>
                <w:sz w:val="24"/>
              </w:rPr>
              <w:t>Entrance Briefing;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Questionnaire Discussion;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Facilities;</w:t>
            </w:r>
          </w:p>
          <w:p w14:paraId="4E31D3D2" w14:textId="77777777" w:rsidR="00042954" w:rsidRDefault="006479D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position w:val="2"/>
                <w:sz w:val="24"/>
              </w:rPr>
              <w:t>PM</w:t>
            </w:r>
            <w:r>
              <w:rPr>
                <w:sz w:val="16"/>
              </w:rPr>
              <w:t>10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Gravimetric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Laboratory</w:t>
            </w:r>
          </w:p>
        </w:tc>
        <w:tc>
          <w:tcPr>
            <w:tcW w:w="3117" w:type="dxa"/>
          </w:tcPr>
          <w:p w14:paraId="68980E7B" w14:textId="77777777" w:rsidR="00042954" w:rsidRDefault="006479D6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</w:p>
          <w:p w14:paraId="2C7073CE" w14:textId="77777777" w:rsidR="00042954" w:rsidRDefault="006479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Estimate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</w:tr>
      <w:tr w:rsidR="00042954" w14:paraId="0B9A8262" w14:textId="77777777">
        <w:trPr>
          <w:trHeight w:val="880"/>
        </w:trPr>
        <w:tc>
          <w:tcPr>
            <w:tcW w:w="3115" w:type="dxa"/>
          </w:tcPr>
          <w:p w14:paraId="29EF2B09" w14:textId="77777777" w:rsidR="00042954" w:rsidRDefault="006479D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Day 2</w:t>
            </w:r>
          </w:p>
        </w:tc>
        <w:tc>
          <w:tcPr>
            <w:tcW w:w="3117" w:type="dxa"/>
          </w:tcPr>
          <w:p w14:paraId="5752BDE0" w14:textId="77777777" w:rsidR="00042954" w:rsidRDefault="006479D6">
            <w:pPr>
              <w:pStyle w:val="TableParagraph"/>
              <w:spacing w:line="242" w:lineRule="auto"/>
              <w:ind w:left="108" w:right="828"/>
              <w:rPr>
                <w:sz w:val="24"/>
              </w:rPr>
            </w:pPr>
            <w:r>
              <w:rPr>
                <w:sz w:val="24"/>
              </w:rPr>
              <w:t>Monitoring Site Visits: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Sites 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#s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 B</w:t>
            </w:r>
          </w:p>
        </w:tc>
        <w:tc>
          <w:tcPr>
            <w:tcW w:w="3117" w:type="dxa"/>
          </w:tcPr>
          <w:p w14:paraId="1C4B30C4" w14:textId="77777777" w:rsidR="00042954" w:rsidRDefault="006479D6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8:30am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</w:tr>
      <w:tr w:rsidR="00042954" w14:paraId="2649A347" w14:textId="77777777">
        <w:trPr>
          <w:trHeight w:val="877"/>
        </w:trPr>
        <w:tc>
          <w:tcPr>
            <w:tcW w:w="3115" w:type="dxa"/>
          </w:tcPr>
          <w:p w14:paraId="41889F66" w14:textId="77777777" w:rsidR="00042954" w:rsidRDefault="006479D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Day 3</w:t>
            </w:r>
          </w:p>
        </w:tc>
        <w:tc>
          <w:tcPr>
            <w:tcW w:w="3117" w:type="dxa"/>
          </w:tcPr>
          <w:p w14:paraId="3157F5EE" w14:textId="77777777" w:rsidR="00042954" w:rsidRDefault="006479D6">
            <w:pPr>
              <w:pStyle w:val="TableParagraph"/>
              <w:ind w:left="108" w:right="121"/>
              <w:rPr>
                <w:sz w:val="24"/>
              </w:rPr>
            </w:pPr>
            <w:r>
              <w:rPr>
                <w:sz w:val="24"/>
              </w:rPr>
              <w:t>Certification Records Review;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3117" w:type="dxa"/>
          </w:tcPr>
          <w:p w14:paraId="16827831" w14:textId="77777777" w:rsidR="00042954" w:rsidRDefault="006479D6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8:30am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5:00pm</w:t>
            </w:r>
          </w:p>
        </w:tc>
      </w:tr>
      <w:tr w:rsidR="00042954" w14:paraId="37870C9C" w14:textId="77777777">
        <w:trPr>
          <w:trHeight w:val="587"/>
        </w:trPr>
        <w:tc>
          <w:tcPr>
            <w:tcW w:w="3115" w:type="dxa"/>
          </w:tcPr>
          <w:p w14:paraId="7209AC76" w14:textId="77777777" w:rsidR="00042954" w:rsidRDefault="006479D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Day 4</w:t>
            </w:r>
          </w:p>
        </w:tc>
        <w:tc>
          <w:tcPr>
            <w:tcW w:w="3117" w:type="dxa"/>
          </w:tcPr>
          <w:p w14:paraId="782A2A9E" w14:textId="77777777" w:rsidR="00042954" w:rsidRDefault="006479D6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Exit Briefing</w:t>
            </w:r>
          </w:p>
        </w:tc>
        <w:tc>
          <w:tcPr>
            <w:tcW w:w="3117" w:type="dxa"/>
          </w:tcPr>
          <w:p w14:paraId="04B1E411" w14:textId="77777777" w:rsidR="00042954" w:rsidRDefault="006479D6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9am</w:t>
            </w:r>
          </w:p>
        </w:tc>
      </w:tr>
    </w:tbl>
    <w:p w14:paraId="52FB8B7F" w14:textId="77777777" w:rsidR="00042954" w:rsidRDefault="00042954">
      <w:pPr>
        <w:pStyle w:val="BodyText"/>
        <w:spacing w:before="11"/>
        <w:rPr>
          <w:b/>
          <w:sz w:val="23"/>
        </w:rPr>
      </w:pPr>
    </w:p>
    <w:p w14:paraId="17236447" w14:textId="77777777" w:rsidR="00042954" w:rsidRDefault="006479D6">
      <w:pPr>
        <w:ind w:left="119" w:right="1157"/>
        <w:rPr>
          <w:b/>
          <w:sz w:val="24"/>
        </w:rPr>
      </w:pPr>
      <w:r>
        <w:rPr>
          <w:b/>
          <w:sz w:val="24"/>
        </w:rPr>
        <w:t>Example 2: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State PQAO, Audit team of 6, with 2 teams traveling separately. Two audit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itineraries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reflect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 activities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 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teams.</w:t>
      </w:r>
    </w:p>
    <w:p w14:paraId="43CAA2CD" w14:textId="77777777" w:rsidR="00042954" w:rsidRDefault="00042954">
      <w:pPr>
        <w:pStyle w:val="BodyText"/>
        <w:rPr>
          <w:b/>
          <w:sz w:val="24"/>
        </w:rPr>
      </w:pPr>
    </w:p>
    <w:p w14:paraId="4FD4765A" w14:textId="77777777" w:rsidR="00042954" w:rsidRDefault="006479D6">
      <w:pPr>
        <w:pStyle w:val="Heading2"/>
        <w:spacing w:line="292" w:lineRule="exact"/>
        <w:ind w:left="119"/>
      </w:pPr>
      <w:r>
        <w:t>CENTRAL</w:t>
      </w:r>
      <w:r>
        <w:rPr>
          <w:spacing w:val="-2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ITINERARY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members</w:t>
      </w:r>
    </w:p>
    <w:p w14:paraId="24CD3968" w14:textId="77777777" w:rsidR="00042954" w:rsidRDefault="006479D6">
      <w:pPr>
        <w:spacing w:line="292" w:lineRule="exact"/>
        <w:ind w:left="119"/>
        <w:rPr>
          <w:b/>
          <w:sz w:val="24"/>
        </w:rPr>
      </w:pPr>
      <w:r>
        <w:rPr>
          <w:b/>
          <w:position w:val="2"/>
          <w:sz w:val="24"/>
        </w:rPr>
        <w:t>(Note: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position w:val="2"/>
          <w:sz w:val="24"/>
        </w:rPr>
        <w:t>Team</w:t>
      </w:r>
      <w:r>
        <w:rPr>
          <w:b/>
          <w:spacing w:val="-2"/>
          <w:position w:val="2"/>
          <w:sz w:val="24"/>
        </w:rPr>
        <w:t xml:space="preserve"> </w:t>
      </w:r>
      <w:r>
        <w:rPr>
          <w:b/>
          <w:position w:val="2"/>
          <w:sz w:val="24"/>
        </w:rPr>
        <w:t>will divide</w:t>
      </w:r>
      <w:r>
        <w:rPr>
          <w:b/>
          <w:spacing w:val="-4"/>
          <w:position w:val="2"/>
          <w:sz w:val="24"/>
        </w:rPr>
        <w:t xml:space="preserve"> </w:t>
      </w:r>
      <w:r>
        <w:rPr>
          <w:b/>
          <w:position w:val="2"/>
          <w:sz w:val="24"/>
        </w:rPr>
        <w:t>into</w:t>
      </w:r>
      <w:r>
        <w:rPr>
          <w:b/>
          <w:spacing w:val="-3"/>
          <w:position w:val="2"/>
          <w:sz w:val="24"/>
        </w:rPr>
        <w:t xml:space="preserve"> </w:t>
      </w:r>
      <w:r>
        <w:rPr>
          <w:b/>
          <w:position w:val="2"/>
          <w:sz w:val="24"/>
        </w:rPr>
        <w:t>2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position w:val="2"/>
          <w:sz w:val="24"/>
        </w:rPr>
        <w:t>smaller</w:t>
      </w:r>
      <w:r>
        <w:rPr>
          <w:b/>
          <w:spacing w:val="-3"/>
          <w:position w:val="2"/>
          <w:sz w:val="24"/>
        </w:rPr>
        <w:t xml:space="preserve"> </w:t>
      </w:r>
      <w:r>
        <w:rPr>
          <w:b/>
          <w:position w:val="2"/>
          <w:sz w:val="24"/>
        </w:rPr>
        <w:t>teams and</w:t>
      </w:r>
      <w:r>
        <w:rPr>
          <w:b/>
          <w:spacing w:val="-3"/>
          <w:position w:val="2"/>
          <w:sz w:val="24"/>
        </w:rPr>
        <w:t xml:space="preserve"> </w:t>
      </w:r>
      <w:r>
        <w:rPr>
          <w:b/>
          <w:position w:val="2"/>
          <w:sz w:val="24"/>
        </w:rPr>
        <w:t>separate</w:t>
      </w:r>
      <w:r>
        <w:rPr>
          <w:b/>
          <w:spacing w:val="-2"/>
          <w:position w:val="2"/>
          <w:sz w:val="24"/>
        </w:rPr>
        <w:t xml:space="preserve"> </w:t>
      </w:r>
      <w:r>
        <w:rPr>
          <w:b/>
          <w:position w:val="2"/>
          <w:sz w:val="24"/>
        </w:rPr>
        <w:t>to</w:t>
      </w:r>
      <w:r>
        <w:rPr>
          <w:b/>
          <w:spacing w:val="-3"/>
          <w:position w:val="2"/>
          <w:sz w:val="24"/>
        </w:rPr>
        <w:t xml:space="preserve"> </w:t>
      </w:r>
      <w:r>
        <w:rPr>
          <w:b/>
          <w:position w:val="2"/>
          <w:sz w:val="24"/>
        </w:rPr>
        <w:t>audit the</w:t>
      </w:r>
      <w:r>
        <w:rPr>
          <w:b/>
          <w:spacing w:val="-2"/>
          <w:position w:val="2"/>
          <w:sz w:val="24"/>
        </w:rPr>
        <w:t xml:space="preserve"> </w:t>
      </w:r>
      <w:r>
        <w:rPr>
          <w:b/>
          <w:position w:val="2"/>
          <w:sz w:val="24"/>
        </w:rPr>
        <w:t>PM</w:t>
      </w:r>
      <w:r>
        <w:rPr>
          <w:b/>
          <w:sz w:val="16"/>
        </w:rPr>
        <w:t>2.5</w:t>
      </w:r>
      <w:r>
        <w:rPr>
          <w:b/>
          <w:spacing w:val="16"/>
          <w:sz w:val="16"/>
        </w:rPr>
        <w:t xml:space="preserve"> </w:t>
      </w:r>
      <w:r>
        <w:rPr>
          <w:b/>
          <w:position w:val="2"/>
          <w:sz w:val="24"/>
        </w:rPr>
        <w:t>Laboratory)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117"/>
        <w:gridCol w:w="3117"/>
      </w:tblGrid>
      <w:tr w:rsidR="00042954" w14:paraId="187BC046" w14:textId="77777777">
        <w:trPr>
          <w:trHeight w:val="292"/>
        </w:trPr>
        <w:tc>
          <w:tcPr>
            <w:tcW w:w="3115" w:type="dxa"/>
            <w:shd w:val="clear" w:color="auto" w:fill="DADADA"/>
          </w:tcPr>
          <w:p w14:paraId="70201508" w14:textId="77777777" w:rsidR="00042954" w:rsidRDefault="006479D6">
            <w:pPr>
              <w:pStyle w:val="TableParagraph"/>
              <w:spacing w:line="272" w:lineRule="exact"/>
              <w:ind w:left="813" w:right="8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117" w:type="dxa"/>
            <w:shd w:val="clear" w:color="auto" w:fill="DADADA"/>
          </w:tcPr>
          <w:p w14:paraId="19D3D456" w14:textId="77777777" w:rsidR="00042954" w:rsidRDefault="006479D6">
            <w:pPr>
              <w:pStyle w:val="TableParagraph"/>
              <w:spacing w:line="272" w:lineRule="exact"/>
              <w:ind w:left="1159" w:right="1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3117" w:type="dxa"/>
            <w:shd w:val="clear" w:color="auto" w:fill="DADADA"/>
          </w:tcPr>
          <w:p w14:paraId="6E85A79A" w14:textId="77777777" w:rsidR="00042954" w:rsidRDefault="006479D6">
            <w:pPr>
              <w:pStyle w:val="TableParagraph"/>
              <w:spacing w:line="272" w:lineRule="exact"/>
              <w:ind w:left="1159" w:right="1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</w:tr>
      <w:tr w:rsidR="00042954" w14:paraId="455F6D85" w14:textId="77777777">
        <w:trPr>
          <w:trHeight w:val="1173"/>
        </w:trPr>
        <w:tc>
          <w:tcPr>
            <w:tcW w:w="3115" w:type="dxa"/>
          </w:tcPr>
          <w:p w14:paraId="5E8C04AF" w14:textId="77777777" w:rsidR="00042954" w:rsidRDefault="006479D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Day 1</w:t>
            </w:r>
          </w:p>
        </w:tc>
        <w:tc>
          <w:tcPr>
            <w:tcW w:w="3117" w:type="dxa"/>
          </w:tcPr>
          <w:p w14:paraId="3C9CA3D0" w14:textId="77777777" w:rsidR="00042954" w:rsidRDefault="006479D6">
            <w:pPr>
              <w:pStyle w:val="TableParagraph"/>
              <w:ind w:left="108" w:right="452"/>
              <w:rPr>
                <w:sz w:val="24"/>
              </w:rPr>
            </w:pPr>
            <w:r>
              <w:rPr>
                <w:sz w:val="24"/>
              </w:rPr>
              <w:t>Entrance Briefing;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Questionnaire Discussion;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60452E2A" w14:textId="77777777" w:rsidR="00042954" w:rsidRDefault="006479D6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Facilities/Grounds</w:t>
            </w:r>
          </w:p>
        </w:tc>
        <w:tc>
          <w:tcPr>
            <w:tcW w:w="3117" w:type="dxa"/>
          </w:tcPr>
          <w:p w14:paraId="5908E5A9" w14:textId="77777777" w:rsidR="00042954" w:rsidRDefault="006479D6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8:30am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5pm</w:t>
            </w:r>
          </w:p>
        </w:tc>
      </w:tr>
      <w:tr w:rsidR="00042954" w14:paraId="09F8EFE2" w14:textId="77777777">
        <w:trPr>
          <w:trHeight w:val="1756"/>
        </w:trPr>
        <w:tc>
          <w:tcPr>
            <w:tcW w:w="3115" w:type="dxa"/>
          </w:tcPr>
          <w:p w14:paraId="78F95B15" w14:textId="77777777" w:rsidR="00042954" w:rsidRDefault="006479D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Day 2</w:t>
            </w:r>
          </w:p>
        </w:tc>
        <w:tc>
          <w:tcPr>
            <w:tcW w:w="3117" w:type="dxa"/>
          </w:tcPr>
          <w:p w14:paraId="112837AF" w14:textId="77777777" w:rsidR="00042954" w:rsidRDefault="006479D6">
            <w:pPr>
              <w:pStyle w:val="TableParagraph"/>
              <w:ind w:left="107" w:right="318"/>
              <w:rPr>
                <w:sz w:val="24"/>
              </w:rPr>
            </w:pPr>
            <w:r>
              <w:rPr>
                <w:sz w:val="24"/>
              </w:rPr>
              <w:t>Standards (QA) Laboratory;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Maintenance/Repair Lab;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PM</w:t>
            </w:r>
            <w:r>
              <w:rPr>
                <w:sz w:val="16"/>
              </w:rPr>
              <w:t>2.5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Gravimetric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sz w:val="24"/>
              </w:rPr>
              <w:t>Laboratory;</w:t>
            </w:r>
          </w:p>
          <w:p w14:paraId="4EECDC36" w14:textId="77777777" w:rsidR="00042954" w:rsidRDefault="006479D6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Begin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</w:p>
          <w:p w14:paraId="6FC8E0D3" w14:textId="77777777" w:rsidR="00042954" w:rsidRDefault="006479D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3117" w:type="dxa"/>
          </w:tcPr>
          <w:p w14:paraId="0865FD5C" w14:textId="77777777" w:rsidR="00042954" w:rsidRDefault="006479D6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8:30am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5pm</w:t>
            </w:r>
          </w:p>
          <w:p w14:paraId="4BB56BE4" w14:textId="77777777" w:rsidR="00042954" w:rsidRDefault="006479D6">
            <w:pPr>
              <w:pStyle w:val="TableParagraph"/>
              <w:ind w:left="108" w:right="246"/>
              <w:rPr>
                <w:sz w:val="24"/>
              </w:rPr>
            </w:pPr>
            <w:r>
              <w:rPr>
                <w:sz w:val="24"/>
              </w:rPr>
              <w:t>Estimate labs in the AM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</w:tr>
    </w:tbl>
    <w:p w14:paraId="2E1773B7" w14:textId="77777777" w:rsidR="00042954" w:rsidRDefault="00042954">
      <w:pPr>
        <w:rPr>
          <w:sz w:val="24"/>
        </w:rPr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54BEF950" w14:textId="77777777" w:rsidR="00042954" w:rsidRDefault="00042954">
      <w:pPr>
        <w:pStyle w:val="BodyText"/>
        <w:spacing w:before="5"/>
        <w:rPr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117"/>
        <w:gridCol w:w="3117"/>
      </w:tblGrid>
      <w:tr w:rsidR="00042954" w14:paraId="48298D32" w14:textId="77777777">
        <w:trPr>
          <w:trHeight w:val="294"/>
        </w:trPr>
        <w:tc>
          <w:tcPr>
            <w:tcW w:w="3115" w:type="dxa"/>
          </w:tcPr>
          <w:p w14:paraId="3D6F56FE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7" w:type="dxa"/>
          </w:tcPr>
          <w:p w14:paraId="73691B72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7" w:type="dxa"/>
          </w:tcPr>
          <w:p w14:paraId="224EE811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1CDF9F67" w14:textId="77777777">
        <w:trPr>
          <w:trHeight w:val="1170"/>
        </w:trPr>
        <w:tc>
          <w:tcPr>
            <w:tcW w:w="3115" w:type="dxa"/>
          </w:tcPr>
          <w:p w14:paraId="7D1A99C4" w14:textId="77777777" w:rsidR="00042954" w:rsidRDefault="006479D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Day 3</w:t>
            </w:r>
          </w:p>
        </w:tc>
        <w:tc>
          <w:tcPr>
            <w:tcW w:w="3117" w:type="dxa"/>
          </w:tcPr>
          <w:p w14:paraId="0089F5E8" w14:textId="77777777" w:rsidR="00042954" w:rsidRDefault="006479D6">
            <w:pPr>
              <w:pStyle w:val="TableParagraph"/>
              <w:ind w:left="108" w:right="253"/>
              <w:rPr>
                <w:sz w:val="24"/>
              </w:rPr>
            </w:pPr>
            <w:r>
              <w:rPr>
                <w:position w:val="2"/>
                <w:sz w:val="24"/>
              </w:rPr>
              <w:t>Complete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PM</w:t>
            </w:r>
            <w:r>
              <w:rPr>
                <w:sz w:val="16"/>
              </w:rPr>
              <w:t>2.5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Gravimetric</w:t>
            </w:r>
            <w:r>
              <w:rPr>
                <w:spacing w:val="-51"/>
                <w:position w:val="2"/>
                <w:sz w:val="24"/>
              </w:rPr>
              <w:t xml:space="preserve"> </w:t>
            </w:r>
            <w:r>
              <w:rPr>
                <w:sz w:val="24"/>
              </w:rPr>
              <w:t>Lab; Complete Certification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47AB88F1" w14:textId="77777777" w:rsidR="00042954" w:rsidRDefault="006479D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3117" w:type="dxa"/>
          </w:tcPr>
          <w:p w14:paraId="1AB16038" w14:textId="77777777" w:rsidR="00042954" w:rsidRDefault="006479D6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8:30am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5pm</w:t>
            </w:r>
          </w:p>
          <w:p w14:paraId="21C4FB0B" w14:textId="77777777" w:rsidR="00042954" w:rsidRDefault="006479D6">
            <w:pPr>
              <w:pStyle w:val="TableParagraph"/>
              <w:ind w:left="108" w:right="96"/>
              <w:rPr>
                <w:sz w:val="24"/>
              </w:rPr>
            </w:pPr>
            <w:r>
              <w:rPr>
                <w:sz w:val="24"/>
              </w:rPr>
              <w:t>Estimate labs/certs in the AM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</w:tr>
      <w:tr w:rsidR="00042954" w14:paraId="329CD766" w14:textId="77777777">
        <w:trPr>
          <w:trHeight w:val="292"/>
        </w:trPr>
        <w:tc>
          <w:tcPr>
            <w:tcW w:w="3115" w:type="dxa"/>
          </w:tcPr>
          <w:p w14:paraId="49F2F40E" w14:textId="77777777" w:rsidR="00042954" w:rsidRDefault="006479D6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Day 4</w:t>
            </w:r>
          </w:p>
        </w:tc>
        <w:tc>
          <w:tcPr>
            <w:tcW w:w="3117" w:type="dxa"/>
          </w:tcPr>
          <w:p w14:paraId="08899B6D" w14:textId="77777777" w:rsidR="00042954" w:rsidRDefault="006479D6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3117" w:type="dxa"/>
          </w:tcPr>
          <w:p w14:paraId="221C4C03" w14:textId="77777777" w:rsidR="00042954" w:rsidRDefault="006479D6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8:30am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5pm</w:t>
            </w:r>
          </w:p>
        </w:tc>
      </w:tr>
      <w:tr w:rsidR="00042954" w14:paraId="69E15EA8" w14:textId="77777777">
        <w:trPr>
          <w:trHeight w:val="294"/>
        </w:trPr>
        <w:tc>
          <w:tcPr>
            <w:tcW w:w="3115" w:type="dxa"/>
          </w:tcPr>
          <w:p w14:paraId="46002265" w14:textId="77777777" w:rsidR="00042954" w:rsidRDefault="006479D6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Day 5</w:t>
            </w:r>
          </w:p>
        </w:tc>
        <w:tc>
          <w:tcPr>
            <w:tcW w:w="3117" w:type="dxa"/>
          </w:tcPr>
          <w:p w14:paraId="0E345B54" w14:textId="77777777" w:rsidR="00042954" w:rsidRDefault="006479D6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Exit Briefing</w:t>
            </w:r>
          </w:p>
        </w:tc>
        <w:tc>
          <w:tcPr>
            <w:tcW w:w="3117" w:type="dxa"/>
          </w:tcPr>
          <w:p w14:paraId="09A068CE" w14:textId="77777777" w:rsidR="00042954" w:rsidRDefault="006479D6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9am</w:t>
            </w:r>
          </w:p>
        </w:tc>
      </w:tr>
    </w:tbl>
    <w:p w14:paraId="05F9393D" w14:textId="77777777" w:rsidR="00042954" w:rsidRDefault="00042954">
      <w:pPr>
        <w:pStyle w:val="BodyText"/>
        <w:spacing w:before="8"/>
        <w:rPr>
          <w:b/>
          <w:sz w:val="19"/>
        </w:rPr>
      </w:pPr>
    </w:p>
    <w:p w14:paraId="45158358" w14:textId="77777777" w:rsidR="00042954" w:rsidRDefault="006479D6">
      <w:pPr>
        <w:pStyle w:val="Heading2"/>
        <w:spacing w:before="52"/>
        <w:ind w:left="120"/>
      </w:pPr>
      <w:r>
        <w:t>FIELD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INSPECTION</w:t>
      </w:r>
      <w:r>
        <w:rPr>
          <w:spacing w:val="-4"/>
        </w:rPr>
        <w:t xml:space="preserve"> </w:t>
      </w:r>
      <w:r>
        <w:t>ITINERARY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members</w:t>
      </w:r>
    </w:p>
    <w:p w14:paraId="655CAAEC" w14:textId="77777777" w:rsidR="00042954" w:rsidRDefault="00042954">
      <w:pPr>
        <w:pStyle w:val="BodyText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042954" w14:paraId="0DD87396" w14:textId="77777777">
        <w:trPr>
          <w:trHeight w:val="299"/>
        </w:trPr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 w14:paraId="2F16056A" w14:textId="77777777" w:rsidR="00042954" w:rsidRDefault="006479D6">
            <w:pPr>
              <w:pStyle w:val="TableParagraph"/>
              <w:spacing w:before="6" w:line="273" w:lineRule="exact"/>
              <w:ind w:left="438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Date/Time</w:t>
            </w:r>
          </w:p>
        </w:tc>
        <w:tc>
          <w:tcPr>
            <w:tcW w:w="3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 w14:paraId="7ADA79A3" w14:textId="77777777" w:rsidR="00042954" w:rsidRDefault="006479D6">
            <w:pPr>
              <w:pStyle w:val="TableParagraph"/>
              <w:spacing w:before="6" w:line="273" w:lineRule="exact"/>
              <w:ind w:left="815" w:right="8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31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DCDCD"/>
          </w:tcPr>
          <w:p w14:paraId="2A796305" w14:textId="77777777" w:rsidR="00042954" w:rsidRDefault="006479D6">
            <w:pPr>
              <w:pStyle w:val="TableParagraph"/>
              <w:spacing w:before="6" w:line="273" w:lineRule="exact"/>
              <w:ind w:left="438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</w:tr>
      <w:tr w:rsidR="00042954" w14:paraId="2D8F94AF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700E2" w14:textId="77777777" w:rsidR="00042954" w:rsidRDefault="006479D6">
            <w:pPr>
              <w:pStyle w:val="TableParagraph"/>
              <w:spacing w:before="6" w:line="273" w:lineRule="exact"/>
              <w:ind w:left="438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1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9AB34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39C035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12EA1479" w14:textId="77777777">
        <w:trPr>
          <w:trHeight w:val="301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7D8D5" w14:textId="77777777" w:rsidR="00042954" w:rsidRDefault="006479D6">
            <w:pPr>
              <w:pStyle w:val="TableParagraph"/>
              <w:spacing w:before="8" w:line="273" w:lineRule="exact"/>
              <w:ind w:left="438" w:right="424"/>
              <w:jc w:val="center"/>
              <w:rPr>
                <w:sz w:val="24"/>
              </w:rPr>
            </w:pPr>
            <w:r>
              <w:rPr>
                <w:sz w:val="24"/>
              </w:rPr>
              <w:t>6:00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12:00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66CB8" w14:textId="77777777" w:rsidR="00042954" w:rsidRDefault="006479D6">
            <w:pPr>
              <w:pStyle w:val="TableParagraph"/>
              <w:spacing w:before="8" w:line="273" w:lineRule="exact"/>
              <w:ind w:left="815" w:right="804"/>
              <w:jc w:val="center"/>
              <w:rPr>
                <w:sz w:val="24"/>
              </w:rPr>
            </w:pPr>
            <w:r>
              <w:rPr>
                <w:sz w:val="24"/>
              </w:rPr>
              <w:t>Drive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95CD19" w14:textId="77777777" w:rsidR="00042954" w:rsidRDefault="006479D6">
            <w:pPr>
              <w:pStyle w:val="TableParagraph"/>
              <w:spacing w:before="8" w:line="273" w:lineRule="exact"/>
              <w:ind w:left="436" w:right="430"/>
              <w:jc w:val="center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042954" w14:paraId="737F7EEA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01803" w14:textId="77777777" w:rsidR="00042954" w:rsidRDefault="006479D6">
            <w:pPr>
              <w:pStyle w:val="TableParagraph"/>
              <w:spacing w:before="6" w:line="273" w:lineRule="exact"/>
              <w:ind w:left="438" w:right="424"/>
              <w:jc w:val="center"/>
              <w:rPr>
                <w:sz w:val="24"/>
              </w:rPr>
            </w:pPr>
            <w:r>
              <w:rPr>
                <w:sz w:val="24"/>
              </w:rPr>
              <w:t>12:00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5EB75" w14:textId="77777777" w:rsidR="00042954" w:rsidRDefault="006479D6">
            <w:pPr>
              <w:pStyle w:val="TableParagraph"/>
              <w:spacing w:before="6" w:line="273" w:lineRule="exact"/>
              <w:ind w:left="814" w:right="805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669C1A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5DC48EEB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4BF4E" w14:textId="77777777" w:rsidR="00042954" w:rsidRDefault="006479D6">
            <w:pPr>
              <w:pStyle w:val="TableParagraph"/>
              <w:spacing w:before="6" w:line="273" w:lineRule="exact"/>
              <w:ind w:left="438" w:right="429"/>
              <w:jc w:val="center"/>
              <w:rPr>
                <w:sz w:val="24"/>
              </w:rPr>
            </w:pPr>
            <w:r>
              <w:rPr>
                <w:sz w:val="24"/>
              </w:rPr>
              <w:t>1:00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2:00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C0D8B" w14:textId="77777777" w:rsidR="00042954" w:rsidRDefault="006479D6">
            <w:pPr>
              <w:pStyle w:val="TableParagraph"/>
              <w:spacing w:before="6" w:line="273" w:lineRule="exact"/>
              <w:ind w:left="815" w:right="805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C07139" w14:textId="77777777" w:rsidR="00042954" w:rsidRDefault="006479D6">
            <w:pPr>
              <w:pStyle w:val="TableParagraph"/>
              <w:spacing w:before="6" w:line="273" w:lineRule="exact"/>
              <w:ind w:left="436" w:right="430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042954" w14:paraId="752E1EA3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BA6D6" w14:textId="77777777" w:rsidR="00042954" w:rsidRDefault="006479D6">
            <w:pPr>
              <w:pStyle w:val="TableParagraph"/>
              <w:spacing w:before="6" w:line="273" w:lineRule="exact"/>
              <w:ind w:left="438" w:right="429"/>
              <w:jc w:val="center"/>
              <w:rPr>
                <w:sz w:val="24"/>
              </w:rPr>
            </w:pPr>
            <w:r>
              <w:rPr>
                <w:sz w:val="24"/>
              </w:rPr>
              <w:t>2:00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C34EF" w14:textId="77777777" w:rsidR="00042954" w:rsidRDefault="006479D6">
            <w:pPr>
              <w:pStyle w:val="TableParagraph"/>
              <w:spacing w:before="6" w:line="273" w:lineRule="exact"/>
              <w:ind w:left="815" w:right="804"/>
              <w:jc w:val="center"/>
              <w:rPr>
                <w:sz w:val="24"/>
              </w:rPr>
            </w:pPr>
            <w:r>
              <w:rPr>
                <w:sz w:val="24"/>
              </w:rPr>
              <w:t>Drive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F7A2D1" w14:textId="77777777" w:rsidR="00042954" w:rsidRDefault="006479D6">
            <w:pPr>
              <w:pStyle w:val="TableParagraph"/>
              <w:spacing w:before="6" w:line="273" w:lineRule="exact"/>
              <w:ind w:left="437" w:right="430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vicinity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</w:p>
        </w:tc>
      </w:tr>
      <w:tr w:rsidR="00042954" w14:paraId="3EDD0227" w14:textId="77777777">
        <w:trPr>
          <w:trHeight w:val="301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A56F1" w14:textId="77777777" w:rsidR="00042954" w:rsidRDefault="006479D6">
            <w:pPr>
              <w:pStyle w:val="TableParagraph"/>
              <w:spacing w:before="8" w:line="273" w:lineRule="exact"/>
              <w:ind w:left="438" w:right="42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61B9D" w14:textId="77777777" w:rsidR="00042954" w:rsidRDefault="006479D6">
            <w:pPr>
              <w:pStyle w:val="TableParagraph"/>
              <w:spacing w:before="8" w:line="273" w:lineRule="exact"/>
              <w:ind w:left="814" w:right="805"/>
              <w:jc w:val="center"/>
              <w:rPr>
                <w:sz w:val="24"/>
              </w:rPr>
            </w:pPr>
            <w:r>
              <w:rPr>
                <w:sz w:val="24"/>
              </w:rPr>
              <w:t>Hotel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1E3B7D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4DE2F89E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8608B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C8E30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378B2C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02B74E57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892E1" w14:textId="77777777" w:rsidR="00042954" w:rsidRDefault="006479D6">
            <w:pPr>
              <w:pStyle w:val="TableParagraph"/>
              <w:spacing w:before="6" w:line="273" w:lineRule="exact"/>
              <w:ind w:left="438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2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76E2C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AA5CCF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14811479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50A9D" w14:textId="77777777" w:rsidR="00042954" w:rsidRDefault="006479D6">
            <w:pPr>
              <w:pStyle w:val="TableParagraph"/>
              <w:spacing w:before="6" w:line="273" w:lineRule="exact"/>
              <w:ind w:left="438" w:right="428"/>
              <w:jc w:val="center"/>
              <w:rPr>
                <w:sz w:val="24"/>
              </w:rPr>
            </w:pPr>
            <w:r>
              <w:rPr>
                <w:sz w:val="24"/>
              </w:rPr>
              <w:t>8:00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9:00 AM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50CEA" w14:textId="77777777" w:rsidR="00042954" w:rsidRDefault="006479D6">
            <w:pPr>
              <w:pStyle w:val="TableParagraph"/>
              <w:spacing w:before="6" w:line="273" w:lineRule="exact"/>
              <w:ind w:left="815" w:right="805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BD62B8" w14:textId="77777777" w:rsidR="00042954" w:rsidRDefault="006479D6">
            <w:pPr>
              <w:pStyle w:val="TableParagraph"/>
              <w:spacing w:before="6" w:line="273" w:lineRule="exact"/>
              <w:ind w:left="436" w:right="430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042954" w14:paraId="23A248AB" w14:textId="77777777">
        <w:trPr>
          <w:trHeight w:val="301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B2187" w14:textId="77777777" w:rsidR="00042954" w:rsidRDefault="006479D6">
            <w:pPr>
              <w:pStyle w:val="TableParagraph"/>
              <w:spacing w:before="8" w:line="273" w:lineRule="exact"/>
              <w:ind w:left="438" w:right="425"/>
              <w:jc w:val="center"/>
              <w:rPr>
                <w:sz w:val="24"/>
              </w:rPr>
            </w:pPr>
            <w:r>
              <w:rPr>
                <w:sz w:val="24"/>
              </w:rPr>
              <w:t>9:00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11:00 AM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1FB07" w14:textId="77777777" w:rsidR="00042954" w:rsidRDefault="006479D6">
            <w:pPr>
              <w:pStyle w:val="TableParagraph"/>
              <w:spacing w:before="8" w:line="273" w:lineRule="exact"/>
              <w:ind w:left="815" w:right="804"/>
              <w:jc w:val="center"/>
              <w:rPr>
                <w:sz w:val="24"/>
              </w:rPr>
            </w:pPr>
            <w:r>
              <w:rPr>
                <w:sz w:val="24"/>
              </w:rPr>
              <w:t>Drive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482439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027F7836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A972C" w14:textId="77777777" w:rsidR="00042954" w:rsidRDefault="006479D6">
            <w:pPr>
              <w:pStyle w:val="TableParagraph"/>
              <w:spacing w:before="6" w:line="273" w:lineRule="exact"/>
              <w:ind w:left="438" w:right="427"/>
              <w:jc w:val="center"/>
              <w:rPr>
                <w:sz w:val="24"/>
              </w:rPr>
            </w:pPr>
            <w:r>
              <w:rPr>
                <w:sz w:val="24"/>
              </w:rPr>
              <w:t>11:00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63EAA" w14:textId="77777777" w:rsidR="00042954" w:rsidRDefault="006479D6">
            <w:pPr>
              <w:pStyle w:val="TableParagraph"/>
              <w:spacing w:before="6" w:line="273" w:lineRule="exact"/>
              <w:ind w:left="815" w:right="805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6EC4C5" w14:textId="77777777" w:rsidR="00042954" w:rsidRDefault="006479D6">
            <w:pPr>
              <w:pStyle w:val="TableParagraph"/>
              <w:spacing w:before="6" w:line="273" w:lineRule="exact"/>
              <w:ind w:left="436" w:right="430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042954" w14:paraId="7D2E73D3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35D65" w14:textId="77777777" w:rsidR="00042954" w:rsidRDefault="006479D6">
            <w:pPr>
              <w:pStyle w:val="TableParagraph"/>
              <w:spacing w:before="6" w:line="273" w:lineRule="exact"/>
              <w:ind w:left="438" w:right="424"/>
              <w:jc w:val="center"/>
              <w:rPr>
                <w:sz w:val="24"/>
              </w:rPr>
            </w:pPr>
            <w:r>
              <w:rPr>
                <w:sz w:val="24"/>
              </w:rPr>
              <w:t>12:00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2EB39" w14:textId="77777777" w:rsidR="00042954" w:rsidRDefault="006479D6">
            <w:pPr>
              <w:pStyle w:val="TableParagraph"/>
              <w:spacing w:before="6" w:line="273" w:lineRule="exact"/>
              <w:ind w:left="814" w:right="805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56BA1B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7966293C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E5392" w14:textId="77777777" w:rsidR="00042954" w:rsidRDefault="006479D6">
            <w:pPr>
              <w:pStyle w:val="TableParagraph"/>
              <w:spacing w:before="6" w:line="273" w:lineRule="exact"/>
              <w:ind w:left="438" w:right="429"/>
              <w:jc w:val="center"/>
              <w:rPr>
                <w:sz w:val="24"/>
              </w:rPr>
            </w:pPr>
            <w:r>
              <w:rPr>
                <w:sz w:val="24"/>
              </w:rPr>
              <w:t>1:00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3:00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8F3DC" w14:textId="77777777" w:rsidR="00042954" w:rsidRDefault="006479D6">
            <w:pPr>
              <w:pStyle w:val="TableParagraph"/>
              <w:spacing w:before="6" w:line="273" w:lineRule="exact"/>
              <w:ind w:left="815" w:right="804"/>
              <w:jc w:val="center"/>
              <w:rPr>
                <w:sz w:val="24"/>
              </w:rPr>
            </w:pPr>
            <w:r>
              <w:rPr>
                <w:sz w:val="24"/>
              </w:rPr>
              <w:t>Drive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302772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5C14FA58" w14:textId="77777777">
        <w:trPr>
          <w:trHeight w:val="301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8E76B" w14:textId="77777777" w:rsidR="00042954" w:rsidRDefault="006479D6">
            <w:pPr>
              <w:pStyle w:val="TableParagraph"/>
              <w:spacing w:before="8" w:line="273" w:lineRule="exact"/>
              <w:ind w:left="438" w:right="429"/>
              <w:jc w:val="center"/>
              <w:rPr>
                <w:sz w:val="24"/>
              </w:rPr>
            </w:pPr>
            <w:r>
              <w:rPr>
                <w:sz w:val="24"/>
              </w:rPr>
              <w:t>3:00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2E132" w14:textId="77777777" w:rsidR="00042954" w:rsidRDefault="006479D6">
            <w:pPr>
              <w:pStyle w:val="TableParagraph"/>
              <w:spacing w:before="8" w:line="273" w:lineRule="exact"/>
              <w:ind w:left="815" w:right="805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E5EF2A" w14:textId="77777777" w:rsidR="00042954" w:rsidRDefault="006479D6">
            <w:pPr>
              <w:pStyle w:val="TableParagraph"/>
              <w:spacing w:before="8" w:line="273" w:lineRule="exact"/>
              <w:ind w:left="436" w:right="430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042954" w14:paraId="6BBE272D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4E4E0" w14:textId="77777777" w:rsidR="00042954" w:rsidRDefault="006479D6">
            <w:pPr>
              <w:pStyle w:val="TableParagraph"/>
              <w:spacing w:before="6" w:line="273" w:lineRule="exact"/>
              <w:ind w:left="438" w:right="429"/>
              <w:jc w:val="center"/>
              <w:rPr>
                <w:sz w:val="24"/>
              </w:rPr>
            </w:pPr>
            <w:r>
              <w:rPr>
                <w:sz w:val="24"/>
              </w:rPr>
              <w:t>4:00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D363A" w14:textId="77777777" w:rsidR="00042954" w:rsidRDefault="006479D6">
            <w:pPr>
              <w:pStyle w:val="TableParagraph"/>
              <w:spacing w:before="6" w:line="273" w:lineRule="exact"/>
              <w:ind w:left="815" w:right="804"/>
              <w:jc w:val="center"/>
              <w:rPr>
                <w:sz w:val="24"/>
              </w:rPr>
            </w:pPr>
            <w:r>
              <w:rPr>
                <w:sz w:val="24"/>
              </w:rPr>
              <w:t>Drive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F6022D" w14:textId="77777777" w:rsidR="00042954" w:rsidRDefault="006479D6">
            <w:pPr>
              <w:pStyle w:val="TableParagraph"/>
              <w:spacing w:before="6" w:line="273" w:lineRule="exact"/>
              <w:ind w:left="437" w:right="430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vicinity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</w:p>
        </w:tc>
      </w:tr>
      <w:tr w:rsidR="00042954" w14:paraId="2B26B207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1D757" w14:textId="77777777" w:rsidR="00042954" w:rsidRDefault="006479D6">
            <w:pPr>
              <w:pStyle w:val="TableParagraph"/>
              <w:spacing w:before="6" w:line="273" w:lineRule="exact"/>
              <w:ind w:left="438" w:right="427"/>
              <w:jc w:val="center"/>
              <w:rPr>
                <w:sz w:val="24"/>
              </w:rPr>
            </w:pPr>
            <w:r>
              <w:rPr>
                <w:sz w:val="24"/>
              </w:rPr>
              <w:t>5:30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F1751" w14:textId="77777777" w:rsidR="00042954" w:rsidRDefault="006479D6">
            <w:pPr>
              <w:pStyle w:val="TableParagraph"/>
              <w:spacing w:before="6" w:line="273" w:lineRule="exact"/>
              <w:ind w:left="814" w:right="805"/>
              <w:jc w:val="center"/>
              <w:rPr>
                <w:sz w:val="24"/>
              </w:rPr>
            </w:pPr>
            <w:r>
              <w:rPr>
                <w:sz w:val="24"/>
              </w:rPr>
              <w:t>Hotel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8E823A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5780CEEF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890E9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BF05E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B1290D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7B6C4E1B" w14:textId="77777777">
        <w:trPr>
          <w:trHeight w:val="301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F805E" w14:textId="77777777" w:rsidR="00042954" w:rsidRDefault="006479D6">
            <w:pPr>
              <w:pStyle w:val="TableParagraph"/>
              <w:spacing w:before="30" w:line="252" w:lineRule="exact"/>
              <w:ind w:left="438" w:right="425"/>
              <w:jc w:val="center"/>
              <w:rPr>
                <w:b/>
              </w:rPr>
            </w:pPr>
            <w:r>
              <w:rPr>
                <w:b/>
              </w:rPr>
              <w:t>DAY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C4BF3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A6CCA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3E71E78D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D6204" w14:textId="77777777" w:rsidR="00042954" w:rsidRDefault="006479D6">
            <w:pPr>
              <w:pStyle w:val="TableParagraph"/>
              <w:spacing w:before="6" w:line="273" w:lineRule="exact"/>
              <w:ind w:left="438" w:right="428"/>
              <w:jc w:val="center"/>
              <w:rPr>
                <w:sz w:val="24"/>
              </w:rPr>
            </w:pPr>
            <w:r>
              <w:rPr>
                <w:sz w:val="24"/>
              </w:rPr>
              <w:t>7:00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8:00 AM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5DED7" w14:textId="77777777" w:rsidR="00042954" w:rsidRDefault="006479D6">
            <w:pPr>
              <w:pStyle w:val="TableParagraph"/>
              <w:spacing w:before="6" w:line="273" w:lineRule="exact"/>
              <w:ind w:left="815" w:right="805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62981B" w14:textId="77777777" w:rsidR="00042954" w:rsidRDefault="006479D6">
            <w:pPr>
              <w:pStyle w:val="TableParagraph"/>
              <w:spacing w:before="6" w:line="273" w:lineRule="exact"/>
              <w:ind w:left="436" w:right="430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  <w:tr w:rsidR="00042954" w14:paraId="53A22E27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CD85A" w14:textId="77777777" w:rsidR="00042954" w:rsidRDefault="006479D6">
            <w:pPr>
              <w:pStyle w:val="TableParagraph"/>
              <w:spacing w:before="6" w:line="273" w:lineRule="exact"/>
              <w:ind w:left="438" w:right="425"/>
              <w:jc w:val="center"/>
              <w:rPr>
                <w:sz w:val="24"/>
              </w:rPr>
            </w:pPr>
            <w:r>
              <w:rPr>
                <w:sz w:val="24"/>
              </w:rPr>
              <w:t>8:00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10:00 AM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4C89D" w14:textId="77777777" w:rsidR="00042954" w:rsidRDefault="006479D6">
            <w:pPr>
              <w:pStyle w:val="TableParagraph"/>
              <w:spacing w:before="6" w:line="273" w:lineRule="exact"/>
              <w:ind w:left="815" w:right="804"/>
              <w:jc w:val="center"/>
              <w:rPr>
                <w:sz w:val="24"/>
              </w:rPr>
            </w:pPr>
            <w:r>
              <w:rPr>
                <w:sz w:val="24"/>
              </w:rPr>
              <w:t>Drive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E119A9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45910ECB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16C22" w14:textId="77777777" w:rsidR="00042954" w:rsidRDefault="006479D6">
            <w:pPr>
              <w:pStyle w:val="TableParagraph"/>
              <w:spacing w:before="6" w:line="273" w:lineRule="exact"/>
              <w:ind w:left="438" w:right="428"/>
              <w:jc w:val="center"/>
              <w:rPr>
                <w:sz w:val="24"/>
              </w:rPr>
            </w:pPr>
            <w:r>
              <w:rPr>
                <w:sz w:val="24"/>
              </w:rPr>
              <w:t>10:00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DFF48" w14:textId="77777777" w:rsidR="00042954" w:rsidRDefault="006479D6">
            <w:pPr>
              <w:pStyle w:val="TableParagraph"/>
              <w:spacing w:before="6" w:line="273" w:lineRule="exact"/>
              <w:ind w:left="815" w:right="805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A7706F" w14:textId="77777777" w:rsidR="00042954" w:rsidRDefault="006479D6">
            <w:pPr>
              <w:pStyle w:val="TableParagraph"/>
              <w:spacing w:before="6" w:line="273" w:lineRule="exact"/>
              <w:ind w:left="436" w:right="430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</w:tr>
      <w:tr w:rsidR="00042954" w14:paraId="38947A57" w14:textId="77777777">
        <w:trPr>
          <w:trHeight w:val="301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14BA0" w14:textId="77777777" w:rsidR="00042954" w:rsidRDefault="006479D6">
            <w:pPr>
              <w:pStyle w:val="TableParagraph"/>
              <w:spacing w:before="8" w:line="273" w:lineRule="exact"/>
              <w:ind w:left="438" w:right="427"/>
              <w:jc w:val="center"/>
              <w:rPr>
                <w:sz w:val="24"/>
              </w:rPr>
            </w:pPr>
            <w:r>
              <w:rPr>
                <w:sz w:val="24"/>
              </w:rPr>
              <w:t>11:00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F16B7" w14:textId="77777777" w:rsidR="00042954" w:rsidRDefault="006479D6">
            <w:pPr>
              <w:pStyle w:val="TableParagraph"/>
              <w:spacing w:before="8" w:line="273" w:lineRule="exact"/>
              <w:ind w:left="814" w:right="805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4718EF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51416A4B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63CA4" w14:textId="77777777" w:rsidR="00042954" w:rsidRDefault="006479D6">
            <w:pPr>
              <w:pStyle w:val="TableParagraph"/>
              <w:spacing w:before="6" w:line="273" w:lineRule="exact"/>
              <w:ind w:left="438" w:right="424"/>
              <w:jc w:val="center"/>
              <w:rPr>
                <w:sz w:val="24"/>
              </w:rPr>
            </w:pPr>
            <w:r>
              <w:rPr>
                <w:sz w:val="24"/>
              </w:rPr>
              <w:t>12:00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11BAB" w14:textId="77777777" w:rsidR="00042954" w:rsidRDefault="006479D6">
            <w:pPr>
              <w:pStyle w:val="TableParagraph"/>
              <w:spacing w:before="6" w:line="273" w:lineRule="exact"/>
              <w:ind w:left="815" w:right="804"/>
              <w:jc w:val="center"/>
              <w:rPr>
                <w:sz w:val="24"/>
              </w:rPr>
            </w:pPr>
            <w:r>
              <w:rPr>
                <w:sz w:val="24"/>
              </w:rPr>
              <w:t>Drive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BF62E3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7771965F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79231" w14:textId="77777777" w:rsidR="00042954" w:rsidRDefault="006479D6">
            <w:pPr>
              <w:pStyle w:val="TableParagraph"/>
              <w:spacing w:before="6" w:line="273" w:lineRule="exact"/>
              <w:ind w:left="438" w:right="429"/>
              <w:jc w:val="center"/>
              <w:rPr>
                <w:sz w:val="24"/>
              </w:rPr>
            </w:pPr>
            <w:r>
              <w:rPr>
                <w:sz w:val="24"/>
              </w:rPr>
              <w:t>3:00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03E90" w14:textId="77777777" w:rsidR="00042954" w:rsidRDefault="006479D6">
            <w:pPr>
              <w:pStyle w:val="TableParagraph"/>
              <w:spacing w:before="6" w:line="273" w:lineRule="exact"/>
              <w:ind w:left="815" w:right="805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FCEF34" w14:textId="77777777" w:rsidR="00042954" w:rsidRDefault="006479D6">
            <w:pPr>
              <w:pStyle w:val="TableParagraph"/>
              <w:spacing w:before="6" w:line="273" w:lineRule="exact"/>
              <w:ind w:left="436" w:right="430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</w:tr>
      <w:tr w:rsidR="00042954" w14:paraId="2D41CB2D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2BDB6" w14:textId="77777777" w:rsidR="00042954" w:rsidRDefault="006479D6">
            <w:pPr>
              <w:pStyle w:val="TableParagraph"/>
              <w:spacing w:before="6" w:line="273" w:lineRule="exact"/>
              <w:ind w:left="438" w:right="427"/>
              <w:jc w:val="center"/>
              <w:rPr>
                <w:sz w:val="24"/>
              </w:rPr>
            </w:pPr>
            <w:r>
              <w:rPr>
                <w:sz w:val="24"/>
              </w:rPr>
              <w:t>4:00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4CB0F" w14:textId="77777777" w:rsidR="00042954" w:rsidRDefault="006479D6">
            <w:pPr>
              <w:pStyle w:val="TableParagraph"/>
              <w:spacing w:before="6" w:line="273" w:lineRule="exact"/>
              <w:ind w:left="814" w:right="805"/>
              <w:jc w:val="center"/>
              <w:rPr>
                <w:sz w:val="24"/>
              </w:rPr>
            </w:pPr>
            <w:r>
              <w:rPr>
                <w:sz w:val="24"/>
              </w:rPr>
              <w:t>Hotel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FEAD0F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75EFBC7E" w14:textId="77777777">
        <w:trPr>
          <w:trHeight w:val="301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C5610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E800C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233D34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0D400280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F2E5B" w14:textId="77777777" w:rsidR="00042954" w:rsidRDefault="006479D6">
            <w:pPr>
              <w:pStyle w:val="TableParagraph"/>
              <w:spacing w:before="28" w:line="252" w:lineRule="exact"/>
              <w:ind w:left="438" w:right="425"/>
              <w:jc w:val="center"/>
              <w:rPr>
                <w:b/>
              </w:rPr>
            </w:pPr>
            <w:r>
              <w:rPr>
                <w:b/>
              </w:rPr>
              <w:t>Day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200D9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27499D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37005967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right w:val="single" w:sz="6" w:space="0" w:color="000000"/>
            </w:tcBorders>
          </w:tcPr>
          <w:p w14:paraId="6BACA2A4" w14:textId="77777777" w:rsidR="00042954" w:rsidRDefault="006479D6">
            <w:pPr>
              <w:pStyle w:val="TableParagraph"/>
              <w:spacing w:before="6" w:line="273" w:lineRule="exact"/>
              <w:ind w:left="438" w:right="428"/>
              <w:jc w:val="center"/>
              <w:rPr>
                <w:sz w:val="24"/>
              </w:rPr>
            </w:pPr>
            <w:r>
              <w:rPr>
                <w:sz w:val="24"/>
              </w:rPr>
              <w:t>7:00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9:30 AM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8E86BFB" w14:textId="77777777" w:rsidR="00042954" w:rsidRDefault="006479D6">
            <w:pPr>
              <w:pStyle w:val="TableParagraph"/>
              <w:spacing w:before="6" w:line="273" w:lineRule="exact"/>
              <w:ind w:left="815" w:right="804"/>
              <w:jc w:val="center"/>
              <w:rPr>
                <w:sz w:val="24"/>
              </w:rPr>
            </w:pPr>
            <w:r>
              <w:rPr>
                <w:sz w:val="24"/>
              </w:rPr>
              <w:t>Drive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</w:tcBorders>
          </w:tcPr>
          <w:p w14:paraId="67836681" w14:textId="77777777" w:rsidR="00042954" w:rsidRDefault="006479D6">
            <w:pPr>
              <w:pStyle w:val="TableParagraph"/>
              <w:spacing w:before="6" w:line="273" w:lineRule="exact"/>
              <w:ind w:left="438" w:right="430"/>
              <w:jc w:val="center"/>
              <w:rPr>
                <w:sz w:val="24"/>
              </w:rPr>
            </w:pPr>
            <w:r>
              <w:rPr>
                <w:sz w:val="24"/>
              </w:rPr>
              <w:t>To Site 8</w:t>
            </w:r>
          </w:p>
        </w:tc>
      </w:tr>
    </w:tbl>
    <w:p w14:paraId="23728588" w14:textId="77777777" w:rsidR="00042954" w:rsidRDefault="00042954">
      <w:pPr>
        <w:spacing w:line="273" w:lineRule="exact"/>
        <w:jc w:val="center"/>
        <w:rPr>
          <w:sz w:val="24"/>
        </w:rPr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7B798653" w14:textId="77777777" w:rsidR="00042954" w:rsidRDefault="00042954">
      <w:pPr>
        <w:pStyle w:val="BodyText"/>
        <w:spacing w:before="5"/>
        <w:rPr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042954" w14:paraId="48012942" w14:textId="77777777">
        <w:trPr>
          <w:trHeight w:val="301"/>
        </w:trPr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</w:tcPr>
          <w:p w14:paraId="002308C8" w14:textId="77777777" w:rsidR="00042954" w:rsidRDefault="006479D6">
            <w:pPr>
              <w:pStyle w:val="TableParagraph"/>
              <w:spacing w:before="9" w:line="273" w:lineRule="exact"/>
              <w:ind w:left="438" w:right="425"/>
              <w:jc w:val="center"/>
              <w:rPr>
                <w:sz w:val="24"/>
              </w:rPr>
            </w:pPr>
            <w:r>
              <w:rPr>
                <w:sz w:val="24"/>
              </w:rPr>
              <w:t>9:30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10:30 AM</w:t>
            </w:r>
          </w:p>
        </w:tc>
        <w:tc>
          <w:tcPr>
            <w:tcW w:w="3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4800D" w14:textId="77777777" w:rsidR="00042954" w:rsidRDefault="006479D6">
            <w:pPr>
              <w:pStyle w:val="TableParagraph"/>
              <w:spacing w:before="9" w:line="273" w:lineRule="exact"/>
              <w:ind w:left="815" w:right="805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3120" w:type="dxa"/>
            <w:tcBorders>
              <w:left w:val="single" w:sz="6" w:space="0" w:color="000000"/>
              <w:bottom w:val="single" w:sz="6" w:space="0" w:color="000000"/>
            </w:tcBorders>
          </w:tcPr>
          <w:p w14:paraId="3C8150AF" w14:textId="77777777" w:rsidR="00042954" w:rsidRDefault="006479D6">
            <w:pPr>
              <w:pStyle w:val="TableParagraph"/>
              <w:spacing w:before="9" w:line="273" w:lineRule="exact"/>
              <w:ind w:left="436" w:right="430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</w:tr>
      <w:tr w:rsidR="00042954" w14:paraId="75C65CE3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8A117" w14:textId="77777777" w:rsidR="00042954" w:rsidRDefault="006479D6">
            <w:pPr>
              <w:pStyle w:val="TableParagraph"/>
              <w:spacing w:before="6" w:line="273" w:lineRule="exact"/>
              <w:ind w:left="438" w:right="428"/>
              <w:jc w:val="center"/>
              <w:rPr>
                <w:sz w:val="24"/>
              </w:rPr>
            </w:pPr>
            <w:r>
              <w:rPr>
                <w:sz w:val="24"/>
              </w:rPr>
              <w:t>10:30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8E092" w14:textId="77777777" w:rsidR="00042954" w:rsidRDefault="006479D6">
            <w:pPr>
              <w:pStyle w:val="TableParagraph"/>
              <w:spacing w:before="6" w:line="273" w:lineRule="exact"/>
              <w:ind w:left="815" w:right="804"/>
              <w:jc w:val="center"/>
              <w:rPr>
                <w:sz w:val="24"/>
              </w:rPr>
            </w:pPr>
            <w:r>
              <w:rPr>
                <w:sz w:val="24"/>
              </w:rPr>
              <w:t>Drive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7C2C90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75782B1E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662BB" w14:textId="77777777" w:rsidR="00042954" w:rsidRDefault="006479D6">
            <w:pPr>
              <w:pStyle w:val="TableParagraph"/>
              <w:spacing w:before="6" w:line="273" w:lineRule="exact"/>
              <w:ind w:left="438" w:right="427"/>
              <w:jc w:val="center"/>
              <w:rPr>
                <w:sz w:val="24"/>
              </w:rPr>
            </w:pPr>
            <w:r>
              <w:rPr>
                <w:sz w:val="24"/>
              </w:rPr>
              <w:t>11:00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679ED" w14:textId="77777777" w:rsidR="00042954" w:rsidRDefault="006479D6">
            <w:pPr>
              <w:pStyle w:val="TableParagraph"/>
              <w:spacing w:before="6" w:line="273" w:lineRule="exact"/>
              <w:ind w:left="815" w:right="805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603258" w14:textId="77777777" w:rsidR="00042954" w:rsidRDefault="006479D6">
            <w:pPr>
              <w:pStyle w:val="TableParagraph"/>
              <w:spacing w:before="6" w:line="273" w:lineRule="exact"/>
              <w:ind w:left="436" w:right="430"/>
              <w:jc w:val="center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</w:tc>
      </w:tr>
      <w:tr w:rsidR="00042954" w14:paraId="0F97E509" w14:textId="77777777">
        <w:trPr>
          <w:trHeight w:val="299"/>
        </w:trPr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B03E1" w14:textId="77777777" w:rsidR="00042954" w:rsidRDefault="006479D6">
            <w:pPr>
              <w:pStyle w:val="TableParagraph"/>
              <w:spacing w:before="6" w:line="273" w:lineRule="exact"/>
              <w:ind w:left="438" w:right="424"/>
              <w:jc w:val="center"/>
              <w:rPr>
                <w:sz w:val="24"/>
              </w:rPr>
            </w:pPr>
            <w:r>
              <w:rPr>
                <w:sz w:val="24"/>
              </w:rPr>
              <w:t>12:00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08A76" w14:textId="77777777" w:rsidR="00042954" w:rsidRDefault="006479D6">
            <w:pPr>
              <w:pStyle w:val="TableParagraph"/>
              <w:spacing w:before="6" w:line="273" w:lineRule="exact"/>
              <w:ind w:left="814" w:right="805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7C7B6D" w14:textId="77777777" w:rsidR="00042954" w:rsidRDefault="00042954">
            <w:pPr>
              <w:pStyle w:val="TableParagraph"/>
              <w:rPr>
                <w:rFonts w:ascii="Times New Roman"/>
              </w:rPr>
            </w:pPr>
          </w:p>
        </w:tc>
      </w:tr>
      <w:tr w:rsidR="00042954" w14:paraId="431A009B" w14:textId="77777777">
        <w:trPr>
          <w:trHeight w:val="301"/>
        </w:trPr>
        <w:tc>
          <w:tcPr>
            <w:tcW w:w="3120" w:type="dxa"/>
            <w:tcBorders>
              <w:top w:val="single" w:sz="6" w:space="0" w:color="000000"/>
              <w:right w:val="single" w:sz="6" w:space="0" w:color="000000"/>
            </w:tcBorders>
          </w:tcPr>
          <w:p w14:paraId="513A34FA" w14:textId="77777777" w:rsidR="00042954" w:rsidRDefault="006479D6">
            <w:pPr>
              <w:pStyle w:val="TableParagraph"/>
              <w:spacing w:before="8" w:line="273" w:lineRule="exact"/>
              <w:ind w:left="438" w:right="427"/>
              <w:jc w:val="center"/>
              <w:rPr>
                <w:sz w:val="24"/>
              </w:rPr>
            </w:pPr>
            <w:r>
              <w:rPr>
                <w:sz w:val="24"/>
              </w:rPr>
              <w:t>1:00-4:00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10F4931" w14:textId="77777777" w:rsidR="00042954" w:rsidRDefault="006479D6">
            <w:pPr>
              <w:pStyle w:val="TableParagraph"/>
              <w:spacing w:before="8" w:line="273" w:lineRule="exact"/>
              <w:ind w:left="815" w:right="804"/>
              <w:jc w:val="center"/>
              <w:rPr>
                <w:sz w:val="24"/>
              </w:rPr>
            </w:pPr>
            <w:r>
              <w:rPr>
                <w:sz w:val="24"/>
              </w:rPr>
              <w:t>Drive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</w:tcBorders>
          </w:tcPr>
          <w:p w14:paraId="0277A5A3" w14:textId="77777777" w:rsidR="00042954" w:rsidRDefault="006479D6">
            <w:pPr>
              <w:pStyle w:val="TableParagraph"/>
              <w:spacing w:before="8" w:line="273" w:lineRule="exact"/>
              <w:ind w:left="438" w:right="430"/>
              <w:jc w:val="center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station</w:t>
            </w:r>
          </w:p>
        </w:tc>
      </w:tr>
    </w:tbl>
    <w:p w14:paraId="57962276" w14:textId="77777777" w:rsidR="00042954" w:rsidRDefault="00042954">
      <w:pPr>
        <w:pStyle w:val="BodyText"/>
        <w:spacing w:before="1"/>
        <w:rPr>
          <w:b/>
          <w:sz w:val="19"/>
        </w:rPr>
      </w:pPr>
    </w:p>
    <w:p w14:paraId="35B4E5C7" w14:textId="77777777" w:rsidR="00042954" w:rsidRDefault="006479D6">
      <w:pPr>
        <w:pStyle w:val="BodyText"/>
        <w:spacing w:before="56" w:line="256" w:lineRule="auto"/>
        <w:ind w:left="119" w:right="695"/>
      </w:pPr>
      <w:r>
        <w:t>The audit plan depicted in Example 1 shows a full day allotted for monitoring station inspections, but it</w:t>
      </w:r>
      <w:r>
        <w:rPr>
          <w:spacing w:val="1"/>
        </w:rPr>
        <w:t xml:space="preserve"> </w:t>
      </w:r>
      <w:r>
        <w:t xml:space="preserve">is not as detailed as the field itinerary depicted in Example 2. In the first example, with </w:t>
      </w:r>
      <w:proofErr w:type="gramStart"/>
      <w:r>
        <w:t>only a two sites</w:t>
      </w:r>
      <w:proofErr w:type="gramEnd"/>
      <w:r>
        <w:rPr>
          <w:spacing w:val="1"/>
        </w:rPr>
        <w:t xml:space="preserve"> </w:t>
      </w:r>
      <w:r>
        <w:t>selected for inspection, the precise travel times may not need to be specified prior to the on-site TSA.</w:t>
      </w:r>
      <w:r>
        <w:rPr>
          <w:spacing w:val="1"/>
        </w:rPr>
        <w:t xml:space="preserve"> </w:t>
      </w:r>
      <w:r>
        <w:t>Additionally, the monitoring organization staff may have suggestions regarding the most efficient travel</w:t>
      </w:r>
      <w:r>
        <w:rPr>
          <w:spacing w:val="-47"/>
        </w:rPr>
        <w:t xml:space="preserve"> </w:t>
      </w:r>
      <w:r>
        <w:t>routes, being more familiar with the area’s traffic patterns and geography. The travel route can be</w:t>
      </w:r>
      <w:r>
        <w:rPr>
          <w:spacing w:val="1"/>
        </w:rPr>
        <w:t xml:space="preserve"> </w:t>
      </w:r>
      <w:r>
        <w:t>discussed with the monitoring organization prior to the on-site TSA, or it can be fine-tuned during the</w:t>
      </w:r>
      <w:r>
        <w:rPr>
          <w:spacing w:val="1"/>
        </w:rPr>
        <w:t xml:space="preserve"> </w:t>
      </w:r>
      <w:r>
        <w:t>entrance briefing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logistics are</w:t>
      </w:r>
      <w:r>
        <w:rPr>
          <w:spacing w:val="-2"/>
        </w:rPr>
        <w:t xml:space="preserve"> </w:t>
      </w:r>
      <w:r>
        <w:t>final-reviewed.</w:t>
      </w:r>
    </w:p>
    <w:p w14:paraId="77DFE61F" w14:textId="77777777" w:rsidR="00042954" w:rsidRDefault="00042954">
      <w:pPr>
        <w:pStyle w:val="BodyText"/>
        <w:rPr>
          <w:sz w:val="20"/>
        </w:rPr>
      </w:pPr>
    </w:p>
    <w:p w14:paraId="638C2381" w14:textId="77777777" w:rsidR="00042954" w:rsidRDefault="006479D6">
      <w:pPr>
        <w:pStyle w:val="Heading2"/>
        <w:spacing w:before="51"/>
        <w:ind w:left="117"/>
      </w:pPr>
      <w:r>
        <w:rPr>
          <w:b w:val="0"/>
          <w:noProof/>
        </w:rPr>
        <w:drawing>
          <wp:inline distT="0" distB="0" distL="0" distR="0" wp14:anchorId="2C59989E" wp14:editId="0440BDBE">
            <wp:extent cx="195059" cy="108203"/>
            <wp:effectExtent l="0" t="0" r="0" b="0"/>
            <wp:docPr id="13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8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5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 </w:t>
      </w:r>
      <w:r>
        <w:rPr>
          <w:rFonts w:ascii="Times New Roman"/>
          <w:b w:val="0"/>
          <w:spacing w:val="21"/>
          <w:position w:val="1"/>
          <w:sz w:val="20"/>
        </w:rPr>
        <w:t xml:space="preserve"> </w:t>
      </w:r>
      <w:bookmarkStart w:id="68" w:name="4.3_Quality_System_Document_Review"/>
      <w:bookmarkStart w:id="69" w:name="_bookmark37"/>
      <w:bookmarkEnd w:id="68"/>
      <w:bookmarkEnd w:id="69"/>
      <w:r>
        <w:rPr>
          <w:position w:val="1"/>
        </w:rPr>
        <w:t>Quality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System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Document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Review</w:t>
      </w:r>
    </w:p>
    <w:p w14:paraId="123AE99A" w14:textId="77777777" w:rsidR="00042954" w:rsidRDefault="00042954">
      <w:pPr>
        <w:pStyle w:val="BodyText"/>
        <w:spacing w:before="2"/>
        <w:rPr>
          <w:b/>
          <w:sz w:val="20"/>
        </w:rPr>
      </w:pPr>
    </w:p>
    <w:p w14:paraId="79207556" w14:textId="77777777" w:rsidR="00042954" w:rsidRDefault="006479D6">
      <w:pPr>
        <w:pStyle w:val="BodyText"/>
        <w:spacing w:before="56" w:line="256" w:lineRule="auto"/>
        <w:ind w:left="119" w:right="643"/>
      </w:pPr>
      <w:r>
        <w:t>A quality system is the means by which an organization manages the quality of the monitoring</w:t>
      </w:r>
      <w:r>
        <w:rPr>
          <w:spacing w:val="1"/>
        </w:rPr>
        <w:t xml:space="preserve"> </w:t>
      </w:r>
      <w:r>
        <w:t>information it produces in a systematic, organized manner. It provides a framework for planning,</w:t>
      </w:r>
      <w:r>
        <w:rPr>
          <w:spacing w:val="1"/>
        </w:rPr>
        <w:t xml:space="preserve"> </w:t>
      </w:r>
      <w:r>
        <w:t>implementing, assessing, and reporting work performed by an organization, including carrying out</w:t>
      </w:r>
      <w:r>
        <w:rPr>
          <w:spacing w:val="1"/>
        </w:rPr>
        <w:t xml:space="preserve"> </w:t>
      </w:r>
      <w:r>
        <w:t>required QA/QC activities, and improving work processes via the corrective action process. Pursuant to</w:t>
      </w:r>
      <w:r>
        <w:rPr>
          <w:spacing w:val="1"/>
        </w:rPr>
        <w:t xml:space="preserve"> </w:t>
      </w:r>
      <w:r>
        <w:t>40 CFR Part 58, Appendix A, §2.1, all PQAOs must develop a quality system that is described and</w:t>
      </w:r>
      <w:r>
        <w:rPr>
          <w:spacing w:val="1"/>
        </w:rPr>
        <w:t xml:space="preserve"> </w:t>
      </w:r>
      <w:r>
        <w:t>approved in quality management plans (QMPs) and quality assurance project plans (QAPPs) to ensure</w:t>
      </w:r>
      <w:r>
        <w:rPr>
          <w:spacing w:val="1"/>
        </w:rPr>
        <w:t xml:space="preserve"> </w:t>
      </w:r>
      <w:r>
        <w:t>that the monitoring results provide data of adequate quality for the intended monitoring objectives. As</w:t>
      </w:r>
      <w:r>
        <w:rPr>
          <w:spacing w:val="1"/>
        </w:rPr>
        <w:t xml:space="preserve"> </w:t>
      </w:r>
      <w:r>
        <w:t>stated in Section 2 of this QAGD, a primary objective of a TSA is to assess the suitability and</w:t>
      </w:r>
      <w:r>
        <w:rPr>
          <w:spacing w:val="1"/>
        </w:rPr>
        <w:t xml:space="preserve"> </w:t>
      </w:r>
      <w:r>
        <w:t>effectiveness of the quality system being implemented by the monitoring organization on behalf of EPA.</w:t>
      </w:r>
      <w:r>
        <w:rPr>
          <w:spacing w:val="-47"/>
        </w:rPr>
        <w:t xml:space="preserve"> </w:t>
      </w:r>
      <w:r>
        <w:t>Although the CFR and the consensus-built data validation templates in Appendix D of the QA Handbook</w:t>
      </w:r>
      <w:r>
        <w:rPr>
          <w:spacing w:val="1"/>
        </w:rPr>
        <w:t xml:space="preserve"> </w:t>
      </w:r>
      <w:r>
        <w:t>can be used as basic guides to assist the auditor, in order to truly assess the monitoring program’s</w:t>
      </w:r>
      <w:r>
        <w:rPr>
          <w:spacing w:val="1"/>
        </w:rPr>
        <w:t xml:space="preserve"> </w:t>
      </w:r>
      <w:r>
        <w:t>quality system, the auditor must evaluate the organization against the specific policies and practices</w:t>
      </w:r>
      <w:r>
        <w:rPr>
          <w:spacing w:val="1"/>
        </w:rPr>
        <w:t xml:space="preserve"> </w:t>
      </w:r>
      <w:r>
        <w:t>established within its quality documents. With that in mind, the auditor must be familiar with the</w:t>
      </w:r>
      <w:r>
        <w:rPr>
          <w:spacing w:val="1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conduct a</w:t>
      </w:r>
      <w:r>
        <w:rPr>
          <w:spacing w:val="-2"/>
        </w:rPr>
        <w:t xml:space="preserve"> </w:t>
      </w:r>
      <w:r>
        <w:t>successful audit.</w:t>
      </w:r>
    </w:p>
    <w:p w14:paraId="6D424D84" w14:textId="77777777" w:rsidR="00042954" w:rsidRDefault="00042954">
      <w:pPr>
        <w:pStyle w:val="BodyText"/>
        <w:spacing w:before="2"/>
        <w:rPr>
          <w:sz w:val="23"/>
        </w:rPr>
      </w:pPr>
    </w:p>
    <w:p w14:paraId="23A4A2BD" w14:textId="77777777" w:rsidR="00042954" w:rsidRDefault="006479D6">
      <w:pPr>
        <w:pStyle w:val="Heading2"/>
        <w:numPr>
          <w:ilvl w:val="2"/>
          <w:numId w:val="24"/>
        </w:numPr>
        <w:tabs>
          <w:tab w:val="left" w:pos="696"/>
        </w:tabs>
      </w:pPr>
      <w:bookmarkStart w:id="70" w:name="4.3.1_Document_Status"/>
      <w:bookmarkStart w:id="71" w:name="_bookmark38"/>
      <w:bookmarkEnd w:id="70"/>
      <w:bookmarkEnd w:id="71"/>
      <w:r>
        <w:t>Document</w:t>
      </w:r>
      <w:r>
        <w:rPr>
          <w:spacing w:val="-4"/>
        </w:rPr>
        <w:t xml:space="preserve"> </w:t>
      </w:r>
      <w:r>
        <w:t>Status</w:t>
      </w:r>
    </w:p>
    <w:p w14:paraId="7E03E1C8" w14:textId="77777777" w:rsidR="00042954" w:rsidRDefault="00042954">
      <w:pPr>
        <w:pStyle w:val="BodyText"/>
        <w:spacing w:before="9"/>
        <w:rPr>
          <w:b/>
          <w:sz w:val="23"/>
        </w:rPr>
      </w:pPr>
    </w:p>
    <w:p w14:paraId="75F9AD8A" w14:textId="77777777" w:rsidR="00042954" w:rsidRDefault="006479D6">
      <w:pPr>
        <w:pStyle w:val="BodyText"/>
        <w:spacing w:before="1" w:line="256" w:lineRule="auto"/>
        <w:ind w:left="119" w:right="589"/>
      </w:pPr>
      <w:r>
        <w:t>During initial contact within the monitoring organization, the lead auditor should request copies of the</w:t>
      </w:r>
      <w:r>
        <w:rPr>
          <w:spacing w:val="1"/>
        </w:rPr>
        <w:t xml:space="preserve"> </w:t>
      </w:r>
      <w:r>
        <w:t>monitoring organization’s active quality system documents (if these documents are not already available</w:t>
      </w:r>
      <w:r>
        <w:rPr>
          <w:spacing w:val="-47"/>
        </w:rPr>
        <w:t xml:space="preserve"> </w:t>
      </w:r>
      <w:r>
        <w:t>at the EPA Regional Office). If the monitoring organization maintains its quality documents on its</w:t>
      </w:r>
      <w:r>
        <w:rPr>
          <w:spacing w:val="1"/>
        </w:rPr>
        <w:t xml:space="preserve"> </w:t>
      </w:r>
      <w:r>
        <w:t>website, the lead auditor should request a hyperlink(s) and/or a listing of the active SOPs, so that the</w:t>
      </w:r>
      <w:r>
        <w:rPr>
          <w:spacing w:val="1"/>
        </w:rPr>
        <w:t xml:space="preserve"> </w:t>
      </w:r>
      <w:r>
        <w:t>auditor downloads the correct files. Upon receipt of the quality system documents, the lead auditor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check their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-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 current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approved.</w:t>
      </w:r>
    </w:p>
    <w:p w14:paraId="068378F4" w14:textId="77777777" w:rsidR="00042954" w:rsidRDefault="00042954">
      <w:pPr>
        <w:pStyle w:val="BodyText"/>
        <w:spacing w:before="8"/>
        <w:rPr>
          <w:sz w:val="23"/>
        </w:rPr>
      </w:pPr>
    </w:p>
    <w:p w14:paraId="7CC3D8D1" w14:textId="77777777" w:rsidR="00042954" w:rsidRDefault="006479D6">
      <w:pPr>
        <w:pStyle w:val="BodyText"/>
        <w:spacing w:line="256" w:lineRule="auto"/>
        <w:ind w:left="119" w:right="1157"/>
      </w:pPr>
      <w:r>
        <w:t>Monitoring organizations should review their quality system documents on an annual basis and</w:t>
      </w:r>
      <w:r>
        <w:rPr>
          <w:spacing w:val="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the reviews.</w:t>
      </w:r>
      <w:r>
        <w:rPr>
          <w:spacing w:val="-3"/>
        </w:rPr>
        <w:t xml:space="preserve"> </w:t>
      </w:r>
      <w:r>
        <w:t>QMPs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QAPPs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revised</w:t>
      </w:r>
      <w:r>
        <w:rPr>
          <w:spacing w:val="-3"/>
        </w:rPr>
        <w:t xml:space="preserve"> </w:t>
      </w:r>
      <w:r>
        <w:t>every 5</w:t>
      </w:r>
      <w:r>
        <w:rPr>
          <w:spacing w:val="-3"/>
        </w:rPr>
        <w:t xml:space="preserve"> </w:t>
      </w:r>
      <w:r>
        <w:t>years,</w:t>
      </w:r>
      <w:r>
        <w:rPr>
          <w:spacing w:val="-1"/>
        </w:rPr>
        <w:t xml:space="preserve"> </w:t>
      </w:r>
      <w:r>
        <w:t>minimally,</w:t>
      </w:r>
      <w:r>
        <w:rPr>
          <w:spacing w:val="-2"/>
        </w:rPr>
        <w:t xml:space="preserve"> </w:t>
      </w:r>
      <w:r>
        <w:t>or</w:t>
      </w:r>
    </w:p>
    <w:p w14:paraId="0061C244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41665364" w14:textId="77777777" w:rsidR="00042954" w:rsidRDefault="00042954">
      <w:pPr>
        <w:pStyle w:val="BodyText"/>
        <w:spacing w:before="6"/>
        <w:rPr>
          <w:sz w:val="17"/>
        </w:rPr>
      </w:pPr>
    </w:p>
    <w:p w14:paraId="0D99EF03" w14:textId="77777777" w:rsidR="00042954" w:rsidRDefault="006479D6">
      <w:pPr>
        <w:pStyle w:val="BodyText"/>
        <w:spacing w:before="57" w:line="256" w:lineRule="auto"/>
        <w:ind w:left="120" w:right="622"/>
      </w:pPr>
      <w:r>
        <w:t>revised as soon as possible after significant changes occur (if before the expiration of the 5-year period).</w:t>
      </w:r>
      <w:r>
        <w:rPr>
          <w:spacing w:val="-47"/>
        </w:rPr>
        <w:t xml:space="preserve"> </w:t>
      </w:r>
      <w:r>
        <w:t>40 CFR Part 58, Appendix A, §2.1.2 states that QAPPs must include SOPs, either within the document or</w:t>
      </w:r>
      <w:r>
        <w:rPr>
          <w:spacing w:val="1"/>
        </w:rPr>
        <w:t xml:space="preserve"> </w:t>
      </w:r>
      <w:r>
        <w:t xml:space="preserve">by appropriate reference. Similarly, the EPA document </w:t>
      </w:r>
      <w:r>
        <w:rPr>
          <w:i/>
        </w:rPr>
        <w:t>Requirements for Quality Assurance Project Plans</w:t>
      </w:r>
      <w:r>
        <w:rPr>
          <w:i/>
          <w:spacing w:val="-47"/>
        </w:rPr>
        <w:t xml:space="preserve"> </w:t>
      </w:r>
      <w:r>
        <w:t>(EPA QA/R-5) indicates that SOPs are part of the QAPP and states, “Current versions of all referenced</w:t>
      </w:r>
      <w:r>
        <w:rPr>
          <w:spacing w:val="1"/>
        </w:rPr>
        <w:t xml:space="preserve"> </w:t>
      </w:r>
      <w:r>
        <w:t>documents must be attached to the QAPP itself or be placed on file with the appropriate EPA office and</w:t>
      </w:r>
      <w:r>
        <w:rPr>
          <w:spacing w:val="1"/>
        </w:rPr>
        <w:t xml:space="preserve"> </w:t>
      </w:r>
      <w:r>
        <w:t>available for routine referencing.” As such, SOPs should, ideally, be revised every 5 years along with the</w:t>
      </w:r>
      <w:r>
        <w:rPr>
          <w:spacing w:val="1"/>
        </w:rPr>
        <w:t xml:space="preserve"> </w:t>
      </w:r>
      <w:r>
        <w:t>QAPP.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minimally,</w:t>
      </w:r>
      <w:r>
        <w:rPr>
          <w:spacing w:val="-3"/>
        </w:rPr>
        <w:t xml:space="preserve"> </w:t>
      </w:r>
      <w:r>
        <w:t>SOPs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reviewed</w:t>
      </w:r>
      <w:r>
        <w:rPr>
          <w:spacing w:val="-3"/>
        </w:rPr>
        <w:t xml:space="preserve"> </w:t>
      </w:r>
      <w:r>
        <w:t>annually and</w:t>
      </w:r>
      <w:r>
        <w:rPr>
          <w:spacing w:val="-2"/>
        </w:rPr>
        <w:t xml:space="preserve"> </w:t>
      </w:r>
      <w:r>
        <w:t>revised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change.</w:t>
      </w:r>
    </w:p>
    <w:p w14:paraId="6572F31F" w14:textId="77777777" w:rsidR="00042954" w:rsidRDefault="006479D6">
      <w:pPr>
        <w:pStyle w:val="BodyText"/>
        <w:spacing w:before="1" w:line="256" w:lineRule="auto"/>
        <w:ind w:left="120" w:right="796"/>
      </w:pPr>
      <w:r>
        <w:t>The specific revision schedule for these quality system documents may be included in some EPA</w:t>
      </w:r>
      <w:r>
        <w:rPr>
          <w:spacing w:val="1"/>
        </w:rPr>
        <w:t xml:space="preserve"> </w:t>
      </w:r>
      <w:r>
        <w:t>Region’s grant commitments. Therefore, the auditor should review the grant commitments in order to</w:t>
      </w:r>
      <w:r>
        <w:rPr>
          <w:spacing w:val="-47"/>
        </w:rPr>
        <w:t xml:space="preserve"> </w:t>
      </w:r>
      <w:r>
        <w:t>confirm the specific time frames for each document type. The revision of the documents must be</w:t>
      </w:r>
      <w:r>
        <w:rPr>
          <w:spacing w:val="1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grant</w:t>
      </w:r>
      <w:r>
        <w:rPr>
          <w:spacing w:val="-2"/>
        </w:rPr>
        <w:t xml:space="preserve"> </w:t>
      </w:r>
      <w:r>
        <w:t>requirements.</w:t>
      </w:r>
    </w:p>
    <w:p w14:paraId="05E5CC79" w14:textId="77777777" w:rsidR="00042954" w:rsidRDefault="00042954">
      <w:pPr>
        <w:pStyle w:val="BodyText"/>
        <w:spacing w:before="7"/>
        <w:rPr>
          <w:sz w:val="23"/>
        </w:rPr>
      </w:pPr>
    </w:p>
    <w:p w14:paraId="5BE1FA20" w14:textId="77777777" w:rsidR="00042954" w:rsidRDefault="006479D6">
      <w:pPr>
        <w:pStyle w:val="BodyText"/>
        <w:spacing w:line="256" w:lineRule="auto"/>
        <w:ind w:left="120" w:right="616"/>
      </w:pPr>
      <w:r>
        <w:t>The lead auditor should observe the revision dates stated on the quality documents in order to estimate</w:t>
      </w:r>
      <w:r>
        <w:rPr>
          <w:spacing w:val="-47"/>
        </w:rPr>
        <w:t xml:space="preserve"> </w:t>
      </w:r>
      <w:r>
        <w:t>whether or not they have been revised within the expected time frames. The QMP, QAPP, and SOPs</w:t>
      </w:r>
      <w:r>
        <w:rPr>
          <w:spacing w:val="1"/>
        </w:rPr>
        <w:t xml:space="preserve"> </w:t>
      </w:r>
      <w:r>
        <w:t>should contain both a revision number and revision date, either on a cover page or within the document</w:t>
      </w:r>
      <w:r>
        <w:rPr>
          <w:spacing w:val="-48"/>
        </w:rPr>
        <w:t xml:space="preserve"> </w:t>
      </w:r>
      <w:r>
        <w:t>header. If documents are observed that appear to be more than 5 years dated, the lead auditor should</w:t>
      </w:r>
      <w:r>
        <w:rPr>
          <w:spacing w:val="1"/>
        </w:rPr>
        <w:t xml:space="preserve"> </w:t>
      </w:r>
      <w:r>
        <w:t>earmark them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 discussion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organization.</w:t>
      </w:r>
    </w:p>
    <w:p w14:paraId="074571FF" w14:textId="77777777" w:rsidR="00042954" w:rsidRDefault="00042954">
      <w:pPr>
        <w:pStyle w:val="BodyText"/>
        <w:spacing w:before="7"/>
        <w:rPr>
          <w:sz w:val="23"/>
        </w:rPr>
      </w:pPr>
    </w:p>
    <w:p w14:paraId="0E330B59" w14:textId="77777777" w:rsidR="00042954" w:rsidRDefault="006479D6">
      <w:pPr>
        <w:spacing w:before="1" w:line="256" w:lineRule="auto"/>
        <w:ind w:left="120" w:right="652"/>
        <w:rPr>
          <w:b/>
        </w:rPr>
      </w:pPr>
      <w:r>
        <w:t>Similarly, the lead auditor should determine the approval status of each document. As a best practice,</w:t>
      </w:r>
      <w:r>
        <w:rPr>
          <w:spacing w:val="1"/>
        </w:rPr>
        <w:t xml:space="preserve"> </w:t>
      </w:r>
      <w:r>
        <w:t>each document should include an approval page, which contains the signatures of the individuals within</w:t>
      </w:r>
      <w:r>
        <w:rPr>
          <w:spacing w:val="-47"/>
        </w:rPr>
        <w:t xml:space="preserve"> </w:t>
      </w:r>
      <w:r>
        <w:t>the monitoring organization’s chain-of-command, and/or the EPA’s designated approving official, who</w:t>
      </w:r>
      <w:r>
        <w:rPr>
          <w:spacing w:val="1"/>
        </w:rPr>
        <w:t xml:space="preserve"> </w:t>
      </w:r>
      <w:r>
        <w:t>have reviewed and approved the document. If the document does not contain a signature/approval</w:t>
      </w:r>
      <w:r>
        <w:rPr>
          <w:spacing w:val="1"/>
        </w:rPr>
        <w:t xml:space="preserve"> </w:t>
      </w:r>
      <w:r>
        <w:t>page, the lead auditor should determine whether or not a separate approval letter was issued by the</w:t>
      </w:r>
      <w:r>
        <w:rPr>
          <w:spacing w:val="1"/>
        </w:rPr>
        <w:t xml:space="preserve"> </w:t>
      </w:r>
      <w:r>
        <w:t>monitoring organization or EPA Regional Office to document that the QMP/QAPP/SOP had been</w:t>
      </w:r>
      <w:r>
        <w:rPr>
          <w:spacing w:val="1"/>
        </w:rPr>
        <w:t xml:space="preserve"> </w:t>
      </w:r>
      <w:r>
        <w:t>reviewed and approved. If this information is not readily available, the lead auditor can request copies</w:t>
      </w:r>
      <w:r>
        <w:rPr>
          <w:spacing w:val="1"/>
        </w:rPr>
        <w:t xml:space="preserve"> </w:t>
      </w:r>
      <w:r>
        <w:t>of approval letters for any documents in question from the monitoring organization during the on-site</w:t>
      </w:r>
      <w:r>
        <w:rPr>
          <w:spacing w:val="1"/>
        </w:rPr>
        <w:t xml:space="preserve"> </w:t>
      </w:r>
      <w:r>
        <w:t>TSA. If any document appears to be “unapproved”, the lead auditor should earmark it for discussion</w:t>
      </w:r>
      <w:r>
        <w:rPr>
          <w:spacing w:val="1"/>
        </w:rPr>
        <w:t xml:space="preserve"> </w:t>
      </w:r>
      <w:r>
        <w:t>with the monitoring organization. Similarly, any QAPP that is “conditionally approved” should also be</w:t>
      </w:r>
      <w:r>
        <w:rPr>
          <w:spacing w:val="1"/>
        </w:rPr>
        <w:t xml:space="preserve"> </w:t>
      </w:r>
      <w:r>
        <w:t xml:space="preserve">earmarked for closer review and additional discussion with the monitoring organization. </w:t>
      </w:r>
      <w:r>
        <w:rPr>
          <w:b/>
        </w:rPr>
        <w:t>The QA policy</w:t>
      </w:r>
      <w:r>
        <w:rPr>
          <w:b/>
          <w:spacing w:val="1"/>
        </w:rPr>
        <w:t xml:space="preserve"> </w:t>
      </w:r>
      <w:r>
        <w:rPr>
          <w:b/>
        </w:rPr>
        <w:t>of the EPA requires every environmental data operation (e.g., air monitoring project) to have a</w:t>
      </w:r>
      <w:r>
        <w:rPr>
          <w:b/>
          <w:spacing w:val="1"/>
        </w:rPr>
        <w:t xml:space="preserve"> </w:t>
      </w:r>
      <w:r>
        <w:rPr>
          <w:b/>
        </w:rPr>
        <w:t>written and approved QAPP prior to the start of the project (see 40 CFR Part 58, Appendix A, §2.1.2).</w:t>
      </w:r>
      <w:r>
        <w:rPr>
          <w:b/>
          <w:spacing w:val="1"/>
        </w:rPr>
        <w:t xml:space="preserve"> </w:t>
      </w:r>
      <w:r>
        <w:rPr>
          <w:b/>
        </w:rPr>
        <w:t>As such, unapproved or partially approved QAPPs are non-conformances that should be identified in</w:t>
      </w:r>
      <w:r>
        <w:rPr>
          <w:b/>
          <w:spacing w:val="1"/>
        </w:rPr>
        <w:t xml:space="preserve"> </w:t>
      </w:r>
      <w:r>
        <w:rPr>
          <w:b/>
        </w:rPr>
        <w:t>the written TSA report</w:t>
      </w:r>
      <w:r>
        <w:t xml:space="preserve">, </w:t>
      </w:r>
      <w:r>
        <w:rPr>
          <w:b/>
        </w:rPr>
        <w:t>should the on-site investigation confirm the unapproved or conditionally-</w:t>
      </w:r>
      <w:r>
        <w:rPr>
          <w:b/>
          <w:spacing w:val="1"/>
        </w:rPr>
        <w:t xml:space="preserve"> </w:t>
      </w:r>
      <w:r>
        <w:rPr>
          <w:b/>
        </w:rPr>
        <w:t>approved</w:t>
      </w:r>
      <w:r>
        <w:rPr>
          <w:b/>
          <w:spacing w:val="-2"/>
        </w:rPr>
        <w:t xml:space="preserve"> </w:t>
      </w:r>
      <w:r>
        <w:rPr>
          <w:b/>
        </w:rPr>
        <w:t>document status.</w:t>
      </w:r>
    </w:p>
    <w:p w14:paraId="5747024A" w14:textId="77777777" w:rsidR="00042954" w:rsidRDefault="00042954">
      <w:pPr>
        <w:pStyle w:val="BodyText"/>
        <w:spacing w:before="8"/>
        <w:rPr>
          <w:b/>
          <w:sz w:val="23"/>
        </w:rPr>
      </w:pPr>
    </w:p>
    <w:p w14:paraId="5A2FAA1F" w14:textId="77777777" w:rsidR="00042954" w:rsidRDefault="006479D6">
      <w:pPr>
        <w:pStyle w:val="BodyText"/>
        <w:spacing w:before="1" w:line="256" w:lineRule="auto"/>
        <w:ind w:left="120" w:right="1088"/>
      </w:pPr>
      <w:r>
        <w:t>A final step during the document status review, specifically in regards to QAPPs, is to verify the</w:t>
      </w:r>
      <w:r>
        <w:rPr>
          <w:spacing w:val="1"/>
        </w:rPr>
        <w:t xml:space="preserve"> </w:t>
      </w:r>
      <w:r>
        <w:t>status/approval dates of the documents supplied by the monitoring organization with the</w:t>
      </w:r>
      <w:r>
        <w:rPr>
          <w:spacing w:val="1"/>
        </w:rPr>
        <w:t xml:space="preserve"> </w:t>
      </w:r>
      <w:r>
        <w:t>status/approval dates found in AQS. Any discrepancies between AQS and the documents should be</w:t>
      </w:r>
      <w:r>
        <w:rPr>
          <w:spacing w:val="-47"/>
        </w:rPr>
        <w:t xml:space="preserve"> </w:t>
      </w:r>
      <w:r>
        <w:t>noted</w:t>
      </w:r>
      <w:r>
        <w:rPr>
          <w:spacing w:val="-2"/>
        </w:rPr>
        <w:t xml:space="preserve"> </w:t>
      </w:r>
      <w:r>
        <w:t>for discussion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reconciliation.</w:t>
      </w:r>
    </w:p>
    <w:p w14:paraId="719E4DE9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611FDE00" w14:textId="77777777" w:rsidR="00042954" w:rsidRDefault="00042954">
      <w:pPr>
        <w:pStyle w:val="BodyText"/>
        <w:spacing w:before="11"/>
        <w:rPr>
          <w:sz w:val="17"/>
        </w:rPr>
      </w:pPr>
    </w:p>
    <w:p w14:paraId="1E9497AB" w14:textId="77777777" w:rsidR="00042954" w:rsidRDefault="006479D6">
      <w:pPr>
        <w:pStyle w:val="Heading2"/>
        <w:numPr>
          <w:ilvl w:val="2"/>
          <w:numId w:val="24"/>
        </w:numPr>
        <w:tabs>
          <w:tab w:val="left" w:pos="696"/>
        </w:tabs>
        <w:spacing w:before="52"/>
      </w:pPr>
      <w:bookmarkStart w:id="72" w:name="4.3.2_Document_Content"/>
      <w:bookmarkStart w:id="73" w:name="_bookmark39"/>
      <w:bookmarkEnd w:id="72"/>
      <w:bookmarkEnd w:id="73"/>
      <w:r>
        <w:t>Document</w:t>
      </w:r>
      <w:r>
        <w:rPr>
          <w:spacing w:val="-5"/>
        </w:rPr>
        <w:t xml:space="preserve"> </w:t>
      </w:r>
      <w:r>
        <w:t>Content</w:t>
      </w:r>
    </w:p>
    <w:p w14:paraId="458B43A7" w14:textId="77777777" w:rsidR="00042954" w:rsidRDefault="00042954">
      <w:pPr>
        <w:pStyle w:val="BodyText"/>
        <w:spacing w:before="4"/>
        <w:rPr>
          <w:b/>
          <w:sz w:val="25"/>
        </w:rPr>
      </w:pPr>
    </w:p>
    <w:p w14:paraId="0AAF30EB" w14:textId="77777777" w:rsidR="00042954" w:rsidRDefault="006479D6">
      <w:pPr>
        <w:pStyle w:val="BodyText"/>
        <w:spacing w:line="256" w:lineRule="auto"/>
        <w:ind w:left="119" w:right="606"/>
      </w:pPr>
      <w:r>
        <w:t>The monitoring organization’s QMP should illustrate the quality system infrastructure that will be</w:t>
      </w:r>
      <w:r>
        <w:rPr>
          <w:spacing w:val="1"/>
        </w:rPr>
        <w:t xml:space="preserve"> </w:t>
      </w:r>
      <w:r>
        <w:t>described in the monitoring organization’s QAPP. As such, the lead auditor should complete a cursory</w:t>
      </w:r>
      <w:r>
        <w:rPr>
          <w:spacing w:val="1"/>
        </w:rPr>
        <w:t xml:space="preserve"> </w:t>
      </w:r>
      <w:r>
        <w:t>review 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QMP.</w:t>
      </w:r>
      <w:r>
        <w:rPr>
          <w:spacing w:val="1"/>
        </w:rPr>
        <w:t xml:space="preserve"> </w:t>
      </w:r>
      <w:r>
        <w:t>However,</w:t>
      </w:r>
      <w:r>
        <w:rPr>
          <w:spacing w:val="2"/>
        </w:rPr>
        <w:t xml:space="preserve"> </w:t>
      </w:r>
      <w:r>
        <w:t>the documents</w:t>
      </w:r>
      <w:r>
        <w:rPr>
          <w:spacing w:val="3"/>
        </w:rPr>
        <w:t xml:space="preserve"> </w:t>
      </w:r>
      <w:r>
        <w:t>that 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most valuable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audit</w:t>
      </w:r>
      <w:r>
        <w:rPr>
          <w:spacing w:val="3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TSA are the monitoring organization’s QAPPs and SOPs – because those documents contain the specific,</w:t>
      </w:r>
      <w:r>
        <w:rPr>
          <w:spacing w:val="1"/>
        </w:rPr>
        <w:t xml:space="preserve"> </w:t>
      </w:r>
      <w:r>
        <w:t>technical procedures that drive the air monitoring program’s daily operations. The monitoring</w:t>
      </w:r>
      <w:r>
        <w:rPr>
          <w:spacing w:val="1"/>
        </w:rPr>
        <w:t xml:space="preserve"> </w:t>
      </w:r>
      <w:r>
        <w:t>organization’s QAPPs are like a contract – and the organization is held accountable to policies and</w:t>
      </w:r>
      <w:r>
        <w:rPr>
          <w:spacing w:val="1"/>
        </w:rPr>
        <w:t xml:space="preserve"> </w:t>
      </w:r>
      <w:r>
        <w:t>procedures established therein. During the TSA, the lead auditor is charged with assessing whether or</w:t>
      </w:r>
      <w:r>
        <w:rPr>
          <w:spacing w:val="1"/>
        </w:rPr>
        <w:t xml:space="preserve"> </w:t>
      </w:r>
      <w:r>
        <w:t>not the monitoring organization is implementing its QAPP, and its referenced SOPs, as written. With that</w:t>
      </w:r>
      <w:r>
        <w:rPr>
          <w:spacing w:val="-47"/>
        </w:rPr>
        <w:t xml:space="preserve"> </w:t>
      </w:r>
      <w:r>
        <w:t>in mind, the lead auditor’s goal should be to become well versed in those procedures prior to the on-site</w:t>
      </w:r>
      <w:r>
        <w:rPr>
          <w:spacing w:val="-47"/>
        </w:rPr>
        <w:t xml:space="preserve"> </w:t>
      </w:r>
      <w:r>
        <w:t>TSA, in order to effectively assess how those procedures are implemented on the ground. As a result of</w:t>
      </w:r>
      <w:r>
        <w:rPr>
          <w:spacing w:val="1"/>
        </w:rPr>
        <w:t xml:space="preserve"> </w:t>
      </w:r>
      <w:r>
        <w:t>that goal, an important audit preparatory activity is prioritizing the review of the monitoring</w:t>
      </w:r>
      <w:r>
        <w:rPr>
          <w:spacing w:val="1"/>
        </w:rPr>
        <w:t xml:space="preserve"> </w:t>
      </w:r>
      <w:r>
        <w:t>organization’s numerous quality documents, and then completing the content review – which may</w:t>
      </w:r>
      <w:r>
        <w:rPr>
          <w:spacing w:val="1"/>
        </w:rPr>
        <w:t xml:space="preserve"> </w:t>
      </w:r>
      <w:r>
        <w:t>involve</w:t>
      </w:r>
      <w:r>
        <w:rPr>
          <w:spacing w:val="-1"/>
        </w:rPr>
        <w:t xml:space="preserve"> </w:t>
      </w:r>
      <w:r>
        <w:t>delegating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process.</w:t>
      </w:r>
    </w:p>
    <w:p w14:paraId="7DF45347" w14:textId="77777777" w:rsidR="00042954" w:rsidRDefault="00042954">
      <w:pPr>
        <w:pStyle w:val="BodyText"/>
        <w:spacing w:before="10"/>
        <w:rPr>
          <w:sz w:val="23"/>
        </w:rPr>
      </w:pPr>
    </w:p>
    <w:p w14:paraId="212BB591" w14:textId="77777777" w:rsidR="00042954" w:rsidRDefault="006479D6">
      <w:pPr>
        <w:spacing w:line="256" w:lineRule="auto"/>
        <w:ind w:left="118" w:right="641"/>
        <w:rPr>
          <w:b/>
        </w:rPr>
      </w:pPr>
      <w:r>
        <w:t>Ideally, all of the monitoring organization’s quality documents should be reviewed at some level prior to</w:t>
      </w:r>
      <w:r>
        <w:rPr>
          <w:spacing w:val="-47"/>
        </w:rPr>
        <w:t xml:space="preserve"> </w:t>
      </w:r>
      <w:r>
        <w:t>the on-site TSA. However, depending on the size and complexity of the organization’s network, the</w:t>
      </w:r>
      <w:r>
        <w:rPr>
          <w:spacing w:val="1"/>
        </w:rPr>
        <w:t xml:space="preserve"> </w:t>
      </w:r>
      <w:r>
        <w:t>number of documents to review may be too great, given the time and resources allotted for the audit.</w:t>
      </w:r>
      <w:r>
        <w:rPr>
          <w:spacing w:val="1"/>
        </w:rPr>
        <w:t xml:space="preserve"> </w:t>
      </w:r>
      <w:r>
        <w:t>At a minimum, the lead auditor should attempt a cursory review on all documents, while completing a</w:t>
      </w:r>
      <w:r>
        <w:rPr>
          <w:spacing w:val="1"/>
        </w:rPr>
        <w:t xml:space="preserve"> </w:t>
      </w:r>
      <w:r>
        <w:t xml:space="preserve">more in-depth review on the higher priority documents. </w:t>
      </w:r>
      <w:r>
        <w:rPr>
          <w:b/>
        </w:rPr>
        <w:t>When prioritizing the document review, the</w:t>
      </w:r>
      <w:r>
        <w:rPr>
          <w:b/>
          <w:spacing w:val="1"/>
        </w:rPr>
        <w:t xml:space="preserve"> </w:t>
      </w:r>
      <w:r>
        <w:rPr>
          <w:b/>
        </w:rPr>
        <w:t>lead auditor should consider the monitoring organization’s QAPPs as the highest priority documents.</w:t>
      </w:r>
      <w:r>
        <w:rPr>
          <w:b/>
          <w:spacing w:val="1"/>
        </w:rPr>
        <w:t xml:space="preserve"> </w:t>
      </w:r>
      <w:r>
        <w:rPr>
          <w:b/>
        </w:rPr>
        <w:t>SOP</w:t>
      </w:r>
      <w:r>
        <w:rPr>
          <w:b/>
          <w:spacing w:val="-1"/>
        </w:rPr>
        <w:t xml:space="preserve"> </w:t>
      </w:r>
      <w:r>
        <w:rPr>
          <w:b/>
        </w:rPr>
        <w:t>review</w:t>
      </w:r>
      <w:r>
        <w:rPr>
          <w:b/>
          <w:spacing w:val="-1"/>
        </w:rPr>
        <w:t xml:space="preserve"> </w:t>
      </w:r>
      <w:r>
        <w:rPr>
          <w:b/>
        </w:rPr>
        <w:t>should</w:t>
      </w:r>
      <w:r>
        <w:rPr>
          <w:b/>
          <w:spacing w:val="-1"/>
        </w:rPr>
        <w:t xml:space="preserve"> </w:t>
      </w:r>
      <w:r>
        <w:rPr>
          <w:b/>
        </w:rPr>
        <w:t>occur</w:t>
      </w:r>
      <w:r>
        <w:rPr>
          <w:b/>
          <w:spacing w:val="1"/>
        </w:rPr>
        <w:t xml:space="preserve"> </w:t>
      </w:r>
      <w:r>
        <w:rPr>
          <w:b/>
        </w:rPr>
        <w:t>after</w:t>
      </w:r>
      <w:r>
        <w:rPr>
          <w:b/>
          <w:spacing w:val="1"/>
        </w:rPr>
        <w:t xml:space="preserve"> </w:t>
      </w:r>
      <w:r>
        <w:rPr>
          <w:b/>
        </w:rPr>
        <w:t>QAPP review.</w:t>
      </w:r>
    </w:p>
    <w:p w14:paraId="24E14F5F" w14:textId="77777777" w:rsidR="00042954" w:rsidRDefault="00042954">
      <w:pPr>
        <w:pStyle w:val="BodyText"/>
        <w:spacing w:before="6"/>
        <w:rPr>
          <w:b/>
          <w:sz w:val="23"/>
        </w:rPr>
      </w:pPr>
    </w:p>
    <w:p w14:paraId="72AEC53A" w14:textId="77777777" w:rsidR="00042954" w:rsidRDefault="006479D6">
      <w:pPr>
        <w:pStyle w:val="BodyText"/>
        <w:spacing w:line="256" w:lineRule="auto"/>
        <w:ind w:left="117" w:right="599"/>
      </w:pPr>
      <w:r>
        <w:t>QAPPs should be reviewed closely by all audit team members, so that everyone on the audit team is well</w:t>
      </w:r>
      <w:r>
        <w:rPr>
          <w:spacing w:val="-47"/>
        </w:rPr>
        <w:t xml:space="preserve"> </w:t>
      </w:r>
      <w:r>
        <w:t>versed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monitoring</w:t>
      </w:r>
      <w:r>
        <w:rPr>
          <w:spacing w:val="3"/>
        </w:rPr>
        <w:t xml:space="preserve"> </w:t>
      </w:r>
      <w:r>
        <w:t>organization’s</w:t>
      </w:r>
      <w:r>
        <w:rPr>
          <w:spacing w:val="4"/>
        </w:rPr>
        <w:t xml:space="preserve"> </w:t>
      </w:r>
      <w:r>
        <w:t>quality</w:t>
      </w:r>
      <w:r>
        <w:rPr>
          <w:spacing w:val="4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requirements.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important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review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QAPPs that cover the 3-year time period specific to TSA. For example, if the time period covered by the</w:t>
      </w:r>
      <w:r>
        <w:rPr>
          <w:spacing w:val="1"/>
        </w:rPr>
        <w:t xml:space="preserve"> </w:t>
      </w:r>
      <w:r>
        <w:t>TSA is 2014-2016, then the lead auditor should review the QAPP(s) that was “in effect” during that</w:t>
      </w:r>
      <w:r>
        <w:rPr>
          <w:spacing w:val="1"/>
        </w:rPr>
        <w:t xml:space="preserve"> </w:t>
      </w:r>
      <w:r>
        <w:t>specific time period. When reviewing the content of the QAPPs, recognizing the regulations and EPA</w:t>
      </w:r>
      <w:r>
        <w:rPr>
          <w:spacing w:val="1"/>
        </w:rPr>
        <w:t xml:space="preserve"> </w:t>
      </w:r>
      <w:r>
        <w:t>guidance that were in effect during the specific 3-year time period is also of primary importance. If the</w:t>
      </w:r>
      <w:r>
        <w:rPr>
          <w:spacing w:val="1"/>
        </w:rPr>
        <w:t xml:space="preserve"> </w:t>
      </w:r>
      <w:r>
        <w:t>auditor observes what appears to be a discrepancy between the organization’s procedures in</w:t>
      </w:r>
      <w:r>
        <w:rPr>
          <w:spacing w:val="1"/>
        </w:rPr>
        <w:t xml:space="preserve"> </w:t>
      </w:r>
      <w:r>
        <w:t>comparison to regulatory requirements, the auditor should review the regulations that were in effect</w:t>
      </w:r>
      <w:r>
        <w:rPr>
          <w:spacing w:val="1"/>
        </w:rPr>
        <w:t xml:space="preserve"> </w:t>
      </w:r>
      <w:r>
        <w:t>during the time period specific to the TSA in order to verify the discrepancy. For the 2014-2016 time</w:t>
      </w:r>
      <w:r>
        <w:rPr>
          <w:spacing w:val="1"/>
        </w:rPr>
        <w:t xml:space="preserve"> </w:t>
      </w:r>
      <w:r>
        <w:t>period, for example, the auditor would need to be cognizant of two different sets of regulatory</w:t>
      </w:r>
      <w:r>
        <w:rPr>
          <w:spacing w:val="1"/>
        </w:rPr>
        <w:t xml:space="preserve"> </w:t>
      </w:r>
      <w:r>
        <w:t>requirements, since 40 CFR Part 58 was revised in March 2016 (effective April 2016). As such, the lead</w:t>
      </w:r>
      <w:r>
        <w:rPr>
          <w:spacing w:val="1"/>
        </w:rPr>
        <w:t xml:space="preserve"> </w:t>
      </w:r>
      <w:r>
        <w:t>auditor would expect to see revisions to the monitoring organization’s QA/QC requirements in mid-</w:t>
      </w:r>
      <w:r>
        <w:rPr>
          <w:spacing w:val="1"/>
        </w:rPr>
        <w:t xml:space="preserve"> </w:t>
      </w:r>
      <w:r>
        <w:t>2016,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anticipated</w:t>
      </w:r>
      <w:r>
        <w:rPr>
          <w:spacing w:val="-4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quarter</w:t>
      </w:r>
      <w:r>
        <w:rPr>
          <w:spacing w:val="-3"/>
        </w:rPr>
        <w:t xml:space="preserve"> </w:t>
      </w:r>
      <w:r>
        <w:t>of that</w:t>
      </w:r>
      <w:r>
        <w:rPr>
          <w:spacing w:val="1"/>
        </w:rPr>
        <w:t xml:space="preserve"> </w:t>
      </w:r>
      <w:r>
        <w:t>year.</w:t>
      </w:r>
    </w:p>
    <w:p w14:paraId="35D13A7B" w14:textId="77777777" w:rsidR="00042954" w:rsidRDefault="00042954">
      <w:pPr>
        <w:pStyle w:val="BodyText"/>
        <w:rPr>
          <w:sz w:val="24"/>
        </w:rPr>
      </w:pPr>
    </w:p>
    <w:p w14:paraId="36BD56A1" w14:textId="77777777" w:rsidR="00042954" w:rsidRDefault="006479D6">
      <w:pPr>
        <w:pStyle w:val="BodyText"/>
        <w:spacing w:before="1" w:line="256" w:lineRule="auto"/>
        <w:ind w:left="119" w:right="630"/>
      </w:pPr>
      <w:r>
        <w:t>It is important to note that monitoring organizations often submit the most recent versions of their</w:t>
      </w:r>
      <w:r>
        <w:rPr>
          <w:spacing w:val="1"/>
        </w:rPr>
        <w:t xml:space="preserve"> </w:t>
      </w:r>
      <w:r>
        <w:t>quality documents to the lead auditor prior to the TSA; at times, the submission includes documents the</w:t>
      </w:r>
      <w:r>
        <w:rPr>
          <w:spacing w:val="-47"/>
        </w:rPr>
        <w:t xml:space="preserve"> </w:t>
      </w:r>
      <w:r>
        <w:t>organization has recently revised while preparing for the TSA. If the QAPP submitted to the auditor is a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truly applicable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 period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TSA,</w:t>
      </w:r>
      <w:r>
        <w:rPr>
          <w:spacing w:val="-4"/>
        </w:rPr>
        <w:t xml:space="preserve"> </w:t>
      </w:r>
      <w:r>
        <w:t>the lead</w:t>
      </w:r>
      <w:r>
        <w:rPr>
          <w:spacing w:val="-2"/>
        </w:rPr>
        <w:t xml:space="preserve"> </w:t>
      </w:r>
      <w:r>
        <w:t>auditor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the</w:t>
      </w:r>
    </w:p>
    <w:p w14:paraId="18B11F14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5E020BC5" w14:textId="77777777" w:rsidR="00042954" w:rsidRDefault="00042954">
      <w:pPr>
        <w:pStyle w:val="BodyText"/>
        <w:spacing w:before="6"/>
        <w:rPr>
          <w:sz w:val="17"/>
        </w:rPr>
      </w:pPr>
    </w:p>
    <w:p w14:paraId="0F8A65AD" w14:textId="77777777" w:rsidR="00042954" w:rsidRDefault="006479D6">
      <w:pPr>
        <w:pStyle w:val="BodyText"/>
        <w:spacing w:before="57" w:line="256" w:lineRule="auto"/>
        <w:ind w:left="120" w:right="864"/>
      </w:pPr>
      <w:r>
        <w:t>monitoring organization and request they submit the previous (older) QAPP for review as well. If time</w:t>
      </w:r>
      <w:r>
        <w:rPr>
          <w:spacing w:val="-47"/>
        </w:rPr>
        <w:t xml:space="preserve"> </w:t>
      </w:r>
      <w:r>
        <w:t>allows, the auditor can review the newer QAPP, in order to ensure the revised procedures are</w:t>
      </w:r>
      <w:r>
        <w:rPr>
          <w:spacing w:val="1"/>
        </w:rPr>
        <w:t xml:space="preserve"> </w:t>
      </w:r>
      <w:r>
        <w:t>acceptable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appropriately implement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requirements.</w:t>
      </w:r>
    </w:p>
    <w:p w14:paraId="4B6B60E8" w14:textId="77777777" w:rsidR="00042954" w:rsidRDefault="00042954">
      <w:pPr>
        <w:pStyle w:val="BodyText"/>
        <w:spacing w:before="8"/>
        <w:rPr>
          <w:sz w:val="23"/>
        </w:rPr>
      </w:pPr>
    </w:p>
    <w:p w14:paraId="717193EC" w14:textId="77777777" w:rsidR="00042954" w:rsidRDefault="006479D6">
      <w:pPr>
        <w:pStyle w:val="BodyText"/>
        <w:spacing w:line="256" w:lineRule="auto"/>
        <w:ind w:left="120" w:right="599"/>
      </w:pPr>
      <w:r>
        <w:t>After the QAPPs, the order of priority for the remaining quality documents (SOPs) depends on the</w:t>
      </w:r>
      <w:r>
        <w:rPr>
          <w:spacing w:val="1"/>
        </w:rPr>
        <w:t xml:space="preserve"> </w:t>
      </w:r>
      <w:r>
        <w:t>composition and complexity of the monitoring organization’s network. Like with the QAPPs, monitoring</w:t>
      </w:r>
      <w:r>
        <w:rPr>
          <w:spacing w:val="1"/>
        </w:rPr>
        <w:t xml:space="preserve"> </w:t>
      </w:r>
      <w:r>
        <w:t>organizations often revise SOPs immediately prior to a TSA, so it is important for the auditor to be aware</w:t>
      </w:r>
      <w:r>
        <w:rPr>
          <w:spacing w:val="-47"/>
        </w:rPr>
        <w:t xml:space="preserve"> </w:t>
      </w:r>
      <w:r>
        <w:t>of the effective dates of the documents. The goal should be to review all of the SOPs for the criteria</w:t>
      </w:r>
      <w:r>
        <w:rPr>
          <w:spacing w:val="1"/>
        </w:rPr>
        <w:t xml:space="preserve"> </w:t>
      </w:r>
      <w:r>
        <w:t>pollutant monitors, at a minimum. The lead auditor may delegate the review of SOPs such that this goal</w:t>
      </w:r>
      <w:r>
        <w:rPr>
          <w:spacing w:val="1"/>
        </w:rPr>
        <w:t xml:space="preserve"> </w:t>
      </w:r>
      <w:r>
        <w:t>is accomplished. However, if the number of documents is too great, given the size of the audit team,</w:t>
      </w:r>
      <w:r>
        <w:rPr>
          <w:spacing w:val="1"/>
        </w:rPr>
        <w:t xml:space="preserve"> </w:t>
      </w:r>
      <w:r>
        <w:t>then the SOP review should be prioritized. The following is the recommended approach for prioritizing</w:t>
      </w:r>
      <w:r>
        <w:rPr>
          <w:spacing w:val="1"/>
        </w:rPr>
        <w:t xml:space="preserve"> </w:t>
      </w:r>
      <w:r>
        <w:t>the review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organization’s</w:t>
      </w:r>
      <w:r>
        <w:rPr>
          <w:spacing w:val="-2"/>
        </w:rPr>
        <w:t xml:space="preserve"> </w:t>
      </w:r>
      <w:r>
        <w:t>SOPs.</w:t>
      </w:r>
    </w:p>
    <w:p w14:paraId="2D44B74D" w14:textId="77777777" w:rsidR="00042954" w:rsidRDefault="00042954">
      <w:pPr>
        <w:pStyle w:val="BodyText"/>
        <w:spacing w:before="7"/>
        <w:rPr>
          <w:sz w:val="23"/>
        </w:rPr>
      </w:pPr>
    </w:p>
    <w:p w14:paraId="4038D479" w14:textId="77777777" w:rsidR="00042954" w:rsidRDefault="006479D6">
      <w:pPr>
        <w:pStyle w:val="ListParagraph"/>
        <w:numPr>
          <w:ilvl w:val="0"/>
          <w:numId w:val="23"/>
        </w:numPr>
        <w:tabs>
          <w:tab w:val="left" w:pos="840"/>
          <w:tab w:val="left" w:pos="841"/>
        </w:tabs>
        <w:spacing w:before="1"/>
        <w:ind w:left="840"/>
      </w:pPr>
      <w:r>
        <w:t>Ozone SOPs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reviewed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audits.</w:t>
      </w:r>
    </w:p>
    <w:p w14:paraId="5F3BF514" w14:textId="77777777" w:rsidR="00042954" w:rsidRDefault="006479D6">
      <w:pPr>
        <w:pStyle w:val="ListParagraph"/>
        <w:numPr>
          <w:ilvl w:val="0"/>
          <w:numId w:val="23"/>
        </w:numPr>
        <w:tabs>
          <w:tab w:val="left" w:pos="840"/>
          <w:tab w:val="left" w:pos="841"/>
        </w:tabs>
        <w:spacing w:before="20" w:line="256" w:lineRule="auto"/>
        <w:ind w:right="944" w:hanging="360"/>
      </w:pPr>
      <w:r>
        <w:rPr>
          <w:position w:val="2"/>
        </w:rPr>
        <w:t>PM</w:t>
      </w:r>
      <w:r>
        <w:rPr>
          <w:sz w:val="14"/>
        </w:rPr>
        <w:t xml:space="preserve">2.5 </w:t>
      </w:r>
      <w:r>
        <w:rPr>
          <w:position w:val="2"/>
        </w:rPr>
        <w:t>SOPs should be reviewed for all audits, including SOPs for the gravimetric laboratory (if</w:t>
      </w:r>
      <w:r>
        <w:rPr>
          <w:spacing w:val="-47"/>
          <w:position w:val="2"/>
        </w:rPr>
        <w:t xml:space="preserve"> </w:t>
      </w:r>
      <w:r>
        <w:t>operated</w:t>
      </w:r>
      <w:r>
        <w:rPr>
          <w:spacing w:val="-2"/>
        </w:rPr>
        <w:t xml:space="preserve"> </w:t>
      </w:r>
      <w:r>
        <w:t>in-house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organization).</w:t>
      </w:r>
    </w:p>
    <w:p w14:paraId="1A35F947" w14:textId="77777777" w:rsidR="00042954" w:rsidRDefault="006479D6">
      <w:pPr>
        <w:pStyle w:val="ListParagraph"/>
        <w:numPr>
          <w:ilvl w:val="0"/>
          <w:numId w:val="23"/>
        </w:numPr>
        <w:tabs>
          <w:tab w:val="left" w:pos="839"/>
          <w:tab w:val="left" w:pos="840"/>
        </w:tabs>
        <w:spacing w:line="256" w:lineRule="auto"/>
        <w:ind w:right="1209"/>
      </w:pPr>
      <w:r>
        <w:t>The data handling/validation SOP should be reviewed for all audits. If the monitoring</w:t>
      </w:r>
      <w:r>
        <w:rPr>
          <w:spacing w:val="1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handling/validation</w:t>
      </w:r>
      <w:r>
        <w:rPr>
          <w:spacing w:val="-5"/>
        </w:rPr>
        <w:t xml:space="preserve"> </w:t>
      </w:r>
      <w:r>
        <w:t>SOP,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on-site</w:t>
      </w:r>
      <w:r>
        <w:rPr>
          <w:spacing w:val="-1"/>
        </w:rPr>
        <w:t xml:space="preserve"> </w:t>
      </w:r>
      <w:r>
        <w:t>TSA.</w:t>
      </w:r>
    </w:p>
    <w:p w14:paraId="23A8D9AF" w14:textId="77777777" w:rsidR="00042954" w:rsidRDefault="006479D6">
      <w:pPr>
        <w:pStyle w:val="ListParagraph"/>
        <w:numPr>
          <w:ilvl w:val="0"/>
          <w:numId w:val="23"/>
        </w:numPr>
        <w:tabs>
          <w:tab w:val="left" w:pos="840"/>
          <w:tab w:val="left" w:pos="841"/>
        </w:tabs>
        <w:spacing w:before="1" w:line="256" w:lineRule="auto"/>
        <w:ind w:right="597" w:hanging="360"/>
      </w:pPr>
      <w:r>
        <w:rPr>
          <w:position w:val="2"/>
        </w:rPr>
        <w:t>Will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2"/>
          <w:position w:val="2"/>
        </w:rPr>
        <w:t xml:space="preserve"> </w:t>
      </w:r>
      <w:r>
        <w:rPr>
          <w:position w:val="2"/>
        </w:rPr>
        <w:t>audit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include</w:t>
      </w:r>
      <w:r>
        <w:rPr>
          <w:spacing w:val="2"/>
          <w:position w:val="2"/>
        </w:rPr>
        <w:t xml:space="preserve"> </w:t>
      </w:r>
      <w:r>
        <w:rPr>
          <w:position w:val="2"/>
        </w:rPr>
        <w:t>an inspection of any</w:t>
      </w:r>
      <w:r>
        <w:rPr>
          <w:spacing w:val="2"/>
          <w:position w:val="2"/>
        </w:rPr>
        <w:t xml:space="preserve"> </w:t>
      </w:r>
      <w:r>
        <w:rPr>
          <w:position w:val="2"/>
        </w:rPr>
        <w:t>laboratories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(beyond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PM</w:t>
      </w:r>
      <w:r>
        <w:rPr>
          <w:sz w:val="14"/>
        </w:rPr>
        <w:t>2.5</w:t>
      </w:r>
      <w:r>
        <w:rPr>
          <w:position w:val="2"/>
        </w:rPr>
        <w:t>)?</w:t>
      </w:r>
      <w:r>
        <w:rPr>
          <w:spacing w:val="2"/>
          <w:position w:val="2"/>
        </w:rPr>
        <w:t xml:space="preserve"> </w:t>
      </w:r>
      <w:r>
        <w:rPr>
          <w:position w:val="2"/>
        </w:rPr>
        <w:t>If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so, 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SOP(s)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those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specific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analytical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(Pb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toxics)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gravimetric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(PM</w:t>
      </w:r>
      <w:r>
        <w:rPr>
          <w:sz w:val="14"/>
        </w:rPr>
        <w:t>10</w:t>
      </w:r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procedures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will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need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be reviewed.</w:t>
      </w:r>
    </w:p>
    <w:p w14:paraId="1FB3CD97" w14:textId="77777777" w:rsidR="00042954" w:rsidRDefault="006479D6">
      <w:pPr>
        <w:pStyle w:val="ListParagraph"/>
        <w:numPr>
          <w:ilvl w:val="0"/>
          <w:numId w:val="23"/>
        </w:numPr>
        <w:tabs>
          <w:tab w:val="left" w:pos="839"/>
          <w:tab w:val="left" w:pos="841"/>
        </w:tabs>
        <w:spacing w:line="256" w:lineRule="auto"/>
        <w:ind w:left="840" w:right="820"/>
      </w:pPr>
      <w:r>
        <w:t>Will any specific data set be under scrutiny due to upcoming designations or similar actions? If</w:t>
      </w:r>
      <w:r>
        <w:rPr>
          <w:spacing w:val="-47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the lead</w:t>
      </w:r>
      <w:r>
        <w:rPr>
          <w:spacing w:val="-3"/>
        </w:rPr>
        <w:t xml:space="preserve"> </w:t>
      </w:r>
      <w:r>
        <w:t>auditor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want to</w:t>
      </w:r>
      <w:r>
        <w:rPr>
          <w:spacing w:val="-2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SOP(s)</w:t>
      </w:r>
      <w:r>
        <w:rPr>
          <w:spacing w:val="-1"/>
        </w:rPr>
        <w:t xml:space="preserve"> </w:t>
      </w:r>
      <w:r>
        <w:t>for that particular pollutant.</w:t>
      </w:r>
    </w:p>
    <w:p w14:paraId="4FE2EA7A" w14:textId="77777777" w:rsidR="00042954" w:rsidRDefault="006479D6">
      <w:pPr>
        <w:pStyle w:val="ListParagraph"/>
        <w:numPr>
          <w:ilvl w:val="0"/>
          <w:numId w:val="23"/>
        </w:numPr>
        <w:tabs>
          <w:tab w:val="left" w:pos="841"/>
        </w:tabs>
        <w:spacing w:before="1" w:line="256" w:lineRule="auto"/>
        <w:ind w:left="840" w:right="740"/>
        <w:jc w:val="both"/>
      </w:pPr>
      <w:r>
        <w:t>For the remaining documents, prioritize them by age (revision date). Older, active SOPs may be</w:t>
      </w:r>
      <w:r>
        <w:rPr>
          <w:spacing w:val="-47"/>
        </w:rPr>
        <w:t xml:space="preserve"> </w:t>
      </w:r>
      <w:r>
        <w:t>more pertinent to focus on, because of the chances that procedures are outdated or in need of</w:t>
      </w:r>
      <w:r>
        <w:rPr>
          <w:spacing w:val="-47"/>
        </w:rPr>
        <w:t xml:space="preserve"> </w:t>
      </w:r>
      <w:r>
        <w:t>improvement.</w:t>
      </w:r>
    </w:p>
    <w:p w14:paraId="4F4A353E" w14:textId="77777777" w:rsidR="00042954" w:rsidRDefault="006479D6">
      <w:pPr>
        <w:pStyle w:val="ListParagraph"/>
        <w:numPr>
          <w:ilvl w:val="0"/>
          <w:numId w:val="23"/>
        </w:numPr>
        <w:tabs>
          <w:tab w:val="left" w:pos="840"/>
          <w:tab w:val="left" w:pos="841"/>
        </w:tabs>
        <w:spacing w:line="256" w:lineRule="auto"/>
        <w:ind w:right="601" w:hanging="360"/>
      </w:pPr>
      <w:r>
        <w:t>Review SOPs for new instrumentation or programs. For example, if the monitoring organization</w:t>
      </w:r>
      <w:r>
        <w:rPr>
          <w:spacing w:val="1"/>
        </w:rPr>
        <w:t xml:space="preserve"> </w:t>
      </w:r>
      <w:r>
        <w:rPr>
          <w:position w:val="2"/>
        </w:rPr>
        <w:t>switched from intermittent to continuous PM</w:t>
      </w:r>
      <w:r>
        <w:rPr>
          <w:sz w:val="14"/>
        </w:rPr>
        <w:t xml:space="preserve">2.5 </w:t>
      </w:r>
      <w:r>
        <w:rPr>
          <w:position w:val="2"/>
        </w:rPr>
        <w:t>samplers during the time period under review, it</w:t>
      </w:r>
      <w:r>
        <w:rPr>
          <w:spacing w:val="-47"/>
          <w:position w:val="2"/>
        </w:rPr>
        <w:t xml:space="preserve"> </w:t>
      </w:r>
      <w:r>
        <w:t>may be prudent to ensure the monitoring organization has started out on the right foot with the</w:t>
      </w:r>
      <w:r>
        <w:rPr>
          <w:spacing w:val="-47"/>
        </w:rPr>
        <w:t xml:space="preserve"> </w:t>
      </w:r>
      <w:r>
        <w:t>different technology.</w:t>
      </w:r>
    </w:p>
    <w:p w14:paraId="6CE96D14" w14:textId="77777777" w:rsidR="00042954" w:rsidRDefault="006479D6">
      <w:pPr>
        <w:pStyle w:val="ListParagraph"/>
        <w:numPr>
          <w:ilvl w:val="0"/>
          <w:numId w:val="23"/>
        </w:numPr>
        <w:tabs>
          <w:tab w:val="left" w:pos="840"/>
          <w:tab w:val="left" w:pos="841"/>
        </w:tabs>
        <w:spacing w:before="3" w:line="256" w:lineRule="auto"/>
        <w:ind w:right="598" w:hanging="360"/>
      </w:pPr>
      <w:r>
        <w:t>Review the SOP for any monitor/methodology in which the EPA Regional Office is aware that the</w:t>
      </w:r>
      <w:r>
        <w:rPr>
          <w:spacing w:val="-47"/>
        </w:rPr>
        <w:t xml:space="preserve"> </w:t>
      </w:r>
      <w:r>
        <w:t>monitoring organization is struggling. The auditor can read these documents in order to offer</w:t>
      </w:r>
      <w:r>
        <w:rPr>
          <w:spacing w:val="1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on-site</w:t>
      </w:r>
      <w:r>
        <w:rPr>
          <w:spacing w:val="-2"/>
        </w:rPr>
        <w:t xml:space="preserve"> </w:t>
      </w:r>
      <w:r>
        <w:t>TSA.</w:t>
      </w:r>
    </w:p>
    <w:p w14:paraId="520A8523" w14:textId="77777777" w:rsidR="00042954" w:rsidRDefault="00042954">
      <w:pPr>
        <w:pStyle w:val="BodyText"/>
        <w:spacing w:before="6"/>
        <w:rPr>
          <w:sz w:val="23"/>
        </w:rPr>
      </w:pPr>
    </w:p>
    <w:p w14:paraId="78A266B4" w14:textId="77777777" w:rsidR="00042954" w:rsidRDefault="006479D6">
      <w:pPr>
        <w:pStyle w:val="BodyText"/>
        <w:spacing w:line="256" w:lineRule="auto"/>
        <w:ind w:left="119" w:right="630"/>
      </w:pPr>
      <w:r>
        <w:t>After determining which documents need to be reviewed, the audit team members should begin</w:t>
      </w:r>
      <w:r>
        <w:rPr>
          <w:spacing w:val="1"/>
        </w:rPr>
        <w:t xml:space="preserve"> </w:t>
      </w:r>
      <w:r>
        <w:t>studying the documents. The sooner the audit team starts this process, the more time available to read</w:t>
      </w:r>
      <w:r>
        <w:rPr>
          <w:spacing w:val="1"/>
        </w:rPr>
        <w:t xml:space="preserve"> </w:t>
      </w:r>
      <w:r>
        <w:t>and examine them prior to the start of the on-site TSA. It is suggested that the audit team read the</w:t>
      </w:r>
      <w:r>
        <w:rPr>
          <w:spacing w:val="1"/>
        </w:rPr>
        <w:t xml:space="preserve"> </w:t>
      </w:r>
      <w:r>
        <w:t>documents prior to reviewing the monitoring organization’s data in AQS; the SOPs should shed light on</w:t>
      </w:r>
      <w:r>
        <w:rPr>
          <w:spacing w:val="1"/>
        </w:rPr>
        <w:t xml:space="preserve"> </w:t>
      </w:r>
      <w:r>
        <w:t>the coding that will be observed in the data sets, as well as the frequency of QC checks, calibrations, and</w:t>
      </w:r>
      <w:r>
        <w:rPr>
          <w:spacing w:val="-47"/>
        </w:rPr>
        <w:t xml:space="preserve"> </w:t>
      </w:r>
      <w:r>
        <w:t>maintenance activities. As a goal, each document should be closely read, in order for the audit team to</w:t>
      </w:r>
      <w:r>
        <w:rPr>
          <w:spacing w:val="1"/>
        </w:rPr>
        <w:t xml:space="preserve"> </w:t>
      </w:r>
      <w:r>
        <w:t>become well versed</w:t>
      </w:r>
      <w:r>
        <w:rPr>
          <w:spacing w:val="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monitoring organization’s</w:t>
      </w:r>
      <w:r>
        <w:rPr>
          <w:spacing w:val="-2"/>
        </w:rPr>
        <w:t xml:space="preserve"> </w:t>
      </w:r>
      <w:r>
        <w:t>procedures.</w:t>
      </w:r>
      <w:r>
        <w:rPr>
          <w:spacing w:val="1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minimum,</w:t>
      </w:r>
      <w:r>
        <w:rPr>
          <w:spacing w:val="1"/>
        </w:rPr>
        <w:t xml:space="preserve"> </w:t>
      </w:r>
      <w:r>
        <w:t>though,</w:t>
      </w:r>
      <w:r>
        <w:rPr>
          <w:spacing w:val="3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document should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 cursory</w:t>
      </w:r>
      <w:r>
        <w:rPr>
          <w:spacing w:val="1"/>
        </w:rPr>
        <w:t xml:space="preserve"> </w:t>
      </w:r>
      <w:r>
        <w:t>review.</w:t>
      </w:r>
    </w:p>
    <w:p w14:paraId="094B032D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1DC58B86" w14:textId="77777777" w:rsidR="00042954" w:rsidRDefault="00042954">
      <w:pPr>
        <w:pStyle w:val="BodyText"/>
        <w:spacing w:before="6"/>
        <w:rPr>
          <w:sz w:val="17"/>
        </w:rPr>
      </w:pPr>
    </w:p>
    <w:p w14:paraId="3E8653AB" w14:textId="77777777" w:rsidR="00042954" w:rsidRDefault="006479D6">
      <w:pPr>
        <w:pStyle w:val="BodyText"/>
        <w:spacing w:before="57" w:line="256" w:lineRule="auto"/>
        <w:ind w:left="120" w:right="1416"/>
      </w:pPr>
      <w:r>
        <w:t>When reviewing the monitoring organization’s QAPPs and SOPs, the auditor should look for the</w:t>
      </w:r>
      <w:r>
        <w:rPr>
          <w:spacing w:val="-47"/>
        </w:rPr>
        <w:t xml:space="preserve"> </w:t>
      </w:r>
      <w:r>
        <w:t>following:</w:t>
      </w:r>
    </w:p>
    <w:p w14:paraId="4244A59B" w14:textId="77777777" w:rsidR="00042954" w:rsidRDefault="00042954">
      <w:pPr>
        <w:pStyle w:val="BodyText"/>
        <w:spacing w:before="8"/>
        <w:rPr>
          <w:sz w:val="23"/>
        </w:rPr>
      </w:pPr>
    </w:p>
    <w:p w14:paraId="5E920705" w14:textId="77777777" w:rsidR="00042954" w:rsidRDefault="006479D6">
      <w:pPr>
        <w:pStyle w:val="ListParagraph"/>
        <w:numPr>
          <w:ilvl w:val="0"/>
          <w:numId w:val="23"/>
        </w:numPr>
        <w:tabs>
          <w:tab w:val="left" w:pos="840"/>
          <w:tab w:val="left" w:pos="841"/>
        </w:tabs>
        <w:spacing w:line="256" w:lineRule="auto"/>
        <w:ind w:left="840" w:right="694"/>
      </w:pPr>
      <w:r>
        <w:t>Are the QAPPs/SOPs current and properly reflect the organization’s network? (For example, are</w:t>
      </w:r>
      <w:r>
        <w:rPr>
          <w:spacing w:val="-47"/>
        </w:rPr>
        <w:t xml:space="preserve"> </w:t>
      </w:r>
      <w:r>
        <w:t>the SOPs written for monitors actually deployed, as opposed to models that are no longer in</w:t>
      </w:r>
      <w:r>
        <w:rPr>
          <w:spacing w:val="1"/>
        </w:rPr>
        <w:t xml:space="preserve"> </w:t>
      </w:r>
      <w:r>
        <w:t>use?)</w:t>
      </w:r>
    </w:p>
    <w:p w14:paraId="2324313F" w14:textId="77777777" w:rsidR="00042954" w:rsidRDefault="006479D6">
      <w:pPr>
        <w:pStyle w:val="ListParagraph"/>
        <w:numPr>
          <w:ilvl w:val="0"/>
          <w:numId w:val="23"/>
        </w:numPr>
        <w:tabs>
          <w:tab w:val="left" w:pos="841"/>
          <w:tab w:val="left" w:pos="842"/>
        </w:tabs>
        <w:spacing w:line="256" w:lineRule="auto"/>
        <w:ind w:left="841" w:right="729"/>
      </w:pPr>
      <w:r>
        <w:t>Are there any QAPPs or SOPs missing, given the monitoring network composition and expected</w:t>
      </w:r>
      <w:r>
        <w:rPr>
          <w:spacing w:val="-47"/>
        </w:rPr>
        <w:t xml:space="preserve"> </w:t>
      </w:r>
      <w:r>
        <w:t>instrumentation?</w:t>
      </w:r>
    </w:p>
    <w:p w14:paraId="3E81FCFA" w14:textId="77777777" w:rsidR="00042954" w:rsidRDefault="006479D6">
      <w:pPr>
        <w:pStyle w:val="ListParagraph"/>
        <w:numPr>
          <w:ilvl w:val="0"/>
          <w:numId w:val="23"/>
        </w:numPr>
        <w:tabs>
          <w:tab w:val="left" w:pos="841"/>
          <w:tab w:val="left" w:pos="842"/>
        </w:tabs>
        <w:spacing w:before="1" w:line="256" w:lineRule="auto"/>
        <w:ind w:left="841" w:right="757"/>
      </w:pPr>
      <w:r>
        <w:t>Do the QAPPs and SOPs contain specific, technical details (i.e., more direction than simply “See</w:t>
      </w:r>
      <w:r>
        <w:rPr>
          <w:spacing w:val="-47"/>
        </w:rPr>
        <w:t xml:space="preserve"> </w:t>
      </w:r>
      <w:r>
        <w:t>the User Manual”)?</w:t>
      </w:r>
    </w:p>
    <w:p w14:paraId="1BD2DA6A" w14:textId="77777777" w:rsidR="00042954" w:rsidRDefault="006479D6">
      <w:pPr>
        <w:spacing w:line="256" w:lineRule="auto"/>
        <w:ind w:left="1560" w:right="623"/>
        <w:rPr>
          <w:i/>
        </w:rPr>
      </w:pPr>
      <w:r>
        <w:rPr>
          <w:i/>
          <w:u w:val="single"/>
        </w:rPr>
        <w:t>Note</w:t>
      </w:r>
      <w:r>
        <w:rPr>
          <w:i/>
        </w:rPr>
        <w:t>: Although the majority of information found in vendor-developed user manuals</w:t>
      </w:r>
      <w:r>
        <w:rPr>
          <w:i/>
          <w:spacing w:val="1"/>
        </w:rPr>
        <w:t xml:space="preserve"> </w:t>
      </w:r>
      <w:r>
        <w:rPr>
          <w:i/>
        </w:rPr>
        <w:t>may be appropriate to reference, many times the manuals provide more than one option</w:t>
      </w:r>
      <w:r>
        <w:rPr>
          <w:i/>
          <w:spacing w:val="-47"/>
        </w:rPr>
        <w:t xml:space="preserve"> </w:t>
      </w:r>
      <w:r>
        <w:rPr>
          <w:i/>
        </w:rPr>
        <w:t>for method implementation and are not specific to the organization implementing the</w:t>
      </w:r>
      <w:r>
        <w:rPr>
          <w:i/>
          <w:spacing w:val="1"/>
        </w:rPr>
        <w:t xml:space="preserve"> </w:t>
      </w:r>
      <w:r>
        <w:rPr>
          <w:i/>
        </w:rPr>
        <w:t>method. Therefore, monitoring organizations are encouraged to utilize these methods,</w:t>
      </w:r>
      <w:r>
        <w:rPr>
          <w:i/>
          <w:spacing w:val="1"/>
        </w:rPr>
        <w:t xml:space="preserve"> </w:t>
      </w:r>
      <w:r>
        <w:rPr>
          <w:i/>
        </w:rPr>
        <w:t>but edit</w:t>
      </w:r>
      <w:r>
        <w:rPr>
          <w:i/>
          <w:spacing w:val="1"/>
        </w:rPr>
        <w:t xml:space="preserve"> </w:t>
      </w:r>
      <w:r>
        <w:rPr>
          <w:i/>
        </w:rPr>
        <w:t>them</w:t>
      </w:r>
      <w:r>
        <w:rPr>
          <w:i/>
          <w:spacing w:val="1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make</w:t>
      </w:r>
      <w:r>
        <w:rPr>
          <w:i/>
          <w:spacing w:val="-3"/>
        </w:rPr>
        <w:t xml:space="preserve"> </w:t>
      </w:r>
      <w:r>
        <w:rPr>
          <w:i/>
        </w:rPr>
        <w:t>them</w:t>
      </w:r>
      <w:r>
        <w:rPr>
          <w:i/>
          <w:spacing w:val="1"/>
        </w:rPr>
        <w:t xml:space="preserve"> </w:t>
      </w:r>
      <w:r>
        <w:rPr>
          <w:i/>
        </w:rPr>
        <w:t>specific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the organization.</w:t>
      </w:r>
    </w:p>
    <w:p w14:paraId="0311D4F3" w14:textId="77777777" w:rsidR="00042954" w:rsidRDefault="006479D6">
      <w:pPr>
        <w:pStyle w:val="ListParagraph"/>
        <w:numPr>
          <w:ilvl w:val="0"/>
          <w:numId w:val="23"/>
        </w:numPr>
        <w:tabs>
          <w:tab w:val="left" w:pos="840"/>
          <w:tab w:val="left" w:pos="841"/>
        </w:tabs>
        <w:spacing w:before="1"/>
        <w:ind w:left="840"/>
      </w:pPr>
      <w:r>
        <w:t>Do</w:t>
      </w:r>
      <w:r>
        <w:rPr>
          <w:spacing w:val="-3"/>
        </w:rPr>
        <w:t xml:space="preserve"> </w:t>
      </w:r>
      <w:r>
        <w:t>QAPPs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SOPs</w:t>
      </w:r>
      <w:r>
        <w:rPr>
          <w:spacing w:val="-2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regulations?</w:t>
      </w:r>
    </w:p>
    <w:p w14:paraId="5E2329D8" w14:textId="77777777" w:rsidR="00042954" w:rsidRDefault="006479D6">
      <w:pPr>
        <w:spacing w:before="19" w:line="256" w:lineRule="auto"/>
        <w:ind w:left="1560" w:right="867"/>
        <w:rPr>
          <w:i/>
        </w:rPr>
      </w:pPr>
      <w:r>
        <w:rPr>
          <w:i/>
          <w:u w:val="single"/>
        </w:rPr>
        <w:t>Note</w:t>
      </w:r>
      <w:r>
        <w:rPr>
          <w:i/>
        </w:rPr>
        <w:t>: This is especially important for QAPPs and SOPs that are impacted by recent</w:t>
      </w:r>
      <w:r>
        <w:rPr>
          <w:i/>
          <w:spacing w:val="1"/>
        </w:rPr>
        <w:t xml:space="preserve"> </w:t>
      </w:r>
      <w:r>
        <w:rPr>
          <w:i/>
        </w:rPr>
        <w:t>regulatory changes. Note the date of the SOP revision in comparison to the regulatory</w:t>
      </w:r>
      <w:r>
        <w:rPr>
          <w:i/>
          <w:spacing w:val="-47"/>
        </w:rPr>
        <w:t xml:space="preserve"> </w:t>
      </w:r>
      <w:r>
        <w:rPr>
          <w:i/>
        </w:rPr>
        <w:t>modification(s). Has the monitoring organization made necessary and appropriate</w:t>
      </w:r>
      <w:r>
        <w:rPr>
          <w:i/>
          <w:spacing w:val="1"/>
        </w:rPr>
        <w:t xml:space="preserve"> </w:t>
      </w:r>
      <w:r>
        <w:rPr>
          <w:i/>
        </w:rPr>
        <w:t>modifications to its procedures and quality documents, in accordance with the</w:t>
      </w:r>
      <w:r>
        <w:rPr>
          <w:i/>
          <w:spacing w:val="1"/>
        </w:rPr>
        <w:t xml:space="preserve"> </w:t>
      </w:r>
      <w:r>
        <w:rPr>
          <w:i/>
        </w:rPr>
        <w:t>new/revised</w:t>
      </w:r>
      <w:r>
        <w:rPr>
          <w:i/>
          <w:spacing w:val="-4"/>
        </w:rPr>
        <w:t xml:space="preserve"> </w:t>
      </w:r>
      <w:r>
        <w:rPr>
          <w:i/>
        </w:rPr>
        <w:t>regulatory</w:t>
      </w:r>
      <w:r>
        <w:rPr>
          <w:i/>
          <w:spacing w:val="-3"/>
        </w:rPr>
        <w:t xml:space="preserve"> </w:t>
      </w:r>
      <w:r>
        <w:rPr>
          <w:i/>
        </w:rPr>
        <w:t>requirements?</w:t>
      </w:r>
    </w:p>
    <w:p w14:paraId="06092CD3" w14:textId="77777777" w:rsidR="00042954" w:rsidRDefault="006479D6">
      <w:pPr>
        <w:pStyle w:val="ListParagraph"/>
        <w:numPr>
          <w:ilvl w:val="0"/>
          <w:numId w:val="23"/>
        </w:numPr>
        <w:tabs>
          <w:tab w:val="left" w:pos="840"/>
          <w:tab w:val="left" w:pos="841"/>
        </w:tabs>
        <w:spacing w:before="2"/>
        <w:ind w:left="840"/>
      </w:pPr>
      <w:r>
        <w:t>Do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SOP</w:t>
      </w:r>
      <w:r>
        <w:rPr>
          <w:spacing w:val="-3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contradict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QAPP,</w:t>
      </w:r>
      <w:r>
        <w:rPr>
          <w:spacing w:val="-1"/>
        </w:rPr>
        <w:t xml:space="preserve"> </w:t>
      </w:r>
      <w:r>
        <w:t>regulatory,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requirements?</w:t>
      </w:r>
    </w:p>
    <w:p w14:paraId="29094D9B" w14:textId="77777777" w:rsidR="00042954" w:rsidRDefault="006479D6">
      <w:pPr>
        <w:pStyle w:val="ListParagraph"/>
        <w:numPr>
          <w:ilvl w:val="0"/>
          <w:numId w:val="23"/>
        </w:numPr>
        <w:tabs>
          <w:tab w:val="left" w:pos="840"/>
          <w:tab w:val="left" w:pos="841"/>
        </w:tabs>
        <w:spacing w:before="19" w:line="256" w:lineRule="auto"/>
        <w:ind w:right="1607" w:hanging="360"/>
      </w:pPr>
      <w:r>
        <w:t>Do any procedures go against EPA guidance – if so, is justification provided within the</w:t>
      </w:r>
      <w:r>
        <w:rPr>
          <w:spacing w:val="-48"/>
        </w:rPr>
        <w:t xml:space="preserve"> </w:t>
      </w:r>
      <w:r>
        <w:t>document?</w:t>
      </w:r>
    </w:p>
    <w:p w14:paraId="64F2FA90" w14:textId="77777777" w:rsidR="00042954" w:rsidRDefault="006479D6">
      <w:pPr>
        <w:pStyle w:val="ListParagraph"/>
        <w:numPr>
          <w:ilvl w:val="0"/>
          <w:numId w:val="23"/>
        </w:numPr>
        <w:tabs>
          <w:tab w:val="left" w:pos="840"/>
          <w:tab w:val="left" w:pos="841"/>
        </w:tabs>
        <w:spacing w:before="2"/>
        <w:ind w:left="840"/>
      </w:pPr>
      <w:r>
        <w:t>Are</w:t>
      </w:r>
      <w:r>
        <w:rPr>
          <w:spacing w:val="-1"/>
        </w:rPr>
        <w:t xml:space="preserve"> </w:t>
      </w:r>
      <w:r>
        <w:t>SOPs</w:t>
      </w:r>
      <w:r>
        <w:rPr>
          <w:spacing w:val="-2"/>
        </w:rPr>
        <w:t xml:space="preserve"> </w:t>
      </w:r>
      <w:r>
        <w:t>readable,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process?</w:t>
      </w:r>
    </w:p>
    <w:p w14:paraId="58835C8C" w14:textId="77777777" w:rsidR="00042954" w:rsidRDefault="00042954">
      <w:pPr>
        <w:pStyle w:val="BodyText"/>
        <w:spacing w:before="12"/>
        <w:rPr>
          <w:sz w:val="24"/>
        </w:rPr>
      </w:pPr>
    </w:p>
    <w:p w14:paraId="428258D3" w14:textId="77777777" w:rsidR="00042954" w:rsidRDefault="006479D6">
      <w:pPr>
        <w:pStyle w:val="BodyText"/>
        <w:spacing w:line="256" w:lineRule="auto"/>
        <w:ind w:left="119" w:right="962"/>
      </w:pPr>
      <w:r>
        <w:t>The auditors should earmark any concerns noted during the document review for follow-up with the</w:t>
      </w:r>
      <w:r>
        <w:rPr>
          <w:spacing w:val="-47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on-site</w:t>
      </w:r>
      <w:r>
        <w:rPr>
          <w:spacing w:val="-2"/>
        </w:rPr>
        <w:t xml:space="preserve"> </w:t>
      </w:r>
      <w:r>
        <w:t>TSA.</w:t>
      </w:r>
    </w:p>
    <w:p w14:paraId="1D967B0F" w14:textId="77777777" w:rsidR="00042954" w:rsidRDefault="00042954">
      <w:pPr>
        <w:pStyle w:val="BodyText"/>
        <w:spacing w:before="8"/>
        <w:rPr>
          <w:sz w:val="23"/>
        </w:rPr>
      </w:pPr>
    </w:p>
    <w:p w14:paraId="30FBB136" w14:textId="77777777" w:rsidR="00042954" w:rsidRDefault="006479D6">
      <w:pPr>
        <w:pStyle w:val="Heading2"/>
        <w:numPr>
          <w:ilvl w:val="2"/>
          <w:numId w:val="24"/>
        </w:numPr>
        <w:tabs>
          <w:tab w:val="left" w:pos="696"/>
        </w:tabs>
        <w:spacing w:before="1"/>
      </w:pPr>
      <w:bookmarkStart w:id="74" w:name="4.3.3_Important_Note_about_QAPP_Approval"/>
      <w:bookmarkStart w:id="75" w:name="_bookmark40"/>
      <w:bookmarkEnd w:id="74"/>
      <w:bookmarkEnd w:id="75"/>
      <w:r>
        <w:t>Important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QAPP</w:t>
      </w:r>
      <w:r>
        <w:rPr>
          <w:spacing w:val="-3"/>
        </w:rPr>
        <w:t xml:space="preserve"> </w:t>
      </w:r>
      <w:r>
        <w:t>Approvals</w:t>
      </w:r>
    </w:p>
    <w:p w14:paraId="42CA3863" w14:textId="77777777" w:rsidR="00042954" w:rsidRDefault="006479D6">
      <w:pPr>
        <w:pStyle w:val="BodyText"/>
        <w:spacing w:before="179" w:line="256" w:lineRule="auto"/>
        <w:ind w:left="119" w:right="629"/>
      </w:pPr>
      <w:r>
        <w:t>As stated previously in Section 4.3.1, the QA policy of the EPA requires every environmental data</w:t>
      </w:r>
      <w:r>
        <w:rPr>
          <w:spacing w:val="1"/>
        </w:rPr>
        <w:t xml:space="preserve"> </w:t>
      </w:r>
      <w:r>
        <w:t>operation to have a written and approved QAPP prior to the start of the monitoring project. Generally</w:t>
      </w:r>
      <w:r>
        <w:rPr>
          <w:spacing w:val="1"/>
        </w:rPr>
        <w:t xml:space="preserve"> </w:t>
      </w:r>
      <w:r>
        <w:t>speaking, the submittal and approval of the QAPP – and the SOPs it contains – constitutes an agreement</w:t>
      </w:r>
      <w:r>
        <w:rPr>
          <w:spacing w:val="-47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EPA 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organization.</w:t>
      </w:r>
    </w:p>
    <w:p w14:paraId="62E20AA6" w14:textId="77777777" w:rsidR="00042954" w:rsidRDefault="00042954">
      <w:pPr>
        <w:pStyle w:val="BodyText"/>
        <w:spacing w:before="7"/>
        <w:rPr>
          <w:sz w:val="23"/>
        </w:rPr>
      </w:pPr>
    </w:p>
    <w:p w14:paraId="14BF7699" w14:textId="77777777" w:rsidR="00042954" w:rsidRDefault="006479D6">
      <w:pPr>
        <w:pStyle w:val="BodyText"/>
        <w:spacing w:line="256" w:lineRule="auto"/>
        <w:ind w:left="118" w:right="673"/>
      </w:pPr>
      <w:r>
        <w:t>For most monitoring organizations, the QAPP will be submitted directly to the EPA Regional Office for</w:t>
      </w:r>
      <w:r>
        <w:rPr>
          <w:spacing w:val="1"/>
        </w:rPr>
        <w:t xml:space="preserve"> </w:t>
      </w:r>
      <w:r>
        <w:t>review and approval prior to the start of the monitoring project. With that in mind, during pre-audit</w:t>
      </w:r>
      <w:r>
        <w:rPr>
          <w:spacing w:val="1"/>
        </w:rPr>
        <w:t xml:space="preserve"> </w:t>
      </w:r>
      <w:r>
        <w:t>activities, the EPA staff assigned to the audit team may have previously reviewed the document when it</w:t>
      </w:r>
      <w:r>
        <w:rPr>
          <w:spacing w:val="-47"/>
        </w:rPr>
        <w:t xml:space="preserve"> </w:t>
      </w:r>
      <w:r>
        <w:t>was initially submitted for approval. If that submittal/approval was recent, the audit team may only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cursory</w:t>
      </w:r>
      <w:r>
        <w:rPr>
          <w:spacing w:val="-1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refresher.</w:t>
      </w:r>
    </w:p>
    <w:p w14:paraId="10357B77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6ECE3A53" w14:textId="77777777" w:rsidR="00042954" w:rsidRDefault="00042954">
      <w:pPr>
        <w:pStyle w:val="BodyText"/>
        <w:spacing w:before="9"/>
        <w:rPr>
          <w:sz w:val="17"/>
        </w:rPr>
      </w:pPr>
    </w:p>
    <w:p w14:paraId="78A087E5" w14:textId="77777777" w:rsidR="00042954" w:rsidRDefault="006479D6">
      <w:pPr>
        <w:pStyle w:val="BodyText"/>
        <w:spacing w:before="56" w:line="256" w:lineRule="auto"/>
        <w:ind w:left="119" w:right="601" w:firstLine="1"/>
      </w:pPr>
      <w:r>
        <w:t>However, some monitoring organizations are delegated the authority to self-approve their QAPPs. In</w:t>
      </w:r>
      <w:r>
        <w:rPr>
          <w:spacing w:val="1"/>
        </w:rPr>
        <w:t xml:space="preserve"> </w:t>
      </w:r>
      <w:r>
        <w:t>these cases, the EPA Regional Office must receive a courtesy copy of the QAPP, but a staff member may</w:t>
      </w:r>
      <w:r>
        <w:rPr>
          <w:spacing w:val="1"/>
        </w:rPr>
        <w:t xml:space="preserve"> </w:t>
      </w:r>
      <w:r>
        <w:t>not be assigned by Regional Office management to review and approve its content. However, in order to</w:t>
      </w:r>
      <w:r>
        <w:rPr>
          <w:spacing w:val="-47"/>
        </w:rPr>
        <w:t xml:space="preserve"> </w:t>
      </w:r>
      <w:r>
        <w:t>assess the effectiveness of the quality system being implemented on behalf of EPA, the lead auditor</w:t>
      </w:r>
      <w:r>
        <w:rPr>
          <w:spacing w:val="1"/>
        </w:rPr>
        <w:t xml:space="preserve"> </w:t>
      </w:r>
      <w:r>
        <w:t>must assess the monitoring organization against the policies and procedures formalized in its QAPPs and</w:t>
      </w:r>
      <w:r>
        <w:rPr>
          <w:spacing w:val="-47"/>
        </w:rPr>
        <w:t xml:space="preserve"> </w:t>
      </w:r>
      <w:r>
        <w:t>SOPs. This is accomplished in two parts: first, through review of the monitoring organization’s quality</w:t>
      </w:r>
      <w:r>
        <w:rPr>
          <w:spacing w:val="1"/>
        </w:rPr>
        <w:t xml:space="preserve"> </w:t>
      </w:r>
      <w:r>
        <w:t>system documentation during pre-audit activities; and second, through observation of the procedures</w:t>
      </w:r>
      <w:r>
        <w:rPr>
          <w:spacing w:val="1"/>
        </w:rPr>
        <w:t xml:space="preserve"> </w:t>
      </w:r>
      <w:r>
        <w:t>and practices implemented by the organization during the on-site TSA. For the monitoring organizations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self-approve</w:t>
      </w:r>
      <w:r>
        <w:rPr>
          <w:spacing w:val="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QAPPs,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pre-audit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EPA</w:t>
      </w:r>
      <w:r>
        <w:rPr>
          <w:spacing w:val="1"/>
        </w:rPr>
        <w:t xml:space="preserve"> </w:t>
      </w:r>
      <w:r>
        <w:t>Regional Office</w:t>
      </w:r>
      <w:r>
        <w:rPr>
          <w:spacing w:val="-1"/>
        </w:rPr>
        <w:t xml:space="preserve"> </w:t>
      </w:r>
      <w:r>
        <w:t>auditor</w:t>
      </w:r>
      <w:r>
        <w:rPr>
          <w:spacing w:val="-2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an in-depth review of the QAPP to ensure it meets EPA specifications. 40 CFR Part 58, Appendix A, §2.1.1</w:t>
      </w:r>
      <w:r>
        <w:rPr>
          <w:spacing w:val="-47"/>
        </w:rPr>
        <w:t xml:space="preserve"> </w:t>
      </w:r>
      <w:proofErr w:type="gramStart"/>
      <w:r>
        <w:t>states</w:t>
      </w:r>
      <w:proofErr w:type="gramEnd"/>
      <w:r>
        <w:t>, “Where a PQAO or monitoring organization has been delegated authority to review and approve</w:t>
      </w:r>
      <w:r>
        <w:rPr>
          <w:spacing w:val="1"/>
        </w:rPr>
        <w:t xml:space="preserve"> </w:t>
      </w:r>
      <w:r>
        <w:t>their QAPP…The QAPP will be reviewed by the EPA during systems audits or circumstances related to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quality.” With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mind,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auditor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ensure that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QAPP,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minimum,</w:t>
      </w:r>
      <w:r>
        <w:rPr>
          <w:spacing w:val="-3"/>
        </w:rPr>
        <w:t xml:space="preserve"> </w:t>
      </w:r>
      <w:r>
        <w:t>conforms</w:t>
      </w:r>
      <w:r>
        <w:rPr>
          <w:spacing w:val="-1"/>
        </w:rPr>
        <w:t xml:space="preserve"> </w:t>
      </w:r>
      <w:r>
        <w:t>to:</w:t>
      </w:r>
    </w:p>
    <w:p w14:paraId="418A653C" w14:textId="77777777" w:rsidR="00042954" w:rsidRDefault="00042954">
      <w:pPr>
        <w:pStyle w:val="BodyText"/>
        <w:rPr>
          <w:sz w:val="23"/>
        </w:rPr>
      </w:pPr>
    </w:p>
    <w:p w14:paraId="755A912D" w14:textId="77777777" w:rsidR="00042954" w:rsidRDefault="006479D6">
      <w:pPr>
        <w:pStyle w:val="ListParagraph"/>
        <w:numPr>
          <w:ilvl w:val="3"/>
          <w:numId w:val="24"/>
        </w:numPr>
        <w:tabs>
          <w:tab w:val="left" w:pos="840"/>
        </w:tabs>
        <w:ind w:hanging="361"/>
      </w:pPr>
      <w:r>
        <w:t>all</w:t>
      </w:r>
      <w:r>
        <w:rPr>
          <w:spacing w:val="-3"/>
        </w:rPr>
        <w:t xml:space="preserve"> </w:t>
      </w:r>
      <w:r>
        <w:t>regulations;</w:t>
      </w:r>
    </w:p>
    <w:p w14:paraId="2E805825" w14:textId="77777777" w:rsidR="00042954" w:rsidRDefault="006479D6">
      <w:pPr>
        <w:pStyle w:val="ListParagraph"/>
        <w:numPr>
          <w:ilvl w:val="3"/>
          <w:numId w:val="24"/>
        </w:numPr>
        <w:tabs>
          <w:tab w:val="left" w:pos="840"/>
        </w:tabs>
        <w:spacing w:before="20"/>
        <w:ind w:hanging="361"/>
      </w:pPr>
      <w:r>
        <w:t>the</w:t>
      </w:r>
      <w:r>
        <w:rPr>
          <w:spacing w:val="-1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(critical</w:t>
      </w:r>
      <w:r>
        <w:rPr>
          <w:spacing w:val="-2"/>
        </w:rPr>
        <w:t xml:space="preserve"> </w:t>
      </w:r>
      <w:r>
        <w:t>criteria,</w:t>
      </w:r>
      <w:r>
        <w:rPr>
          <w:spacing w:val="-2"/>
        </w:rPr>
        <w:t xml:space="preserve"> </w:t>
      </w:r>
      <w:r>
        <w:t>at a</w:t>
      </w:r>
      <w:r>
        <w:rPr>
          <w:spacing w:val="-4"/>
        </w:rPr>
        <w:t xml:space="preserve"> </w:t>
      </w:r>
      <w:r>
        <w:t>minimum);</w:t>
      </w:r>
      <w:r>
        <w:rPr>
          <w:spacing w:val="-3"/>
        </w:rPr>
        <w:t xml:space="preserve"> </w:t>
      </w:r>
      <w:r>
        <w:t>and,</w:t>
      </w:r>
    </w:p>
    <w:p w14:paraId="0CC25365" w14:textId="77777777" w:rsidR="00042954" w:rsidRDefault="006479D6">
      <w:pPr>
        <w:pStyle w:val="ListParagraph"/>
        <w:numPr>
          <w:ilvl w:val="3"/>
          <w:numId w:val="24"/>
        </w:numPr>
        <w:tabs>
          <w:tab w:val="left" w:pos="840"/>
        </w:tabs>
        <w:spacing w:before="19" w:line="254" w:lineRule="auto"/>
        <w:ind w:right="752"/>
      </w:pPr>
      <w:proofErr w:type="gramStart"/>
      <w:r>
        <w:t>generally</w:t>
      </w:r>
      <w:proofErr w:type="gramEnd"/>
      <w:r>
        <w:t xml:space="preserve"> agrees with the QA Handbook and/or applicable methods (such as the QAGD 2.12) or</w:t>
      </w:r>
      <w:r>
        <w:rPr>
          <w:spacing w:val="-47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acceptable</w:t>
      </w:r>
      <w:r>
        <w:rPr>
          <w:spacing w:val="-2"/>
        </w:rPr>
        <w:t xml:space="preserve"> </w:t>
      </w:r>
      <w:r>
        <w:t>alternative.</w:t>
      </w:r>
    </w:p>
    <w:p w14:paraId="1605F5E7" w14:textId="77777777" w:rsidR="00042954" w:rsidRDefault="00042954">
      <w:pPr>
        <w:pStyle w:val="BodyText"/>
        <w:spacing w:before="4"/>
        <w:rPr>
          <w:sz w:val="23"/>
        </w:rPr>
      </w:pPr>
    </w:p>
    <w:p w14:paraId="7DB758D6" w14:textId="77777777" w:rsidR="00042954" w:rsidRDefault="006479D6">
      <w:pPr>
        <w:spacing w:line="256" w:lineRule="auto"/>
        <w:ind w:left="118" w:right="819"/>
      </w:pPr>
      <w:r>
        <w:rPr>
          <w:b/>
        </w:rPr>
        <w:t>If the auditor determines that the QAPP is inadequate, this issue must be addressed with the</w:t>
      </w:r>
      <w:r>
        <w:rPr>
          <w:b/>
          <w:spacing w:val="1"/>
        </w:rPr>
        <w:t xml:space="preserve"> </w:t>
      </w:r>
      <w:r>
        <w:rPr>
          <w:b/>
        </w:rPr>
        <w:t xml:space="preserve">monitoring organization during the on-site TSA and identified in the TSA report. </w:t>
      </w:r>
      <w:r>
        <w:t>In this situation, it is</w:t>
      </w:r>
      <w:r>
        <w:rPr>
          <w:spacing w:val="-47"/>
        </w:rPr>
        <w:t xml:space="preserve"> </w:t>
      </w:r>
      <w:r>
        <w:t>likely that other findings will be identified during the TSA that stem from the issues noted within the</w:t>
      </w:r>
      <w:r>
        <w:rPr>
          <w:spacing w:val="1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organization’s</w:t>
      </w:r>
      <w:r>
        <w:rPr>
          <w:spacing w:val="-5"/>
        </w:rPr>
        <w:t xml:space="preserve"> </w:t>
      </w:r>
      <w:r>
        <w:t>QAPP.</w:t>
      </w:r>
    </w:p>
    <w:p w14:paraId="7DD7F33D" w14:textId="77777777" w:rsidR="00042954" w:rsidRDefault="00042954">
      <w:pPr>
        <w:pStyle w:val="BodyText"/>
        <w:spacing w:before="12"/>
        <w:rPr>
          <w:sz w:val="18"/>
        </w:rPr>
      </w:pPr>
    </w:p>
    <w:p w14:paraId="609B61C5" w14:textId="77777777" w:rsidR="00042954" w:rsidRDefault="006479D6">
      <w:pPr>
        <w:pStyle w:val="Heading2"/>
        <w:spacing w:before="51"/>
      </w:pPr>
      <w:r>
        <w:rPr>
          <w:noProof/>
        </w:rPr>
        <w:drawing>
          <wp:anchor distT="0" distB="0" distL="0" distR="0" simplePos="0" relativeHeight="15761408" behindDoc="0" locked="0" layoutInCell="1" allowOverlap="1" wp14:anchorId="42BBDB6B" wp14:editId="3BDD76F5">
            <wp:simplePos x="0" y="0"/>
            <wp:positionH relativeFrom="page">
              <wp:posOffset>912875</wp:posOffset>
            </wp:positionH>
            <wp:positionV relativeFrom="paragraph">
              <wp:posOffset>76908</wp:posOffset>
            </wp:positionV>
            <wp:extent cx="198119" cy="105155"/>
            <wp:effectExtent l="0" t="0" r="0" b="0"/>
            <wp:wrapNone/>
            <wp:docPr id="13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6" w:name="4.4_Data_Review"/>
      <w:bookmarkStart w:id="77" w:name="_bookmark41"/>
      <w:bookmarkEnd w:id="76"/>
      <w:bookmarkEnd w:id="77"/>
      <w:r>
        <w:t>Data</w:t>
      </w:r>
      <w:r>
        <w:rPr>
          <w:spacing w:val="-7"/>
        </w:rPr>
        <w:t xml:space="preserve"> </w:t>
      </w:r>
      <w:r>
        <w:t>Review</w:t>
      </w:r>
    </w:p>
    <w:p w14:paraId="4402B116" w14:textId="77777777" w:rsidR="00042954" w:rsidRDefault="00042954">
      <w:pPr>
        <w:pStyle w:val="BodyText"/>
        <w:spacing w:before="4"/>
        <w:rPr>
          <w:b/>
          <w:sz w:val="10"/>
        </w:rPr>
      </w:pPr>
    </w:p>
    <w:p w14:paraId="36506FC3" w14:textId="77777777" w:rsidR="00042954" w:rsidRDefault="006479D6">
      <w:pPr>
        <w:pStyle w:val="BodyText"/>
        <w:spacing w:before="56" w:line="256" w:lineRule="auto"/>
        <w:ind w:left="119" w:right="862"/>
      </w:pPr>
      <w:r>
        <w:t>During the TSA, the lead auditor is charged with performing an audit of data quality. An audit of data</w:t>
      </w:r>
      <w:r>
        <w:rPr>
          <w:spacing w:val="1"/>
        </w:rPr>
        <w:t xml:space="preserve"> </w:t>
      </w:r>
      <w:r>
        <w:t>quality includes reviewing supporting documentation and records, maintained by the auditee and not</w:t>
      </w:r>
      <w:r>
        <w:rPr>
          <w:spacing w:val="-47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AQS,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ensure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EPA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accurate,</w:t>
      </w:r>
      <w:r>
        <w:rPr>
          <w:spacing w:val="-3"/>
        </w:rPr>
        <w:t xml:space="preserve"> </w:t>
      </w:r>
      <w:r>
        <w:t>traceable,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defensible.</w:t>
      </w:r>
    </w:p>
    <w:p w14:paraId="46DC4C5A" w14:textId="77777777" w:rsidR="00042954" w:rsidRDefault="006479D6">
      <w:pPr>
        <w:pStyle w:val="BodyText"/>
        <w:spacing w:before="2" w:line="256" w:lineRule="auto"/>
        <w:ind w:left="119" w:right="648"/>
      </w:pPr>
      <w:r>
        <w:t>While on site, the lead auditor will have limited time to complete the audit of data quality, which is</w:t>
      </w:r>
      <w:r>
        <w:rPr>
          <w:spacing w:val="1"/>
        </w:rPr>
        <w:t xml:space="preserve"> </w:t>
      </w:r>
      <w:r>
        <w:t>typically a lengthy process. Therefore, in order to maximize efficiency during the on-site TSA, it is</w:t>
      </w:r>
      <w:r>
        <w:rPr>
          <w:spacing w:val="1"/>
        </w:rPr>
        <w:t xml:space="preserve"> </w:t>
      </w:r>
      <w:r>
        <w:t>imperative for the lead auditor to evaluate the organization’s data in AQS, to the best extent possible,</w:t>
      </w:r>
      <w:r>
        <w:rPr>
          <w:spacing w:val="1"/>
        </w:rPr>
        <w:t xml:space="preserve"> </w:t>
      </w:r>
      <w:r>
        <w:t>prior to arriving on site. During three years, a monitoring organization will generate a large quantity of</w:t>
      </w:r>
      <w:r>
        <w:rPr>
          <w:spacing w:val="1"/>
        </w:rPr>
        <w:t xml:space="preserve"> </w:t>
      </w:r>
      <w:r>
        <w:t>ambient concentration and QA/QC data; it will not be possible for the audit team to verify the accuracy</w:t>
      </w:r>
      <w:r>
        <w:rPr>
          <w:spacing w:val="1"/>
        </w:rPr>
        <w:t xml:space="preserve"> </w:t>
      </w:r>
      <w:r>
        <w:t>and integrity of all data points. With that in mind, during audit preparatory activities, the lead auditor is</w:t>
      </w:r>
      <w:r>
        <w:rPr>
          <w:spacing w:val="-47"/>
        </w:rPr>
        <w:t xml:space="preserve"> </w:t>
      </w:r>
      <w:r>
        <w:t>tasked with evaluating the organization’s data, and then selecting only a limited number of critical data</w:t>
      </w:r>
      <w:r>
        <w:rPr>
          <w:spacing w:val="1"/>
        </w:rPr>
        <w:t xml:space="preserve"> </w:t>
      </w:r>
      <w:r>
        <w:t>points to scrutinize during the on-site TSA. Through this process, the lead auditor will evaluate whether</w:t>
      </w:r>
      <w:r>
        <w:rPr>
          <w:spacing w:val="1"/>
        </w:rPr>
        <w:t xml:space="preserve"> </w:t>
      </w:r>
      <w:r>
        <w:t>or not the monitoring organization is validating its data in accordance with its QAPP/SOPs and EPA</w:t>
      </w:r>
      <w:r>
        <w:rPr>
          <w:spacing w:val="1"/>
        </w:rPr>
        <w:t xml:space="preserve"> </w:t>
      </w:r>
      <w:r>
        <w:t>requirements. These few data points, then, will be used to generally surmise the quality of the overall</w:t>
      </w:r>
      <w:r>
        <w:rPr>
          <w:spacing w:val="1"/>
        </w:rPr>
        <w:t xml:space="preserve"> </w:t>
      </w:r>
      <w:r>
        <w:t>data sets, through confirmation of the effectiveness of the organization’s quality system and its</w:t>
      </w:r>
      <w:r>
        <w:rPr>
          <w:spacing w:val="1"/>
        </w:rPr>
        <w:t xml:space="preserve"> </w:t>
      </w:r>
      <w:r>
        <w:t>documentation and recordkeeping practices. When preparing for this phase of the TSA, the lead auditor</w:t>
      </w:r>
      <w:r>
        <w:rPr>
          <w:spacing w:val="-47"/>
        </w:rPr>
        <w:t xml:space="preserve"> </w:t>
      </w:r>
      <w:r>
        <w:t>may delegate the review of specific pollutant data sets, or specific AQS reports, to audit team members.</w:t>
      </w:r>
      <w:r>
        <w:rPr>
          <w:spacing w:val="-48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 size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organization’s</w:t>
      </w:r>
      <w:r>
        <w:rPr>
          <w:spacing w:val="-1"/>
        </w:rPr>
        <w:t xml:space="preserve"> </w:t>
      </w:r>
      <w:r>
        <w:t>network and</w:t>
      </w:r>
      <w:r>
        <w:rPr>
          <w:spacing w:val="-1"/>
        </w:rPr>
        <w:t xml:space="preserve"> </w:t>
      </w:r>
      <w:r>
        <w:t>the quantity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produced,</w:t>
      </w:r>
      <w:r>
        <w:rPr>
          <w:spacing w:val="-1"/>
        </w:rPr>
        <w:t xml:space="preserve"> </w:t>
      </w:r>
      <w:r>
        <w:t>the</w:t>
      </w:r>
    </w:p>
    <w:p w14:paraId="0C6A0199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59CC0972" w14:textId="77777777" w:rsidR="00042954" w:rsidRDefault="00042954">
      <w:pPr>
        <w:pStyle w:val="BodyText"/>
        <w:spacing w:before="6"/>
        <w:rPr>
          <w:sz w:val="17"/>
        </w:rPr>
      </w:pPr>
    </w:p>
    <w:p w14:paraId="03934378" w14:textId="77777777" w:rsidR="00042954" w:rsidRDefault="006479D6">
      <w:pPr>
        <w:pStyle w:val="BodyText"/>
        <w:spacing w:before="57" w:line="256" w:lineRule="auto"/>
        <w:ind w:left="120" w:right="1253"/>
      </w:pPr>
      <w:r>
        <w:t>delegation of data review activities may help make this particular TSA task more manageable and</w:t>
      </w:r>
      <w:r>
        <w:rPr>
          <w:spacing w:val="-48"/>
        </w:rPr>
        <w:t xml:space="preserve"> </w:t>
      </w:r>
      <w:r>
        <w:t>focused.</w:t>
      </w:r>
    </w:p>
    <w:p w14:paraId="438FF908" w14:textId="77777777" w:rsidR="00042954" w:rsidRDefault="00042954">
      <w:pPr>
        <w:pStyle w:val="BodyText"/>
        <w:spacing w:before="8"/>
        <w:rPr>
          <w:sz w:val="23"/>
        </w:rPr>
      </w:pPr>
    </w:p>
    <w:p w14:paraId="055188B8" w14:textId="77777777" w:rsidR="00042954" w:rsidRDefault="006479D6">
      <w:pPr>
        <w:pStyle w:val="BodyText"/>
        <w:spacing w:line="256" w:lineRule="auto"/>
        <w:ind w:left="119" w:right="602" w:firstLine="1"/>
      </w:pPr>
      <w:r>
        <w:t>Because time is a limiting factor while on-site, it is important for the lead auditor to select a reasonable</w:t>
      </w:r>
      <w:r>
        <w:rPr>
          <w:spacing w:val="1"/>
        </w:rPr>
        <w:t xml:space="preserve"> </w:t>
      </w:r>
      <w:r>
        <w:t>number of data points to represent the different pollutant data sets, and select those points for scrutiny</w:t>
      </w:r>
      <w:r>
        <w:rPr>
          <w:spacing w:val="1"/>
        </w:rPr>
        <w:t xml:space="preserve"> </w:t>
      </w:r>
      <w:r>
        <w:t>that will be most effective in challenging the monitoring organization’s quality system. To begin this</w:t>
      </w:r>
      <w:r>
        <w:rPr>
          <w:spacing w:val="1"/>
        </w:rPr>
        <w:t xml:space="preserve"> </w:t>
      </w:r>
      <w:r>
        <w:t>process, the lead auditor (or delegate) should extract the organization’s data from AQS using a variety of</w:t>
      </w:r>
      <w:r>
        <w:rPr>
          <w:spacing w:val="-47"/>
        </w:rPr>
        <w:t xml:space="preserve"> </w:t>
      </w:r>
      <w:r>
        <w:t>standard reports that are available (see Section 4.4.1 below). Each report has a different purpose 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highlight</w:t>
      </w:r>
      <w:r>
        <w:rPr>
          <w:spacing w:val="2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facets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organization’s</w:t>
      </w:r>
      <w:r>
        <w:rPr>
          <w:spacing w:val="1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has been queried,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auditor</w:t>
      </w:r>
      <w:r>
        <w:rPr>
          <w:spacing w:val="1"/>
        </w:rPr>
        <w:t xml:space="preserve"> </w:t>
      </w:r>
      <w:r>
        <w:t>should look for recurring or systemic issues within the data sets, and highlight any issues or anomalies</w:t>
      </w:r>
      <w:r>
        <w:rPr>
          <w:spacing w:val="1"/>
        </w:rPr>
        <w:t xml:space="preserve"> </w:t>
      </w:r>
      <w:r>
        <w:t>observed. The null value codes and AQS qualifier flags utilized by the monitoring organizations when</w:t>
      </w:r>
      <w:r>
        <w:rPr>
          <w:spacing w:val="1"/>
        </w:rPr>
        <w:t xml:space="preserve"> </w:t>
      </w:r>
      <w:r>
        <w:t>reporting concentration data to AQS will “tell a story”, when used properly. By reading the null codes</w:t>
      </w:r>
      <w:r>
        <w:rPr>
          <w:spacing w:val="1"/>
        </w:rPr>
        <w:t xml:space="preserve"> </w:t>
      </w:r>
      <w:r>
        <w:t>and flags in the AQS data, the auditor can generally surmise whether or not SOPs appear to be followed</w:t>
      </w:r>
      <w:r>
        <w:rPr>
          <w:spacing w:val="1"/>
        </w:rPr>
        <w:t xml:space="preserve"> </w:t>
      </w:r>
      <w:r>
        <w:t>(which will be confirmed later during the on-site audit). The auditor will be able to see through the data</w:t>
      </w:r>
      <w:r>
        <w:rPr>
          <w:spacing w:val="1"/>
        </w:rPr>
        <w:t xml:space="preserve"> </w:t>
      </w:r>
      <w:r>
        <w:t>coding, for example, an analyzer malfunction, followed by maintenance/repair activities by the site</w:t>
      </w:r>
      <w:r>
        <w:rPr>
          <w:spacing w:val="1"/>
        </w:rPr>
        <w:t xml:space="preserve"> </w:t>
      </w:r>
      <w:r>
        <w:t>operator, followed by a recalibration of the analyzer before ambient data collection resumes. This would</w:t>
      </w:r>
      <w:r>
        <w:rPr>
          <w:spacing w:val="-47"/>
        </w:rPr>
        <w:t xml:space="preserve"> </w:t>
      </w:r>
      <w:r>
        <w:t>be the anticipated sequence of events following a malfunction (and, thus, should be specified in the</w:t>
      </w:r>
      <w:r>
        <w:rPr>
          <w:spacing w:val="1"/>
        </w:rPr>
        <w:t xml:space="preserve"> </w:t>
      </w:r>
      <w:r>
        <w:t>organization’s SOP). Similarly, the codes for calibrations and QC checks should be visible in the data and</w:t>
      </w:r>
      <w:r>
        <w:rPr>
          <w:spacing w:val="1"/>
        </w:rPr>
        <w:t xml:space="preserve"> </w:t>
      </w:r>
      <w:r>
        <w:t>spaced at the frequencies established in the SOPs. If the data coding illustrates unusual events, or</w:t>
      </w:r>
      <w:r>
        <w:rPr>
          <w:spacing w:val="1"/>
        </w:rPr>
        <w:t xml:space="preserve"> </w:t>
      </w:r>
      <w:r>
        <w:t>anticipated codes are missing (such as those for the QC checks), the auditor may decide that further</w:t>
      </w:r>
      <w:r>
        <w:rPr>
          <w:spacing w:val="1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 is warranted.</w:t>
      </w:r>
    </w:p>
    <w:p w14:paraId="23F6A209" w14:textId="77777777" w:rsidR="00042954" w:rsidRDefault="00042954">
      <w:pPr>
        <w:pStyle w:val="BodyText"/>
        <w:spacing w:before="10"/>
        <w:rPr>
          <w:sz w:val="23"/>
        </w:rPr>
      </w:pPr>
    </w:p>
    <w:p w14:paraId="47B2E6AC" w14:textId="77777777" w:rsidR="00042954" w:rsidRDefault="006479D6">
      <w:pPr>
        <w:pStyle w:val="BodyText"/>
        <w:spacing w:line="256" w:lineRule="auto"/>
        <w:ind w:left="119" w:right="605"/>
      </w:pPr>
      <w:r>
        <w:t>During data review, it is extremely important for the auditor to remain cognizant of the 3-year time</w:t>
      </w:r>
      <w:r>
        <w:rPr>
          <w:spacing w:val="1"/>
        </w:rPr>
        <w:t xml:space="preserve"> </w:t>
      </w:r>
      <w:r>
        <w:t>period under review. Any issues uncovered in the data should be compared to the regulations and</w:t>
      </w:r>
      <w:r>
        <w:rPr>
          <w:spacing w:val="1"/>
        </w:rPr>
        <w:t xml:space="preserve"> </w:t>
      </w:r>
      <w:r>
        <w:t>guidance which were in effect during the specific time period under review. For example, if EPA</w:t>
      </w:r>
      <w:r>
        <w:rPr>
          <w:spacing w:val="1"/>
        </w:rPr>
        <w:t xml:space="preserve"> </w:t>
      </w:r>
      <w:r>
        <w:t>regulations recently changed (e.g., in 2016), but during the time period of the TSA (e.g., 2013-2015) the</w:t>
      </w:r>
      <w:r>
        <w:rPr>
          <w:spacing w:val="1"/>
        </w:rPr>
        <w:t xml:space="preserve"> </w:t>
      </w:r>
      <w:r>
        <w:t>organization was successfully implementing previous regulations, then it is inappropriate to cite the new</w:t>
      </w:r>
      <w:r>
        <w:rPr>
          <w:spacing w:val="-48"/>
        </w:rPr>
        <w:t xml:space="preserve"> </w:t>
      </w:r>
      <w:r>
        <w:t>regulations as justification for a non-conformance (i.e., audit finding). Similarly, the auditor should be</w:t>
      </w:r>
      <w:r>
        <w:rPr>
          <w:spacing w:val="1"/>
        </w:rPr>
        <w:t xml:space="preserve"> </w:t>
      </w:r>
      <w:r>
        <w:t>cognizant of the requirements established in the monitoring organization’s QAPPs and SOPs, and judge</w:t>
      </w:r>
      <w:r>
        <w:rPr>
          <w:spacing w:val="1"/>
        </w:rPr>
        <w:t xml:space="preserve"> </w:t>
      </w:r>
      <w:r>
        <w:t>the organization’s performance based upon the specific quality documents that were effective during</w:t>
      </w:r>
      <w:r>
        <w:rPr>
          <w:spacing w:val="1"/>
        </w:rPr>
        <w:t xml:space="preserve"> </w:t>
      </w:r>
      <w:r>
        <w:t>the TSA review</w:t>
      </w:r>
      <w:r>
        <w:rPr>
          <w:spacing w:val="1"/>
        </w:rPr>
        <w:t xml:space="preserve"> </w:t>
      </w:r>
      <w:r>
        <w:t>period.</w:t>
      </w:r>
    </w:p>
    <w:p w14:paraId="35481F30" w14:textId="77777777" w:rsidR="00042954" w:rsidRDefault="00042954">
      <w:pPr>
        <w:pStyle w:val="BodyText"/>
        <w:spacing w:before="3"/>
        <w:rPr>
          <w:sz w:val="24"/>
        </w:rPr>
      </w:pPr>
    </w:p>
    <w:p w14:paraId="2AE151F3" w14:textId="77777777" w:rsidR="00042954" w:rsidRDefault="006479D6">
      <w:pPr>
        <w:pStyle w:val="Heading2"/>
        <w:numPr>
          <w:ilvl w:val="2"/>
          <w:numId w:val="22"/>
        </w:numPr>
        <w:tabs>
          <w:tab w:val="left" w:pos="696"/>
        </w:tabs>
        <w:jc w:val="left"/>
      </w:pPr>
      <w:bookmarkStart w:id="78" w:name="4.4.1_AQS_Reports"/>
      <w:bookmarkStart w:id="79" w:name="_bookmark42"/>
      <w:bookmarkEnd w:id="78"/>
      <w:bookmarkEnd w:id="79"/>
      <w:r>
        <w:t>AQS</w:t>
      </w:r>
      <w:r>
        <w:rPr>
          <w:spacing w:val="-4"/>
        </w:rPr>
        <w:t xml:space="preserve"> </w:t>
      </w:r>
      <w:r>
        <w:t>Reports</w:t>
      </w:r>
    </w:p>
    <w:p w14:paraId="2111A521" w14:textId="77777777" w:rsidR="00042954" w:rsidRDefault="006479D6">
      <w:pPr>
        <w:pStyle w:val="BodyText"/>
        <w:spacing w:before="180" w:line="256" w:lineRule="auto"/>
        <w:ind w:left="119" w:right="759"/>
      </w:pPr>
      <w:r>
        <w:t>The most common data assessment tools accessible to all EPA auditors – and the monitoring</w:t>
      </w:r>
      <w:r>
        <w:rPr>
          <w:spacing w:val="1"/>
        </w:rPr>
        <w:t xml:space="preserve"> </w:t>
      </w:r>
      <w:r>
        <w:t>organizations – are the standard reports available for query in the AQS database. Of the numerous</w:t>
      </w:r>
      <w:r>
        <w:rPr>
          <w:spacing w:val="1"/>
        </w:rPr>
        <w:t xml:space="preserve"> </w:t>
      </w:r>
      <w:r>
        <w:t>standard reports available in AQS, several are particularly helpful when preparing for and conducting</w:t>
      </w:r>
      <w:r>
        <w:rPr>
          <w:spacing w:val="1"/>
        </w:rPr>
        <w:t xml:space="preserve"> </w:t>
      </w:r>
      <w:r>
        <w:t>TSAs. The auditor should select the appropriate AQS reports to pull, based upon the scope of the</w:t>
      </w:r>
      <w:r>
        <w:rPr>
          <w:spacing w:val="1"/>
        </w:rPr>
        <w:t xml:space="preserve"> </w:t>
      </w:r>
      <w:r>
        <w:t>individual TSA. For example, if the TSA will focus only on regulatory NAAQS pollutants, the lead auditor</w:t>
      </w:r>
      <w:r>
        <w:rPr>
          <w:spacing w:val="-47"/>
        </w:rPr>
        <w:t xml:space="preserve"> </w:t>
      </w:r>
      <w:r>
        <w:t>may not need to pull reports for non-regulatory data, such as air toxics or non-FEM continuous</w:t>
      </w:r>
      <w:r>
        <w:rPr>
          <w:spacing w:val="1"/>
        </w:rPr>
        <w:t xml:space="preserve"> </w:t>
      </w:r>
      <w:r>
        <w:t>particulate samplers.</w:t>
      </w:r>
    </w:p>
    <w:p w14:paraId="3CF8B243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2BDB94ED" w14:textId="77777777" w:rsidR="00042954" w:rsidRDefault="00042954">
      <w:pPr>
        <w:pStyle w:val="BodyText"/>
        <w:spacing w:before="6"/>
        <w:rPr>
          <w:sz w:val="17"/>
        </w:rPr>
      </w:pPr>
    </w:p>
    <w:p w14:paraId="21ED00BF" w14:textId="77777777" w:rsidR="00042954" w:rsidRDefault="006479D6">
      <w:pPr>
        <w:pStyle w:val="BodyText"/>
        <w:spacing w:before="57" w:line="256" w:lineRule="auto"/>
        <w:ind w:left="120" w:right="642"/>
      </w:pPr>
      <w:r>
        <w:t>The following list suggests common AQS reports that may be helpful to the audit team, providing a brief</w:t>
      </w:r>
      <w:r>
        <w:rPr>
          <w:spacing w:val="-47"/>
        </w:rPr>
        <w:t xml:space="preserve"> </w:t>
      </w:r>
      <w:r>
        <w:t>description of the report’s purpose and potential use. It is important to note that this list is not all-</w:t>
      </w:r>
      <w:r>
        <w:rPr>
          <w:spacing w:val="1"/>
        </w:rPr>
        <w:t xml:space="preserve"> </w:t>
      </w:r>
      <w:r>
        <w:t>inclusive, nor does it suggest that each report listed should be queried during TSA preparation. Other</w:t>
      </w:r>
      <w:r>
        <w:rPr>
          <w:spacing w:val="1"/>
        </w:rPr>
        <w:t xml:space="preserve"> </w:t>
      </w:r>
      <w:r>
        <w:t>reports are available for review which may be beneficial to the audit team. Similarly, due to the</w:t>
      </w:r>
      <w:r>
        <w:rPr>
          <w:spacing w:val="1"/>
        </w:rPr>
        <w:t xml:space="preserve"> </w:t>
      </w:r>
      <w:r>
        <w:t>structure and organization of some EPA Regional Offices, the staff who conduct TSAs may or may not be</w:t>
      </w:r>
      <w:r>
        <w:rPr>
          <w:spacing w:val="-47"/>
        </w:rPr>
        <w:t xml:space="preserve"> </w:t>
      </w:r>
      <w:r>
        <w:t>the same individuals who review and approve AMNPs or apply concurrence flags to data as a result of</w:t>
      </w:r>
      <w:r>
        <w:rPr>
          <w:spacing w:val="1"/>
        </w:rPr>
        <w:t xml:space="preserve"> </w:t>
      </w:r>
      <w:r>
        <w:t>the annual data certification process. Therefore, some reports listed below may or may not have been</w:t>
      </w:r>
      <w:r>
        <w:rPr>
          <w:spacing w:val="1"/>
        </w:rPr>
        <w:t xml:space="preserve"> </w:t>
      </w:r>
      <w:r>
        <w:t>previously reviewed by EPA staff members as part of other job responsibilities, and, therefore, may or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reviewed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TSA.</w:t>
      </w:r>
    </w:p>
    <w:p w14:paraId="1C425F27" w14:textId="77777777" w:rsidR="00042954" w:rsidRDefault="00042954">
      <w:pPr>
        <w:pStyle w:val="BodyText"/>
        <w:spacing w:before="10"/>
        <w:rPr>
          <w:sz w:val="23"/>
        </w:rPr>
      </w:pPr>
    </w:p>
    <w:p w14:paraId="394924C0" w14:textId="77777777" w:rsidR="00042954" w:rsidRDefault="006479D6">
      <w:pPr>
        <w:pStyle w:val="Heading3"/>
        <w:numPr>
          <w:ilvl w:val="3"/>
          <w:numId w:val="22"/>
        </w:numPr>
        <w:tabs>
          <w:tab w:val="left" w:pos="840"/>
          <w:tab w:val="left" w:pos="841"/>
        </w:tabs>
      </w:pPr>
      <w:r>
        <w:t>AMP251</w:t>
      </w:r>
      <w:r>
        <w:rPr>
          <w:spacing w:val="-3"/>
        </w:rPr>
        <w:t xml:space="preserve"> </w:t>
      </w:r>
      <w:r>
        <w:t>QA</w:t>
      </w:r>
      <w:r>
        <w:rPr>
          <w:spacing w:val="-3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Report</w:t>
      </w:r>
    </w:p>
    <w:p w14:paraId="46139B76" w14:textId="77777777" w:rsidR="00042954" w:rsidRDefault="006479D6">
      <w:pPr>
        <w:pStyle w:val="BodyText"/>
        <w:spacing w:before="17" w:line="256" w:lineRule="auto"/>
        <w:ind w:left="1560" w:right="627"/>
      </w:pPr>
      <w:r>
        <w:t>This report lists the results (i.e., % difference) of each individual QC check performed for</w:t>
      </w:r>
      <w:r>
        <w:rPr>
          <w:spacing w:val="-47"/>
        </w:rPr>
        <w:t xml:space="preserve"> </w:t>
      </w:r>
      <w:r>
        <w:t>the pollutant of interest. It includes the results of performance evaluations, NPAP/PEP</w:t>
      </w:r>
      <w:r>
        <w:rPr>
          <w:spacing w:val="1"/>
        </w:rPr>
        <w:t xml:space="preserve"> </w:t>
      </w:r>
      <w:r>
        <w:t>audits,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audit</w:t>
      </w:r>
      <w:r>
        <w:rPr>
          <w:spacing w:val="-3"/>
        </w:rPr>
        <w:t xml:space="preserve"> </w:t>
      </w:r>
      <w:r>
        <w:t>strip</w:t>
      </w:r>
      <w:r>
        <w:rPr>
          <w:spacing w:val="-1"/>
        </w:rPr>
        <w:t xml:space="preserve"> </w:t>
      </w:r>
      <w:r>
        <w:t>analyses,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collocation</w:t>
      </w:r>
      <w:r>
        <w:rPr>
          <w:spacing w:val="-3"/>
        </w:rPr>
        <w:t xml:space="preserve"> </w:t>
      </w:r>
      <w:r>
        <w:t>assessments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14:paraId="793FE32B" w14:textId="77777777" w:rsidR="00042954" w:rsidRDefault="006479D6">
      <w:pPr>
        <w:pStyle w:val="Heading3"/>
        <w:numPr>
          <w:ilvl w:val="3"/>
          <w:numId w:val="22"/>
        </w:numPr>
        <w:tabs>
          <w:tab w:val="left" w:pos="839"/>
          <w:tab w:val="left" w:pos="841"/>
        </w:tabs>
        <w:spacing w:before="2"/>
        <w:ind w:hanging="362"/>
      </w:pPr>
      <w:r>
        <w:t>AMP256</w:t>
      </w:r>
      <w:r>
        <w:rPr>
          <w:spacing w:val="-3"/>
        </w:rPr>
        <w:t xml:space="preserve"> </w:t>
      </w:r>
      <w:r>
        <w:t>QA Data</w:t>
      </w:r>
      <w:r>
        <w:rPr>
          <w:spacing w:val="-4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Indicator</w:t>
      </w:r>
      <w:r>
        <w:rPr>
          <w:spacing w:val="-1"/>
        </w:rPr>
        <w:t xml:space="preserve"> </w:t>
      </w:r>
      <w:r>
        <w:t>Report</w:t>
      </w:r>
    </w:p>
    <w:p w14:paraId="22FAD8A4" w14:textId="77777777" w:rsidR="00042954" w:rsidRDefault="006479D6">
      <w:pPr>
        <w:pStyle w:val="BodyText"/>
        <w:spacing w:before="19" w:line="256" w:lineRule="auto"/>
        <w:ind w:left="1559" w:right="872"/>
      </w:pPr>
      <w:r>
        <w:t>This report calculates summary statistics at both the monitor and PQAO levels for the</w:t>
      </w:r>
      <w:r>
        <w:rPr>
          <w:spacing w:val="-47"/>
        </w:rPr>
        <w:t xml:space="preserve"> </w:t>
      </w:r>
      <w:r>
        <w:t>QC checks performed by the organization. It is used to determine whether or not the</w:t>
      </w:r>
      <w:r>
        <w:rPr>
          <w:spacing w:val="1"/>
        </w:rPr>
        <w:t xml:space="preserve"> </w:t>
      </w:r>
      <w:r>
        <w:t>organization is meeting the established data quality objectives for the criteria</w:t>
      </w:r>
      <w:r>
        <w:rPr>
          <w:spacing w:val="1"/>
        </w:rPr>
        <w:t xml:space="preserve"> </w:t>
      </w:r>
      <w:r>
        <w:t>pollutants.</w:t>
      </w:r>
    </w:p>
    <w:p w14:paraId="0C55D456" w14:textId="77777777" w:rsidR="00042954" w:rsidRDefault="006479D6">
      <w:pPr>
        <w:pStyle w:val="Heading3"/>
        <w:numPr>
          <w:ilvl w:val="3"/>
          <w:numId w:val="22"/>
        </w:numPr>
        <w:tabs>
          <w:tab w:val="left" w:pos="839"/>
          <w:tab w:val="left" w:pos="840"/>
        </w:tabs>
        <w:spacing w:before="1"/>
        <w:ind w:left="839"/>
      </w:pPr>
      <w:r>
        <w:t>AMP350</w:t>
      </w:r>
      <w:r>
        <w:rPr>
          <w:spacing w:val="-2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Report</w:t>
      </w:r>
    </w:p>
    <w:p w14:paraId="53BFA907" w14:textId="77777777" w:rsidR="00042954" w:rsidRDefault="006479D6">
      <w:pPr>
        <w:pStyle w:val="BodyText"/>
        <w:spacing w:before="19" w:line="256" w:lineRule="auto"/>
        <w:ind w:left="1559" w:right="1145"/>
        <w:jc w:val="both"/>
      </w:pPr>
      <w:r>
        <w:t>This report shows hourly ambient concentrations for the continuous analyzers and</w:t>
      </w:r>
      <w:r>
        <w:rPr>
          <w:spacing w:val="-48"/>
        </w:rPr>
        <w:t xml:space="preserve"> </w:t>
      </w:r>
      <w:r>
        <w:t>samplers in the monitoring network, as well as concentrations for the intermittent</w:t>
      </w:r>
      <w:r>
        <w:rPr>
          <w:spacing w:val="-47"/>
        </w:rPr>
        <w:t xml:space="preserve"> </w:t>
      </w:r>
      <w:r>
        <w:t>particulate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samplers</w:t>
      </w:r>
      <w:r>
        <w:rPr>
          <w:spacing w:val="-2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t>24-hour</w:t>
      </w:r>
      <w:r>
        <w:rPr>
          <w:spacing w:val="-1"/>
        </w:rPr>
        <w:t xml:space="preserve"> </w:t>
      </w:r>
      <w:r>
        <w:t>samples)</w:t>
      </w:r>
      <w:r>
        <w:rPr>
          <w:spacing w:val="-4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7AC45DD0" w14:textId="77777777" w:rsidR="00042954" w:rsidRDefault="006479D6">
      <w:pPr>
        <w:pStyle w:val="Heading3"/>
        <w:numPr>
          <w:ilvl w:val="3"/>
          <w:numId w:val="22"/>
        </w:numPr>
        <w:tabs>
          <w:tab w:val="left" w:pos="839"/>
          <w:tab w:val="left" w:pos="841"/>
        </w:tabs>
        <w:spacing w:line="280" w:lineRule="exact"/>
        <w:ind w:hanging="362"/>
      </w:pPr>
      <w:r>
        <w:t>AMP350MX</w:t>
      </w:r>
      <w:r>
        <w:rPr>
          <w:spacing w:val="-2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Report</w:t>
      </w:r>
    </w:p>
    <w:p w14:paraId="5A4FE075" w14:textId="77777777" w:rsidR="00042954" w:rsidRDefault="006479D6">
      <w:pPr>
        <w:pStyle w:val="BodyText"/>
        <w:spacing w:before="19" w:line="256" w:lineRule="auto"/>
        <w:ind w:left="1559" w:right="730"/>
      </w:pPr>
      <w:r>
        <w:t>This report provides the highest concentration value for each day for the pollutant of</w:t>
      </w:r>
      <w:r>
        <w:rPr>
          <w:spacing w:val="1"/>
        </w:rPr>
        <w:t xml:space="preserve"> </w:t>
      </w:r>
      <w:r>
        <w:t>interest. This report is helpful for reviewing 5-minute SO</w:t>
      </w:r>
      <w:r>
        <w:rPr>
          <w:vertAlign w:val="subscript"/>
        </w:rPr>
        <w:t>2</w:t>
      </w:r>
      <w:r>
        <w:t xml:space="preserve"> data, particularly for those</w:t>
      </w:r>
      <w:r>
        <w:rPr>
          <w:spacing w:val="1"/>
        </w:rPr>
        <w:t xml:space="preserve"> </w:t>
      </w:r>
      <w:r>
        <w:t>organizations that report only the highest 5-minute average from each hour. (Compare</w:t>
      </w:r>
      <w:r>
        <w:rPr>
          <w:spacing w:val="-47"/>
        </w:rPr>
        <w:t xml:space="preserve"> </w:t>
      </w:r>
      <w:r>
        <w:t>to AMP</w:t>
      </w:r>
      <w:r>
        <w:rPr>
          <w:spacing w:val="-1"/>
        </w:rPr>
        <w:t xml:space="preserve"> </w:t>
      </w:r>
      <w:r>
        <w:t>501</w:t>
      </w:r>
      <w:r>
        <w:rPr>
          <w:spacing w:val="-1"/>
        </w:rPr>
        <w:t xml:space="preserve"> </w:t>
      </w:r>
      <w:r>
        <w:t>below.)</w:t>
      </w:r>
    </w:p>
    <w:p w14:paraId="4562D7EC" w14:textId="77777777" w:rsidR="00042954" w:rsidRDefault="006479D6">
      <w:pPr>
        <w:pStyle w:val="Heading3"/>
        <w:numPr>
          <w:ilvl w:val="3"/>
          <w:numId w:val="22"/>
        </w:numPr>
        <w:tabs>
          <w:tab w:val="left" w:pos="840"/>
          <w:tab w:val="left" w:pos="841"/>
        </w:tabs>
        <w:spacing w:before="2"/>
        <w:ind w:hanging="362"/>
      </w:pPr>
      <w:r>
        <w:t>AMP390</w:t>
      </w:r>
      <w:r>
        <w:rPr>
          <w:spacing w:val="-2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Report</w:t>
      </w:r>
    </w:p>
    <w:p w14:paraId="7C025664" w14:textId="77777777" w:rsidR="00042954" w:rsidRDefault="006479D6">
      <w:pPr>
        <w:pStyle w:val="BodyText"/>
        <w:spacing w:before="20" w:line="256" w:lineRule="auto"/>
        <w:ind w:left="1560" w:right="591"/>
      </w:pPr>
      <w:r>
        <w:t>This report lists descriptive information on the location and configuration of monitoring</w:t>
      </w:r>
      <w:r>
        <w:rPr>
          <w:spacing w:val="1"/>
        </w:rPr>
        <w:t xml:space="preserve"> </w:t>
      </w:r>
      <w:r>
        <w:t>sites and monitors. Information includes geographic descriptions, probe configuration</w:t>
      </w:r>
      <w:r>
        <w:rPr>
          <w:spacing w:val="1"/>
        </w:rPr>
        <w:t xml:space="preserve"> </w:t>
      </w:r>
      <w:r>
        <w:t>descriptions, and locations of other items that may have an impact on the data collected</w:t>
      </w:r>
      <w:r>
        <w:rPr>
          <w:spacing w:val="-47"/>
        </w:rPr>
        <w:t xml:space="preserve"> </w:t>
      </w:r>
      <w:r>
        <w:t>by the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nearby</w:t>
      </w:r>
      <w:r>
        <w:rPr>
          <w:spacing w:val="-1"/>
        </w:rPr>
        <w:t xml:space="preserve"> </w:t>
      </w:r>
      <w:r>
        <w:t>streets and</w:t>
      </w:r>
      <w:r>
        <w:rPr>
          <w:spacing w:val="-3"/>
        </w:rPr>
        <w:t xml:space="preserve"> </w:t>
      </w:r>
      <w:r>
        <w:t>obstructions).</w:t>
      </w:r>
    </w:p>
    <w:p w14:paraId="00B93C7C" w14:textId="77777777" w:rsidR="00042954" w:rsidRDefault="006479D6">
      <w:pPr>
        <w:pStyle w:val="Heading3"/>
        <w:numPr>
          <w:ilvl w:val="3"/>
          <w:numId w:val="22"/>
        </w:numPr>
        <w:tabs>
          <w:tab w:val="left" w:pos="840"/>
          <w:tab w:val="left" w:pos="841"/>
        </w:tabs>
      </w:pPr>
      <w:r>
        <w:t>AMP430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Completeness</w:t>
      </w:r>
      <w:r>
        <w:rPr>
          <w:spacing w:val="-4"/>
        </w:rPr>
        <w:t xml:space="preserve"> </w:t>
      </w:r>
      <w:r>
        <w:t>Report</w:t>
      </w:r>
    </w:p>
    <w:p w14:paraId="5D5201CA" w14:textId="77777777" w:rsidR="00042954" w:rsidRDefault="006479D6">
      <w:pPr>
        <w:pStyle w:val="BodyText"/>
        <w:spacing w:before="20" w:line="256" w:lineRule="auto"/>
        <w:ind w:left="1560" w:right="888"/>
      </w:pPr>
      <w:r>
        <w:t>This report calculates monthly and annual data completeness for each monitor in the</w:t>
      </w:r>
      <w:r>
        <w:rPr>
          <w:spacing w:val="-48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pollutant</w:t>
      </w:r>
      <w:r>
        <w:rPr>
          <w:spacing w:val="1"/>
        </w:rPr>
        <w:t xml:space="preserve"> </w:t>
      </w:r>
      <w:r>
        <w:t>network.</w:t>
      </w:r>
    </w:p>
    <w:p w14:paraId="2E1B8AB0" w14:textId="77777777" w:rsidR="00042954" w:rsidRDefault="006479D6">
      <w:pPr>
        <w:pStyle w:val="Heading3"/>
        <w:numPr>
          <w:ilvl w:val="3"/>
          <w:numId w:val="22"/>
        </w:numPr>
        <w:tabs>
          <w:tab w:val="left" w:pos="840"/>
          <w:tab w:val="left" w:pos="841"/>
        </w:tabs>
        <w:spacing w:line="279" w:lineRule="exact"/>
      </w:pPr>
      <w:r>
        <w:t>AMP480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Report</w:t>
      </w:r>
    </w:p>
    <w:p w14:paraId="71A43AE1" w14:textId="77777777" w:rsidR="00042954" w:rsidRDefault="006479D6">
      <w:pPr>
        <w:pStyle w:val="BodyText"/>
        <w:spacing w:before="19" w:line="256" w:lineRule="auto"/>
        <w:ind w:left="1560" w:right="764"/>
      </w:pPr>
      <w:r>
        <w:t>This report calculates the design value for each site in the network for each criteria</w:t>
      </w:r>
      <w:r>
        <w:rPr>
          <w:spacing w:val="1"/>
        </w:rPr>
        <w:t xml:space="preserve"> </w:t>
      </w:r>
      <w:r>
        <w:t>pollutant. From that, the auditor can determine the overall highest concentration sites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network.</w:t>
      </w:r>
    </w:p>
    <w:p w14:paraId="4473CBBD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295BF132" w14:textId="77777777" w:rsidR="00042954" w:rsidRDefault="00042954">
      <w:pPr>
        <w:pStyle w:val="BodyText"/>
        <w:spacing w:before="11"/>
        <w:rPr>
          <w:sz w:val="13"/>
        </w:rPr>
      </w:pPr>
    </w:p>
    <w:p w14:paraId="4740D558" w14:textId="77777777" w:rsidR="00042954" w:rsidRDefault="006479D6">
      <w:pPr>
        <w:pStyle w:val="Heading3"/>
        <w:numPr>
          <w:ilvl w:val="3"/>
          <w:numId w:val="22"/>
        </w:numPr>
        <w:tabs>
          <w:tab w:val="left" w:pos="840"/>
          <w:tab w:val="left" w:pos="841"/>
        </w:tabs>
        <w:spacing w:before="101"/>
      </w:pPr>
      <w:r>
        <w:t>AMP501</w:t>
      </w:r>
      <w:r>
        <w:rPr>
          <w:spacing w:val="-2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Raw Data</w:t>
      </w:r>
    </w:p>
    <w:p w14:paraId="1D456411" w14:textId="77777777" w:rsidR="00042954" w:rsidRDefault="006479D6">
      <w:pPr>
        <w:pStyle w:val="BodyText"/>
        <w:spacing w:before="19" w:line="256" w:lineRule="auto"/>
        <w:ind w:left="1559" w:right="723" w:firstLine="1"/>
      </w:pPr>
      <w:r>
        <w:t>This extract produces a text file that contains the organization’s ambient concentration</w:t>
      </w:r>
      <w:r>
        <w:rPr>
          <w:spacing w:val="-47"/>
        </w:rPr>
        <w:t xml:space="preserve"> </w:t>
      </w:r>
      <w:r>
        <w:rPr>
          <w:position w:val="2"/>
        </w:rPr>
        <w:t>data in raw format. This extract may be helpful for reviewing SO</w:t>
      </w:r>
      <w:r>
        <w:rPr>
          <w:sz w:val="14"/>
        </w:rPr>
        <w:t xml:space="preserve">2 </w:t>
      </w:r>
      <w:r>
        <w:rPr>
          <w:position w:val="2"/>
        </w:rPr>
        <w:t>5-minute data,</w:t>
      </w:r>
      <w:r>
        <w:rPr>
          <w:spacing w:val="1"/>
          <w:position w:val="2"/>
        </w:rPr>
        <w:t xml:space="preserve"> </w:t>
      </w:r>
      <w:r>
        <w:t>particularly for those organizations that report 12, 5-minute blocks of data for each</w:t>
      </w:r>
      <w:r>
        <w:rPr>
          <w:spacing w:val="1"/>
        </w:rPr>
        <w:t xml:space="preserve"> </w:t>
      </w:r>
      <w:r>
        <w:t>hour.</w:t>
      </w:r>
    </w:p>
    <w:p w14:paraId="0A1CA484" w14:textId="77777777" w:rsidR="00042954" w:rsidRDefault="006479D6">
      <w:pPr>
        <w:pStyle w:val="Heading3"/>
        <w:numPr>
          <w:ilvl w:val="3"/>
          <w:numId w:val="22"/>
        </w:numPr>
        <w:tabs>
          <w:tab w:val="left" w:pos="839"/>
          <w:tab w:val="left" w:pos="840"/>
        </w:tabs>
        <w:spacing w:before="1"/>
        <w:ind w:left="839"/>
      </w:pPr>
      <w:r>
        <w:t>AMP503</w:t>
      </w:r>
      <w:r>
        <w:rPr>
          <w:spacing w:val="-2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Blank Data</w:t>
      </w:r>
    </w:p>
    <w:p w14:paraId="07E0023F" w14:textId="77777777" w:rsidR="00042954" w:rsidRDefault="006479D6">
      <w:pPr>
        <w:pStyle w:val="BodyText"/>
        <w:spacing w:before="19" w:line="256" w:lineRule="auto"/>
        <w:ind w:left="1559" w:right="611"/>
      </w:pPr>
      <w:r>
        <w:rPr>
          <w:position w:val="2"/>
        </w:rPr>
        <w:t>This extract produces a text file that contains the organization’s PM</w:t>
      </w:r>
      <w:r>
        <w:rPr>
          <w:sz w:val="14"/>
        </w:rPr>
        <w:t xml:space="preserve">2.5 </w:t>
      </w:r>
      <w:r>
        <w:rPr>
          <w:position w:val="2"/>
        </w:rPr>
        <w:t>field or trip blank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data, if the monitoring organization operates a manual (FRM) PM</w:t>
      </w:r>
      <w:r>
        <w:rPr>
          <w:sz w:val="14"/>
        </w:rPr>
        <w:t xml:space="preserve">2.5 </w:t>
      </w:r>
      <w:r>
        <w:rPr>
          <w:position w:val="2"/>
        </w:rPr>
        <w:t>network. Field blank</w:t>
      </w:r>
      <w:r>
        <w:rPr>
          <w:spacing w:val="-47"/>
          <w:position w:val="2"/>
        </w:rPr>
        <w:t xml:space="preserve"> </w:t>
      </w:r>
      <w:r>
        <w:t>data is required to be reported to AQS in accordance with 40 CFR 58.16; however, the</w:t>
      </w:r>
      <w:r>
        <w:rPr>
          <w:spacing w:val="1"/>
        </w:rPr>
        <w:t xml:space="preserve"> </w:t>
      </w:r>
      <w:r>
        <w:t>submittal of trip blank data to AQS is optional. Review the text file as is, or import into</w:t>
      </w:r>
      <w:r>
        <w:rPr>
          <w:spacing w:val="1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size, so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 easily</w:t>
      </w:r>
      <w:r>
        <w:rPr>
          <w:spacing w:val="1"/>
        </w:rPr>
        <w:t xml:space="preserve"> </w:t>
      </w:r>
      <w:r>
        <w:t>assessed.</w:t>
      </w:r>
    </w:p>
    <w:p w14:paraId="37C2D765" w14:textId="77777777" w:rsidR="00042954" w:rsidRDefault="006479D6">
      <w:pPr>
        <w:pStyle w:val="Heading3"/>
        <w:numPr>
          <w:ilvl w:val="3"/>
          <w:numId w:val="22"/>
        </w:numPr>
        <w:tabs>
          <w:tab w:val="left" w:pos="839"/>
          <w:tab w:val="left" w:pos="840"/>
        </w:tabs>
        <w:spacing w:before="1"/>
        <w:ind w:left="839"/>
      </w:pPr>
      <w:r>
        <w:t>AMP504</w:t>
      </w:r>
      <w:r>
        <w:rPr>
          <w:spacing w:val="-2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QA Data</w:t>
      </w:r>
    </w:p>
    <w:p w14:paraId="48CE137C" w14:textId="77777777" w:rsidR="00042954" w:rsidRDefault="006479D6">
      <w:pPr>
        <w:pStyle w:val="BodyText"/>
        <w:spacing w:before="20" w:line="256" w:lineRule="auto"/>
        <w:ind w:left="1559" w:right="681"/>
      </w:pPr>
      <w:r>
        <w:t>This extract produces a text file that contains the organization’s QA/QC data in raw</w:t>
      </w:r>
      <w:r>
        <w:rPr>
          <w:spacing w:val="1"/>
        </w:rPr>
        <w:t xml:space="preserve"> </w:t>
      </w:r>
      <w:r>
        <w:t>format. This extract is helpful for reviewing data from organizations with large</w:t>
      </w:r>
      <w:r>
        <w:rPr>
          <w:spacing w:val="1"/>
        </w:rPr>
        <w:t xml:space="preserve"> </w:t>
      </w:r>
      <w:r>
        <w:t>monitoring networks. The text can be imported into Excel, in order to more easily sort</w:t>
      </w:r>
      <w:r>
        <w:rPr>
          <w:spacing w:val="-47"/>
        </w:rPr>
        <w:t xml:space="preserve"> </w:t>
      </w:r>
      <w:r>
        <w:t>and review the data; or, the data can be imported into a similar data assessment</w:t>
      </w:r>
      <w:r>
        <w:rPr>
          <w:spacing w:val="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504</w:t>
      </w:r>
      <w:r>
        <w:rPr>
          <w:spacing w:val="-2"/>
        </w:rPr>
        <w:t xml:space="preserve"> </w:t>
      </w:r>
      <w:r>
        <w:t>QA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(see Section</w:t>
      </w:r>
    </w:p>
    <w:p w14:paraId="24CE5510" w14:textId="77777777" w:rsidR="00042954" w:rsidRDefault="006479D6">
      <w:pPr>
        <w:pStyle w:val="ListParagraph"/>
        <w:numPr>
          <w:ilvl w:val="2"/>
          <w:numId w:val="22"/>
        </w:numPr>
        <w:tabs>
          <w:tab w:val="left" w:pos="2057"/>
        </w:tabs>
        <w:ind w:left="2056" w:hanging="498"/>
        <w:jc w:val="left"/>
      </w:pPr>
      <w:r>
        <w:t>below).</w:t>
      </w:r>
    </w:p>
    <w:p w14:paraId="1AA21890" w14:textId="77777777" w:rsidR="00042954" w:rsidRDefault="006479D6">
      <w:pPr>
        <w:pStyle w:val="Heading3"/>
        <w:numPr>
          <w:ilvl w:val="0"/>
          <w:numId w:val="21"/>
        </w:numPr>
        <w:tabs>
          <w:tab w:val="left" w:pos="839"/>
          <w:tab w:val="left" w:pos="840"/>
        </w:tabs>
        <w:spacing w:before="20"/>
      </w:pPr>
      <w:r>
        <w:t>AMP600</w:t>
      </w:r>
      <w:r>
        <w:rPr>
          <w:spacing w:val="-3"/>
        </w:rPr>
        <w:t xml:space="preserve"> </w:t>
      </w:r>
      <w:r>
        <w:t>Certification</w:t>
      </w:r>
      <w:r>
        <w:rPr>
          <w:spacing w:val="-5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Concurrence</w:t>
      </w:r>
      <w:r>
        <w:rPr>
          <w:spacing w:val="-5"/>
        </w:rPr>
        <w:t xml:space="preserve"> </w:t>
      </w:r>
      <w:r>
        <w:t>Report</w:t>
      </w:r>
    </w:p>
    <w:p w14:paraId="5795064E" w14:textId="77777777" w:rsidR="00042954" w:rsidRDefault="006479D6">
      <w:pPr>
        <w:pStyle w:val="BodyText"/>
        <w:spacing w:before="19" w:line="256" w:lineRule="auto"/>
        <w:ind w:left="1560" w:right="736"/>
      </w:pPr>
      <w:r>
        <w:t>This is the primary report generated by organizations during annual data certification.</w:t>
      </w:r>
      <w:r>
        <w:rPr>
          <w:spacing w:val="1"/>
        </w:rPr>
        <w:t xml:space="preserve"> </w:t>
      </w:r>
      <w:r>
        <w:t>The report shows whether or not data quality objectives have been met for the criteria</w:t>
      </w:r>
      <w:r>
        <w:rPr>
          <w:spacing w:val="-47"/>
        </w:rPr>
        <w:t xml:space="preserve"> </w:t>
      </w:r>
      <w:r>
        <w:t>pollutants,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dates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QAPP</w:t>
      </w:r>
      <w:r>
        <w:rPr>
          <w:spacing w:val="-2"/>
        </w:rPr>
        <w:t xml:space="preserve"> </w:t>
      </w:r>
      <w:r>
        <w:t>approvals,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illustrates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QA</w:t>
      </w:r>
      <w:r>
        <w:rPr>
          <w:spacing w:val="-5"/>
        </w:rPr>
        <w:t xml:space="preserve"> </w:t>
      </w:r>
      <w:r>
        <w:t>considerations.</w:t>
      </w:r>
    </w:p>
    <w:p w14:paraId="0B1FCECF" w14:textId="77777777" w:rsidR="00042954" w:rsidRDefault="00042954">
      <w:pPr>
        <w:pStyle w:val="BodyText"/>
        <w:spacing w:before="8"/>
        <w:rPr>
          <w:sz w:val="23"/>
        </w:rPr>
      </w:pPr>
    </w:p>
    <w:p w14:paraId="5E4D80F6" w14:textId="77777777" w:rsidR="00042954" w:rsidRDefault="006479D6">
      <w:pPr>
        <w:pStyle w:val="Heading2"/>
        <w:numPr>
          <w:ilvl w:val="2"/>
          <w:numId w:val="20"/>
        </w:numPr>
        <w:tabs>
          <w:tab w:val="left" w:pos="696"/>
        </w:tabs>
      </w:pPr>
      <w:bookmarkStart w:id="80" w:name="4.4.2_Review_Criteria"/>
      <w:bookmarkStart w:id="81" w:name="_bookmark43"/>
      <w:bookmarkEnd w:id="80"/>
      <w:bookmarkEnd w:id="81"/>
      <w:r>
        <w:t>Review</w:t>
      </w:r>
      <w:r>
        <w:rPr>
          <w:spacing w:val="-2"/>
        </w:rPr>
        <w:t xml:space="preserve"> </w:t>
      </w:r>
      <w:r>
        <w:t>Criteria</w:t>
      </w:r>
    </w:p>
    <w:p w14:paraId="5E594C2F" w14:textId="77777777" w:rsidR="00042954" w:rsidRDefault="006479D6">
      <w:pPr>
        <w:pStyle w:val="BodyText"/>
        <w:spacing w:before="180" w:line="256" w:lineRule="auto"/>
        <w:ind w:left="119" w:right="600"/>
      </w:pPr>
      <w:r>
        <w:t>When querying a large PQAO over a 3-year time period, many of the AQS reports listed above will</w:t>
      </w:r>
      <w:r>
        <w:rPr>
          <w:spacing w:val="1"/>
        </w:rPr>
        <w:t xml:space="preserve"> </w:t>
      </w:r>
      <w:r>
        <w:t>produce hundreds of pages of data results. After these reports have been obtained, or raw data</w:t>
      </w:r>
      <w:r>
        <w:rPr>
          <w:spacing w:val="1"/>
        </w:rPr>
        <w:t xml:space="preserve"> </w:t>
      </w:r>
      <w:r>
        <w:t>extracted,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auditor</w:t>
      </w:r>
      <w:r>
        <w:rPr>
          <w:spacing w:val="-2"/>
        </w:rPr>
        <w:t xml:space="preserve"> </w:t>
      </w:r>
      <w:r>
        <w:t>(or</w:t>
      </w:r>
      <w:r>
        <w:rPr>
          <w:spacing w:val="4"/>
        </w:rPr>
        <w:t xml:space="preserve"> </w:t>
      </w:r>
      <w:r>
        <w:t>delegate)</w:t>
      </w:r>
      <w:r>
        <w:rPr>
          <w:spacing w:val="4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examine</w:t>
      </w:r>
      <w:r>
        <w:rPr>
          <w:spacing w:val="4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large</w:t>
      </w:r>
      <w:r>
        <w:rPr>
          <w:spacing w:val="5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sets,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producing</w:t>
      </w:r>
      <w:r>
        <w:rPr>
          <w:spacing w:val="1"/>
        </w:rPr>
        <w:t xml:space="preserve"> </w:t>
      </w:r>
      <w:r>
        <w:t>a narrowed list of specific, individual data points that will be further evaluated during the on-site TSA.</w:t>
      </w:r>
      <w:r>
        <w:rPr>
          <w:spacing w:val="1"/>
        </w:rPr>
        <w:t xml:space="preserve"> </w:t>
      </w:r>
      <w:r>
        <w:t>During this data review process, the lead auditor can utilize additional data assessment tools to mine the</w:t>
      </w:r>
      <w:r>
        <w:rPr>
          <w:spacing w:val="-47"/>
        </w:rPr>
        <w:t xml:space="preserve"> </w:t>
      </w:r>
      <w:r>
        <w:t>AQS data. For example, on the AMTIC website, a 504 QA Data Assessment Tool (Excel)</w:t>
      </w:r>
      <w:hyperlink w:anchor="_bookmark44" w:history="1">
        <w:r>
          <w:rPr>
            <w:vertAlign w:val="superscript"/>
          </w:rPr>
          <w:t>7</w:t>
        </w:r>
        <w:r>
          <w:t xml:space="preserve"> </w:t>
        </w:r>
      </w:hyperlink>
      <w:r>
        <w:t>is readily</w:t>
      </w:r>
      <w:r>
        <w:rPr>
          <w:spacing w:val="1"/>
        </w:rPr>
        <w:t xml:space="preserve"> </w:t>
      </w:r>
      <w:r>
        <w:t>available to help EPA Regional Offices (and the monitoring organizations) evaluate the pollutant data</w:t>
      </w:r>
      <w:r>
        <w:rPr>
          <w:spacing w:val="1"/>
        </w:rPr>
        <w:t xml:space="preserve"> </w:t>
      </w:r>
      <w:r>
        <w:t>sets. The 504 QA Assessment Tool processes AMP 504 extracts, quickly evaluating the text files for</w:t>
      </w:r>
      <w:r>
        <w:rPr>
          <w:spacing w:val="1"/>
        </w:rPr>
        <w:t xml:space="preserve"> </w:t>
      </w:r>
      <w:r>
        <w:t>specific monitoring criteria. Other assessment tools readily available on AMTIC are box and whisker</w:t>
      </w:r>
      <w:r>
        <w:rPr>
          <w:spacing w:val="1"/>
        </w:rPr>
        <w:t xml:space="preserve"> </w:t>
      </w:r>
      <w:r>
        <w:t>plots,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auditor in</w:t>
      </w:r>
      <w:r>
        <w:rPr>
          <w:spacing w:val="-1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trends or</w:t>
      </w:r>
      <w:r>
        <w:rPr>
          <w:spacing w:val="-5"/>
        </w:rPr>
        <w:t xml:space="preserve"> </w:t>
      </w:r>
      <w:r>
        <w:t>issues within</w:t>
      </w:r>
      <w:r>
        <w:rPr>
          <w:spacing w:val="-1"/>
        </w:rPr>
        <w:t xml:space="preserve"> </w:t>
      </w:r>
      <w:r>
        <w:t>data sets.</w:t>
      </w:r>
    </w:p>
    <w:p w14:paraId="22CC99B7" w14:textId="77777777" w:rsidR="00042954" w:rsidRDefault="00042954">
      <w:pPr>
        <w:pStyle w:val="BodyText"/>
        <w:spacing w:before="8"/>
        <w:rPr>
          <w:sz w:val="23"/>
        </w:rPr>
      </w:pPr>
    </w:p>
    <w:p w14:paraId="1E31D7E0" w14:textId="77777777" w:rsidR="00042954" w:rsidRDefault="006479D6">
      <w:pPr>
        <w:pStyle w:val="BodyText"/>
        <w:spacing w:line="256" w:lineRule="auto"/>
        <w:ind w:left="119" w:right="600"/>
      </w:pPr>
      <w:r>
        <w:t>Prior to beginning this phase of data review, the auditor should read the monitoring organization’s</w:t>
      </w:r>
      <w:r>
        <w:rPr>
          <w:spacing w:val="1"/>
        </w:rPr>
        <w:t xml:space="preserve"> </w:t>
      </w:r>
      <w:r>
        <w:t>QAPPs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SOPs,</w:t>
      </w:r>
      <w:r>
        <w:rPr>
          <w:spacing w:val="3"/>
        </w:rPr>
        <w:t xml:space="preserve"> </w:t>
      </w:r>
      <w:r>
        <w:t>particularly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validation</w:t>
      </w:r>
      <w:r>
        <w:rPr>
          <w:spacing w:val="3"/>
        </w:rPr>
        <w:t xml:space="preserve"> </w:t>
      </w:r>
      <w:r>
        <w:t>SOP(s)</w:t>
      </w:r>
      <w:r>
        <w:rPr>
          <w:spacing w:val="4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4.3.2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QAGD.</w:t>
      </w:r>
      <w:r>
        <w:rPr>
          <w:spacing w:val="1"/>
        </w:rPr>
        <w:t xml:space="preserve"> </w:t>
      </w:r>
      <w:r>
        <w:t>The monitoring organization’s QAPPs and SOPs should clarify the coding that will be observed in the AQS</w:t>
      </w:r>
      <w:r>
        <w:rPr>
          <w:spacing w:val="-47"/>
        </w:rPr>
        <w:t xml:space="preserve"> </w:t>
      </w:r>
      <w:r>
        <w:t>reports.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stated</w:t>
      </w:r>
      <w:r>
        <w:rPr>
          <w:spacing w:val="-2"/>
        </w:rPr>
        <w:t xml:space="preserve"> </w:t>
      </w:r>
      <w:r>
        <w:t>previously,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on-site TSA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used</w:t>
      </w:r>
      <w:r>
        <w:rPr>
          <w:spacing w:val="-2"/>
        </w:rPr>
        <w:t xml:space="preserve"> </w:t>
      </w:r>
      <w:r>
        <w:t>to</w:t>
      </w:r>
    </w:p>
    <w:p w14:paraId="79337068" w14:textId="3CBA85A6" w:rsidR="00042954" w:rsidRDefault="00995C48">
      <w:pPr>
        <w:pStyle w:val="BodyText"/>
        <w:spacing w:before="1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3A295BBD" wp14:editId="13D7112C">
                <wp:simplePos x="0" y="0"/>
                <wp:positionH relativeFrom="page">
                  <wp:posOffset>914400</wp:posOffset>
                </wp:positionH>
                <wp:positionV relativeFrom="paragraph">
                  <wp:posOffset>156845</wp:posOffset>
                </wp:positionV>
                <wp:extent cx="1828800" cy="8890"/>
                <wp:effectExtent l="0" t="0" r="0" b="0"/>
                <wp:wrapTopAndBottom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199C7" id="Rectangle 9" o:spid="_x0000_s1026" style="position:absolute;margin-left:1in;margin-top:12.35pt;width:2in;height:.7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456C4349" w14:textId="77777777" w:rsidR="00042954" w:rsidRDefault="006479D6">
      <w:pPr>
        <w:pStyle w:val="BodyText"/>
        <w:spacing w:before="68"/>
        <w:ind w:left="120"/>
      </w:pPr>
      <w:bookmarkStart w:id="82" w:name="_bookmark44"/>
      <w:bookmarkEnd w:id="82"/>
      <w:r>
        <w:rPr>
          <w:spacing w:val="-1"/>
          <w:vertAlign w:val="superscript"/>
        </w:rPr>
        <w:t>7</w:t>
      </w:r>
      <w:r>
        <w:rPr>
          <w:spacing w:val="29"/>
        </w:rPr>
        <w:t xml:space="preserve"> </w:t>
      </w:r>
      <w:hyperlink r:id="rId84">
        <w:r>
          <w:rPr>
            <w:color w:val="0000FF"/>
            <w:spacing w:val="-1"/>
            <w:u w:val="single" w:color="0000FF"/>
          </w:rPr>
          <w:t>https://www3.epa.gov/ttn/amtic/qareport.htm</w:t>
        </w:r>
        <w:r>
          <w:rPr>
            <w:color w:val="0000FF"/>
            <w:spacing w:val="-1"/>
          </w:rPr>
          <w:t>l</w:t>
        </w:r>
      </w:hyperlink>
    </w:p>
    <w:p w14:paraId="655E2AF3" w14:textId="77777777" w:rsidR="00042954" w:rsidRDefault="00042954">
      <w:pPr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68A2878A" w14:textId="77777777" w:rsidR="00042954" w:rsidRDefault="00042954">
      <w:pPr>
        <w:pStyle w:val="BodyText"/>
        <w:spacing w:before="6"/>
        <w:rPr>
          <w:sz w:val="17"/>
        </w:rPr>
      </w:pPr>
    </w:p>
    <w:p w14:paraId="3E369C1D" w14:textId="77777777" w:rsidR="00042954" w:rsidRDefault="006479D6">
      <w:pPr>
        <w:pStyle w:val="BodyText"/>
        <w:spacing w:before="57" w:line="256" w:lineRule="auto"/>
        <w:ind w:left="120" w:right="620"/>
      </w:pPr>
      <w:r>
        <w:t>assess whether the data has been handled in accordance with the monitoring organization’s quality</w:t>
      </w:r>
      <w:r>
        <w:rPr>
          <w:spacing w:val="1"/>
        </w:rPr>
        <w:t xml:space="preserve"> </w:t>
      </w:r>
      <w:r>
        <w:t>documents. These data points will also be used to verify whether or not the monitoring organization has</w:t>
      </w:r>
      <w:r>
        <w:rPr>
          <w:spacing w:val="-47"/>
        </w:rPr>
        <w:t xml:space="preserve"> </w:t>
      </w:r>
      <w:r>
        <w:t>sufficient documentation available on site to support the decisions made regarding its validity (i.e.,</w:t>
      </w:r>
      <w:r>
        <w:rPr>
          <w:spacing w:val="1"/>
        </w:rPr>
        <w:t xml:space="preserve"> </w:t>
      </w:r>
      <w:r>
        <w:t>whether the data point was reported, null coded, or flagged appropriately). With that in mind, it is</w:t>
      </w:r>
      <w:r>
        <w:rPr>
          <w:spacing w:val="1"/>
        </w:rPr>
        <w:t xml:space="preserve"> </w:t>
      </w:r>
      <w:r>
        <w:t>important for the auditor to be familiar with requirements detailed in the organization’s SOPs,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validation.</w:t>
      </w:r>
    </w:p>
    <w:p w14:paraId="500FDC5A" w14:textId="77777777" w:rsidR="00042954" w:rsidRDefault="00042954">
      <w:pPr>
        <w:pStyle w:val="BodyText"/>
        <w:spacing w:before="7"/>
        <w:rPr>
          <w:sz w:val="23"/>
        </w:rPr>
      </w:pPr>
    </w:p>
    <w:p w14:paraId="0B853E0B" w14:textId="77777777" w:rsidR="00042954" w:rsidRDefault="006479D6">
      <w:pPr>
        <w:pStyle w:val="BodyText"/>
        <w:spacing w:before="1" w:line="256" w:lineRule="auto"/>
        <w:ind w:left="120" w:right="663"/>
      </w:pPr>
      <w:r>
        <w:t>The following bullet list summarizes general criteria and/or issues the lead auditor should look for when</w:t>
      </w:r>
      <w:r>
        <w:rPr>
          <w:spacing w:val="-47"/>
        </w:rPr>
        <w:t xml:space="preserve"> </w:t>
      </w:r>
      <w:r>
        <w:t>examining the organization’s AQS data. It is important to note that this list is not all-inclusive. As a</w:t>
      </w:r>
      <w:r>
        <w:rPr>
          <w:spacing w:val="1"/>
        </w:rPr>
        <w:t xml:space="preserve"> </w:t>
      </w:r>
      <w:r>
        <w:t>general guide, the data validation templates found in the QA Handbook itemize key criteria against</w:t>
      </w:r>
      <w:r>
        <w:rPr>
          <w:spacing w:val="1"/>
        </w:rPr>
        <w:t xml:space="preserve"> </w:t>
      </w:r>
      <w:r>
        <w:t>which ambient air monitoring data should be validated; the auditor can refer to those templates for</w:t>
      </w:r>
      <w:r>
        <w:rPr>
          <w:spacing w:val="1"/>
        </w:rPr>
        <w:t xml:space="preserve"> </w:t>
      </w:r>
      <w:r>
        <w:t>more extensive, pollutant-specific criteria. The auditor should also look for any unique criteria specified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organization’s</w:t>
      </w:r>
      <w:r>
        <w:rPr>
          <w:spacing w:val="-2"/>
        </w:rPr>
        <w:t xml:space="preserve"> </w:t>
      </w:r>
      <w:r>
        <w:t>QAPPs and</w:t>
      </w:r>
      <w:r>
        <w:rPr>
          <w:spacing w:val="-1"/>
        </w:rPr>
        <w:t xml:space="preserve"> </w:t>
      </w:r>
      <w:r>
        <w:t>SOPs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not be</w:t>
      </w:r>
      <w:r>
        <w:rPr>
          <w:spacing w:val="-2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below.</w:t>
      </w:r>
    </w:p>
    <w:p w14:paraId="11A9DB34" w14:textId="77777777" w:rsidR="00042954" w:rsidRDefault="00042954">
      <w:pPr>
        <w:pStyle w:val="BodyText"/>
        <w:spacing w:before="9"/>
        <w:rPr>
          <w:sz w:val="23"/>
        </w:rPr>
      </w:pPr>
    </w:p>
    <w:p w14:paraId="3C4B1E00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ind w:left="840" w:hanging="360"/>
        <w:rPr>
          <w:rFonts w:ascii="Symbol" w:hAnsi="Symbol"/>
          <w:sz w:val="20"/>
        </w:rPr>
      </w:pPr>
      <w:r>
        <w:t>Determine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75%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completeness</w:t>
      </w:r>
      <w:r>
        <w:rPr>
          <w:spacing w:val="-2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satisfied.</w:t>
      </w:r>
    </w:p>
    <w:p w14:paraId="28CAC41D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before="20" w:line="256" w:lineRule="auto"/>
        <w:ind w:left="840" w:right="1032" w:hanging="360"/>
        <w:rPr>
          <w:rFonts w:ascii="Symbol" w:hAnsi="Symbol"/>
          <w:sz w:val="20"/>
        </w:rPr>
      </w:pPr>
      <w:r>
        <w:t>Assess whether or not 1-point QC checks meet the critical % difference acceptance criterion</w:t>
      </w:r>
      <w:r>
        <w:rPr>
          <w:spacing w:val="-47"/>
        </w:rPr>
        <w:t xml:space="preserve"> </w:t>
      </w:r>
      <w:r>
        <w:t>established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pollutant</w:t>
      </w:r>
      <w:r>
        <w:rPr>
          <w:spacing w:val="-2"/>
        </w:rPr>
        <w:t xml:space="preserve"> </w:t>
      </w:r>
      <w:r>
        <w:t>(e.g., 7%</w:t>
      </w:r>
      <w:r>
        <w:rPr>
          <w:spacing w:val="-3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ozone).</w:t>
      </w:r>
    </w:p>
    <w:p w14:paraId="05D24569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before="1" w:line="254" w:lineRule="auto"/>
        <w:ind w:right="749" w:hanging="360"/>
        <w:rPr>
          <w:rFonts w:ascii="Symbol" w:hAnsi="Symbol"/>
          <w:sz w:val="20"/>
        </w:rPr>
      </w:pPr>
      <w:r>
        <w:t>Determine whether 1-point QC checks have been conducted at the appropriate frequency (i.e.,</w:t>
      </w:r>
      <w:r>
        <w:rPr>
          <w:spacing w:val="-47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days,</w:t>
      </w:r>
      <w:r>
        <w:rPr>
          <w:spacing w:val="-3"/>
        </w:rPr>
        <w:t xml:space="preserve"> </w:t>
      </w:r>
      <w:r>
        <w:t>minimum),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concentration</w:t>
      </w:r>
      <w:r>
        <w:rPr>
          <w:spacing w:val="-2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CFR.</w:t>
      </w:r>
    </w:p>
    <w:p w14:paraId="6EBD7B73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before="4" w:line="256" w:lineRule="auto"/>
        <w:ind w:right="932" w:hanging="360"/>
        <w:rPr>
          <w:rFonts w:ascii="Symbol" w:hAnsi="Symbol"/>
          <w:sz w:val="20"/>
        </w:rPr>
      </w:pPr>
      <w:r>
        <w:t>Determine if the appropriate number of PEs have been conducted, and whether those audits</w:t>
      </w:r>
      <w:r>
        <w:rPr>
          <w:spacing w:val="-47"/>
        </w:rPr>
        <w:t xml:space="preserve"> </w:t>
      </w:r>
      <w:r>
        <w:t>have been</w:t>
      </w:r>
      <w:r>
        <w:rPr>
          <w:spacing w:val="-1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concentrations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CFR.</w:t>
      </w:r>
    </w:p>
    <w:p w14:paraId="7635CE5B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before="2" w:line="256" w:lineRule="auto"/>
        <w:ind w:left="840" w:right="821" w:hanging="360"/>
        <w:rPr>
          <w:rFonts w:ascii="Symbol" w:hAnsi="Symbol"/>
          <w:sz w:val="20"/>
        </w:rPr>
      </w:pPr>
      <w:r>
        <w:t>Assess whether or not flow rate verifications meet the critical % difference acceptance criteria</w:t>
      </w:r>
      <w:r>
        <w:rPr>
          <w:spacing w:val="-47"/>
        </w:rPr>
        <w:t xml:space="preserve"> </w:t>
      </w:r>
      <w:r>
        <w:rPr>
          <w:position w:val="2"/>
        </w:rPr>
        <w:t>(e.g.,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4%</w:t>
      </w:r>
      <w:r>
        <w:rPr>
          <w:spacing w:val="1"/>
          <w:position w:val="2"/>
        </w:rPr>
        <w:t xml:space="preserve"> </w:t>
      </w:r>
      <w:r>
        <w:rPr>
          <w:position w:val="2"/>
        </w:rPr>
        <w:t>of transfer standard,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5%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design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flow for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PM</w:t>
      </w:r>
      <w:r>
        <w:rPr>
          <w:sz w:val="14"/>
        </w:rPr>
        <w:t>2.5</w:t>
      </w:r>
      <w:r>
        <w:rPr>
          <w:position w:val="2"/>
        </w:rPr>
        <w:t>).</w:t>
      </w:r>
    </w:p>
    <w:p w14:paraId="093A6256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line="256" w:lineRule="auto"/>
        <w:ind w:left="840" w:right="861" w:hanging="360"/>
        <w:rPr>
          <w:rFonts w:ascii="Symbol" w:hAnsi="Symbol"/>
          <w:sz w:val="20"/>
        </w:rPr>
      </w:pPr>
      <w:r>
        <w:t>Determine whether or not the flow rate verifications have been conducted at the appropriate</w:t>
      </w:r>
      <w:r>
        <w:rPr>
          <w:spacing w:val="-47"/>
        </w:rPr>
        <w:t xml:space="preserve"> </w:t>
      </w:r>
      <w:r>
        <w:t>frequency.</w:t>
      </w:r>
    </w:p>
    <w:p w14:paraId="1FDB38AA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line="256" w:lineRule="auto"/>
        <w:ind w:right="1211" w:hanging="360"/>
        <w:rPr>
          <w:rFonts w:ascii="Symbol" w:hAnsi="Symbol"/>
          <w:sz w:val="20"/>
        </w:rPr>
      </w:pPr>
      <w:r>
        <w:t>Determine whether semi-annual flow rate audits have been conducted at the appropriate</w:t>
      </w:r>
      <w:r>
        <w:rPr>
          <w:spacing w:val="-48"/>
        </w:rPr>
        <w:t xml:space="preserve"> </w:t>
      </w:r>
      <w:r>
        <w:t>frequency and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criterion.</w:t>
      </w:r>
    </w:p>
    <w:p w14:paraId="381986CF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before="1" w:line="256" w:lineRule="auto"/>
        <w:ind w:left="840" w:right="906" w:hanging="360"/>
        <w:rPr>
          <w:rFonts w:ascii="Symbol" w:hAnsi="Symbol"/>
          <w:sz w:val="20"/>
        </w:rPr>
      </w:pPr>
      <w:r>
        <w:t>Determine the highest concentration site for each pollutant. (</w:t>
      </w:r>
      <w:r>
        <w:rPr>
          <w:i/>
          <w:u w:val="single"/>
        </w:rPr>
        <w:t>Note</w:t>
      </w:r>
      <w:r>
        <w:rPr>
          <w:i/>
        </w:rPr>
        <w:t>: These particular monitors</w:t>
      </w:r>
      <w:r>
        <w:rPr>
          <w:i/>
          <w:spacing w:val="-47"/>
        </w:rPr>
        <w:t xml:space="preserve"> </w:t>
      </w:r>
      <w:r>
        <w:rPr>
          <w:i/>
        </w:rPr>
        <w:t>may need to be inspected on site during the TSA, especially if any regulatory actions are</w:t>
      </w:r>
      <w:r>
        <w:rPr>
          <w:i/>
          <w:spacing w:val="1"/>
        </w:rPr>
        <w:t xml:space="preserve"> </w:t>
      </w:r>
      <w:r>
        <w:rPr>
          <w:i/>
        </w:rPr>
        <w:t>pending.</w:t>
      </w:r>
      <w:r>
        <w:t>)</w:t>
      </w:r>
    </w:p>
    <w:p w14:paraId="46557DC1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line="256" w:lineRule="auto"/>
        <w:ind w:left="840" w:right="598" w:hanging="360"/>
        <w:rPr>
          <w:rFonts w:ascii="Symbol" w:hAnsi="Symbol"/>
          <w:sz w:val="20"/>
        </w:rPr>
      </w:pPr>
      <w:r>
        <w:t>Identify any sites that have incomplete design values. (</w:t>
      </w:r>
      <w:r>
        <w:rPr>
          <w:i/>
          <w:u w:val="single"/>
        </w:rPr>
        <w:t>Note</w:t>
      </w:r>
      <w:r>
        <w:rPr>
          <w:i/>
        </w:rPr>
        <w:t>: These monitors may not have been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operation</w:t>
      </w:r>
      <w:r>
        <w:rPr>
          <w:i/>
          <w:spacing w:val="-3"/>
        </w:rPr>
        <w:t xml:space="preserve"> </w:t>
      </w:r>
      <w:r>
        <w:rPr>
          <w:i/>
        </w:rPr>
        <w:t>throughout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entire</w:t>
      </w:r>
      <w:r>
        <w:rPr>
          <w:i/>
          <w:spacing w:val="-2"/>
        </w:rPr>
        <w:t xml:space="preserve"> </w:t>
      </w:r>
      <w:r>
        <w:rPr>
          <w:i/>
        </w:rPr>
        <w:t>3-year</w:t>
      </w:r>
      <w:r>
        <w:rPr>
          <w:i/>
          <w:spacing w:val="-3"/>
        </w:rPr>
        <w:t xml:space="preserve"> </w:t>
      </w:r>
      <w:r>
        <w:rPr>
          <w:i/>
        </w:rPr>
        <w:t>time</w:t>
      </w:r>
      <w:r>
        <w:rPr>
          <w:i/>
          <w:spacing w:val="-3"/>
        </w:rPr>
        <w:t xml:space="preserve"> </w:t>
      </w:r>
      <w:r>
        <w:rPr>
          <w:i/>
        </w:rPr>
        <w:t>period</w:t>
      </w:r>
      <w:r>
        <w:rPr>
          <w:i/>
          <w:spacing w:val="-5"/>
        </w:rPr>
        <w:t xml:space="preserve"> </w:t>
      </w:r>
      <w:r>
        <w:rPr>
          <w:i/>
        </w:rPr>
        <w:t>under</w:t>
      </w:r>
      <w:r>
        <w:rPr>
          <w:i/>
          <w:spacing w:val="-1"/>
        </w:rPr>
        <w:t xml:space="preserve"> </w:t>
      </w:r>
      <w:r>
        <w:rPr>
          <w:i/>
        </w:rPr>
        <w:t>review;</w:t>
      </w:r>
      <w:r>
        <w:rPr>
          <w:i/>
          <w:spacing w:val="-1"/>
        </w:rPr>
        <w:t xml:space="preserve"> </w:t>
      </w:r>
      <w:r>
        <w:rPr>
          <w:i/>
        </w:rPr>
        <w:t>check</w:t>
      </w:r>
      <w:r>
        <w:rPr>
          <w:i/>
          <w:spacing w:val="-4"/>
        </w:rPr>
        <w:t xml:space="preserve"> </w:t>
      </w:r>
      <w:r>
        <w:rPr>
          <w:i/>
        </w:rPr>
        <w:t>start-up</w:t>
      </w:r>
      <w:r>
        <w:rPr>
          <w:i/>
          <w:spacing w:val="-2"/>
        </w:rPr>
        <w:t xml:space="preserve"> </w:t>
      </w:r>
      <w:r>
        <w:rPr>
          <w:i/>
        </w:rPr>
        <w:t>dates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AQS.</w:t>
      </w:r>
      <w:r>
        <w:t>)</w:t>
      </w:r>
    </w:p>
    <w:p w14:paraId="58C624B0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line="259" w:lineRule="auto"/>
        <w:ind w:right="766" w:hanging="360"/>
        <w:rPr>
          <w:rFonts w:ascii="Symbol" w:hAnsi="Symbol"/>
          <w:sz w:val="20"/>
        </w:rPr>
      </w:pPr>
      <w:r>
        <w:rPr>
          <w:position w:val="2"/>
        </w:rPr>
        <w:t>Review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1-hour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SO</w:t>
      </w:r>
      <w:r>
        <w:rPr>
          <w:sz w:val="14"/>
        </w:rPr>
        <w:t>2</w:t>
      </w:r>
      <w:r>
        <w:rPr>
          <w:spacing w:val="16"/>
          <w:sz w:val="14"/>
        </w:rPr>
        <w:t xml:space="preserve"> </w:t>
      </w:r>
      <w:r>
        <w:rPr>
          <w:position w:val="2"/>
        </w:rPr>
        <w:t>data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against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its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associated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5-minute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data.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Verify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that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5-minute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SO</w:t>
      </w:r>
      <w:r>
        <w:rPr>
          <w:sz w:val="14"/>
        </w:rPr>
        <w:t>2</w:t>
      </w:r>
      <w:r>
        <w:rPr>
          <w:spacing w:val="16"/>
          <w:sz w:val="14"/>
        </w:rPr>
        <w:t xml:space="preserve"> </w:t>
      </w:r>
      <w:r>
        <w:rPr>
          <w:position w:val="2"/>
        </w:rPr>
        <w:t>data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has</w:t>
      </w:r>
      <w:r>
        <w:rPr>
          <w:spacing w:val="-47"/>
        </w:rPr>
        <w:t xml:space="preserve"> </w:t>
      </w:r>
      <w:r>
        <w:rPr>
          <w:u w:val="single"/>
        </w:rPr>
        <w:t>not</w:t>
      </w:r>
      <w:r>
        <w:t xml:space="preserve"> been</w:t>
      </w:r>
      <w:r>
        <w:rPr>
          <w:spacing w:val="-2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time periods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 hourly value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invalidated.</w:t>
      </w:r>
    </w:p>
    <w:p w14:paraId="447A4A08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line="256" w:lineRule="auto"/>
        <w:ind w:left="840" w:right="715" w:hanging="360"/>
        <w:rPr>
          <w:rFonts w:ascii="Symbol" w:hAnsi="Symbol"/>
          <w:sz w:val="20"/>
        </w:rPr>
      </w:pPr>
      <w:r>
        <w:rPr>
          <w:position w:val="2"/>
        </w:rPr>
        <w:t>Examine PM</w:t>
      </w:r>
      <w:r>
        <w:rPr>
          <w:sz w:val="14"/>
        </w:rPr>
        <w:t>2.5</w:t>
      </w:r>
      <w:r>
        <w:rPr>
          <w:spacing w:val="1"/>
          <w:sz w:val="14"/>
        </w:rPr>
        <w:t xml:space="preserve"> </w:t>
      </w:r>
      <w:r>
        <w:rPr>
          <w:position w:val="2"/>
        </w:rPr>
        <w:t>blank data for exceedances. (</w:t>
      </w:r>
      <w:r>
        <w:rPr>
          <w:i/>
          <w:position w:val="2"/>
          <w:u w:val="single"/>
        </w:rPr>
        <w:t>Note</w:t>
      </w:r>
      <w:r>
        <w:rPr>
          <w:i/>
          <w:position w:val="2"/>
        </w:rPr>
        <w:t>: Some organizations will report both field</w:t>
      </w:r>
      <w:r>
        <w:rPr>
          <w:i/>
          <w:spacing w:val="1"/>
          <w:position w:val="2"/>
        </w:rPr>
        <w:t xml:space="preserve"> </w:t>
      </w:r>
      <w:r>
        <w:rPr>
          <w:i/>
        </w:rPr>
        <w:t>blank and trip blank concentration values to AQS, but the auditor may not be able to discern</w:t>
      </w:r>
      <w:r>
        <w:rPr>
          <w:i/>
          <w:spacing w:val="1"/>
        </w:rPr>
        <w:t xml:space="preserve"> </w:t>
      </w:r>
      <w:r>
        <w:rPr>
          <w:i/>
        </w:rPr>
        <w:t>from the AMP 503 extract which blank is which. The acceptance criterion for field blanks is ≤±30</w:t>
      </w:r>
      <w:r>
        <w:rPr>
          <w:i/>
          <w:spacing w:val="-47"/>
        </w:rPr>
        <w:t xml:space="preserve"> </w:t>
      </w:r>
      <w:r>
        <w:rPr>
          <w:i/>
        </w:rPr>
        <w:t>µg;</w:t>
      </w:r>
      <w:r>
        <w:rPr>
          <w:i/>
          <w:spacing w:val="-3"/>
        </w:rPr>
        <w:t xml:space="preserve"> </w:t>
      </w:r>
      <w:r>
        <w:rPr>
          <w:i/>
        </w:rPr>
        <w:t>the criterion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-1"/>
        </w:rPr>
        <w:t xml:space="preserve"> </w:t>
      </w:r>
      <w:r>
        <w:rPr>
          <w:i/>
        </w:rPr>
        <w:t>trip</w:t>
      </w:r>
      <w:r>
        <w:rPr>
          <w:i/>
          <w:spacing w:val="-1"/>
        </w:rPr>
        <w:t xml:space="preserve"> </w:t>
      </w:r>
      <w:r>
        <w:rPr>
          <w:i/>
        </w:rPr>
        <w:t>blanks</w:t>
      </w:r>
      <w:r>
        <w:rPr>
          <w:i/>
          <w:spacing w:val="1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r>
        <w:rPr>
          <w:i/>
        </w:rPr>
        <w:t>≤</w:t>
      </w:r>
      <w:r>
        <w:rPr>
          <w:i/>
          <w:spacing w:val="1"/>
        </w:rPr>
        <w:t xml:space="preserve"> </w:t>
      </w:r>
      <w:r>
        <w:rPr>
          <w:i/>
        </w:rPr>
        <w:t>±15</w:t>
      </w:r>
      <w:r>
        <w:rPr>
          <w:i/>
          <w:spacing w:val="-1"/>
        </w:rPr>
        <w:t xml:space="preserve"> </w:t>
      </w:r>
      <w:r>
        <w:rPr>
          <w:i/>
        </w:rPr>
        <w:t>µg.</w:t>
      </w:r>
      <w:r>
        <w:t>)</w:t>
      </w:r>
    </w:p>
    <w:p w14:paraId="2276E36F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line="256" w:lineRule="auto"/>
        <w:ind w:right="700" w:hanging="360"/>
        <w:rPr>
          <w:rFonts w:ascii="Symbol" w:hAnsi="Symbol"/>
          <w:sz w:val="20"/>
        </w:rPr>
      </w:pPr>
      <w:r>
        <w:t>Examine ambient concentration data for adherence to SOPs, as well as for anomalies. Examples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for include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14:paraId="45FFDA96" w14:textId="77777777" w:rsidR="00042954" w:rsidRDefault="006479D6">
      <w:pPr>
        <w:pStyle w:val="ListParagraph"/>
        <w:numPr>
          <w:ilvl w:val="0"/>
          <w:numId w:val="19"/>
        </w:numPr>
        <w:tabs>
          <w:tab w:val="left" w:pos="1561"/>
        </w:tabs>
        <w:spacing w:line="267" w:lineRule="exact"/>
        <w:ind w:hanging="361"/>
      </w:pPr>
      <w:r>
        <w:t>Missing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(i.e.,</w:t>
      </w:r>
      <w:r>
        <w:rPr>
          <w:spacing w:val="-1"/>
        </w:rPr>
        <w:t xml:space="preserve"> </w:t>
      </w:r>
      <w:r>
        <w:t>gaps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concentrations).</w:t>
      </w:r>
    </w:p>
    <w:p w14:paraId="03718E5A" w14:textId="77777777" w:rsidR="00042954" w:rsidRDefault="00042954">
      <w:pPr>
        <w:spacing w:line="267" w:lineRule="exact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366ECEB7" w14:textId="77777777" w:rsidR="00042954" w:rsidRDefault="00042954">
      <w:pPr>
        <w:pStyle w:val="BodyText"/>
        <w:spacing w:before="6"/>
        <w:rPr>
          <w:sz w:val="17"/>
        </w:rPr>
      </w:pPr>
    </w:p>
    <w:p w14:paraId="53FD08EA" w14:textId="77777777" w:rsidR="00042954" w:rsidRDefault="006479D6">
      <w:pPr>
        <w:pStyle w:val="ListParagraph"/>
        <w:numPr>
          <w:ilvl w:val="0"/>
          <w:numId w:val="19"/>
        </w:numPr>
        <w:tabs>
          <w:tab w:val="left" w:pos="1561"/>
        </w:tabs>
        <w:spacing w:before="57" w:line="256" w:lineRule="auto"/>
        <w:ind w:right="720" w:hanging="361"/>
      </w:pPr>
      <w:r>
        <w:t>Repeating concentration values, such as consistently negative concentrations over long</w:t>
      </w:r>
      <w:r>
        <w:rPr>
          <w:spacing w:val="-47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of time.</w:t>
      </w:r>
    </w:p>
    <w:p w14:paraId="2D4BC8F5" w14:textId="77777777" w:rsidR="00042954" w:rsidRDefault="006479D6">
      <w:pPr>
        <w:pStyle w:val="ListParagraph"/>
        <w:numPr>
          <w:ilvl w:val="0"/>
          <w:numId w:val="19"/>
        </w:numPr>
        <w:tabs>
          <w:tab w:val="left" w:pos="1561"/>
          <w:tab w:val="left" w:pos="1562"/>
        </w:tabs>
        <w:spacing w:before="1" w:line="256" w:lineRule="auto"/>
        <w:ind w:right="936"/>
      </w:pPr>
      <w:r>
        <w:t>Unusual maximums concentration values. (For example, maximum ozone</w:t>
      </w:r>
      <w:r>
        <w:rPr>
          <w:spacing w:val="1"/>
        </w:rPr>
        <w:t xml:space="preserve"> </w:t>
      </w:r>
      <w:r>
        <w:t>concentrations at midnight: could the data be the result of an automated span check</w:t>
      </w:r>
      <w:r>
        <w:rPr>
          <w:spacing w:val="-47"/>
        </w:rPr>
        <w:t xml:space="preserve"> </w:t>
      </w:r>
      <w:r>
        <w:t>that was</w:t>
      </w:r>
      <w:r>
        <w:rPr>
          <w:spacing w:val="-2"/>
        </w:rPr>
        <w:t xml:space="preserve"> </w:t>
      </w:r>
      <w:r>
        <w:t>erroneously</w:t>
      </w:r>
      <w:r>
        <w:rPr>
          <w:spacing w:val="-1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as ambient</w:t>
      </w:r>
      <w:r>
        <w:rPr>
          <w:spacing w:val="-2"/>
        </w:rPr>
        <w:t xml:space="preserve"> </w:t>
      </w:r>
      <w:r>
        <w:t>data?)</w:t>
      </w:r>
    </w:p>
    <w:p w14:paraId="4F693193" w14:textId="77777777" w:rsidR="00042954" w:rsidRDefault="006479D6">
      <w:pPr>
        <w:pStyle w:val="ListParagraph"/>
        <w:numPr>
          <w:ilvl w:val="0"/>
          <w:numId w:val="19"/>
        </w:numPr>
        <w:tabs>
          <w:tab w:val="left" w:pos="1562"/>
        </w:tabs>
        <w:spacing w:before="1"/>
        <w:ind w:left="1561" w:hanging="361"/>
      </w:pPr>
      <w:r>
        <w:t>Consistency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qualifier</w:t>
      </w:r>
      <w:r>
        <w:rPr>
          <w:spacing w:val="-2"/>
        </w:rPr>
        <w:t xml:space="preserve"> </w:t>
      </w:r>
      <w:r>
        <w:t>flags.</w:t>
      </w:r>
    </w:p>
    <w:p w14:paraId="119FB4B0" w14:textId="77777777" w:rsidR="00042954" w:rsidRDefault="006479D6">
      <w:pPr>
        <w:pStyle w:val="ListParagraph"/>
        <w:numPr>
          <w:ilvl w:val="0"/>
          <w:numId w:val="19"/>
        </w:numPr>
        <w:tabs>
          <w:tab w:val="left" w:pos="1561"/>
        </w:tabs>
        <w:spacing w:before="17" w:line="256" w:lineRule="auto"/>
        <w:ind w:right="707"/>
      </w:pPr>
      <w:r>
        <w:t>Do the null value codes, through the “story” they convey when read, indicate that SOPs</w:t>
      </w:r>
      <w:r>
        <w:rPr>
          <w:spacing w:val="-47"/>
        </w:rPr>
        <w:t xml:space="preserve"> </w:t>
      </w:r>
      <w:r>
        <w:t>have been</w:t>
      </w:r>
      <w:r>
        <w:rPr>
          <w:spacing w:val="-1"/>
        </w:rPr>
        <w:t xml:space="preserve"> </w:t>
      </w:r>
      <w:r>
        <w:t>followed?</w:t>
      </w:r>
    </w:p>
    <w:p w14:paraId="36E38713" w14:textId="77777777" w:rsidR="00042954" w:rsidRDefault="00042954">
      <w:pPr>
        <w:pStyle w:val="BodyText"/>
        <w:spacing w:before="8"/>
        <w:rPr>
          <w:sz w:val="23"/>
        </w:rPr>
      </w:pPr>
    </w:p>
    <w:p w14:paraId="51C1B426" w14:textId="77777777" w:rsidR="00042954" w:rsidRDefault="006479D6">
      <w:pPr>
        <w:spacing w:before="1" w:line="256" w:lineRule="auto"/>
        <w:ind w:left="120" w:right="672"/>
        <w:rPr>
          <w:b/>
        </w:rPr>
      </w:pPr>
      <w:r>
        <w:t>The auditor should earmark data that does not meet these criteria, as well as any data that appears to</w:t>
      </w:r>
      <w:r>
        <w:rPr>
          <w:spacing w:val="1"/>
        </w:rPr>
        <w:t xml:space="preserve"> </w:t>
      </w:r>
      <w:r>
        <w:t>be anomalous, miscoded, or potentially deviates from the organization’s SOPs. An important step to</w:t>
      </w:r>
      <w:r>
        <w:rPr>
          <w:spacing w:val="1"/>
        </w:rPr>
        <w:t xml:space="preserve"> </w:t>
      </w:r>
      <w:r>
        <w:t>determine whether or not data has been correctly coded is to reconcile the AMP 350 report against the</w:t>
      </w:r>
      <w:r>
        <w:rPr>
          <w:spacing w:val="-47"/>
        </w:rPr>
        <w:t xml:space="preserve"> </w:t>
      </w:r>
      <w:r>
        <w:t>AMP 251 (or AMP 504). Using these reports, the auditor can surmise whether or not ambient data has</w:t>
      </w:r>
      <w:r>
        <w:rPr>
          <w:spacing w:val="1"/>
        </w:rPr>
        <w:t xml:space="preserve"> </w:t>
      </w:r>
      <w:r>
        <w:t>been invalidated when 1-point QC checks (or flow rate verifications) have exceeded acceptance criteria.</w:t>
      </w:r>
      <w:r>
        <w:rPr>
          <w:spacing w:val="-47"/>
        </w:rPr>
        <w:t xml:space="preserve"> </w:t>
      </w:r>
      <w:r>
        <w:t>The AMP 350 will allow the auditor to observe whether or not the data appear to have been</w:t>
      </w:r>
      <w:r>
        <w:rPr>
          <w:spacing w:val="1"/>
        </w:rPr>
        <w:t xml:space="preserve"> </w:t>
      </w:r>
      <w:r>
        <w:t>“bracketed” appropriately – meaning data have been invalidated back to the last acceptable 1-point QC</w:t>
      </w:r>
      <w:r>
        <w:rPr>
          <w:spacing w:val="-47"/>
        </w:rPr>
        <w:t xml:space="preserve"> </w:t>
      </w:r>
      <w:r>
        <w:t xml:space="preserve">check, as well as invalidated forward until corrective action has been successfully implemented. </w:t>
      </w:r>
      <w:r>
        <w:rPr>
          <w:b/>
        </w:rPr>
        <w:t>If valid</w:t>
      </w:r>
      <w:r>
        <w:rPr>
          <w:b/>
          <w:spacing w:val="1"/>
        </w:rPr>
        <w:t xml:space="preserve"> </w:t>
      </w:r>
      <w:r>
        <w:rPr>
          <w:b/>
        </w:rPr>
        <w:t>QC checks have been reported to AQS that exceed acceptance criteria and the associated ambient</w:t>
      </w:r>
      <w:r>
        <w:rPr>
          <w:b/>
          <w:spacing w:val="1"/>
        </w:rPr>
        <w:t xml:space="preserve"> </w:t>
      </w:r>
      <w:r>
        <w:rPr>
          <w:b/>
        </w:rPr>
        <w:t>data has not been invalidated, the auditor should earmark the example(s) for further review and</w:t>
      </w:r>
      <w:r>
        <w:rPr>
          <w:b/>
          <w:spacing w:val="1"/>
        </w:rPr>
        <w:t xml:space="preserve"> </w:t>
      </w:r>
      <w:r>
        <w:rPr>
          <w:b/>
        </w:rPr>
        <w:t>discussion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the monitoring</w:t>
      </w:r>
      <w:r>
        <w:rPr>
          <w:b/>
          <w:spacing w:val="1"/>
        </w:rPr>
        <w:t xml:space="preserve"> </w:t>
      </w:r>
      <w:r>
        <w:rPr>
          <w:b/>
        </w:rPr>
        <w:t>organization.</w:t>
      </w:r>
    </w:p>
    <w:p w14:paraId="0F290441" w14:textId="77777777" w:rsidR="00042954" w:rsidRDefault="00042954">
      <w:pPr>
        <w:pStyle w:val="BodyText"/>
        <w:spacing w:before="8"/>
        <w:rPr>
          <w:b/>
          <w:sz w:val="23"/>
        </w:rPr>
      </w:pPr>
    </w:p>
    <w:p w14:paraId="3394DB0D" w14:textId="77777777" w:rsidR="00042954" w:rsidRDefault="006479D6">
      <w:pPr>
        <w:pStyle w:val="BodyText"/>
        <w:spacing w:line="256" w:lineRule="auto"/>
        <w:ind w:left="119" w:right="618"/>
      </w:pPr>
      <w:r>
        <w:t>Additionally, a few data points that do not appear to be anomalous or miscoded should be tagged for in-</w:t>
      </w:r>
      <w:r>
        <w:rPr>
          <w:spacing w:val="-47"/>
        </w:rPr>
        <w:t xml:space="preserve"> </w:t>
      </w:r>
      <w:r>
        <w:t>depth review during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TSA</w:t>
      </w:r>
      <w:r>
        <w:rPr>
          <w:spacing w:val="1"/>
        </w:rPr>
        <w:t xml:space="preserve"> </w:t>
      </w:r>
      <w:r>
        <w:t>(see Section</w:t>
      </w:r>
      <w:r>
        <w:rPr>
          <w:spacing w:val="-1"/>
        </w:rPr>
        <w:t xml:space="preserve"> </w:t>
      </w:r>
      <w:r>
        <w:t>5.3.3.1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QAGD).</w:t>
      </w:r>
      <w:r>
        <w:rPr>
          <w:spacing w:val="2"/>
        </w:rPr>
        <w:t xml:space="preserve"> </w:t>
      </w:r>
      <w:r>
        <w:t>For these</w:t>
      </w:r>
      <w:r>
        <w:rPr>
          <w:spacing w:val="2"/>
        </w:rPr>
        <w:t xml:space="preserve"> </w:t>
      </w:r>
      <w:r>
        <w:t>specific data</w:t>
      </w:r>
      <w:r>
        <w:rPr>
          <w:spacing w:val="2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used for data audit trail tracking, it is suggested the auditor select a few data points at random from</w:t>
      </w:r>
      <w:r>
        <w:rPr>
          <w:spacing w:val="1"/>
        </w:rPr>
        <w:t xml:space="preserve"> </w:t>
      </w:r>
      <w:r>
        <w:t>the pollutant data sets. Also, because part of the goal of the on-site data review is to ensure the</w:t>
      </w:r>
      <w:r>
        <w:rPr>
          <w:spacing w:val="1"/>
        </w:rPr>
        <w:t xml:space="preserve"> </w:t>
      </w:r>
      <w:r>
        <w:t>organization’s documentation supports data validity, it is recommended that the lead auditor select at</w:t>
      </w:r>
      <w:r>
        <w:rPr>
          <w:spacing w:val="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concentration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pollutants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interest.</w:t>
      </w:r>
    </w:p>
    <w:p w14:paraId="70A4465B" w14:textId="77777777" w:rsidR="00042954" w:rsidRDefault="006479D6">
      <w:pPr>
        <w:pStyle w:val="BodyText"/>
        <w:spacing w:before="1" w:line="256" w:lineRule="auto"/>
        <w:ind w:left="119" w:right="709"/>
      </w:pPr>
      <w:r>
        <w:t>For example, the maximum valid lead concentration reported at a monitoring site may be an ideal</w:t>
      </w:r>
      <w:r>
        <w:rPr>
          <w:spacing w:val="1"/>
        </w:rPr>
        <w:t xml:space="preserve"> </w:t>
      </w:r>
      <w:r>
        <w:t>sample for in-depth review; the laboratory data package would need to be obtained and evaluated, in</w:t>
      </w:r>
      <w:r>
        <w:rPr>
          <w:spacing w:val="1"/>
        </w:rPr>
        <w:t xml:space="preserve"> </w:t>
      </w:r>
      <w:r>
        <w:t>order to ensure calibration techniques (including dilutions) were performed in accordance with the</w:t>
      </w:r>
      <w:r>
        <w:rPr>
          <w:spacing w:val="1"/>
        </w:rPr>
        <w:t xml:space="preserve"> </w:t>
      </w:r>
      <w:r>
        <w:t>method; and the field sampling records and calculations would need to be reviewed and confirmed as</w:t>
      </w:r>
      <w:r>
        <w:rPr>
          <w:spacing w:val="1"/>
        </w:rPr>
        <w:t xml:space="preserve"> </w:t>
      </w:r>
      <w:r>
        <w:t>well. In this manner, the auditor can assess the effectiveness of the monitoring organization’s quality</w:t>
      </w:r>
      <w:r>
        <w:rPr>
          <w:spacing w:val="1"/>
        </w:rPr>
        <w:t xml:space="preserve"> </w:t>
      </w:r>
      <w:r>
        <w:t>system, as well as ensure the reported high concentrations are valid. However, given the significant</w:t>
      </w:r>
      <w:r>
        <w:rPr>
          <w:spacing w:val="1"/>
        </w:rPr>
        <w:t xml:space="preserve"> </w:t>
      </w:r>
      <w:r>
        <w:t>amount of time needed to track the audit trail for a single data point, the number of points selected for</w:t>
      </w:r>
      <w:r>
        <w:rPr>
          <w:spacing w:val="-4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particular activity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TSA should</w:t>
      </w:r>
      <w:r>
        <w:rPr>
          <w:spacing w:val="-1"/>
        </w:rPr>
        <w:t xml:space="preserve"> </w:t>
      </w:r>
      <w:r>
        <w:t>be limited.</w:t>
      </w:r>
    </w:p>
    <w:p w14:paraId="692BF995" w14:textId="77777777" w:rsidR="00042954" w:rsidRDefault="00042954">
      <w:pPr>
        <w:pStyle w:val="BodyText"/>
        <w:spacing w:before="7"/>
        <w:rPr>
          <w:sz w:val="23"/>
        </w:rPr>
      </w:pPr>
    </w:p>
    <w:p w14:paraId="5712B1F4" w14:textId="77777777" w:rsidR="00042954" w:rsidRDefault="006479D6">
      <w:pPr>
        <w:pStyle w:val="BodyText"/>
        <w:spacing w:line="256" w:lineRule="auto"/>
        <w:ind w:left="119" w:right="681"/>
      </w:pPr>
      <w:r>
        <w:t>After completing this preliminary data review, the amount of data earmarked should be compared to</w:t>
      </w:r>
      <w:r>
        <w:rPr>
          <w:spacing w:val="1"/>
        </w:rPr>
        <w:t xml:space="preserve"> </w:t>
      </w:r>
      <w:r>
        <w:t>the amount of time allotted for data review activities on site. The lead auditor will then have to decide</w:t>
      </w:r>
      <w:r>
        <w:rPr>
          <w:spacing w:val="1"/>
        </w:rPr>
        <w:t xml:space="preserve"> </w:t>
      </w:r>
      <w:r>
        <w:t>whether or not there is sufficient time to cover all of the selected data points, or if the number of data</w:t>
      </w:r>
      <w:r>
        <w:rPr>
          <w:spacing w:val="1"/>
        </w:rPr>
        <w:t xml:space="preserve"> </w:t>
      </w:r>
      <w:r>
        <w:t>points selected will have to be further reduced due to limited resources (i.e., time). It is important to</w:t>
      </w:r>
      <w:r>
        <w:rPr>
          <w:spacing w:val="1"/>
        </w:rPr>
        <w:t xml:space="preserve"> </w:t>
      </w:r>
      <w:r>
        <w:t xml:space="preserve">note that, for the data review activities that occur during the </w:t>
      </w:r>
      <w:r>
        <w:rPr>
          <w:b/>
        </w:rPr>
        <w:t xml:space="preserve">on-site </w:t>
      </w:r>
      <w:r>
        <w:t>TSA, the size of the audit team is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factor.</w:t>
      </w:r>
      <w:r>
        <w:rPr>
          <w:spacing w:val="-1"/>
        </w:rPr>
        <w:t xml:space="preserve"> </w:t>
      </w:r>
      <w:r>
        <w:t>Instead,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drives</w:t>
      </w:r>
      <w:r>
        <w:rPr>
          <w:spacing w:val="-4"/>
        </w:rPr>
        <w:t xml:space="preserve"> </w:t>
      </w:r>
      <w:r>
        <w:t>the speed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on-</w:t>
      </w:r>
    </w:p>
    <w:p w14:paraId="0341BBE8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0BD253BB" w14:textId="77777777" w:rsidR="00042954" w:rsidRDefault="00042954">
      <w:pPr>
        <w:pStyle w:val="BodyText"/>
        <w:spacing w:before="6"/>
        <w:rPr>
          <w:sz w:val="17"/>
        </w:rPr>
      </w:pPr>
    </w:p>
    <w:p w14:paraId="1EE2D300" w14:textId="77777777" w:rsidR="00042954" w:rsidRDefault="006479D6">
      <w:pPr>
        <w:pStyle w:val="BodyText"/>
        <w:spacing w:before="57" w:line="256" w:lineRule="auto"/>
        <w:ind w:left="120" w:right="614"/>
      </w:pPr>
      <w:r>
        <w:t>site is the number of staff available at the monitoring organization to assist the auditor(s) with reviewing</w:t>
      </w:r>
      <w:r>
        <w:rPr>
          <w:spacing w:val="-47"/>
        </w:rPr>
        <w:t xml:space="preserve"> </w:t>
      </w:r>
      <w:r>
        <w:t xml:space="preserve">their in-house data, and whether or not the organization’s monitoring database(s), such as </w:t>
      </w:r>
      <w:proofErr w:type="spellStart"/>
      <w:r>
        <w:t>AirVision</w:t>
      </w:r>
      <w:proofErr w:type="spellEnd"/>
      <w:r>
        <w:t>™,</w:t>
      </w:r>
      <w:r>
        <w:rPr>
          <w:spacing w:val="1"/>
        </w:rPr>
        <w:t xml:space="preserve"> </w:t>
      </w:r>
      <w:r>
        <w:t>can be</w:t>
      </w:r>
      <w:r>
        <w:rPr>
          <w:spacing w:val="2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locations within their</w:t>
      </w:r>
      <w:r>
        <w:rPr>
          <w:spacing w:val="2"/>
        </w:rPr>
        <w:t xml:space="preserve"> </w:t>
      </w:r>
      <w:r>
        <w:t>facility</w:t>
      </w:r>
      <w:r>
        <w:rPr>
          <w:spacing w:val="2"/>
        </w:rPr>
        <w:t xml:space="preserve"> </w:t>
      </w:r>
      <w:r>
        <w:t>(which would</w:t>
      </w:r>
      <w:r>
        <w:rPr>
          <w:spacing w:val="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audit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into smaller groups to cover different pollutants simultaneously). With that in mind, time should be</w:t>
      </w:r>
      <w:r>
        <w:rPr>
          <w:spacing w:val="1"/>
        </w:rPr>
        <w:t xml:space="preserve"> </w:t>
      </w:r>
      <w:r>
        <w:t>considered the most important resource during this phase of the TSA, and the auditor should anticipate</w:t>
      </w:r>
      <w:r>
        <w:rPr>
          <w:spacing w:val="1"/>
        </w:rPr>
        <w:t xml:space="preserve"> </w:t>
      </w:r>
      <w:r>
        <w:t>at least</w:t>
      </w:r>
      <w:r>
        <w:rPr>
          <w:spacing w:val="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to review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individual data point.</w:t>
      </w:r>
    </w:p>
    <w:p w14:paraId="7EC57BF5" w14:textId="77777777" w:rsidR="00042954" w:rsidRDefault="00042954">
      <w:pPr>
        <w:pStyle w:val="BodyText"/>
        <w:spacing w:before="7"/>
        <w:rPr>
          <w:sz w:val="23"/>
        </w:rPr>
      </w:pPr>
    </w:p>
    <w:p w14:paraId="79315635" w14:textId="77777777" w:rsidR="00042954" w:rsidRDefault="006479D6">
      <w:pPr>
        <w:pStyle w:val="BodyText"/>
        <w:spacing w:before="1" w:line="256" w:lineRule="auto"/>
        <w:ind w:left="120" w:right="619"/>
      </w:pPr>
      <w:r>
        <w:t>If the auditor determines that the quantity of data earmarked for on-site data review is greater than the</w:t>
      </w:r>
      <w:r>
        <w:rPr>
          <w:spacing w:val="-47"/>
        </w:rPr>
        <w:t xml:space="preserve"> </w:t>
      </w:r>
      <w:r>
        <w:t>time available at the monitoring organization, it is recommended that the lead auditor create an</w:t>
      </w:r>
      <w:r>
        <w:rPr>
          <w:spacing w:val="1"/>
        </w:rPr>
        <w:t xml:space="preserve"> </w:t>
      </w:r>
      <w:r>
        <w:t>abridged list of data from those earmarked, in order to have a “top priority” list. From that, the lead</w:t>
      </w:r>
      <w:r>
        <w:rPr>
          <w:spacing w:val="1"/>
        </w:rPr>
        <w:t xml:space="preserve"> </w:t>
      </w:r>
      <w:r>
        <w:t>auditor can maximize the time available on site by reviewing the most critical data points first. To create</w:t>
      </w:r>
      <w:r>
        <w:rPr>
          <w:spacing w:val="-47"/>
        </w:rPr>
        <w:t xml:space="preserve"> </w:t>
      </w:r>
      <w:r>
        <w:t>an abridged, “top priority” data review list, the lead auditor should re-review the discrepancies and</w:t>
      </w:r>
      <w:r>
        <w:rPr>
          <w:spacing w:val="1"/>
        </w:rPr>
        <w:t xml:space="preserve"> </w:t>
      </w:r>
      <w:r>
        <w:t>concerns first earmarked in the data sets. Of those highlighted, the auditor should determine whether</w:t>
      </w:r>
      <w:r>
        <w:rPr>
          <w:spacing w:val="1"/>
        </w:rPr>
        <w:t xml:space="preserve"> </w:t>
      </w:r>
      <w:r>
        <w:t>any issues appear to be recurring or systemic. Similarly, the lead auditor should assess which issues</w:t>
      </w:r>
      <w:r>
        <w:rPr>
          <w:spacing w:val="1"/>
        </w:rPr>
        <w:t xml:space="preserve"> </w:t>
      </w:r>
      <w:r>
        <w:t>appear to be of the greatest concern regarding data validity. For example, if the auditor notes any issues</w:t>
      </w:r>
      <w:r>
        <w:rPr>
          <w:spacing w:val="-47"/>
        </w:rPr>
        <w:t xml:space="preserve"> </w:t>
      </w:r>
      <w:r>
        <w:t>that could result in significant data invalidation, those data points should be prioritized. Ultimately, the</w:t>
      </w:r>
      <w:r>
        <w:rPr>
          <w:spacing w:val="1"/>
        </w:rPr>
        <w:t xml:space="preserve"> </w:t>
      </w:r>
      <w:r>
        <w:t>auditor should select from the highlighted data only a limited number of points that best represent the</w:t>
      </w:r>
      <w:r>
        <w:rPr>
          <w:spacing w:val="1"/>
        </w:rPr>
        <w:t xml:space="preserve"> </w:t>
      </w:r>
      <w:r>
        <w:t>major concerns identified, and include a few select points that do not appear to be anomalous in any</w:t>
      </w:r>
      <w:r>
        <w:rPr>
          <w:spacing w:val="1"/>
        </w:rPr>
        <w:t xml:space="preserve"> </w:t>
      </w:r>
      <w:r>
        <w:t>manner,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 data tracking</w:t>
      </w:r>
      <w:r>
        <w:rPr>
          <w:spacing w:val="-1"/>
        </w:rPr>
        <w:t xml:space="preserve"> </w:t>
      </w:r>
      <w:r>
        <w:t>purposes.</w:t>
      </w:r>
    </w:p>
    <w:p w14:paraId="74C51C92" w14:textId="77777777" w:rsidR="00042954" w:rsidRDefault="00042954">
      <w:pPr>
        <w:pStyle w:val="BodyText"/>
        <w:spacing w:before="9"/>
        <w:rPr>
          <w:sz w:val="23"/>
        </w:rPr>
      </w:pPr>
    </w:p>
    <w:p w14:paraId="48E60DD7" w14:textId="77777777" w:rsidR="00042954" w:rsidRDefault="006479D6">
      <w:pPr>
        <w:pStyle w:val="BodyText"/>
        <w:spacing w:line="256" w:lineRule="auto"/>
        <w:ind w:left="120" w:right="737"/>
      </w:pPr>
      <w:r>
        <w:t>It is important that the lead auditor not discard those data points which were earmarked, but not final-</w:t>
      </w:r>
      <w:r>
        <w:rPr>
          <w:spacing w:val="-47"/>
        </w:rPr>
        <w:t xml:space="preserve"> </w:t>
      </w:r>
      <w:r>
        <w:t>selected as “top priority.” Instead, it is recommended that the auditor keep all of the earmarked data</w:t>
      </w:r>
      <w:r>
        <w:rPr>
          <w:spacing w:val="1"/>
        </w:rPr>
        <w:t xml:space="preserve"> </w:t>
      </w:r>
      <w:r>
        <w:t>points on hand during the on-site TSA. If data review activities progress at a faster speed than</w:t>
      </w:r>
      <w:r>
        <w:rPr>
          <w:spacing w:val="1"/>
        </w:rPr>
        <w:t xml:space="preserve"> </w:t>
      </w:r>
      <w:r>
        <w:t>anticipated, such that all top priority data points are reviewed and time still remains on site, the lead</w:t>
      </w:r>
      <w:r>
        <w:rPr>
          <w:spacing w:val="1"/>
        </w:rPr>
        <w:t xml:space="preserve"> </w:t>
      </w:r>
      <w:r>
        <w:t>auditor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tagged data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utilize 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that remains.</w:t>
      </w:r>
    </w:p>
    <w:p w14:paraId="3CADD43C" w14:textId="77777777" w:rsidR="00042954" w:rsidRDefault="00042954">
      <w:pPr>
        <w:pStyle w:val="BodyText"/>
        <w:rPr>
          <w:sz w:val="26"/>
        </w:rPr>
      </w:pPr>
    </w:p>
    <w:p w14:paraId="73B3E78C" w14:textId="77777777" w:rsidR="00042954" w:rsidRDefault="006479D6">
      <w:pPr>
        <w:pStyle w:val="Heading2"/>
        <w:numPr>
          <w:ilvl w:val="2"/>
          <w:numId w:val="20"/>
        </w:numPr>
        <w:tabs>
          <w:tab w:val="left" w:pos="696"/>
        </w:tabs>
      </w:pPr>
      <w:bookmarkStart w:id="83" w:name="4.4.3_Additional_QC_Data_Requests_and_Re"/>
      <w:bookmarkStart w:id="84" w:name="_bookmark45"/>
      <w:bookmarkEnd w:id="83"/>
      <w:bookmarkEnd w:id="84"/>
      <w:r>
        <w:t>Additional</w:t>
      </w:r>
      <w:r>
        <w:rPr>
          <w:spacing w:val="-5"/>
        </w:rPr>
        <w:t xml:space="preserve"> </w:t>
      </w:r>
      <w:r>
        <w:t>QC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Review</w:t>
      </w:r>
    </w:p>
    <w:p w14:paraId="57C6D953" w14:textId="77777777" w:rsidR="00042954" w:rsidRDefault="006479D6">
      <w:pPr>
        <w:pStyle w:val="BodyText"/>
        <w:spacing w:before="180" w:line="256" w:lineRule="auto"/>
        <w:ind w:left="119" w:right="712"/>
      </w:pPr>
      <w:r>
        <w:t>There may be additional data the TSA lead auditor wants to request in advance because the QAPP/SOP</w:t>
      </w:r>
      <w:r>
        <w:rPr>
          <w:spacing w:val="-47"/>
        </w:rPr>
        <w:t xml:space="preserve"> </w:t>
      </w:r>
      <w:r>
        <w:t>review alludes to unique processes which warrant verification by the audit team. Moreover, some</w:t>
      </w:r>
      <w:r>
        <w:rPr>
          <w:spacing w:val="1"/>
        </w:rPr>
        <w:t xml:space="preserve"> </w:t>
      </w:r>
      <w:r>
        <w:t>supplementary program data may not be available in AQS that would be valuable to review in advance.</w:t>
      </w:r>
      <w:r>
        <w:rPr>
          <w:spacing w:val="-47"/>
        </w:rPr>
        <w:t xml:space="preserve"> </w:t>
      </w:r>
      <w:r>
        <w:t>In order to obtain this data for review, it has to be requested directly from the auditee. Requesting this</w:t>
      </w:r>
      <w:r>
        <w:rPr>
          <w:spacing w:val="-47"/>
        </w:rPr>
        <w:t xml:space="preserve"> </w:t>
      </w:r>
      <w:r>
        <w:t>information up front allows the auditor to be better prepared and/or save time while on site. However,</w:t>
      </w:r>
      <w:r>
        <w:rPr>
          <w:spacing w:val="-47"/>
        </w:rPr>
        <w:t xml:space="preserve"> </w:t>
      </w:r>
      <w:r>
        <w:t>if the auditor is unable to review this data in advance of the audit, the information can be requested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reviewed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time.</w:t>
      </w:r>
    </w:p>
    <w:p w14:paraId="028C1B8C" w14:textId="77777777" w:rsidR="00042954" w:rsidRDefault="00042954">
      <w:pPr>
        <w:pStyle w:val="BodyText"/>
        <w:spacing w:before="8"/>
        <w:rPr>
          <w:sz w:val="23"/>
        </w:rPr>
      </w:pPr>
    </w:p>
    <w:p w14:paraId="54098DE5" w14:textId="77777777" w:rsidR="00042954" w:rsidRDefault="006479D6">
      <w:pPr>
        <w:pStyle w:val="BodyText"/>
        <w:spacing w:line="256" w:lineRule="auto"/>
        <w:ind w:left="119" w:right="1286"/>
      </w:pPr>
      <w:r>
        <w:t>Examples of supplementary information and data that may be requested in advance includes the</w:t>
      </w:r>
      <w:r>
        <w:rPr>
          <w:spacing w:val="-47"/>
        </w:rPr>
        <w:t xml:space="preserve"> </w:t>
      </w:r>
      <w:r>
        <w:t>following:</w:t>
      </w:r>
    </w:p>
    <w:p w14:paraId="0D956157" w14:textId="77777777" w:rsidR="00042954" w:rsidRDefault="00042954">
      <w:pPr>
        <w:pStyle w:val="BodyText"/>
        <w:spacing w:before="6"/>
        <w:rPr>
          <w:sz w:val="23"/>
        </w:rPr>
      </w:pPr>
    </w:p>
    <w:p w14:paraId="36C3F43D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before="1" w:line="256" w:lineRule="auto"/>
        <w:ind w:right="1756"/>
        <w:rPr>
          <w:rFonts w:ascii="Symbol" w:hAnsi="Symbol"/>
        </w:rPr>
      </w:pPr>
      <w:r>
        <w:t>Copies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audit</w:t>
      </w:r>
      <w:r>
        <w:rPr>
          <w:spacing w:val="-4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audits,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applicable,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internal</w:t>
      </w:r>
      <w:r>
        <w:rPr>
          <w:spacing w:val="-47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audits</w:t>
      </w:r>
    </w:p>
    <w:p w14:paraId="167D9364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1"/>
        </w:tabs>
        <w:spacing w:before="1" w:line="254" w:lineRule="auto"/>
        <w:ind w:left="840" w:right="1047"/>
        <w:rPr>
          <w:rFonts w:ascii="Symbol" w:hAnsi="Symbol"/>
        </w:rPr>
      </w:pPr>
      <w:r>
        <w:t>Third-party audit reports, such as performance or systems audit reports by the PQAO (if the</w:t>
      </w:r>
      <w:r>
        <w:rPr>
          <w:spacing w:val="-47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program) or</w:t>
      </w:r>
      <w:r>
        <w:rPr>
          <w:spacing w:val="-3"/>
        </w:rPr>
        <w:t xml:space="preserve"> </w:t>
      </w:r>
      <w:r>
        <w:t>a contractor</w:t>
      </w:r>
    </w:p>
    <w:p w14:paraId="6A8C24E3" w14:textId="77777777" w:rsidR="00042954" w:rsidRDefault="00042954">
      <w:pPr>
        <w:spacing w:line="254" w:lineRule="auto"/>
        <w:rPr>
          <w:rFonts w:ascii="Symbol" w:hAnsi="Symbol"/>
        </w:rPr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1D701632" w14:textId="77777777" w:rsidR="00042954" w:rsidRDefault="00042954">
      <w:pPr>
        <w:pStyle w:val="BodyText"/>
        <w:spacing w:before="11"/>
        <w:rPr>
          <w:sz w:val="13"/>
        </w:rPr>
      </w:pPr>
    </w:p>
    <w:p w14:paraId="70104E0F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40"/>
          <w:tab w:val="left" w:pos="841"/>
        </w:tabs>
        <w:spacing w:before="100" w:line="256" w:lineRule="auto"/>
        <w:ind w:right="716" w:hanging="359"/>
        <w:rPr>
          <w:rFonts w:ascii="Symbol" w:hAnsi="Symbol"/>
        </w:rPr>
      </w:pPr>
      <w:r>
        <w:rPr>
          <w:position w:val="2"/>
        </w:rPr>
        <w:t>PM</w:t>
      </w:r>
      <w:r>
        <w:rPr>
          <w:sz w:val="14"/>
        </w:rPr>
        <w:t xml:space="preserve">2.5 </w:t>
      </w:r>
      <w:r>
        <w:rPr>
          <w:position w:val="2"/>
        </w:rPr>
        <w:t>Lab Blank Data – Request if the monitoring organization operates an in-house gravimetric</w:t>
      </w:r>
      <w:r>
        <w:rPr>
          <w:spacing w:val="-47"/>
          <w:position w:val="2"/>
        </w:rPr>
        <w:t xml:space="preserve"> </w:t>
      </w:r>
      <w:r>
        <w:t>lab.</w:t>
      </w:r>
      <w:r>
        <w:rPr>
          <w:spacing w:val="-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excursions &gt;±15</w:t>
      </w:r>
      <w:r>
        <w:rPr>
          <w:spacing w:val="-1"/>
        </w:rPr>
        <w:t xml:space="preserve"> </w:t>
      </w:r>
      <w:r>
        <w:t>µg.</w:t>
      </w:r>
    </w:p>
    <w:p w14:paraId="3C8F83BF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before="2" w:line="256" w:lineRule="auto"/>
        <w:ind w:right="859"/>
        <w:rPr>
          <w:rFonts w:ascii="Symbol" w:hAnsi="Symbol"/>
        </w:rPr>
      </w:pPr>
      <w:r>
        <w:rPr>
          <w:position w:val="2"/>
        </w:rPr>
        <w:t>Control charts maintained by the organization, particularly from the PM</w:t>
      </w:r>
      <w:r>
        <w:rPr>
          <w:sz w:val="14"/>
        </w:rPr>
        <w:t xml:space="preserve">2.5 </w:t>
      </w:r>
      <w:r>
        <w:rPr>
          <w:position w:val="2"/>
        </w:rPr>
        <w:t>or PM</w:t>
      </w:r>
      <w:r>
        <w:rPr>
          <w:sz w:val="14"/>
        </w:rPr>
        <w:t>10</w:t>
      </w:r>
      <w:r>
        <w:rPr>
          <w:spacing w:val="1"/>
          <w:sz w:val="14"/>
        </w:rPr>
        <w:t xml:space="preserve"> </w:t>
      </w:r>
      <w:r>
        <w:rPr>
          <w:position w:val="2"/>
        </w:rPr>
        <w:t>weigh labs.</w:t>
      </w:r>
      <w:r>
        <w:rPr>
          <w:spacing w:val="-47"/>
          <w:position w:val="2"/>
        </w:rPr>
        <w:t xml:space="preserve"> </w:t>
      </w:r>
      <w:r>
        <w:t>Common control charts generated by gravimetric laboratories include those used for tracking</w:t>
      </w:r>
      <w:r>
        <w:rPr>
          <w:spacing w:val="-47"/>
        </w:rPr>
        <w:t xml:space="preserve"> </w:t>
      </w:r>
      <w:r>
        <w:t>check weight standards, lab blanks, duplicates, and laboratory temperature and relative</w:t>
      </w:r>
      <w:r>
        <w:rPr>
          <w:spacing w:val="1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conditions.</w:t>
      </w:r>
    </w:p>
    <w:p w14:paraId="68BDF83F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before="1"/>
        <w:rPr>
          <w:rFonts w:ascii="Symbol" w:hAnsi="Symbol"/>
        </w:rPr>
      </w:pPr>
      <w:r>
        <w:t>Shelter</w:t>
      </w:r>
      <w:r>
        <w:rPr>
          <w:spacing w:val="-2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 sites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monitors.</w:t>
      </w:r>
    </w:p>
    <w:p w14:paraId="5AE97C20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40"/>
          <w:tab w:val="left" w:pos="841"/>
        </w:tabs>
        <w:spacing w:before="20"/>
        <w:ind w:left="840"/>
        <w:rPr>
          <w:rFonts w:ascii="Symbol" w:hAnsi="Symbol"/>
        </w:rPr>
      </w:pPr>
      <w:r>
        <w:t>PT</w:t>
      </w:r>
      <w:r>
        <w:rPr>
          <w:spacing w:val="-1"/>
        </w:rPr>
        <w:t xml:space="preserve"> </w:t>
      </w:r>
      <w:r>
        <w:t>reports/results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toxics.</w:t>
      </w:r>
    </w:p>
    <w:p w14:paraId="4A4BBF66" w14:textId="77777777" w:rsidR="00042954" w:rsidRDefault="00042954">
      <w:pPr>
        <w:pStyle w:val="BodyText"/>
        <w:spacing w:before="2"/>
        <w:rPr>
          <w:sz w:val="19"/>
        </w:rPr>
      </w:pPr>
    </w:p>
    <w:p w14:paraId="56FA9BD9" w14:textId="77777777" w:rsidR="00042954" w:rsidRDefault="006479D6">
      <w:pPr>
        <w:pStyle w:val="Heading2"/>
        <w:spacing w:before="52"/>
      </w:pPr>
      <w:r>
        <w:rPr>
          <w:noProof/>
        </w:rPr>
        <w:drawing>
          <wp:anchor distT="0" distB="0" distL="0" distR="0" simplePos="0" relativeHeight="15762432" behindDoc="0" locked="0" layoutInCell="1" allowOverlap="1" wp14:anchorId="5FB1271E" wp14:editId="2A36925A">
            <wp:simplePos x="0" y="0"/>
            <wp:positionH relativeFrom="page">
              <wp:posOffset>912875</wp:posOffset>
            </wp:positionH>
            <wp:positionV relativeFrom="paragraph">
              <wp:posOffset>77543</wp:posOffset>
            </wp:positionV>
            <wp:extent cx="195059" cy="106679"/>
            <wp:effectExtent l="0" t="0" r="0" b="0"/>
            <wp:wrapNone/>
            <wp:docPr id="139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0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5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4.5_Questionnaire_Response"/>
      <w:bookmarkStart w:id="86" w:name="_bookmark46"/>
      <w:bookmarkEnd w:id="85"/>
      <w:bookmarkEnd w:id="86"/>
      <w:r>
        <w:t>Questionnaire</w:t>
      </w:r>
      <w:r>
        <w:rPr>
          <w:spacing w:val="-6"/>
        </w:rPr>
        <w:t xml:space="preserve"> </w:t>
      </w:r>
      <w:r>
        <w:t>Response</w:t>
      </w:r>
    </w:p>
    <w:p w14:paraId="6739ADF8" w14:textId="77777777" w:rsidR="00042954" w:rsidRDefault="00042954">
      <w:pPr>
        <w:pStyle w:val="BodyText"/>
        <w:spacing w:before="6"/>
        <w:rPr>
          <w:b/>
          <w:sz w:val="10"/>
        </w:rPr>
      </w:pPr>
    </w:p>
    <w:p w14:paraId="2AD3F0A4" w14:textId="77777777" w:rsidR="00042954" w:rsidRDefault="006479D6">
      <w:pPr>
        <w:spacing w:before="56" w:line="256" w:lineRule="auto"/>
        <w:ind w:left="119" w:right="816"/>
      </w:pPr>
      <w:r>
        <w:rPr>
          <w:b/>
        </w:rPr>
        <w:t>The monitoring organization should submit its completed questionnaire to the lead auditor one</w:t>
      </w:r>
      <w:r>
        <w:rPr>
          <w:b/>
          <w:spacing w:val="1"/>
        </w:rPr>
        <w:t xml:space="preserve"> </w:t>
      </w:r>
      <w:r>
        <w:rPr>
          <w:b/>
        </w:rPr>
        <w:t xml:space="preserve">month prior to the on-site TSA. </w:t>
      </w:r>
      <w:r>
        <w:t>Upon receipt of the completed questionnaire, the lead auditor should</w:t>
      </w:r>
      <w:r>
        <w:rPr>
          <w:spacing w:val="-47"/>
        </w:rPr>
        <w:t xml:space="preserve"> </w:t>
      </w:r>
      <w:r>
        <w:t>disseminate the document to the entire audit team for review. All audit team members should review</w:t>
      </w:r>
      <w:r>
        <w:rPr>
          <w:spacing w:val="-47"/>
        </w:rPr>
        <w:t xml:space="preserve"> </w:t>
      </w:r>
      <w:r>
        <w:t>the monitoring organization’s responses and earmark any areas of concern requiring additional</w:t>
      </w:r>
      <w:r>
        <w:rPr>
          <w:spacing w:val="1"/>
        </w:rPr>
        <w:t xml:space="preserve"> </w:t>
      </w:r>
      <w:r>
        <w:t>discussion</w:t>
      </w:r>
      <w:r>
        <w:rPr>
          <w:spacing w:val="-2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on-site</w:t>
      </w:r>
      <w:r>
        <w:rPr>
          <w:spacing w:val="1"/>
        </w:rPr>
        <w:t xml:space="preserve"> </w:t>
      </w:r>
      <w:r>
        <w:t>investigation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TSA.</w:t>
      </w:r>
    </w:p>
    <w:p w14:paraId="1FC38C7C" w14:textId="77777777" w:rsidR="00042954" w:rsidRDefault="00042954">
      <w:pPr>
        <w:pStyle w:val="BodyText"/>
        <w:spacing w:before="8"/>
        <w:rPr>
          <w:sz w:val="23"/>
        </w:rPr>
      </w:pPr>
    </w:p>
    <w:p w14:paraId="2BF140C6" w14:textId="77777777" w:rsidR="00042954" w:rsidRDefault="006479D6">
      <w:pPr>
        <w:pStyle w:val="BodyText"/>
        <w:ind w:left="119"/>
      </w:pPr>
      <w:r>
        <w:t>Items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questionnaire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include,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limited</w:t>
      </w:r>
      <w:r>
        <w:rPr>
          <w:spacing w:val="-5"/>
        </w:rPr>
        <w:t xml:space="preserve"> </w:t>
      </w:r>
      <w:r>
        <w:t>to,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614EA998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before="20"/>
        <w:rPr>
          <w:rFonts w:ascii="Symbol" w:hAnsi="Symbol"/>
        </w:rPr>
      </w:pPr>
      <w:r>
        <w:t>Review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EPA</w:t>
      </w:r>
      <w:r>
        <w:rPr>
          <w:spacing w:val="-2"/>
        </w:rPr>
        <w:t xml:space="preserve"> </w:t>
      </w:r>
      <w:r>
        <w:t>regulatory</w:t>
      </w:r>
      <w:r>
        <w:rPr>
          <w:spacing w:val="-3"/>
        </w:rPr>
        <w:t xml:space="preserve"> </w:t>
      </w:r>
      <w:r>
        <w:t>requirements.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discrepancies</w:t>
      </w:r>
      <w:r>
        <w:rPr>
          <w:spacing w:val="-2"/>
        </w:rPr>
        <w:t xml:space="preserve"> </w:t>
      </w:r>
      <w:r>
        <w:t>noted?</w:t>
      </w:r>
    </w:p>
    <w:p w14:paraId="21CD18DE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before="17" w:line="256" w:lineRule="auto"/>
        <w:ind w:right="1692"/>
        <w:rPr>
          <w:rFonts w:ascii="Symbol" w:hAnsi="Symbol"/>
        </w:rPr>
      </w:pPr>
      <w:r>
        <w:t>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organization’s</w:t>
      </w:r>
      <w:r>
        <w:rPr>
          <w:spacing w:val="-4"/>
        </w:rPr>
        <w:t xml:space="preserve"> </w:t>
      </w:r>
      <w:r>
        <w:t>QAPP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SOP</w:t>
      </w:r>
      <w:r>
        <w:rPr>
          <w:spacing w:val="-47"/>
        </w:rPr>
        <w:t xml:space="preserve"> </w:t>
      </w:r>
      <w:r>
        <w:t>requirements.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discrepancies noted?</w:t>
      </w:r>
    </w:p>
    <w:p w14:paraId="543FBEA9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before="1"/>
        <w:rPr>
          <w:rFonts w:ascii="Symbol" w:hAnsi="Symbol"/>
        </w:rPr>
      </w:pPr>
      <w:r>
        <w:t>Observe if</w:t>
      </w:r>
      <w:r>
        <w:rPr>
          <w:spacing w:val="-3"/>
        </w:rPr>
        <w:t xml:space="preserve"> </w:t>
      </w:r>
      <w:r>
        <w:t>the response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 question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marked</w:t>
      </w:r>
      <w:r>
        <w:rPr>
          <w:spacing w:val="-4"/>
        </w:rPr>
        <w:t xml:space="preserve"> </w:t>
      </w:r>
      <w:r>
        <w:t>“No”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 anticipated</w:t>
      </w:r>
      <w:r>
        <w:rPr>
          <w:spacing w:val="-2"/>
        </w:rPr>
        <w:t xml:space="preserve"> </w:t>
      </w:r>
      <w:r>
        <w:t>answer is</w:t>
      </w:r>
      <w:r>
        <w:rPr>
          <w:spacing w:val="-3"/>
        </w:rPr>
        <w:t xml:space="preserve"> </w:t>
      </w:r>
      <w:r>
        <w:t>“Yes.”</w:t>
      </w:r>
    </w:p>
    <w:p w14:paraId="2C823436" w14:textId="77777777" w:rsidR="00042954" w:rsidRDefault="006479D6">
      <w:pPr>
        <w:pStyle w:val="ListParagraph"/>
        <w:numPr>
          <w:ilvl w:val="3"/>
          <w:numId w:val="20"/>
        </w:numPr>
        <w:tabs>
          <w:tab w:val="left" w:pos="839"/>
          <w:tab w:val="left" w:pos="840"/>
        </w:tabs>
        <w:spacing w:before="20" w:line="254" w:lineRule="auto"/>
        <w:ind w:right="770"/>
        <w:rPr>
          <w:rFonts w:ascii="Symbol" w:hAnsi="Symbol"/>
        </w:rPr>
      </w:pPr>
      <w:r>
        <w:t>Mark any sections that are left completely blank, or sections in which the given response is too</w:t>
      </w:r>
      <w:r>
        <w:rPr>
          <w:spacing w:val="-48"/>
        </w:rPr>
        <w:t xml:space="preserve"> </w:t>
      </w:r>
      <w:r>
        <w:t>ambiguous.</w:t>
      </w:r>
    </w:p>
    <w:p w14:paraId="1A19B4CA" w14:textId="77777777" w:rsidR="00042954" w:rsidRDefault="00042954">
      <w:pPr>
        <w:pStyle w:val="BodyText"/>
        <w:spacing w:before="2"/>
        <w:rPr>
          <w:sz w:val="18"/>
        </w:rPr>
      </w:pPr>
    </w:p>
    <w:p w14:paraId="6739738F" w14:textId="77777777" w:rsidR="00042954" w:rsidRDefault="006479D6">
      <w:pPr>
        <w:pStyle w:val="Heading2"/>
        <w:spacing w:before="52"/>
        <w:ind w:left="117"/>
      </w:pPr>
      <w:r>
        <w:rPr>
          <w:b w:val="0"/>
          <w:noProof/>
        </w:rPr>
        <w:drawing>
          <wp:inline distT="0" distB="0" distL="0" distR="0" wp14:anchorId="0A99421E" wp14:editId="348A2DF3">
            <wp:extent cx="196595" cy="108203"/>
            <wp:effectExtent l="0" t="0" r="0" b="0"/>
            <wp:docPr id="14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1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5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 </w:t>
      </w:r>
      <w:r>
        <w:rPr>
          <w:rFonts w:ascii="Times New Roman"/>
          <w:b w:val="0"/>
          <w:spacing w:val="18"/>
          <w:position w:val="1"/>
          <w:sz w:val="20"/>
        </w:rPr>
        <w:t xml:space="preserve"> </w:t>
      </w:r>
      <w:bookmarkStart w:id="87" w:name="4.6_Preliminary_Findings_Summary"/>
      <w:bookmarkStart w:id="88" w:name="_bookmark47"/>
      <w:bookmarkEnd w:id="87"/>
      <w:bookmarkEnd w:id="88"/>
      <w:r>
        <w:rPr>
          <w:position w:val="1"/>
        </w:rPr>
        <w:t>Preliminary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Findings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Summary</w:t>
      </w:r>
    </w:p>
    <w:p w14:paraId="22132E69" w14:textId="77777777" w:rsidR="00042954" w:rsidRDefault="00042954">
      <w:pPr>
        <w:pStyle w:val="BodyText"/>
        <w:spacing w:before="4"/>
        <w:rPr>
          <w:b/>
          <w:sz w:val="10"/>
        </w:rPr>
      </w:pPr>
    </w:p>
    <w:p w14:paraId="54E8367A" w14:textId="77777777" w:rsidR="00042954" w:rsidRDefault="006479D6">
      <w:pPr>
        <w:pStyle w:val="BodyText"/>
        <w:spacing w:before="56" w:line="256" w:lineRule="auto"/>
        <w:ind w:left="119" w:right="649"/>
      </w:pPr>
      <w:r>
        <w:t>Activities described in Sections 4.3 - 4.5 of this QAGD may result in identification of preliminary findings.</w:t>
      </w:r>
      <w:r>
        <w:rPr>
          <w:spacing w:val="-47"/>
        </w:rPr>
        <w:t xml:space="preserve"> </w:t>
      </w:r>
      <w:r>
        <w:t>The lead auditor should review all notes and earmarked documents/data, in order to compile a</w:t>
      </w:r>
      <w:r>
        <w:rPr>
          <w:spacing w:val="1"/>
        </w:rPr>
        <w:t xml:space="preserve"> </w:t>
      </w:r>
      <w:r>
        <w:t>summary list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investigated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on-site</w:t>
      </w:r>
      <w:r>
        <w:rPr>
          <w:spacing w:val="-2"/>
        </w:rPr>
        <w:t xml:space="preserve"> </w:t>
      </w:r>
      <w:r>
        <w:t>TSA.</w:t>
      </w:r>
    </w:p>
    <w:p w14:paraId="6B7ED955" w14:textId="77777777" w:rsidR="00042954" w:rsidRDefault="00042954">
      <w:pPr>
        <w:pStyle w:val="BodyText"/>
        <w:spacing w:before="9"/>
        <w:rPr>
          <w:sz w:val="23"/>
        </w:rPr>
      </w:pPr>
    </w:p>
    <w:p w14:paraId="7C648B1C" w14:textId="77777777" w:rsidR="00042954" w:rsidRDefault="006479D6">
      <w:pPr>
        <w:pStyle w:val="BodyText"/>
        <w:spacing w:line="256" w:lineRule="auto"/>
        <w:ind w:left="119" w:right="668"/>
      </w:pPr>
      <w:r>
        <w:t>It is suggested that the lead auditor assemble the audit team prior to the on-site TSA to discuss their</w:t>
      </w:r>
      <w:r>
        <w:rPr>
          <w:spacing w:val="1"/>
        </w:rPr>
        <w:t xml:space="preserve"> </w:t>
      </w:r>
      <w:r>
        <w:t>notes and earmarked documents/data as well. Such discussion can illuminate recurring themes or</w:t>
      </w:r>
      <w:r>
        <w:rPr>
          <w:spacing w:val="1"/>
        </w:rPr>
        <w:t xml:space="preserve"> </w:t>
      </w:r>
      <w:r>
        <w:t>systemic issues within the organization that may not be apparent when focusing on one auditor’s notes</w:t>
      </w:r>
      <w:r>
        <w:rPr>
          <w:spacing w:val="-47"/>
        </w:rPr>
        <w:t xml:space="preserve"> </w:t>
      </w:r>
      <w:r>
        <w:t>alone. The team discussion, in turn, will help the lead auditor prioritize the most significant areas of</w:t>
      </w:r>
      <w:r>
        <w:rPr>
          <w:spacing w:val="1"/>
        </w:rPr>
        <w:t xml:space="preserve"> </w:t>
      </w:r>
      <w:r>
        <w:t>concern identified through these pre-audit activities. The audit team should also discuss their notes and</w:t>
      </w:r>
      <w:r>
        <w:rPr>
          <w:spacing w:val="-47"/>
        </w:rPr>
        <w:t xml:space="preserve"> </w:t>
      </w:r>
      <w:r>
        <w:t>concerns regarding the completed questionnaire responses. The lead auditor should take the team’s</w:t>
      </w:r>
      <w:r>
        <w:rPr>
          <w:spacing w:val="1"/>
        </w:rPr>
        <w:t xml:space="preserve"> </w:t>
      </w:r>
      <w:r>
        <w:t>concerns into consideration when prioritizing which responses will be discussed in person during the</w:t>
      </w:r>
      <w:r>
        <w:rPr>
          <w:spacing w:val="1"/>
        </w:rPr>
        <w:t xml:space="preserve"> </w:t>
      </w:r>
      <w:r>
        <w:t>formal questionnaire discussion, and which responses may be left to verify through facility inspections</w:t>
      </w:r>
      <w:r>
        <w:rPr>
          <w:spacing w:val="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records/data review</w:t>
      </w:r>
      <w:r>
        <w:rPr>
          <w:spacing w:val="1"/>
        </w:rPr>
        <w:t xml:space="preserve"> </w:t>
      </w:r>
      <w:r>
        <w:t>activities.</w:t>
      </w:r>
    </w:p>
    <w:p w14:paraId="3839AD7B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17C10859" w14:textId="77777777" w:rsidR="00042954" w:rsidRDefault="00042954">
      <w:pPr>
        <w:pStyle w:val="BodyText"/>
        <w:spacing w:before="11"/>
        <w:rPr>
          <w:sz w:val="17"/>
        </w:rPr>
      </w:pPr>
    </w:p>
    <w:p w14:paraId="636A0ECE" w14:textId="77777777" w:rsidR="00042954" w:rsidRDefault="006479D6">
      <w:pPr>
        <w:pStyle w:val="Heading2"/>
        <w:spacing w:before="52"/>
      </w:pPr>
      <w:r>
        <w:rPr>
          <w:noProof/>
        </w:rPr>
        <w:drawing>
          <wp:anchor distT="0" distB="0" distL="0" distR="0" simplePos="0" relativeHeight="15762944" behindDoc="0" locked="0" layoutInCell="1" allowOverlap="1" wp14:anchorId="34118DD5" wp14:editId="207AF3F4">
            <wp:simplePos x="0" y="0"/>
            <wp:positionH relativeFrom="page">
              <wp:posOffset>912875</wp:posOffset>
            </wp:positionH>
            <wp:positionV relativeFrom="paragraph">
              <wp:posOffset>77543</wp:posOffset>
            </wp:positionV>
            <wp:extent cx="195059" cy="105155"/>
            <wp:effectExtent l="0" t="0" r="0" b="0"/>
            <wp:wrapNone/>
            <wp:docPr id="143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2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5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9" w:name="4.7_Audit_Team_Communications_and_Planni"/>
      <w:bookmarkStart w:id="90" w:name="_bookmark48"/>
      <w:bookmarkEnd w:id="89"/>
      <w:bookmarkEnd w:id="90"/>
      <w:r>
        <w:t>Audit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Communications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Planning</w:t>
      </w:r>
    </w:p>
    <w:p w14:paraId="76C6D1D2" w14:textId="77777777" w:rsidR="00042954" w:rsidRDefault="00042954">
      <w:pPr>
        <w:pStyle w:val="BodyText"/>
        <w:spacing w:before="6"/>
        <w:rPr>
          <w:b/>
          <w:sz w:val="10"/>
        </w:rPr>
      </w:pPr>
    </w:p>
    <w:p w14:paraId="446C4F16" w14:textId="77777777" w:rsidR="00042954" w:rsidRDefault="006479D6">
      <w:pPr>
        <w:pStyle w:val="BodyText"/>
        <w:spacing w:before="57" w:line="256" w:lineRule="auto"/>
        <w:ind w:left="119" w:right="604"/>
      </w:pPr>
      <w:r>
        <w:t>Effective communication and planning among the audit team is paramount; it should be frequent during</w:t>
      </w:r>
      <w:r>
        <w:rPr>
          <w:spacing w:val="-47"/>
        </w:rPr>
        <w:t xml:space="preserve"> </w:t>
      </w:r>
      <w:r>
        <w:t>the planning stages of the TSA, and ongoing throughout the duration of the on-site TSA audit. The lead</w:t>
      </w:r>
      <w:r>
        <w:rPr>
          <w:spacing w:val="1"/>
        </w:rPr>
        <w:t xml:space="preserve"> </w:t>
      </w:r>
      <w:r>
        <w:t>auditor is responsible for coordinating and planning the communication protocol between audit</w:t>
      </w:r>
      <w:r>
        <w:rPr>
          <w:spacing w:val="1"/>
        </w:rPr>
        <w:t xml:space="preserve"> </w:t>
      </w:r>
      <w:r>
        <w:t>members, audit teams (if working separately), and other EPA regional stakeholders. Some EPA Regional</w:t>
      </w:r>
      <w:r>
        <w:rPr>
          <w:spacing w:val="1"/>
        </w:rPr>
        <w:t xml:space="preserve"> </w:t>
      </w:r>
      <w:r>
        <w:t>Offices are organized such that staff who conduct TSAs are located in different divisions from other Air</w:t>
      </w:r>
      <w:r>
        <w:rPr>
          <w:spacing w:val="1"/>
        </w:rPr>
        <w:t xml:space="preserve"> </w:t>
      </w:r>
      <w:r>
        <w:t>program staff. In these situations, the lead auditor should contact their Regional Office partners when</w:t>
      </w:r>
      <w:r>
        <w:rPr>
          <w:spacing w:val="1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upcoming</w:t>
      </w:r>
      <w:r>
        <w:rPr>
          <w:spacing w:val="1"/>
        </w:rPr>
        <w:t xml:space="preserve"> </w:t>
      </w:r>
      <w:r>
        <w:t>TSA.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outreach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 notice 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upcoming</w:t>
      </w:r>
      <w:r>
        <w:rPr>
          <w:spacing w:val="1"/>
        </w:rPr>
        <w:t xml:space="preserve"> </w:t>
      </w:r>
      <w:r>
        <w:t>audit,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well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serve as a forum to exchange information about the monitoring organization, discussing any specific</w:t>
      </w:r>
      <w:r>
        <w:rPr>
          <w:spacing w:val="1"/>
        </w:rPr>
        <w:t xml:space="preserve"> </w:t>
      </w:r>
      <w:r>
        <w:t>areas of concern that should be investigated during the TSA. For some TSAs, the monitoring organization</w:t>
      </w:r>
      <w:r>
        <w:rPr>
          <w:spacing w:val="-47"/>
        </w:rPr>
        <w:t xml:space="preserve"> </w:t>
      </w:r>
      <w:r>
        <w:t>audited</w:t>
      </w:r>
      <w:r>
        <w:rPr>
          <w:spacing w:val="1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share</w:t>
      </w:r>
      <w:r>
        <w:rPr>
          <w:spacing w:val="4"/>
        </w:rPr>
        <w:t xml:space="preserve"> </w:t>
      </w:r>
      <w:r>
        <w:t>CBSAs/MSAs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monitoring</w:t>
      </w:r>
      <w:r>
        <w:rPr>
          <w:spacing w:val="2"/>
        </w:rPr>
        <w:t xml:space="preserve"> </w:t>
      </w:r>
      <w:r>
        <w:t>organizations</w:t>
      </w:r>
      <w:r>
        <w:rPr>
          <w:spacing w:val="2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EPA</w:t>
      </w:r>
      <w:r>
        <w:rPr>
          <w:spacing w:val="1"/>
        </w:rPr>
        <w:t xml:space="preserve"> </w:t>
      </w:r>
      <w:r>
        <w:t>Regions. Under some circumstances, it may be appropriate to outreach to the other EPA Region(s) to</w:t>
      </w:r>
      <w:r>
        <w:rPr>
          <w:spacing w:val="1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audit.</w:t>
      </w:r>
    </w:p>
    <w:p w14:paraId="0A22EB1E" w14:textId="77777777" w:rsidR="00042954" w:rsidRDefault="00042954">
      <w:pPr>
        <w:pStyle w:val="BodyText"/>
        <w:spacing w:before="8"/>
        <w:rPr>
          <w:sz w:val="23"/>
        </w:rPr>
      </w:pPr>
    </w:p>
    <w:p w14:paraId="78A2957E" w14:textId="77777777" w:rsidR="00042954" w:rsidRDefault="006479D6">
      <w:pPr>
        <w:pStyle w:val="BodyText"/>
        <w:spacing w:before="1" w:line="256" w:lineRule="auto"/>
        <w:ind w:left="119" w:right="682"/>
      </w:pPr>
      <w:r>
        <w:t>Audit team meetings are useful to enhance communication and promote good audit planning during</w:t>
      </w:r>
      <w:r>
        <w:rPr>
          <w:spacing w:val="1"/>
        </w:rPr>
        <w:t xml:space="preserve"> </w:t>
      </w:r>
      <w:r>
        <w:t>pre-audit activities, as well as during the on-site TSA. The best practice is to implement at least two</w:t>
      </w:r>
      <w:r>
        <w:rPr>
          <w:spacing w:val="1"/>
        </w:rPr>
        <w:t xml:space="preserve"> </w:t>
      </w:r>
      <w:r>
        <w:t>planning meetings during TSA preparation: one at the start of the project, to discuss team assignments</w:t>
      </w:r>
      <w:r>
        <w:rPr>
          <w:spacing w:val="1"/>
        </w:rPr>
        <w:t xml:space="preserve"> </w:t>
      </w:r>
      <w:r>
        <w:t>and logistics; and the other immediately prior to the start of the on-site TSA, to finalize logistics and</w:t>
      </w:r>
      <w:r>
        <w:rPr>
          <w:spacing w:val="1"/>
        </w:rPr>
        <w:t xml:space="preserve"> </w:t>
      </w:r>
      <w:r>
        <w:t>discuss the team’s preliminary findings (as described in Section 4.6 above). Once on-site, briefings</w:t>
      </w:r>
      <w:r>
        <w:rPr>
          <w:spacing w:val="1"/>
        </w:rPr>
        <w:t xml:space="preserve"> </w:t>
      </w:r>
      <w:r>
        <w:t>among the audit team members and with the monitoring organization are essential. Briefings with the</w:t>
      </w:r>
      <w:r>
        <w:rPr>
          <w:spacing w:val="1"/>
        </w:rPr>
        <w:t xml:space="preserve"> </w:t>
      </w:r>
      <w:r>
        <w:t>monitoring organization should include both an entrance and exit briefing, which are discussed in detail</w:t>
      </w:r>
      <w:r>
        <w:rPr>
          <w:spacing w:val="-47"/>
        </w:rPr>
        <w:t xml:space="preserve"> </w:t>
      </w:r>
      <w:r>
        <w:t>in Section 5 of this QAGD. Briefings amongst the audit team members, however, should occur daily, and</w:t>
      </w:r>
      <w:r>
        <w:rPr>
          <w:spacing w:val="-47"/>
        </w:rPr>
        <w:t xml:space="preserve"> </w:t>
      </w:r>
      <w:r>
        <w:t>are described</w:t>
      </w:r>
      <w:r>
        <w:rPr>
          <w:spacing w:val="-1"/>
        </w:rPr>
        <w:t xml:space="preserve"> </w:t>
      </w:r>
      <w:r>
        <w:t>below.</w:t>
      </w:r>
    </w:p>
    <w:p w14:paraId="104DFA70" w14:textId="77777777" w:rsidR="00042954" w:rsidRDefault="00042954">
      <w:pPr>
        <w:pStyle w:val="BodyText"/>
        <w:spacing w:before="9"/>
        <w:rPr>
          <w:sz w:val="23"/>
        </w:rPr>
      </w:pPr>
    </w:p>
    <w:p w14:paraId="1A8D5150" w14:textId="77777777" w:rsidR="00042954" w:rsidRDefault="006479D6">
      <w:pPr>
        <w:pStyle w:val="Heading2"/>
        <w:numPr>
          <w:ilvl w:val="2"/>
          <w:numId w:val="18"/>
        </w:numPr>
        <w:tabs>
          <w:tab w:val="left" w:pos="696"/>
        </w:tabs>
      </w:pPr>
      <w:bookmarkStart w:id="91" w:name="4.7.1_Team_Meetings_Prior_to_the_On-Site"/>
      <w:bookmarkStart w:id="92" w:name="_bookmark49"/>
      <w:bookmarkEnd w:id="91"/>
      <w:bookmarkEnd w:id="92"/>
      <w:r>
        <w:t>Team</w:t>
      </w:r>
      <w:r>
        <w:rPr>
          <w:spacing w:val="-2"/>
        </w:rPr>
        <w:t xml:space="preserve"> </w:t>
      </w:r>
      <w:r>
        <w:t>Meetings Prior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On-Site</w:t>
      </w:r>
      <w:r>
        <w:rPr>
          <w:spacing w:val="-4"/>
        </w:rPr>
        <w:t xml:space="preserve"> </w:t>
      </w:r>
      <w:r>
        <w:t>TSA</w:t>
      </w:r>
    </w:p>
    <w:p w14:paraId="3A752D80" w14:textId="77777777" w:rsidR="00042954" w:rsidRDefault="006479D6">
      <w:pPr>
        <w:pStyle w:val="BodyText"/>
        <w:spacing w:before="180" w:line="256" w:lineRule="auto"/>
        <w:ind w:left="118" w:right="709" w:firstLine="1"/>
      </w:pPr>
      <w:r>
        <w:t>As stated previously, the lead auditor is responsible for coordinating and planning the communication</w:t>
      </w:r>
      <w:r>
        <w:rPr>
          <w:spacing w:val="1"/>
        </w:rPr>
        <w:t xml:space="preserve"> </w:t>
      </w:r>
      <w:r>
        <w:t>protocol between audit members. At the start of the TSA planning process, it is recommended that the</w:t>
      </w:r>
      <w:r>
        <w:rPr>
          <w:spacing w:val="1"/>
        </w:rPr>
        <w:t xml:space="preserve"> </w:t>
      </w:r>
      <w:r>
        <w:t>lead auditor assemble the audit team in order to discuss the upcoming TSA. The lead auditor should</w:t>
      </w:r>
      <w:r>
        <w:rPr>
          <w:spacing w:val="1"/>
        </w:rPr>
        <w:t xml:space="preserve"> </w:t>
      </w:r>
      <w:r>
        <w:t>ensure all team members have the correct date(s) scheduled for the on-site TSA and have received</w:t>
      </w:r>
      <w:r>
        <w:rPr>
          <w:spacing w:val="1"/>
        </w:rPr>
        <w:t xml:space="preserve"> </w:t>
      </w:r>
      <w:r>
        <w:t>copies of the documents needed for review. It is suggested that the team create a medium to share</w:t>
      </w:r>
      <w:r>
        <w:rPr>
          <w:spacing w:val="1"/>
        </w:rPr>
        <w:t xml:space="preserve"> </w:t>
      </w:r>
      <w:r>
        <w:t>documents, records, and data pertaining to the TSA; a shared folder on a Local Air Network drive can</w:t>
      </w:r>
      <w:r>
        <w:rPr>
          <w:spacing w:val="1"/>
        </w:rPr>
        <w:t xml:space="preserve"> </w:t>
      </w:r>
      <w:r>
        <w:t>serve this purpose, or use of an approved, secured, web-based file-sharing program. During this</w:t>
      </w:r>
      <w:r>
        <w:rPr>
          <w:spacing w:val="1"/>
        </w:rPr>
        <w:t xml:space="preserve"> </w:t>
      </w:r>
      <w:r>
        <w:t>preliminary meeting, the audit team can discuss the monitoring organization and formulate a tentative</w:t>
      </w:r>
      <w:r>
        <w:rPr>
          <w:spacing w:val="1"/>
        </w:rPr>
        <w:t xml:space="preserve"> </w:t>
      </w:r>
      <w:r>
        <w:t>plan on how to most efficiently complete the audit. At this time, the lead auditor should delegate</w:t>
      </w:r>
      <w:r>
        <w:rPr>
          <w:spacing w:val="1"/>
        </w:rPr>
        <w:t xml:space="preserve"> </w:t>
      </w:r>
      <w:r>
        <w:t>responsibilities to specific team members. For example, the lead auditor should designate a team</w:t>
      </w:r>
      <w:r>
        <w:rPr>
          <w:spacing w:val="1"/>
        </w:rPr>
        <w:t xml:space="preserve"> </w:t>
      </w:r>
      <w:r>
        <w:t>member(s) as a scribe, who will be responsible for extensive note-taking during the on-site audit,</w:t>
      </w:r>
      <w:r>
        <w:rPr>
          <w:spacing w:val="1"/>
        </w:rPr>
        <w:t xml:space="preserve"> </w:t>
      </w:r>
      <w:r>
        <w:t>especially during staff interviews when the lead auditor may be involved in lengthy and complex</w:t>
      </w:r>
      <w:r>
        <w:rPr>
          <w:spacing w:val="1"/>
        </w:rPr>
        <w:t xml:space="preserve"> </w:t>
      </w:r>
      <w:r>
        <w:t>discussions. If the lead auditor intends to divide the audit team into smaller teams in order to make the</w:t>
      </w:r>
      <w:r>
        <w:rPr>
          <w:spacing w:val="-47"/>
        </w:rPr>
        <w:t xml:space="preserve"> </w:t>
      </w:r>
      <w:r>
        <w:t>on-site TSA more manageable, then he/she should appoint one individual in each team as the primary</w:t>
      </w:r>
      <w:r>
        <w:rPr>
          <w:spacing w:val="1"/>
        </w:rPr>
        <w:t xml:space="preserve"> </w:t>
      </w:r>
      <w:r>
        <w:t>contact (or “lead”). For example, the “field team” described in Section 4.2.4 of this QAGD should have a</w:t>
      </w:r>
      <w:r>
        <w:rPr>
          <w:spacing w:val="-47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lead;</w:t>
      </w:r>
      <w:r>
        <w:rPr>
          <w:spacing w:val="-1"/>
        </w:rPr>
        <w:t xml:space="preserve"> </w:t>
      </w:r>
      <w:r>
        <w:t>similarly,</w:t>
      </w:r>
      <w:r>
        <w:rPr>
          <w:spacing w:val="-6"/>
        </w:rPr>
        <w:t xml:space="preserve"> </w:t>
      </w:r>
      <w:r>
        <w:t>audits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laboratories</w:t>
      </w:r>
      <w:r>
        <w:rPr>
          <w:spacing w:val="-1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separately should</w:t>
      </w:r>
      <w:r>
        <w:rPr>
          <w:spacing w:val="-3"/>
        </w:rPr>
        <w:t xml:space="preserve"> </w:t>
      </w:r>
      <w:r>
        <w:t>have a</w:t>
      </w:r>
      <w:r>
        <w:rPr>
          <w:spacing w:val="-4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well.</w:t>
      </w:r>
      <w:r>
        <w:rPr>
          <w:spacing w:val="1"/>
        </w:rPr>
        <w:t xml:space="preserve"> </w:t>
      </w:r>
      <w:r>
        <w:t>By</w:t>
      </w:r>
    </w:p>
    <w:p w14:paraId="3C5F4D42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2F23BAF0" w14:textId="77777777" w:rsidR="00042954" w:rsidRDefault="00042954">
      <w:pPr>
        <w:pStyle w:val="BodyText"/>
        <w:spacing w:before="6"/>
        <w:rPr>
          <w:sz w:val="17"/>
        </w:rPr>
      </w:pPr>
    </w:p>
    <w:p w14:paraId="08C75A7D" w14:textId="77777777" w:rsidR="00042954" w:rsidRDefault="006479D6">
      <w:pPr>
        <w:pStyle w:val="BodyText"/>
        <w:spacing w:before="57" w:line="256" w:lineRule="auto"/>
        <w:ind w:left="120" w:right="606"/>
      </w:pPr>
      <w:r>
        <w:t>making these assignments in advance, all members of the audit team have a better understanding of</w:t>
      </w:r>
      <w:r>
        <w:rPr>
          <w:spacing w:val="1"/>
        </w:rPr>
        <w:t xml:space="preserve"> </w:t>
      </w:r>
      <w:r>
        <w:t>their roles and responsibilities while preparing for the upcoming audit. It is suggested that the lead</w:t>
      </w:r>
      <w:r>
        <w:rPr>
          <w:spacing w:val="1"/>
        </w:rPr>
        <w:t xml:space="preserve"> </w:t>
      </w:r>
      <w:r>
        <w:t>auditor</w:t>
      </w:r>
      <w:r>
        <w:rPr>
          <w:spacing w:val="2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tentatively</w:t>
      </w:r>
      <w:r>
        <w:rPr>
          <w:spacing w:val="4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follow-up</w:t>
      </w:r>
      <w:r>
        <w:rPr>
          <w:spacing w:val="2"/>
        </w:rPr>
        <w:t xml:space="preserve"> </w:t>
      </w:r>
      <w:r>
        <w:t>meetings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members.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 audit itinerary is finalized, those schedule(s) will need to be shared not only with the monitoring</w:t>
      </w:r>
      <w:r>
        <w:rPr>
          <w:spacing w:val="1"/>
        </w:rPr>
        <w:t xml:space="preserve"> </w:t>
      </w:r>
      <w:r>
        <w:t>organization (as discussed in Section 4.2.5), but also with the audit team members. Travel authorizations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completed,</w:t>
      </w:r>
      <w:r>
        <w:rPr>
          <w:spacing w:val="-2"/>
        </w:rPr>
        <w:t xml:space="preserve"> </w:t>
      </w:r>
      <w:r>
        <w:t>as well</w:t>
      </w:r>
      <w:r>
        <w:rPr>
          <w:spacing w:val="-4"/>
        </w:rPr>
        <w:t xml:space="preserve"> </w:t>
      </w:r>
      <w:r>
        <w:t>as reservations for</w:t>
      </w:r>
      <w:r>
        <w:rPr>
          <w:spacing w:val="-2"/>
        </w:rPr>
        <w:t xml:space="preserve"> </w:t>
      </w:r>
      <w:r>
        <w:t>hotels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transportation.</w:t>
      </w:r>
    </w:p>
    <w:p w14:paraId="62E723F5" w14:textId="77777777" w:rsidR="00042954" w:rsidRDefault="00042954">
      <w:pPr>
        <w:pStyle w:val="BodyText"/>
        <w:spacing w:before="7"/>
        <w:rPr>
          <w:sz w:val="23"/>
        </w:rPr>
      </w:pPr>
    </w:p>
    <w:p w14:paraId="585B50D5" w14:textId="77777777" w:rsidR="00042954" w:rsidRDefault="006479D6">
      <w:pPr>
        <w:pStyle w:val="BodyText"/>
        <w:spacing w:before="1" w:line="256" w:lineRule="auto"/>
        <w:ind w:left="120" w:right="626"/>
      </w:pPr>
      <w:r>
        <w:t>It is suggested that approximately one week prior to the on-site TSA, the lead auditor reassemble the</w:t>
      </w:r>
      <w:r>
        <w:rPr>
          <w:spacing w:val="1"/>
        </w:rPr>
        <w:t xml:space="preserve"> </w:t>
      </w:r>
      <w:r>
        <w:t>audit team for a final planning meeting. During this time, the lead auditor should discuss results of the</w:t>
      </w:r>
      <w:r>
        <w:rPr>
          <w:spacing w:val="1"/>
        </w:rPr>
        <w:t xml:space="preserve"> </w:t>
      </w:r>
      <w:r>
        <w:t>pre-audit document and data review activities (as described in Section 4.6), and go over the final audit</w:t>
      </w:r>
      <w:r>
        <w:rPr>
          <w:spacing w:val="1"/>
        </w:rPr>
        <w:t xml:space="preserve"> </w:t>
      </w:r>
      <w:r>
        <w:t>logistics. The lead auditor should also ensure that all team members have gathered the necessary audit</w:t>
      </w:r>
      <w:r>
        <w:rPr>
          <w:spacing w:val="1"/>
        </w:rPr>
        <w:t xml:space="preserve"> </w:t>
      </w:r>
      <w:r>
        <w:t>tools needed for the TSA, such as laser range finders, compasses, GPS units, cameras, and logbooks. As a</w:t>
      </w:r>
      <w:r>
        <w:rPr>
          <w:spacing w:val="-47"/>
        </w:rPr>
        <w:t xml:space="preserve"> </w:t>
      </w:r>
      <w:r>
        <w:t>best practice, all team members should carry individual logbooks (bound and page-numbered), created</w:t>
      </w:r>
      <w:r>
        <w:rPr>
          <w:spacing w:val="1"/>
        </w:rPr>
        <w:t xml:space="preserve"> </w:t>
      </w:r>
      <w:r>
        <w:t>specifically for the audit and uniquely labeled to reference the audit. These logbooks act as supporting</w:t>
      </w:r>
      <w:r>
        <w:rPr>
          <w:spacing w:val="1"/>
        </w:rPr>
        <w:t xml:space="preserve"> </w:t>
      </w:r>
      <w:r>
        <w:t>documentation for the audit and can be given to the TSA lead auditor upon completion of the field</w:t>
      </w:r>
      <w:r>
        <w:rPr>
          <w:spacing w:val="1"/>
        </w:rPr>
        <w:t xml:space="preserve"> </w:t>
      </w:r>
      <w:r>
        <w:t>investigation to assist with the post-site visit activities described in Section 6 of this QAGD. The logbooks</w:t>
      </w:r>
      <w:r>
        <w:rPr>
          <w:spacing w:val="-47"/>
        </w:rPr>
        <w:t xml:space="preserve"> </w:t>
      </w:r>
      <w:r>
        <w:t>and documentation collected during the audit will play an integral part in the development of the TSA</w:t>
      </w:r>
      <w:r>
        <w:rPr>
          <w:spacing w:val="1"/>
        </w:rPr>
        <w:t xml:space="preserve"> </w:t>
      </w:r>
      <w:r>
        <w:t>audit report. When teams are traveling separately, it is also important to designate someone as a scribe</w:t>
      </w:r>
      <w:r>
        <w:rPr>
          <w:spacing w:val="1"/>
        </w:rPr>
        <w:t xml:space="preserve"> </w:t>
      </w:r>
      <w:r>
        <w:t>within the smaller team to ensure that all relevant observations and discussions are captured regarding</w:t>
      </w:r>
      <w:r>
        <w:rPr>
          <w:spacing w:val="1"/>
        </w:rPr>
        <w:t xml:space="preserve"> </w:t>
      </w:r>
      <w:r>
        <w:t>the field/laboratory investigations. Logbooks, audit notes, and other supporting documentation should</w:t>
      </w:r>
      <w:r>
        <w:rPr>
          <w:spacing w:val="1"/>
        </w:rPr>
        <w:t xml:space="preserve"> </w:t>
      </w:r>
      <w:r>
        <w:t>be retained for inclusion or reference in writing the audit report. These records should also be included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TSA</w:t>
      </w:r>
      <w:r>
        <w:rPr>
          <w:spacing w:val="-4"/>
        </w:rPr>
        <w:t xml:space="preserve"> </w:t>
      </w:r>
      <w:r>
        <w:t>is closed-out</w:t>
      </w:r>
      <w:r>
        <w:rPr>
          <w:spacing w:val="1"/>
        </w:rPr>
        <w:t xml:space="preserve"> </w:t>
      </w:r>
      <w:r>
        <w:t>(see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6.5.1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QAGD).</w:t>
      </w:r>
    </w:p>
    <w:p w14:paraId="4238EB9F" w14:textId="77777777" w:rsidR="00042954" w:rsidRDefault="00042954">
      <w:pPr>
        <w:pStyle w:val="BodyText"/>
        <w:spacing w:before="6"/>
      </w:pPr>
    </w:p>
    <w:p w14:paraId="1CB4105A" w14:textId="77777777" w:rsidR="00042954" w:rsidRDefault="006479D6">
      <w:pPr>
        <w:pStyle w:val="Heading2"/>
        <w:numPr>
          <w:ilvl w:val="2"/>
          <w:numId w:val="18"/>
        </w:numPr>
        <w:tabs>
          <w:tab w:val="left" w:pos="696"/>
        </w:tabs>
      </w:pPr>
      <w:bookmarkStart w:id="93" w:name="4.7.2_Daily_Briefings_During_the_On-Site"/>
      <w:bookmarkStart w:id="94" w:name="_bookmark50"/>
      <w:bookmarkEnd w:id="93"/>
      <w:bookmarkEnd w:id="94"/>
      <w:r>
        <w:t>Daily</w:t>
      </w:r>
      <w:r>
        <w:rPr>
          <w:spacing w:val="-3"/>
        </w:rPr>
        <w:t xml:space="preserve"> </w:t>
      </w:r>
      <w:r>
        <w:t>Briefings</w:t>
      </w:r>
      <w:r>
        <w:rPr>
          <w:spacing w:val="-1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On-Site</w:t>
      </w:r>
      <w:r>
        <w:rPr>
          <w:spacing w:val="-2"/>
        </w:rPr>
        <w:t xml:space="preserve"> </w:t>
      </w:r>
      <w:r>
        <w:t>TSA</w:t>
      </w:r>
    </w:p>
    <w:p w14:paraId="42E3FB27" w14:textId="77777777" w:rsidR="00042954" w:rsidRDefault="006479D6">
      <w:pPr>
        <w:pStyle w:val="BodyText"/>
        <w:spacing w:before="180" w:line="256" w:lineRule="auto"/>
        <w:ind w:left="119" w:right="660"/>
      </w:pPr>
      <w:r>
        <w:t>Effective and frequent communication between audit team members is vital during the on-site TSA. As</w:t>
      </w:r>
      <w:r>
        <w:rPr>
          <w:spacing w:val="1"/>
        </w:rPr>
        <w:t xml:space="preserve"> </w:t>
      </w:r>
      <w:r>
        <w:t>stated previously, depending on the scope and extent of the audit, audit team members may divide the</w:t>
      </w:r>
      <w:r>
        <w:rPr>
          <w:spacing w:val="-47"/>
        </w:rPr>
        <w:t xml:space="preserve"> </w:t>
      </w:r>
      <w:r>
        <w:t>activities among the team to ensure all aspects of the audit are sufficiently covered. If the team is</w:t>
      </w:r>
      <w:r>
        <w:rPr>
          <w:spacing w:val="1"/>
        </w:rPr>
        <w:t xml:space="preserve"> </w:t>
      </w:r>
      <w:r>
        <w:t>separated, there must be a communication plan between the lead auditor and the primary contact(s) of</w:t>
      </w:r>
      <w:r>
        <w:rPr>
          <w:spacing w:val="-47"/>
        </w:rPr>
        <w:t xml:space="preserve"> </w:t>
      </w:r>
      <w:r>
        <w:t>the smaller team(s) to ensure that findings and developments are communicated and discussed. This</w:t>
      </w:r>
      <w:r>
        <w:rPr>
          <w:spacing w:val="1"/>
        </w:rPr>
        <w:t xml:space="preserve"> </w:t>
      </w:r>
      <w:r>
        <w:t>communication may be in the form of meetings, telephone calls, texts, or emails. Ideally, when the on-</w:t>
      </w:r>
      <w:r>
        <w:rPr>
          <w:spacing w:val="1"/>
        </w:rPr>
        <w:t xml:space="preserve"> </w:t>
      </w:r>
      <w:r>
        <w:t>site TSA is in progress, the lead auditor should be updated daily by all team members, as well as by the</w:t>
      </w:r>
      <w:r>
        <w:rPr>
          <w:spacing w:val="1"/>
        </w:rPr>
        <w:t xml:space="preserve"> </w:t>
      </w:r>
      <w:r>
        <w:t>smaller team leads. It is especially important to share significant findings to allow all team members</w:t>
      </w:r>
      <w:r>
        <w:rPr>
          <w:spacing w:val="1"/>
        </w:rPr>
        <w:t xml:space="preserve"> </w:t>
      </w:r>
      <w:r>
        <w:t>time to discuss the implications and consequences of the identified findings, and decide each day</w:t>
      </w:r>
      <w:r>
        <w:rPr>
          <w:spacing w:val="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further investigation</w:t>
      </w:r>
      <w:r>
        <w:rPr>
          <w:spacing w:val="-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findings is</w:t>
      </w:r>
      <w:r>
        <w:rPr>
          <w:spacing w:val="-2"/>
        </w:rPr>
        <w:t xml:space="preserve"> </w:t>
      </w:r>
      <w:r>
        <w:t>needed.</w:t>
      </w:r>
    </w:p>
    <w:p w14:paraId="3F26D252" w14:textId="77777777" w:rsidR="00042954" w:rsidRDefault="00042954">
      <w:pPr>
        <w:pStyle w:val="BodyText"/>
        <w:spacing w:before="7"/>
        <w:rPr>
          <w:sz w:val="23"/>
        </w:rPr>
      </w:pPr>
    </w:p>
    <w:p w14:paraId="4F5F74BF" w14:textId="77777777" w:rsidR="00042954" w:rsidRDefault="006479D6">
      <w:pPr>
        <w:pStyle w:val="BodyText"/>
        <w:spacing w:before="1" w:line="256" w:lineRule="auto"/>
        <w:ind w:left="119" w:right="630"/>
      </w:pPr>
      <w:r>
        <w:t>At the completion of each work day, the lead auditor should assemble team members for a daily</w:t>
      </w:r>
      <w:r>
        <w:rPr>
          <w:spacing w:val="1"/>
        </w:rPr>
        <w:t xml:space="preserve"> </w:t>
      </w:r>
      <w:r>
        <w:t>briefing. If possible, team members in remote locations should call in to the daily briefing. During this</w:t>
      </w:r>
      <w:r>
        <w:rPr>
          <w:spacing w:val="1"/>
        </w:rPr>
        <w:t xml:space="preserve"> </w:t>
      </w:r>
      <w:r>
        <w:t>team meeting, all findings from the day should be summarized, discussed, and categorized according to</w:t>
      </w:r>
      <w:r>
        <w:rPr>
          <w:spacing w:val="1"/>
        </w:rPr>
        <w:t xml:space="preserve"> </w:t>
      </w:r>
      <w:r>
        <w:t>severity (see Section 6 of this QAGD). The daily briefing is very important because the recollection of the</w:t>
      </w:r>
      <w:r>
        <w:rPr>
          <w:spacing w:val="-47"/>
        </w:rPr>
        <w:t xml:space="preserve"> </w:t>
      </w:r>
      <w:r>
        <w:t>auditors will be the best immediately following the day’s events. The daily team meeting can also be</w:t>
      </w:r>
      <w:r>
        <w:rPr>
          <w:spacing w:val="1"/>
        </w:rPr>
        <w:t xml:space="preserve"> </w:t>
      </w:r>
      <w:r>
        <w:t>used to plan the next day’s activities, especially if any priorities have changed due to the nature of the</w:t>
      </w:r>
      <w:r>
        <w:rPr>
          <w:spacing w:val="1"/>
        </w:rPr>
        <w:t xml:space="preserve"> </w:t>
      </w:r>
      <w:r>
        <w:t>day’s</w:t>
      </w:r>
      <w:r>
        <w:rPr>
          <w:spacing w:val="-2"/>
        </w:rPr>
        <w:t xml:space="preserve"> </w:t>
      </w:r>
      <w:r>
        <w:t>findings.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auditor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briefings</w:t>
      </w:r>
      <w:r>
        <w:rPr>
          <w:spacing w:val="-1"/>
        </w:rPr>
        <w:t xml:space="preserve"> </w:t>
      </w:r>
      <w:r>
        <w:t>to build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findings,</w:t>
      </w:r>
      <w:r>
        <w:rPr>
          <w:spacing w:val="-1"/>
        </w:rPr>
        <w:t xml:space="preserve"> </w:t>
      </w:r>
      <w:r>
        <w:t>which</w:t>
      </w:r>
    </w:p>
    <w:p w14:paraId="1C0E9EE0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77F1C8E5" w14:textId="77777777" w:rsidR="00042954" w:rsidRDefault="00042954">
      <w:pPr>
        <w:pStyle w:val="BodyText"/>
        <w:spacing w:before="6"/>
        <w:rPr>
          <w:sz w:val="17"/>
        </w:rPr>
      </w:pPr>
    </w:p>
    <w:p w14:paraId="11B4EB03" w14:textId="77777777" w:rsidR="00042954" w:rsidRDefault="006479D6">
      <w:pPr>
        <w:pStyle w:val="BodyText"/>
        <w:spacing w:before="57" w:line="256" w:lineRule="auto"/>
        <w:ind w:left="120" w:right="687"/>
      </w:pPr>
      <w:r>
        <w:t>can later provide topics for the exit briefing. Compiling the significant findings daily will save time at the</w:t>
      </w:r>
      <w:r>
        <w:rPr>
          <w:spacing w:val="-47"/>
        </w:rPr>
        <w:t xml:space="preserve"> </w:t>
      </w:r>
      <w:r>
        <w:t>conclusion of the on-site audit, and help prepare the audit team for a smooth, well organized exit</w:t>
      </w:r>
      <w:r>
        <w:rPr>
          <w:spacing w:val="1"/>
        </w:rPr>
        <w:t xml:space="preserve"> </w:t>
      </w:r>
      <w:r>
        <w:t>briefing.</w:t>
      </w:r>
    </w:p>
    <w:p w14:paraId="64A88244" w14:textId="77777777" w:rsidR="00042954" w:rsidRDefault="00042954">
      <w:pPr>
        <w:pStyle w:val="BodyText"/>
        <w:spacing w:before="8"/>
        <w:rPr>
          <w:sz w:val="23"/>
        </w:rPr>
      </w:pPr>
    </w:p>
    <w:p w14:paraId="2F9A630A" w14:textId="77777777" w:rsidR="00042954" w:rsidRDefault="006479D6">
      <w:pPr>
        <w:pStyle w:val="BodyText"/>
        <w:spacing w:line="256" w:lineRule="auto"/>
        <w:ind w:left="120" w:right="909"/>
      </w:pPr>
      <w:r>
        <w:t>It is essential that there is good communication between audit team members so that a consistent</w:t>
      </w:r>
      <w:r>
        <w:rPr>
          <w:spacing w:val="1"/>
        </w:rPr>
        <w:t xml:space="preserve"> </w:t>
      </w:r>
      <w:r>
        <w:t>message is delivered to the monitoring organization staff at all times during the on-site TSA. Auditors</w:t>
      </w:r>
      <w:r>
        <w:rPr>
          <w:spacing w:val="-47"/>
        </w:rPr>
        <w:t xml:space="preserve"> </w:t>
      </w:r>
      <w:r>
        <w:t>should never provide conflicting information to the monitoring organization, which could send mixed</w:t>
      </w:r>
      <w:r>
        <w:rPr>
          <w:spacing w:val="-47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 confusion. The</w:t>
      </w:r>
      <w:r>
        <w:rPr>
          <w:spacing w:val="1"/>
        </w:rPr>
        <w:t xml:space="preserve"> </w:t>
      </w:r>
      <w:r>
        <w:t>audit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communicate in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voice.</w:t>
      </w:r>
    </w:p>
    <w:p w14:paraId="50D64588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47365683" w14:textId="77777777" w:rsidR="00042954" w:rsidRDefault="00042954">
      <w:pPr>
        <w:pStyle w:val="BodyText"/>
        <w:spacing w:before="4"/>
        <w:rPr>
          <w:sz w:val="19"/>
        </w:rPr>
      </w:pPr>
    </w:p>
    <w:p w14:paraId="0AA1ACD8" w14:textId="77777777" w:rsidR="00042954" w:rsidRDefault="006479D6">
      <w:pPr>
        <w:pStyle w:val="Heading1"/>
        <w:tabs>
          <w:tab w:val="left" w:pos="3616"/>
        </w:tabs>
        <w:ind w:left="2896"/>
      </w:pPr>
      <w:bookmarkStart w:id="95" w:name="5.0_On-Site_Audit_Activities"/>
      <w:bookmarkStart w:id="96" w:name="_bookmark51"/>
      <w:bookmarkEnd w:id="95"/>
      <w:bookmarkEnd w:id="96"/>
      <w:r>
        <w:t>5.0</w:t>
      </w:r>
      <w:r>
        <w:tab/>
        <w:t>On-Site</w:t>
      </w:r>
      <w:r>
        <w:rPr>
          <w:spacing w:val="-7"/>
        </w:rPr>
        <w:t xml:space="preserve"> </w:t>
      </w:r>
      <w:r>
        <w:t>Audit</w:t>
      </w:r>
      <w:r>
        <w:rPr>
          <w:spacing w:val="-7"/>
        </w:rPr>
        <w:t xml:space="preserve"> </w:t>
      </w:r>
      <w:r>
        <w:t>Activities</w:t>
      </w:r>
    </w:p>
    <w:p w14:paraId="7770985B" w14:textId="77777777" w:rsidR="00042954" w:rsidRDefault="006479D6">
      <w:pPr>
        <w:pStyle w:val="BodyText"/>
        <w:spacing w:before="192" w:line="256" w:lineRule="auto"/>
        <w:ind w:left="120" w:right="642"/>
      </w:pPr>
      <w:r>
        <w:t>Although the audit team has already spent many hours reviewing documents and data prior to traveling</w:t>
      </w:r>
      <w:r>
        <w:rPr>
          <w:spacing w:val="-47"/>
        </w:rPr>
        <w:t xml:space="preserve"> </w:t>
      </w:r>
      <w:r>
        <w:t>to the monitoring organization, generally speaking, the TSA “begins” when the audit team arrives on-</w:t>
      </w:r>
      <w:r>
        <w:rPr>
          <w:spacing w:val="1"/>
        </w:rPr>
        <w:t xml:space="preserve"> </w:t>
      </w:r>
      <w:r>
        <w:t>site for the face-to-face interaction with the monitoring organization. The audit team should be well</w:t>
      </w:r>
      <w:r>
        <w:rPr>
          <w:spacing w:val="1"/>
        </w:rPr>
        <w:t xml:space="preserve"> </w:t>
      </w:r>
      <w:r>
        <w:t>organized through the preparatory process and each team member should have a clearly defined role in</w:t>
      </w:r>
      <w:r>
        <w:rPr>
          <w:spacing w:val="-47"/>
        </w:rPr>
        <w:t xml:space="preserve"> </w:t>
      </w:r>
      <w:r>
        <w:t>the audit. From the onset, it is essential that each member understand his or her responsibility on-site</w:t>
      </w:r>
      <w:r>
        <w:rPr>
          <w:spacing w:val="1"/>
        </w:rPr>
        <w:t xml:space="preserve"> </w:t>
      </w:r>
      <w:r>
        <w:t>to efficiently move through the audit process since time is limited at the monitoring organization. The</w:t>
      </w:r>
      <w:r>
        <w:rPr>
          <w:spacing w:val="1"/>
        </w:rPr>
        <w:t xml:space="preserve"> </w:t>
      </w:r>
      <w:r>
        <w:t>lead auditor is responsible for keeping the audit on schedule and routinely collecting the observations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group.</w:t>
      </w:r>
    </w:p>
    <w:p w14:paraId="3591DC9C" w14:textId="77777777" w:rsidR="00042954" w:rsidRDefault="00042954">
      <w:pPr>
        <w:pStyle w:val="BodyText"/>
        <w:spacing w:before="7"/>
        <w:rPr>
          <w:sz w:val="23"/>
        </w:rPr>
      </w:pPr>
    </w:p>
    <w:p w14:paraId="37C928C2" w14:textId="77777777" w:rsidR="00042954" w:rsidRDefault="006479D6">
      <w:pPr>
        <w:pStyle w:val="BodyText"/>
        <w:spacing w:before="1" w:line="256" w:lineRule="auto"/>
        <w:ind w:left="117" w:right="641" w:firstLine="2"/>
      </w:pPr>
      <w:r>
        <w:t>The on-site component of the TSA is a multi-day event that investigates the ambient air monitoring</w:t>
      </w:r>
      <w:r>
        <w:rPr>
          <w:spacing w:val="1"/>
        </w:rPr>
        <w:t xml:space="preserve"> </w:t>
      </w:r>
      <w:r>
        <w:t>process including: sampling and monitoring, data collection, quality system functionality, quality</w:t>
      </w:r>
      <w:r>
        <w:rPr>
          <w:spacing w:val="1"/>
        </w:rPr>
        <w:t xml:space="preserve"> </w:t>
      </w:r>
      <w:r>
        <w:t xml:space="preserve">document (QAPPs, SOPs) implementation, data review, and data submission to AQS. </w:t>
      </w:r>
      <w:r>
        <w:rPr>
          <w:b/>
        </w:rPr>
        <w:t>An important</w:t>
      </w:r>
      <w:r>
        <w:rPr>
          <w:b/>
          <w:spacing w:val="1"/>
        </w:rPr>
        <w:t xml:space="preserve"> </w:t>
      </w:r>
      <w:r>
        <w:rPr>
          <w:b/>
        </w:rPr>
        <w:t xml:space="preserve">component to the success of the TSA is communication and planning </w:t>
      </w:r>
      <w:r>
        <w:t>between audit team members</w:t>
      </w:r>
      <w:r>
        <w:rPr>
          <w:spacing w:val="1"/>
        </w:rPr>
        <w:t xml:space="preserve"> </w:t>
      </w:r>
      <w:r>
        <w:t>and monitoring organization staff during the audit itself. Section 2.1 of this QAGD defines the scope of</w:t>
      </w:r>
      <w:r>
        <w:rPr>
          <w:spacing w:val="1"/>
        </w:rPr>
        <w:t xml:space="preserve"> </w:t>
      </w:r>
      <w:r>
        <w:t>the functional areas within a monitoring organization that should be examined during a TSA. Monitoring</w:t>
      </w:r>
      <w:r>
        <w:rPr>
          <w:spacing w:val="-47"/>
        </w:rPr>
        <w:t xml:space="preserve"> </w:t>
      </w:r>
      <w:r>
        <w:t>organizations may have all or several of these areas, and the audit team should already have a planned</w:t>
      </w:r>
      <w:r>
        <w:rPr>
          <w:spacing w:val="1"/>
        </w:rPr>
        <w:t xml:space="preserve"> </w:t>
      </w:r>
      <w:r>
        <w:t>approach to inspect these areas prior to arriving on-site. The on-site audit should begin at the</w:t>
      </w:r>
      <w:r>
        <w:rPr>
          <w:spacing w:val="1"/>
        </w:rPr>
        <w:t xml:space="preserve"> </w:t>
      </w:r>
      <w:r>
        <w:t>monitoring headquarters</w:t>
      </w:r>
      <w:r>
        <w:rPr>
          <w:spacing w:val="-1"/>
        </w:rPr>
        <w:t xml:space="preserve"> </w:t>
      </w:r>
      <w:r>
        <w:t>where many 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– such as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monitoring data</w:t>
      </w:r>
      <w:r>
        <w:rPr>
          <w:spacing w:val="2"/>
        </w:rPr>
        <w:t xml:space="preserve"> </w:t>
      </w:r>
      <w:r>
        <w:t>review</w:t>
      </w:r>
      <w:r>
        <w:rPr>
          <w:spacing w:val="2"/>
        </w:rPr>
        <w:t xml:space="preserve"> </w:t>
      </w:r>
      <w:r>
        <w:t>group,</w:t>
      </w:r>
      <w:r>
        <w:rPr>
          <w:spacing w:val="1"/>
        </w:rPr>
        <w:t xml:space="preserve"> </w:t>
      </w:r>
      <w:r>
        <w:t>quality assurance team, and AQS submittal group – reside. Audit team members will visit other facilities,</w:t>
      </w:r>
      <w:r>
        <w:rPr>
          <w:spacing w:val="-47"/>
        </w:rPr>
        <w:t xml:space="preserve"> </w:t>
      </w:r>
      <w:r>
        <w:t>such as the analytical laboratories and ambient air monitoring stations in the field, over the course of</w:t>
      </w:r>
      <w:r>
        <w:rPr>
          <w:spacing w:val="1"/>
        </w:rPr>
        <w:t xml:space="preserve"> </w:t>
      </w:r>
      <w:r>
        <w:t>the audit. The team’s schedule on-site should be flexible to allow for additional investigation if needed.</w:t>
      </w:r>
      <w:r>
        <w:rPr>
          <w:spacing w:val="1"/>
        </w:rPr>
        <w:t xml:space="preserve"> </w:t>
      </w:r>
      <w:r>
        <w:t>During the audit, several meetings should occur to keep the audit team members and the monitoring</w:t>
      </w:r>
      <w:r>
        <w:rPr>
          <w:spacing w:val="1"/>
        </w:rPr>
        <w:t xml:space="preserve"> </w:t>
      </w:r>
      <w:r>
        <w:t>staff informed about the audit progress. Routine meetings and communication will keep the audit on</w:t>
      </w:r>
      <w:r>
        <w:rPr>
          <w:spacing w:val="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presenting</w:t>
      </w:r>
      <w:r>
        <w:rPr>
          <w:spacing w:val="-2"/>
        </w:rPr>
        <w:t xml:space="preserve"> </w:t>
      </w:r>
      <w:r>
        <w:t>clear audit</w:t>
      </w:r>
      <w:r>
        <w:rPr>
          <w:spacing w:val="-1"/>
        </w:rPr>
        <w:t xml:space="preserve"> </w:t>
      </w:r>
      <w:r>
        <w:t>findings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organization.</w:t>
      </w:r>
    </w:p>
    <w:p w14:paraId="3B2D7D62" w14:textId="77777777" w:rsidR="00042954" w:rsidRDefault="00042954">
      <w:pPr>
        <w:pStyle w:val="BodyText"/>
        <w:spacing w:before="8"/>
        <w:rPr>
          <w:sz w:val="23"/>
        </w:rPr>
      </w:pPr>
    </w:p>
    <w:p w14:paraId="5B2FE973" w14:textId="77777777" w:rsidR="00042954" w:rsidRDefault="006479D6">
      <w:pPr>
        <w:pStyle w:val="BodyText"/>
        <w:spacing w:line="256" w:lineRule="auto"/>
        <w:ind w:left="117" w:right="726"/>
      </w:pPr>
      <w:r>
        <w:t>Monitoring organizations can be relatively complex. However, several important activities should occur</w:t>
      </w:r>
      <w:r>
        <w:rPr>
          <w:spacing w:val="-47"/>
        </w:rPr>
        <w:t xml:space="preserve"> </w:t>
      </w:r>
      <w:r>
        <w:t>during each TSA to consistently and efficiently cover the same material in each organization from audit</w:t>
      </w:r>
      <w:r>
        <w:rPr>
          <w:spacing w:val="-47"/>
        </w:rPr>
        <w:t xml:space="preserve"> </w:t>
      </w:r>
      <w:r>
        <w:t>to audit. No monitoring organization should be treated differently than another, and no bias should be</w:t>
      </w:r>
      <w:r>
        <w:rPr>
          <w:spacing w:val="1"/>
        </w:rPr>
        <w:t xml:space="preserve"> </w:t>
      </w:r>
      <w:r>
        <w:t>reflected in the audit process. The audit activities described in this section are essential to the TSA</w:t>
      </w:r>
      <w:r>
        <w:rPr>
          <w:spacing w:val="1"/>
        </w:rPr>
        <w:t xml:space="preserve"> </w:t>
      </w:r>
      <w:r>
        <w:t>process, should cover the functional areas of the monitoring organization defined in the scope, and</w:t>
      </w:r>
      <w:r>
        <w:rPr>
          <w:spacing w:val="1"/>
        </w:rPr>
        <w:t xml:space="preserve"> </w:t>
      </w:r>
      <w:r>
        <w:t>provide the communication necessary for the audit participants. The functional areas are reiterated</w:t>
      </w:r>
      <w:r>
        <w:rPr>
          <w:spacing w:val="1"/>
        </w:rPr>
        <w:t xml:space="preserve"> </w:t>
      </w:r>
      <w:r>
        <w:t>below.</w:t>
      </w:r>
    </w:p>
    <w:p w14:paraId="581BBA3E" w14:textId="77777777" w:rsidR="00042954" w:rsidRDefault="00042954">
      <w:pPr>
        <w:pStyle w:val="BodyText"/>
        <w:spacing w:before="9"/>
        <w:rPr>
          <w:sz w:val="23"/>
        </w:rPr>
      </w:pPr>
    </w:p>
    <w:p w14:paraId="3AC4B1B8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37"/>
          <w:tab w:val="left" w:pos="838"/>
        </w:tabs>
        <w:ind w:left="837"/>
      </w:pPr>
      <w:r>
        <w:t>Monitoring</w:t>
      </w:r>
      <w:r>
        <w:rPr>
          <w:spacing w:val="-5"/>
        </w:rPr>
        <w:t xml:space="preserve"> </w:t>
      </w:r>
      <w:r>
        <w:t>Headquarters</w:t>
      </w:r>
    </w:p>
    <w:p w14:paraId="26E2A77A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37"/>
          <w:tab w:val="left" w:pos="838"/>
        </w:tabs>
        <w:spacing w:before="20"/>
        <w:ind w:left="837"/>
      </w:pPr>
      <w:r>
        <w:t>Maintenance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Shop</w:t>
      </w:r>
    </w:p>
    <w:p w14:paraId="603FBFAC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37"/>
          <w:tab w:val="left" w:pos="838"/>
        </w:tabs>
        <w:spacing w:before="17"/>
        <w:ind w:left="837"/>
      </w:pPr>
      <w:r>
        <w:t>Monitoring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Group</w:t>
      </w:r>
    </w:p>
    <w:p w14:paraId="08A906D9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37"/>
          <w:tab w:val="left" w:pos="839"/>
        </w:tabs>
        <w:spacing w:before="20"/>
        <w:ind w:left="838" w:hanging="362"/>
      </w:pPr>
      <w:r>
        <w:t>Quality</w:t>
      </w:r>
      <w:r>
        <w:rPr>
          <w:spacing w:val="-2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Team</w:t>
      </w:r>
    </w:p>
    <w:p w14:paraId="577872BF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38"/>
          <w:tab w:val="left" w:pos="839"/>
        </w:tabs>
        <w:spacing w:before="20"/>
        <w:ind w:left="838"/>
      </w:pPr>
      <w:r>
        <w:t>Analytical</w:t>
      </w:r>
      <w:r>
        <w:rPr>
          <w:spacing w:val="-6"/>
        </w:rPr>
        <w:t xml:space="preserve"> </w:t>
      </w:r>
      <w:r>
        <w:t>Laboratories</w:t>
      </w:r>
    </w:p>
    <w:p w14:paraId="42D6E0E7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38"/>
          <w:tab w:val="left" w:pos="839"/>
        </w:tabs>
        <w:spacing w:before="20"/>
        <w:ind w:left="838"/>
      </w:pPr>
      <w:r>
        <w:t>AQS</w:t>
      </w:r>
      <w:r>
        <w:rPr>
          <w:spacing w:val="-2"/>
        </w:rPr>
        <w:t xml:space="preserve"> </w:t>
      </w:r>
      <w:r>
        <w:t>submittal</w:t>
      </w:r>
      <w:r>
        <w:rPr>
          <w:spacing w:val="-1"/>
        </w:rPr>
        <w:t xml:space="preserve"> </w:t>
      </w:r>
      <w:r>
        <w:t>Group</w:t>
      </w:r>
    </w:p>
    <w:p w14:paraId="487EDDC0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38"/>
          <w:tab w:val="left" w:pos="839"/>
        </w:tabs>
        <w:spacing w:before="17"/>
        <w:ind w:left="838"/>
      </w:pPr>
      <w:r>
        <w:t>Ambient</w:t>
      </w:r>
      <w:r>
        <w:rPr>
          <w:spacing w:val="-2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Sites</w:t>
      </w:r>
    </w:p>
    <w:p w14:paraId="460DF4CD" w14:textId="77777777" w:rsidR="00042954" w:rsidRDefault="00042954">
      <w:pPr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20754573" w14:textId="77777777" w:rsidR="00042954" w:rsidRDefault="00042954">
      <w:pPr>
        <w:pStyle w:val="BodyText"/>
        <w:spacing w:before="6"/>
        <w:rPr>
          <w:sz w:val="17"/>
        </w:rPr>
      </w:pPr>
    </w:p>
    <w:p w14:paraId="4DF6129C" w14:textId="77777777" w:rsidR="00042954" w:rsidRDefault="006479D6">
      <w:pPr>
        <w:pStyle w:val="BodyText"/>
        <w:spacing w:before="57" w:line="256" w:lineRule="auto"/>
        <w:ind w:left="120" w:right="609" w:firstLine="50"/>
      </w:pPr>
      <w:r>
        <w:t>These functional areas, at a minimum, should be inspected during the on-site TSA. Monitoring</w:t>
      </w:r>
      <w:r>
        <w:rPr>
          <w:spacing w:val="1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have other</w:t>
      </w:r>
      <w:r>
        <w:rPr>
          <w:spacing w:val="2"/>
        </w:rPr>
        <w:t xml:space="preserve"> </w:t>
      </w:r>
      <w:r>
        <w:t>areas that warrant</w:t>
      </w:r>
      <w:r>
        <w:rPr>
          <w:spacing w:val="3"/>
        </w:rPr>
        <w:t xml:space="preserve"> </w:t>
      </w:r>
      <w:r>
        <w:t>inspection as well,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additional</w:t>
      </w:r>
      <w:r>
        <w:rPr>
          <w:spacing w:val="2"/>
        </w:rPr>
        <w:t xml:space="preserve"> </w:t>
      </w:r>
      <w:r>
        <w:t>areas should</w:t>
      </w:r>
      <w:r>
        <w:rPr>
          <w:spacing w:val="1"/>
        </w:rPr>
        <w:t xml:space="preserve"> </w:t>
      </w:r>
      <w:r>
        <w:t>be identified in the TSA planning process. At the conclusion of each day, the audit team members should</w:t>
      </w:r>
      <w:r>
        <w:rPr>
          <w:spacing w:val="-47"/>
        </w:rPr>
        <w:t xml:space="preserve"> </w:t>
      </w:r>
      <w:r>
        <w:t>meet to discuss their progress with regard to completion of these necessary inspections; see Section 4.7</w:t>
      </w:r>
      <w:r>
        <w:rPr>
          <w:spacing w:val="1"/>
        </w:rPr>
        <w:t xml:space="preserve"> </w:t>
      </w:r>
      <w:r>
        <w:t>of this QAGD for more information regarding the audit team’s daily briefings. This section will describe</w:t>
      </w:r>
      <w:r>
        <w:rPr>
          <w:spacing w:val="1"/>
        </w:rPr>
        <w:t xml:space="preserve"> </w:t>
      </w:r>
      <w:r>
        <w:t>these core activities in detail and provide best practices for the audit team to follow. Figure 5.1 below</w:t>
      </w:r>
      <w:r>
        <w:rPr>
          <w:spacing w:val="1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a diagram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typical TSA which</w:t>
      </w:r>
      <w:r>
        <w:rPr>
          <w:spacing w:val="-1"/>
        </w:rPr>
        <w:t xml:space="preserve"> </w:t>
      </w:r>
      <w:r>
        <w:t>includes the</w:t>
      </w:r>
      <w:r>
        <w:rPr>
          <w:spacing w:val="-3"/>
        </w:rPr>
        <w:t xml:space="preserve"> </w:t>
      </w:r>
      <w:r>
        <w:t>aforementioned</w:t>
      </w:r>
      <w:r>
        <w:rPr>
          <w:spacing w:val="-1"/>
        </w:rPr>
        <w:t xml:space="preserve"> </w:t>
      </w:r>
      <w:r>
        <w:t>activities.</w:t>
      </w:r>
    </w:p>
    <w:p w14:paraId="7434CF99" w14:textId="77777777" w:rsidR="00042954" w:rsidRDefault="006479D6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68" behindDoc="0" locked="0" layoutInCell="1" allowOverlap="1" wp14:anchorId="27EDADBC" wp14:editId="642ED3D2">
            <wp:simplePos x="0" y="0"/>
            <wp:positionH relativeFrom="page">
              <wp:posOffset>914400</wp:posOffset>
            </wp:positionH>
            <wp:positionV relativeFrom="paragraph">
              <wp:posOffset>186350</wp:posOffset>
            </wp:positionV>
            <wp:extent cx="5165901" cy="4830413"/>
            <wp:effectExtent l="0" t="0" r="0" b="0"/>
            <wp:wrapTopAndBottom/>
            <wp:docPr id="145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3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901" cy="4830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D1420" w14:textId="77777777" w:rsidR="00042954" w:rsidRDefault="006479D6">
      <w:pPr>
        <w:pStyle w:val="Heading2"/>
        <w:spacing w:before="194"/>
        <w:ind w:left="120"/>
      </w:pPr>
      <w:bookmarkStart w:id="97" w:name="_bookmark52"/>
      <w:bookmarkEnd w:id="97"/>
      <w:r>
        <w:t>Figure</w:t>
      </w:r>
      <w:r>
        <w:rPr>
          <w:spacing w:val="-2"/>
        </w:rPr>
        <w:t xml:space="preserve"> </w:t>
      </w:r>
      <w:r>
        <w:t>5.1</w:t>
      </w:r>
      <w:r>
        <w:rPr>
          <w:spacing w:val="-2"/>
        </w:rPr>
        <w:t xml:space="preserve"> </w:t>
      </w:r>
      <w:r>
        <w:t>TSA</w:t>
      </w:r>
      <w:r>
        <w:rPr>
          <w:spacing w:val="-3"/>
        </w:rPr>
        <w:t xml:space="preserve"> </w:t>
      </w:r>
      <w:r>
        <w:t>On-Site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Chart</w:t>
      </w:r>
    </w:p>
    <w:p w14:paraId="75C9C6B2" w14:textId="77777777" w:rsidR="00042954" w:rsidRDefault="00042954">
      <w:pPr>
        <w:pStyle w:val="BodyText"/>
        <w:spacing w:before="4"/>
        <w:rPr>
          <w:b/>
          <w:sz w:val="28"/>
        </w:rPr>
      </w:pPr>
    </w:p>
    <w:p w14:paraId="58D887E9" w14:textId="77777777" w:rsidR="00042954" w:rsidRDefault="006479D6">
      <w:pPr>
        <w:pStyle w:val="BodyText"/>
        <w:spacing w:line="256" w:lineRule="auto"/>
        <w:ind w:left="119" w:right="888"/>
      </w:pPr>
      <w:r>
        <w:t>Figure 5.1 illustrates the basic flow of TSA activities that may occur at a small to mid-sized monitoring</w:t>
      </w:r>
      <w:r>
        <w:rPr>
          <w:spacing w:val="-47"/>
        </w:rPr>
        <w:t xml:space="preserve"> </w:t>
      </w:r>
      <w:r>
        <w:t>organization. The audit begins with a briefing to kick-off the TSA and ends in the same manner to</w:t>
      </w:r>
      <w:r>
        <w:rPr>
          <w:spacing w:val="1"/>
        </w:rPr>
        <w:t xml:space="preserve"> </w:t>
      </w:r>
      <w:r>
        <w:t>present the audit findings. All of the functional areas of this example organization are covered in the</w:t>
      </w:r>
      <w:r>
        <w:rPr>
          <w:spacing w:val="1"/>
        </w:rPr>
        <w:t xml:space="preserve"> </w:t>
      </w:r>
      <w:r>
        <w:t>TSA, and the order and timing have been determined during pre-audit planning. Note that during this</w:t>
      </w:r>
      <w:r>
        <w:rPr>
          <w:spacing w:val="-4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TSA,</w:t>
      </w:r>
      <w:r>
        <w:rPr>
          <w:spacing w:val="-3"/>
        </w:rPr>
        <w:t xml:space="preserve"> </w:t>
      </w:r>
      <w:r>
        <w:t>the audit</w:t>
      </w:r>
      <w:r>
        <w:rPr>
          <w:spacing w:val="-3"/>
        </w:rPr>
        <w:t xml:space="preserve"> </w:t>
      </w:r>
      <w:r>
        <w:t>team splits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efficiently use</w:t>
      </w:r>
      <w:r>
        <w:rPr>
          <w:spacing w:val="-3"/>
        </w:rPr>
        <w:t xml:space="preserve"> </w:t>
      </w:r>
      <w:r>
        <w:t>time and</w:t>
      </w:r>
      <w:r>
        <w:rPr>
          <w:spacing w:val="-4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investigate</w:t>
      </w:r>
    </w:p>
    <w:p w14:paraId="05E2C932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684D2494" w14:textId="77777777" w:rsidR="00042954" w:rsidRDefault="00042954">
      <w:pPr>
        <w:pStyle w:val="BodyText"/>
        <w:spacing w:before="6"/>
        <w:rPr>
          <w:sz w:val="17"/>
        </w:rPr>
      </w:pPr>
    </w:p>
    <w:p w14:paraId="7281426A" w14:textId="77777777" w:rsidR="00042954" w:rsidRDefault="006479D6">
      <w:pPr>
        <w:pStyle w:val="BodyText"/>
        <w:spacing w:before="57" w:line="256" w:lineRule="auto"/>
        <w:ind w:left="120" w:right="789"/>
      </w:pPr>
      <w:r>
        <w:t>these areas. No two audits will be the same, but using the example above as a guide will help promote</w:t>
      </w:r>
      <w:r>
        <w:rPr>
          <w:spacing w:val="-47"/>
        </w:rPr>
        <w:t xml:space="preserve"> </w:t>
      </w:r>
      <w:r>
        <w:t>consistency</w:t>
      </w:r>
      <w:r>
        <w:rPr>
          <w:spacing w:val="-2"/>
        </w:rPr>
        <w:t xml:space="preserve"> </w:t>
      </w:r>
      <w:r>
        <w:t>across EPA Regional Offices and</w:t>
      </w:r>
      <w:r>
        <w:rPr>
          <w:spacing w:val="-2"/>
        </w:rPr>
        <w:t xml:space="preserve"> </w:t>
      </w:r>
      <w:r>
        <w:t>auditors.</w:t>
      </w:r>
    </w:p>
    <w:p w14:paraId="63DDD7FD" w14:textId="77777777" w:rsidR="00042954" w:rsidRDefault="00042954">
      <w:pPr>
        <w:pStyle w:val="BodyText"/>
        <w:spacing w:before="8"/>
        <w:rPr>
          <w:sz w:val="23"/>
        </w:rPr>
      </w:pPr>
    </w:p>
    <w:p w14:paraId="50B3EBF0" w14:textId="77777777" w:rsidR="00042954" w:rsidRDefault="006479D6">
      <w:pPr>
        <w:pStyle w:val="BodyText"/>
        <w:spacing w:line="256" w:lineRule="auto"/>
        <w:ind w:left="120" w:right="646"/>
        <w:jc w:val="both"/>
      </w:pPr>
      <w:r>
        <w:t>As discussed in Section 4.4 of this QAGD, the auditor must always remain cognizant of the requirements</w:t>
      </w:r>
      <w:r>
        <w:rPr>
          <w:spacing w:val="-47"/>
        </w:rPr>
        <w:t xml:space="preserve"> </w:t>
      </w:r>
      <w:r>
        <w:t>established in the monitoring organization’s QAPPs and SOPs, and judge the organization’s performance</w:t>
      </w:r>
      <w:r>
        <w:rPr>
          <w:spacing w:val="-47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the specific quality documents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 TSA</w:t>
      </w:r>
      <w:r>
        <w:rPr>
          <w:spacing w:val="-3"/>
        </w:rPr>
        <w:t xml:space="preserve"> </w:t>
      </w:r>
      <w:r>
        <w:t>review period.</w:t>
      </w:r>
    </w:p>
    <w:p w14:paraId="216F26AA" w14:textId="77777777" w:rsidR="00042954" w:rsidRDefault="00042954">
      <w:pPr>
        <w:pStyle w:val="BodyText"/>
        <w:spacing w:before="5"/>
        <w:rPr>
          <w:sz w:val="19"/>
        </w:rPr>
      </w:pPr>
    </w:p>
    <w:p w14:paraId="402AFE61" w14:textId="77777777" w:rsidR="00042954" w:rsidRDefault="006479D6">
      <w:pPr>
        <w:pStyle w:val="Heading2"/>
        <w:spacing w:before="51"/>
      </w:pPr>
      <w:r>
        <w:rPr>
          <w:noProof/>
        </w:rPr>
        <w:drawing>
          <wp:anchor distT="0" distB="0" distL="0" distR="0" simplePos="0" relativeHeight="15763968" behindDoc="0" locked="0" layoutInCell="1" allowOverlap="1" wp14:anchorId="738106E9" wp14:editId="37F320DD">
            <wp:simplePos x="0" y="0"/>
            <wp:positionH relativeFrom="page">
              <wp:posOffset>917447</wp:posOffset>
            </wp:positionH>
            <wp:positionV relativeFrom="paragraph">
              <wp:posOffset>76908</wp:posOffset>
            </wp:positionV>
            <wp:extent cx="190487" cy="106679"/>
            <wp:effectExtent l="0" t="0" r="0" b="0"/>
            <wp:wrapNone/>
            <wp:docPr id="147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4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8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8" w:name="5.1_Entrance_Briefing"/>
      <w:bookmarkStart w:id="99" w:name="_bookmark53"/>
      <w:bookmarkEnd w:id="98"/>
      <w:bookmarkEnd w:id="99"/>
      <w:r>
        <w:t>Entrance</w:t>
      </w:r>
      <w:r>
        <w:rPr>
          <w:spacing w:val="-3"/>
        </w:rPr>
        <w:t xml:space="preserve"> </w:t>
      </w:r>
      <w:r>
        <w:t>Briefing</w:t>
      </w:r>
    </w:p>
    <w:p w14:paraId="4C6DB909" w14:textId="77777777" w:rsidR="00042954" w:rsidRDefault="00042954">
      <w:pPr>
        <w:pStyle w:val="BodyText"/>
        <w:spacing w:before="6"/>
        <w:rPr>
          <w:b/>
          <w:sz w:val="10"/>
        </w:rPr>
      </w:pPr>
    </w:p>
    <w:p w14:paraId="28607A65" w14:textId="77777777" w:rsidR="00042954" w:rsidRDefault="006479D6">
      <w:pPr>
        <w:pStyle w:val="BodyText"/>
        <w:spacing w:before="57" w:line="256" w:lineRule="auto"/>
        <w:ind w:left="119" w:right="633"/>
      </w:pPr>
      <w:r>
        <w:t>The on-site audit should begin with an entrance briefing to introduce the audit team, and inform the</w:t>
      </w:r>
      <w:r>
        <w:rPr>
          <w:spacing w:val="1"/>
        </w:rPr>
        <w:t xml:space="preserve"> </w:t>
      </w:r>
      <w:r>
        <w:t>monitoring organization staff about what to expect during the on-site audit process. This briefing is an</w:t>
      </w:r>
      <w:r>
        <w:rPr>
          <w:spacing w:val="1"/>
        </w:rPr>
        <w:t xml:space="preserve"> </w:t>
      </w:r>
      <w:r>
        <w:t>opportunity for audit staff to meet monitoring organization staff and set the stage for the activities that</w:t>
      </w:r>
      <w:r>
        <w:rPr>
          <w:spacing w:val="1"/>
        </w:rPr>
        <w:t xml:space="preserve"> </w:t>
      </w:r>
      <w:r>
        <w:t>follow. The entrance briefing is best conducted face-to-face at the beginning of the audit. A face-to-face</w:t>
      </w:r>
      <w:r>
        <w:rPr>
          <w:spacing w:val="-47"/>
        </w:rPr>
        <w:t xml:space="preserve"> </w:t>
      </w:r>
      <w:r>
        <w:t>meeting promotes participation, engages the participants, and encourages efficiency. The entrance</w:t>
      </w:r>
      <w:r>
        <w:rPr>
          <w:spacing w:val="1"/>
        </w:rPr>
        <w:t xml:space="preserve"> </w:t>
      </w:r>
      <w:r>
        <w:t>briefing may be conducted via teleconference prior to arrival on-site if necessary; however, this is not</w:t>
      </w:r>
      <w:r>
        <w:rPr>
          <w:spacing w:val="1"/>
        </w:rPr>
        <w:t xml:space="preserve"> </w:t>
      </w:r>
      <w:r>
        <w:t>recommended. The briefing should be short, typically no longer than an hour, and should focus on</w:t>
      </w:r>
      <w:r>
        <w:rPr>
          <w:spacing w:val="1"/>
        </w:rPr>
        <w:t xml:space="preserve"> </w:t>
      </w:r>
      <w:r>
        <w:t>overall objectives of the audit. Ideally, the entrance briefing should be the first order of business after</w:t>
      </w:r>
      <w:r>
        <w:rPr>
          <w:spacing w:val="1"/>
        </w:rPr>
        <w:t xml:space="preserve"> </w:t>
      </w:r>
      <w:r>
        <w:t>arriving on-site at the organization’s central office. The entrance briefing should be conducted with the</w:t>
      </w:r>
      <w:r>
        <w:rPr>
          <w:spacing w:val="1"/>
        </w:rPr>
        <w:t xml:space="preserve"> </w:t>
      </w:r>
      <w:r>
        <w:t>organization’s air monitoring director or other senior staff designee, monitoring managers, supervisors,</w:t>
      </w:r>
      <w:r>
        <w:rPr>
          <w:spacing w:val="1"/>
        </w:rPr>
        <w:t xml:space="preserve"> </w:t>
      </w:r>
      <w:r>
        <w:t>QA staff, and any other monitoring staff who will be engaged with the auditors during the audit. All staff</w:t>
      </w:r>
      <w:r>
        <w:rPr>
          <w:spacing w:val="-47"/>
        </w:rPr>
        <w:t xml:space="preserve"> </w:t>
      </w:r>
      <w:r>
        <w:t>present should introduce themselves and provide a brief description of their particular role(s) and</w:t>
      </w:r>
      <w:r>
        <w:rPr>
          <w:spacing w:val="1"/>
        </w:rPr>
        <w:t xml:space="preserve"> </w:t>
      </w:r>
      <w:r>
        <w:t>responsibilities.</w:t>
      </w:r>
    </w:p>
    <w:p w14:paraId="18442C4A" w14:textId="77777777" w:rsidR="00042954" w:rsidRDefault="00042954">
      <w:pPr>
        <w:pStyle w:val="BodyText"/>
        <w:spacing w:before="7"/>
        <w:rPr>
          <w:sz w:val="23"/>
        </w:rPr>
      </w:pPr>
    </w:p>
    <w:p w14:paraId="0A63E42F" w14:textId="77777777" w:rsidR="00042954" w:rsidRDefault="006479D6">
      <w:pPr>
        <w:pStyle w:val="BodyText"/>
        <w:spacing w:line="256" w:lineRule="auto"/>
        <w:ind w:left="118" w:right="613"/>
      </w:pPr>
      <w:r>
        <w:t>The</w:t>
      </w:r>
      <w:r>
        <w:rPr>
          <w:spacing w:val="1"/>
        </w:rPr>
        <w:t xml:space="preserve"> </w:t>
      </w:r>
      <w:r>
        <w:t>entrance</w:t>
      </w:r>
      <w:r>
        <w:rPr>
          <w:spacing w:val="2"/>
        </w:rPr>
        <w:t xml:space="preserve"> </w:t>
      </w:r>
      <w:r>
        <w:t>briefing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tone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and serve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 open forum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team and monitoring organization staff can comfortably ask questions and exchange information. It is</w:t>
      </w:r>
      <w:r>
        <w:rPr>
          <w:spacing w:val="1"/>
        </w:rPr>
        <w:t xml:space="preserve"> </w:t>
      </w:r>
      <w:r>
        <w:t>important to discuss the audit itinerary and logistics to ensure that all plans are still viable and that</w:t>
      </w:r>
      <w:r>
        <w:rPr>
          <w:spacing w:val="1"/>
        </w:rPr>
        <w:t xml:space="preserve"> </w:t>
      </w:r>
      <w:r>
        <w:t>pertinent staff are available for the field, laboratory, and facilities visits. Contact information should be</w:t>
      </w:r>
      <w:r>
        <w:rPr>
          <w:spacing w:val="1"/>
        </w:rPr>
        <w:t xml:space="preserve"> </w:t>
      </w:r>
      <w:r>
        <w:t>shared/confirmed during the entrance briefing as well. If any unforeseen conflicts or problems regarding</w:t>
      </w:r>
      <w:r>
        <w:rPr>
          <w:spacing w:val="-47"/>
        </w:rPr>
        <w:t xml:space="preserve"> </w:t>
      </w:r>
      <w:r>
        <w:t>the audit schedule have arisen, modifications to the itinerary should be made during the entrance</w:t>
      </w:r>
      <w:r>
        <w:rPr>
          <w:spacing w:val="1"/>
        </w:rPr>
        <w:t xml:space="preserve"> </w:t>
      </w:r>
      <w:r>
        <w:t>interview. If the pre-audit activities identified areas where the audit team may want to focus additional</w:t>
      </w:r>
      <w:r>
        <w:rPr>
          <w:spacing w:val="1"/>
        </w:rPr>
        <w:t xml:space="preserve"> </w:t>
      </w:r>
      <w:r>
        <w:t>attention, it is important to ensure the appropriate contacts who can discuss those issues will be</w:t>
      </w:r>
      <w:r>
        <w:rPr>
          <w:spacing w:val="1"/>
        </w:rPr>
        <w:t xml:space="preserve"> </w:t>
      </w:r>
      <w:r>
        <w:t>available during the audit. The projected time and location for the exit briefing should also be discussed</w:t>
      </w:r>
      <w:r>
        <w:rPr>
          <w:spacing w:val="1"/>
        </w:rPr>
        <w:t xml:space="preserve"> </w:t>
      </w:r>
      <w:r>
        <w:t>during this meeting; it is important to schedule the exit briefing so that senior management will have</w:t>
      </w:r>
      <w:r>
        <w:rPr>
          <w:spacing w:val="1"/>
        </w:rPr>
        <w:t xml:space="preserve"> </w:t>
      </w:r>
      <w:r>
        <w:t>opportunity to attend. This may not possible in all cases, but it is a priority in closing out the on-site</w:t>
      </w:r>
      <w:r>
        <w:rPr>
          <w:spacing w:val="1"/>
        </w:rPr>
        <w:t xml:space="preserve"> </w:t>
      </w:r>
      <w:r>
        <w:t>phase of the audit. The audit team should make arrangements for a conference call line for the exit</w:t>
      </w:r>
      <w:r>
        <w:rPr>
          <w:spacing w:val="1"/>
        </w:rPr>
        <w:t xml:space="preserve"> </w:t>
      </w:r>
      <w:r>
        <w:t>briefing,</w:t>
      </w:r>
      <w:r>
        <w:rPr>
          <w:spacing w:val="-1"/>
        </w:rPr>
        <w:t xml:space="preserve"> </w:t>
      </w:r>
      <w:r>
        <w:t>if necessary.</w:t>
      </w:r>
    </w:p>
    <w:p w14:paraId="3535959F" w14:textId="77777777" w:rsidR="00042954" w:rsidRDefault="00042954">
      <w:pPr>
        <w:pStyle w:val="BodyText"/>
        <w:spacing w:before="9"/>
        <w:rPr>
          <w:sz w:val="23"/>
        </w:rPr>
      </w:pPr>
    </w:p>
    <w:p w14:paraId="63B9D797" w14:textId="77777777" w:rsidR="00042954" w:rsidRDefault="006479D6">
      <w:pPr>
        <w:pStyle w:val="BodyText"/>
        <w:spacing w:before="1" w:line="256" w:lineRule="auto"/>
        <w:ind w:left="118" w:right="779"/>
      </w:pPr>
      <w:r>
        <w:t>The lead auditor should discuss the overall TSA process with the organization, especially its purpose,</w:t>
      </w:r>
      <w:r>
        <w:rPr>
          <w:spacing w:val="1"/>
        </w:rPr>
        <w:t xml:space="preserve"> </w:t>
      </w:r>
      <w:r>
        <w:t>regulatory basis, and goals. The auditor should remind the monitoring organization staff that a TSA is a</w:t>
      </w:r>
      <w:r>
        <w:rPr>
          <w:spacing w:val="-47"/>
        </w:rPr>
        <w:t xml:space="preserve"> </w:t>
      </w:r>
      <w:r>
        <w:t>conglomerate of activities intended to assess whether the organization has operated the network in</w:t>
      </w:r>
      <w:r>
        <w:rPr>
          <w:spacing w:val="1"/>
        </w:rPr>
        <w:t xml:space="preserve"> </w:t>
      </w:r>
      <w:r>
        <w:t>compliance with regulatory requirements, has a functioning quality system, and as a result, has</w:t>
      </w:r>
      <w:r>
        <w:rPr>
          <w:spacing w:val="1"/>
        </w:rPr>
        <w:t xml:space="preserve"> </w:t>
      </w:r>
      <w:r>
        <w:t>produced quality monitoring data that is sufficient for decision-making purposes. The TSA is also an</w:t>
      </w:r>
      <w:r>
        <w:rPr>
          <w:spacing w:val="1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auditor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improvements,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potentially assist the</w:t>
      </w:r>
    </w:p>
    <w:p w14:paraId="6B90AC19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282718AB" w14:textId="77777777" w:rsidR="00042954" w:rsidRDefault="00042954">
      <w:pPr>
        <w:pStyle w:val="BodyText"/>
        <w:spacing w:before="6"/>
        <w:rPr>
          <w:sz w:val="17"/>
        </w:rPr>
      </w:pPr>
    </w:p>
    <w:p w14:paraId="7EEA2D03" w14:textId="77777777" w:rsidR="00042954" w:rsidRDefault="006479D6">
      <w:pPr>
        <w:pStyle w:val="BodyText"/>
        <w:spacing w:before="57" w:line="256" w:lineRule="auto"/>
        <w:ind w:left="120" w:right="587"/>
      </w:pPr>
      <w:r>
        <w:t>organization in discovering ways to implement needed enhancements. Explaining these objectives at the</w:t>
      </w:r>
      <w:r>
        <w:rPr>
          <w:spacing w:val="-47"/>
        </w:rPr>
        <w:t xml:space="preserve"> </w:t>
      </w:r>
      <w:r>
        <w:t>beginning of the TSA is especially important for newer monitoring organization staff where the TSA may</w:t>
      </w:r>
      <w:r>
        <w:rPr>
          <w:spacing w:val="1"/>
        </w:rPr>
        <w:t xml:space="preserve"> </w:t>
      </w:r>
      <w:r>
        <w:t>be their first. The auditor should also explain the different phases and timelines of the TSA process,</w:t>
      </w:r>
      <w:r>
        <w:rPr>
          <w:spacing w:val="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preparation,</w:t>
      </w:r>
      <w:r>
        <w:rPr>
          <w:spacing w:val="-1"/>
        </w:rPr>
        <w:t xml:space="preserve"> </w:t>
      </w:r>
      <w:r>
        <w:t>TSA report generation,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post-audit follow-up</w:t>
      </w:r>
      <w:r>
        <w:rPr>
          <w:spacing w:val="-2"/>
        </w:rPr>
        <w:t xml:space="preserve"> </w:t>
      </w:r>
      <w:r>
        <w:t>activities.</w:t>
      </w:r>
    </w:p>
    <w:p w14:paraId="78CDC492" w14:textId="77777777" w:rsidR="00042954" w:rsidRDefault="00042954">
      <w:pPr>
        <w:pStyle w:val="BodyText"/>
        <w:rPr>
          <w:sz w:val="18"/>
        </w:rPr>
      </w:pPr>
    </w:p>
    <w:p w14:paraId="08FB183E" w14:textId="77777777" w:rsidR="00042954" w:rsidRDefault="006479D6">
      <w:pPr>
        <w:pStyle w:val="Heading2"/>
        <w:spacing w:before="51"/>
        <w:ind w:left="124"/>
      </w:pPr>
      <w:r>
        <w:rPr>
          <w:b w:val="0"/>
          <w:noProof/>
        </w:rPr>
        <w:drawing>
          <wp:inline distT="0" distB="0" distL="0" distR="0" wp14:anchorId="0540A0D2" wp14:editId="1B66464C">
            <wp:extent cx="190487" cy="108191"/>
            <wp:effectExtent l="0" t="0" r="0" b="0"/>
            <wp:docPr id="149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5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87" cy="1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 </w:t>
      </w:r>
      <w:r>
        <w:rPr>
          <w:rFonts w:ascii="Times New Roman"/>
          <w:b w:val="0"/>
          <w:spacing w:val="21"/>
          <w:position w:val="1"/>
          <w:sz w:val="20"/>
        </w:rPr>
        <w:t xml:space="preserve"> </w:t>
      </w:r>
      <w:bookmarkStart w:id="100" w:name="5.2_TSA_Questionnaire_Review"/>
      <w:bookmarkStart w:id="101" w:name="_bookmark54"/>
      <w:bookmarkEnd w:id="100"/>
      <w:bookmarkEnd w:id="101"/>
      <w:r>
        <w:rPr>
          <w:position w:val="1"/>
        </w:rPr>
        <w:t>TSA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Questionnaire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Review</w:t>
      </w:r>
    </w:p>
    <w:p w14:paraId="23DDB819" w14:textId="77777777" w:rsidR="00042954" w:rsidRDefault="00042954">
      <w:pPr>
        <w:pStyle w:val="BodyText"/>
        <w:spacing w:before="4"/>
        <w:rPr>
          <w:b/>
          <w:sz w:val="10"/>
        </w:rPr>
      </w:pPr>
    </w:p>
    <w:p w14:paraId="0BEC6C0E" w14:textId="77777777" w:rsidR="00042954" w:rsidRDefault="006479D6">
      <w:pPr>
        <w:pStyle w:val="BodyText"/>
        <w:spacing w:before="57" w:line="256" w:lineRule="auto"/>
        <w:ind w:left="119" w:right="658"/>
      </w:pPr>
      <w:r>
        <w:t>The TSA Questionnaire is an important tool that helps EPA audit staff walk through important checks</w:t>
      </w:r>
      <w:r>
        <w:rPr>
          <w:spacing w:val="1"/>
        </w:rPr>
        <w:t xml:space="preserve"> </w:t>
      </w:r>
      <w:r>
        <w:t>during the on-site TSA. The audit team should have received the completed TSA Questionnaire from the</w:t>
      </w:r>
      <w:r>
        <w:rPr>
          <w:spacing w:val="-47"/>
        </w:rPr>
        <w:t xml:space="preserve"> </w:t>
      </w:r>
      <w:r>
        <w:t>monitoring organization prior to arriving on-site and completed a comprehensive review of the</w:t>
      </w:r>
      <w:r>
        <w:rPr>
          <w:spacing w:val="1"/>
        </w:rPr>
        <w:t xml:space="preserve"> </w:t>
      </w:r>
      <w:r>
        <w:t>documented responses. Specific areas of interest, based upon the monitoring organization’s responses</w:t>
      </w:r>
      <w:r>
        <w:rPr>
          <w:spacing w:val="1"/>
        </w:rPr>
        <w:t xml:space="preserve"> </w:t>
      </w:r>
      <w:r>
        <w:t>(see Section 4.5) should be identified, and the audit team should be prepared to address those</w:t>
      </w:r>
      <w:r>
        <w:rPr>
          <w:spacing w:val="1"/>
        </w:rPr>
        <w:t xml:space="preserve"> </w:t>
      </w:r>
      <w:r>
        <w:t>preliminary</w:t>
      </w:r>
      <w:r>
        <w:rPr>
          <w:spacing w:val="-2"/>
        </w:rPr>
        <w:t xml:space="preserve"> </w:t>
      </w:r>
      <w:r>
        <w:t>concerns during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TSA.</w:t>
      </w:r>
    </w:p>
    <w:p w14:paraId="07FA07D1" w14:textId="77777777" w:rsidR="00042954" w:rsidRDefault="00042954">
      <w:pPr>
        <w:pStyle w:val="BodyText"/>
        <w:spacing w:before="8"/>
        <w:rPr>
          <w:sz w:val="23"/>
        </w:rPr>
      </w:pPr>
    </w:p>
    <w:p w14:paraId="1E0A8F48" w14:textId="77777777" w:rsidR="00042954" w:rsidRDefault="006479D6">
      <w:pPr>
        <w:pStyle w:val="BodyText"/>
        <w:spacing w:line="256" w:lineRule="auto"/>
        <w:ind w:left="118" w:right="627"/>
      </w:pPr>
      <w:r>
        <w:t>The TSA Questionnaire meeting can occur at any time during the audit. Some auditors may choose to</w:t>
      </w:r>
      <w:r>
        <w:rPr>
          <w:spacing w:val="1"/>
        </w:rPr>
        <w:t xml:space="preserve"> </w:t>
      </w:r>
      <w:r>
        <w:t>discuss the TSA Questionnaire immediately following the entrance briefing, so that all responses are</w:t>
      </w:r>
      <w:r>
        <w:rPr>
          <w:spacing w:val="1"/>
        </w:rPr>
        <w:t xml:space="preserve"> </w:t>
      </w:r>
      <w:r>
        <w:t>clarified at the beginning. The auditor can then use the days that follow to verify those responses.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 hand,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auditor</w:t>
      </w:r>
      <w:r>
        <w:rPr>
          <w:spacing w:val="-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discuss the</w:t>
      </w:r>
      <w:r>
        <w:rPr>
          <w:spacing w:val="-3"/>
        </w:rPr>
        <w:t xml:space="preserve"> </w:t>
      </w:r>
      <w:r>
        <w:t>questionnaire</w:t>
      </w:r>
      <w:r>
        <w:rPr>
          <w:spacing w:val="-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time, after he/she</w:t>
      </w:r>
      <w:r>
        <w:rPr>
          <w:spacing w:val="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had an opportunity to visit some/all of the organization’s facilities and/or review records. Regardless of</w:t>
      </w:r>
      <w:r>
        <w:rPr>
          <w:spacing w:val="1"/>
        </w:rPr>
        <w:t xml:space="preserve"> </w:t>
      </w:r>
      <w:r>
        <w:t>when this discussion takes place, it is important for the auditor to use the time on-site to verify the</w:t>
      </w:r>
      <w:r>
        <w:rPr>
          <w:spacing w:val="1"/>
        </w:rPr>
        <w:t xml:space="preserve"> </w:t>
      </w:r>
      <w:r>
        <w:t>organization’s responses. Ideally, this meeting should occur on-site with the organization’s monitoring</w:t>
      </w:r>
      <w:r>
        <w:rPr>
          <w:spacing w:val="1"/>
        </w:rPr>
        <w:t xml:space="preserve"> </w:t>
      </w:r>
      <w:r>
        <w:t>staff, but a conference call or webinar could be acceptable if resources are not available. Conducting the</w:t>
      </w:r>
      <w:r>
        <w:rPr>
          <w:spacing w:val="-47"/>
        </w:rPr>
        <w:t xml:space="preserve"> </w:t>
      </w:r>
      <w:r>
        <w:t>meeting at the organization is the best practice because the organization can easily provide</w:t>
      </w:r>
      <w:r>
        <w:rPr>
          <w:spacing w:val="1"/>
        </w:rPr>
        <w:t xml:space="preserve"> </w:t>
      </w:r>
      <w:r>
        <w:t>documentation to support their answers on the questionnaire. Face-to-face meetings also facilitate</w:t>
      </w:r>
      <w:r>
        <w:rPr>
          <w:spacing w:val="1"/>
        </w:rPr>
        <w:t xml:space="preserve"> </w:t>
      </w:r>
      <w:r>
        <w:t>better interaction between the two parties and tend to be more productive. The meeting may be</w:t>
      </w:r>
      <w:r>
        <w:rPr>
          <w:spacing w:val="1"/>
        </w:rPr>
        <w:t xml:space="preserve"> </w:t>
      </w:r>
      <w:r>
        <w:t>conducted with the same personnel who attended the entrance briefing, but should include monitoring</w:t>
      </w:r>
      <w:r>
        <w:rPr>
          <w:spacing w:val="1"/>
        </w:rPr>
        <w:t xml:space="preserve"> </w:t>
      </w:r>
      <w:r>
        <w:t>staff who contributed to the responses on the TSA Questionnaire. Conducting this meeting with only the</w:t>
      </w:r>
      <w:r>
        <w:rPr>
          <w:spacing w:val="-47"/>
        </w:rPr>
        <w:t xml:space="preserve"> </w:t>
      </w:r>
      <w:r>
        <w:t>monitoring manager and/or QA Officer present should be discouraged. While the monitoring manager</w:t>
      </w:r>
      <w:r>
        <w:rPr>
          <w:spacing w:val="1"/>
        </w:rPr>
        <w:t xml:space="preserve"> </w:t>
      </w:r>
      <w:r>
        <w:t>and/or QA Officer may know what should be occurring within the program, it is the auditor’s role to</w:t>
      </w:r>
      <w:r>
        <w:rPr>
          <w:spacing w:val="1"/>
        </w:rPr>
        <w:t xml:space="preserve"> </w:t>
      </w:r>
      <w:r>
        <w:t>verify that the TSA Questionnaire reflects the actual practices in the organization. To develop a more</w:t>
      </w:r>
      <w:r>
        <w:rPr>
          <w:spacing w:val="1"/>
        </w:rPr>
        <w:t xml:space="preserve"> </w:t>
      </w:r>
      <w:r>
        <w:t>accurate understanding of the activities in the organization, it is strongly recommended that staff who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documented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TSA</w:t>
      </w:r>
      <w:r>
        <w:rPr>
          <w:spacing w:val="-5"/>
        </w:rPr>
        <w:t xml:space="preserve"> </w:t>
      </w:r>
      <w:r>
        <w:t>Questionnaire participate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discussions.</w:t>
      </w:r>
    </w:p>
    <w:p w14:paraId="16277308" w14:textId="77777777" w:rsidR="00042954" w:rsidRDefault="006479D6">
      <w:pPr>
        <w:pStyle w:val="BodyText"/>
        <w:spacing w:before="3" w:line="256" w:lineRule="auto"/>
        <w:ind w:left="118" w:right="877"/>
      </w:pPr>
      <w:r>
        <w:t>The best practice would be to work through the TSA Questionnaire by section and meet with only the</w:t>
      </w:r>
      <w:r>
        <w:rPr>
          <w:spacing w:val="-47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staff who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particular areas.</w:t>
      </w:r>
    </w:p>
    <w:p w14:paraId="0274C464" w14:textId="77777777" w:rsidR="00042954" w:rsidRDefault="00042954">
      <w:pPr>
        <w:pStyle w:val="BodyText"/>
        <w:spacing w:before="6"/>
        <w:rPr>
          <w:sz w:val="23"/>
        </w:rPr>
      </w:pPr>
    </w:p>
    <w:p w14:paraId="549ED292" w14:textId="77777777" w:rsidR="00042954" w:rsidRDefault="006479D6">
      <w:pPr>
        <w:pStyle w:val="BodyText"/>
        <w:spacing w:line="256" w:lineRule="auto"/>
        <w:ind w:left="118" w:right="635"/>
      </w:pPr>
      <w:r>
        <w:t>Confirmation of the TSA Questionnaire responses may be determined during the TSA Questionnaire</w:t>
      </w:r>
      <w:r>
        <w:rPr>
          <w:spacing w:val="1"/>
        </w:rPr>
        <w:t xml:space="preserve"> </w:t>
      </w:r>
      <w:r>
        <w:t>meeting or during the other parts of the audit such as interviews of staff, observations of procedures, or</w:t>
      </w:r>
      <w:r>
        <w:rPr>
          <w:spacing w:val="-47"/>
        </w:rPr>
        <w:t xml:space="preserve"> </w:t>
      </w:r>
      <w:r>
        <w:t>visits to the various organizational departments or sections. Given the length of the TSA Questionnaire</w:t>
      </w:r>
      <w:r>
        <w:rPr>
          <w:spacing w:val="1"/>
        </w:rPr>
        <w:t xml:space="preserve"> </w:t>
      </w:r>
      <w:r>
        <w:t>and the amount of time needed for the monitoring organization staff to document their responses,</w:t>
      </w:r>
      <w:r>
        <w:rPr>
          <w:spacing w:val="1"/>
        </w:rPr>
        <w:t xml:space="preserve"> </w:t>
      </w:r>
      <w:r>
        <w:t>some organizations may check the “yes” or “no” columns without providing detail, or leave sections</w:t>
      </w:r>
      <w:r>
        <w:rPr>
          <w:spacing w:val="1"/>
        </w:rPr>
        <w:t xml:space="preserve"> </w:t>
      </w:r>
      <w:r>
        <w:t>completely blank. Similarly, given the amount of information to review during the TSA, the auditor may</w:t>
      </w:r>
      <w:r>
        <w:rPr>
          <w:spacing w:val="1"/>
        </w:rPr>
        <w:t xml:space="preserve"> </w:t>
      </w:r>
      <w:r>
        <w:t>inadvertently overlook questions where the organization responded “yes”. The auditor should confirm</w:t>
      </w:r>
      <w:r>
        <w:rPr>
          <w:spacing w:val="1"/>
        </w:rPr>
        <w:t xml:space="preserve"> </w:t>
      </w:r>
      <w:r>
        <w:t>the responses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on-site TSA. The auditor should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monitoring</w:t>
      </w:r>
    </w:p>
    <w:p w14:paraId="6C010541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7E3373C3" w14:textId="77777777" w:rsidR="00042954" w:rsidRDefault="00042954">
      <w:pPr>
        <w:pStyle w:val="BodyText"/>
        <w:spacing w:before="6"/>
        <w:rPr>
          <w:sz w:val="17"/>
        </w:rPr>
      </w:pPr>
    </w:p>
    <w:p w14:paraId="16ED0870" w14:textId="77777777" w:rsidR="00042954" w:rsidRDefault="006479D6">
      <w:pPr>
        <w:pStyle w:val="BodyText"/>
        <w:spacing w:before="57" w:line="256" w:lineRule="auto"/>
        <w:ind w:left="120" w:right="754"/>
      </w:pPr>
      <w:r>
        <w:t>organization staff directly about any questions that do not contain supporting detail or have been left</w:t>
      </w:r>
      <w:r>
        <w:rPr>
          <w:spacing w:val="1"/>
        </w:rPr>
        <w:t xml:space="preserve"> </w:t>
      </w:r>
      <w:r>
        <w:t>blank. If the organization answered “no” to any questions, the auditor should discuss the responses if</w:t>
      </w:r>
      <w:r>
        <w:rPr>
          <w:spacing w:val="1"/>
        </w:rPr>
        <w:t xml:space="preserve"> </w:t>
      </w:r>
      <w:r>
        <w:t>supporting documentation does not justify the “no”. For any response on the questionnaire that is not</w:t>
      </w:r>
      <w:r>
        <w:rPr>
          <w:spacing w:val="-47"/>
        </w:rPr>
        <w:t xml:space="preserve"> </w:t>
      </w:r>
      <w:r>
        <w:t>addressed and/or verified during the TSA, the auditor should clearly document in the audit notes that</w:t>
      </w:r>
      <w:r>
        <w:rPr>
          <w:spacing w:val="1"/>
        </w:rPr>
        <w:t xml:space="preserve"> </w:t>
      </w:r>
      <w:r>
        <w:t>he/she did not verify the organization’s response(s) for that particular item. The TSA Questionnaire is a</w:t>
      </w:r>
      <w:r>
        <w:rPr>
          <w:spacing w:val="-47"/>
        </w:rPr>
        <w:t xml:space="preserve"> </w:t>
      </w:r>
      <w:r>
        <w:t>record generated during the audit and may be included with the final TSA report. As such, it should be</w:t>
      </w:r>
      <w:r>
        <w:rPr>
          <w:spacing w:val="1"/>
        </w:rPr>
        <w:t xml:space="preserve"> </w:t>
      </w:r>
      <w:r>
        <w:t>accurate in</w:t>
      </w:r>
      <w:r>
        <w:rPr>
          <w:spacing w:val="-3"/>
        </w:rPr>
        <w:t xml:space="preserve"> </w:t>
      </w:r>
      <w:r>
        <w:t>its content.</w:t>
      </w:r>
    </w:p>
    <w:p w14:paraId="1E696943" w14:textId="77777777" w:rsidR="00042954" w:rsidRDefault="00042954">
      <w:pPr>
        <w:pStyle w:val="BodyText"/>
        <w:rPr>
          <w:sz w:val="18"/>
        </w:rPr>
      </w:pPr>
    </w:p>
    <w:p w14:paraId="4CF7E823" w14:textId="77777777" w:rsidR="00042954" w:rsidRDefault="006479D6">
      <w:pPr>
        <w:pStyle w:val="Heading2"/>
        <w:spacing w:before="51"/>
        <w:ind w:left="124"/>
      </w:pPr>
      <w:r>
        <w:rPr>
          <w:b w:val="0"/>
          <w:noProof/>
        </w:rPr>
        <w:drawing>
          <wp:inline distT="0" distB="0" distL="0" distR="0" wp14:anchorId="3DA39951" wp14:editId="483D8BBF">
            <wp:extent cx="190487" cy="108203"/>
            <wp:effectExtent l="0" t="0" r="0" b="0"/>
            <wp:docPr id="15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6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8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 </w:t>
      </w:r>
      <w:r>
        <w:rPr>
          <w:rFonts w:ascii="Times New Roman"/>
          <w:b w:val="0"/>
          <w:spacing w:val="21"/>
          <w:position w:val="1"/>
          <w:sz w:val="20"/>
        </w:rPr>
        <w:t xml:space="preserve"> </w:t>
      </w:r>
      <w:bookmarkStart w:id="102" w:name="5.3_Auditing_the_Monitoring_Organization"/>
      <w:bookmarkStart w:id="103" w:name="_bookmark55"/>
      <w:bookmarkEnd w:id="102"/>
      <w:bookmarkEnd w:id="103"/>
      <w:r>
        <w:rPr>
          <w:position w:val="1"/>
        </w:rPr>
        <w:t>Auditing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Monitoring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Organization</w:t>
      </w:r>
    </w:p>
    <w:p w14:paraId="5D91546A" w14:textId="77777777" w:rsidR="00042954" w:rsidRDefault="00042954">
      <w:pPr>
        <w:pStyle w:val="BodyText"/>
        <w:spacing w:before="6"/>
        <w:rPr>
          <w:b/>
          <w:sz w:val="10"/>
        </w:rPr>
      </w:pPr>
    </w:p>
    <w:p w14:paraId="2B604E36" w14:textId="77777777" w:rsidR="00042954" w:rsidRDefault="006479D6">
      <w:pPr>
        <w:pStyle w:val="BodyText"/>
        <w:spacing w:before="57" w:line="256" w:lineRule="auto"/>
        <w:ind w:left="119" w:right="628"/>
      </w:pPr>
      <w:r>
        <w:t>Each ambient air monitoring organization is unique and will contain different functional areas within the</w:t>
      </w:r>
      <w:r>
        <w:rPr>
          <w:spacing w:val="-47"/>
        </w:rPr>
        <w:t xml:space="preserve"> </w:t>
      </w:r>
      <w:r>
        <w:t>organization. A functional area may be defined as a group of staff tasked with a specific objective or</w:t>
      </w:r>
      <w:r>
        <w:rPr>
          <w:spacing w:val="1"/>
        </w:rPr>
        <w:t xml:space="preserve"> </w:t>
      </w:r>
      <w:r>
        <w:t>responsibility within the monitoring organization. Most of these objectives and responsibilities are</w:t>
      </w:r>
      <w:r>
        <w:rPr>
          <w:spacing w:val="1"/>
        </w:rPr>
        <w:t xml:space="preserve"> </w:t>
      </w:r>
      <w:r>
        <w:t>common to all ambient air monitoring organizations, therefore, the areas should be similar even if the</w:t>
      </w:r>
      <w:r>
        <w:rPr>
          <w:spacing w:val="1"/>
        </w:rPr>
        <w:t xml:space="preserve"> </w:t>
      </w:r>
      <w:r>
        <w:t>groups use different names. The common groups and their general activities and responsibilities that an</w:t>
      </w:r>
      <w:r>
        <w:rPr>
          <w:spacing w:val="-47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encounter</w:t>
      </w:r>
      <w:r>
        <w:rPr>
          <w:spacing w:val="-6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ambient</w:t>
      </w:r>
      <w:r>
        <w:rPr>
          <w:spacing w:val="1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are:</w:t>
      </w:r>
    </w:p>
    <w:p w14:paraId="28A53015" w14:textId="77777777" w:rsidR="00042954" w:rsidRDefault="00042954">
      <w:pPr>
        <w:pStyle w:val="BodyText"/>
        <w:spacing w:before="6"/>
        <w:rPr>
          <w:sz w:val="23"/>
        </w:rPr>
      </w:pPr>
    </w:p>
    <w:p w14:paraId="64324D86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39"/>
          <w:tab w:val="left" w:pos="840"/>
        </w:tabs>
        <w:spacing w:line="256" w:lineRule="auto"/>
        <w:ind w:right="839" w:hanging="360"/>
      </w:pPr>
      <w:r>
        <w:rPr>
          <w:b/>
        </w:rPr>
        <w:t xml:space="preserve">Monitoring Headquarters </w:t>
      </w:r>
      <w:r>
        <w:t>– Organization management and site operators conduct day-to-day</w:t>
      </w:r>
      <w:r>
        <w:rPr>
          <w:spacing w:val="-47"/>
        </w:rPr>
        <w:t xml:space="preserve"> </w:t>
      </w:r>
      <w:r>
        <w:t>oversight and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</w:p>
    <w:p w14:paraId="78D4FAD9" w14:textId="77777777" w:rsidR="00042954" w:rsidRDefault="00042954">
      <w:pPr>
        <w:pStyle w:val="BodyText"/>
        <w:spacing w:before="8"/>
        <w:rPr>
          <w:sz w:val="23"/>
        </w:rPr>
      </w:pPr>
    </w:p>
    <w:p w14:paraId="1DA849A0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39"/>
          <w:tab w:val="left" w:pos="840"/>
        </w:tabs>
        <w:spacing w:before="1" w:line="254" w:lineRule="auto"/>
        <w:ind w:right="628"/>
      </w:pPr>
      <w:r>
        <w:rPr>
          <w:b/>
        </w:rPr>
        <w:t xml:space="preserve">Maintenance and Repair Shop </w:t>
      </w:r>
      <w:r>
        <w:t>– Maintenance and support staff perform routine monitor or site</w:t>
      </w:r>
      <w:r>
        <w:rPr>
          <w:spacing w:val="-47"/>
        </w:rPr>
        <w:t xml:space="preserve"> </w:t>
      </w:r>
      <w:r>
        <w:t>maintenance activities.</w:t>
      </w:r>
    </w:p>
    <w:p w14:paraId="5C1D3D17" w14:textId="77777777" w:rsidR="00042954" w:rsidRDefault="00042954">
      <w:pPr>
        <w:pStyle w:val="BodyText"/>
        <w:spacing w:before="11"/>
        <w:rPr>
          <w:sz w:val="23"/>
        </w:rPr>
      </w:pPr>
    </w:p>
    <w:p w14:paraId="68BD7D82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39"/>
          <w:tab w:val="left" w:pos="840"/>
        </w:tabs>
        <w:spacing w:line="256" w:lineRule="auto"/>
        <w:ind w:right="859"/>
      </w:pPr>
      <w:r>
        <w:rPr>
          <w:b/>
        </w:rPr>
        <w:t xml:space="preserve">Monitoring Data Review and Validation Group </w:t>
      </w:r>
      <w:r>
        <w:t>– Data reviewers assess monitoring data from</w:t>
      </w:r>
      <w:r>
        <w:rPr>
          <w:spacing w:val="-47"/>
        </w:rPr>
        <w:t xml:space="preserve"> </w:t>
      </w:r>
      <w:r>
        <w:t>the network.</w:t>
      </w:r>
    </w:p>
    <w:p w14:paraId="4884E27B" w14:textId="77777777" w:rsidR="00042954" w:rsidRDefault="00042954">
      <w:pPr>
        <w:pStyle w:val="BodyText"/>
        <w:spacing w:before="6"/>
        <w:rPr>
          <w:sz w:val="23"/>
        </w:rPr>
      </w:pPr>
    </w:p>
    <w:p w14:paraId="2CF164FF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39"/>
          <w:tab w:val="left" w:pos="840"/>
        </w:tabs>
        <w:spacing w:line="256" w:lineRule="auto"/>
        <w:ind w:right="1036" w:hanging="360"/>
      </w:pPr>
      <w:r>
        <w:rPr>
          <w:b/>
        </w:rPr>
        <w:t xml:space="preserve">Quality Assurance Team </w:t>
      </w:r>
      <w:r>
        <w:t>– Auditors and support staff conduct QA activities and manage the</w:t>
      </w:r>
      <w:r>
        <w:rPr>
          <w:spacing w:val="-47"/>
        </w:rPr>
        <w:t xml:space="preserve"> </w:t>
      </w:r>
      <w:r>
        <w:t>quality system.</w:t>
      </w:r>
    </w:p>
    <w:p w14:paraId="43BC5C15" w14:textId="77777777" w:rsidR="00042954" w:rsidRDefault="00042954">
      <w:pPr>
        <w:pStyle w:val="BodyText"/>
        <w:spacing w:before="9"/>
        <w:rPr>
          <w:sz w:val="23"/>
        </w:rPr>
      </w:pPr>
    </w:p>
    <w:p w14:paraId="2C257C7A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39"/>
          <w:tab w:val="left" w:pos="840"/>
        </w:tabs>
      </w:pPr>
      <w:r>
        <w:rPr>
          <w:b/>
        </w:rPr>
        <w:t>Analytical</w:t>
      </w:r>
      <w:r>
        <w:rPr>
          <w:b/>
          <w:spacing w:val="-2"/>
        </w:rPr>
        <w:t xml:space="preserve"> </w:t>
      </w:r>
      <w:r>
        <w:rPr>
          <w:b/>
        </w:rPr>
        <w:t>Laboratories</w:t>
      </w:r>
      <w:r>
        <w:rPr>
          <w:b/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Laboratory</w:t>
      </w:r>
      <w:r>
        <w:rPr>
          <w:spacing w:val="-3"/>
        </w:rPr>
        <w:t xml:space="preserve"> </w:t>
      </w:r>
      <w:r>
        <w:t>analysts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analyses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ambient</w:t>
      </w:r>
      <w:r>
        <w:rPr>
          <w:spacing w:val="-1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samples.</w:t>
      </w:r>
    </w:p>
    <w:p w14:paraId="35252EE9" w14:textId="77777777" w:rsidR="00042954" w:rsidRDefault="00042954">
      <w:pPr>
        <w:pStyle w:val="BodyText"/>
        <w:rPr>
          <w:sz w:val="25"/>
        </w:rPr>
      </w:pPr>
    </w:p>
    <w:p w14:paraId="6E856B45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39"/>
          <w:tab w:val="left" w:pos="840"/>
        </w:tabs>
        <w:spacing w:line="256" w:lineRule="auto"/>
        <w:ind w:right="934" w:hanging="360"/>
      </w:pPr>
      <w:r>
        <w:rPr>
          <w:b/>
        </w:rPr>
        <w:t xml:space="preserve">AQS Submittal Group </w:t>
      </w:r>
      <w:r>
        <w:t>– Data handling staff creates and uploads data transactions to the AQS</w:t>
      </w:r>
      <w:r>
        <w:rPr>
          <w:spacing w:val="-48"/>
        </w:rPr>
        <w:t xml:space="preserve"> </w:t>
      </w:r>
      <w:r>
        <w:t>database.</w:t>
      </w:r>
    </w:p>
    <w:p w14:paraId="0F7132FA" w14:textId="77777777" w:rsidR="00042954" w:rsidRDefault="00042954">
      <w:pPr>
        <w:pStyle w:val="BodyText"/>
        <w:spacing w:before="8"/>
        <w:rPr>
          <w:sz w:val="23"/>
        </w:rPr>
      </w:pPr>
    </w:p>
    <w:p w14:paraId="04BD4C82" w14:textId="77777777" w:rsidR="00042954" w:rsidRDefault="006479D6">
      <w:pPr>
        <w:pStyle w:val="BodyText"/>
        <w:spacing w:line="256" w:lineRule="auto"/>
        <w:ind w:left="119" w:right="601"/>
      </w:pPr>
      <w:r>
        <w:t>Some functions may also be performed within the same group. For example, the Monitoring Data Group</w:t>
      </w:r>
      <w:r>
        <w:rPr>
          <w:spacing w:val="-47"/>
        </w:rPr>
        <w:t xml:space="preserve"> </w:t>
      </w:r>
      <w:r>
        <w:t>may review monitoring data and also handle AQS submittals. It is important to note that some</w:t>
      </w:r>
      <w:r>
        <w:rPr>
          <w:spacing w:val="1"/>
        </w:rPr>
        <w:t xml:space="preserve"> </w:t>
      </w:r>
      <w:r>
        <w:t>organizations house these groups in one centralized headquarters, while other organizations spread</w:t>
      </w:r>
      <w:r>
        <w:rPr>
          <w:spacing w:val="1"/>
        </w:rPr>
        <w:t xml:space="preserve"> </w:t>
      </w:r>
      <w:r>
        <w:t>these groups out across different locations, separate from the organization’s headquarters. It is</w:t>
      </w:r>
      <w:r>
        <w:rPr>
          <w:spacing w:val="1"/>
        </w:rPr>
        <w:t xml:space="preserve"> </w:t>
      </w:r>
      <w:r>
        <w:t>imperative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audit</w:t>
      </w:r>
      <w:r>
        <w:rPr>
          <w:spacing w:val="2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clear</w:t>
      </w:r>
      <w:r>
        <w:rPr>
          <w:spacing w:val="4"/>
        </w:rPr>
        <w:t xml:space="preserve"> </w:t>
      </w:r>
      <w:r>
        <w:t>understanding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organizational</w:t>
      </w:r>
      <w:r>
        <w:rPr>
          <w:spacing w:val="2"/>
        </w:rPr>
        <w:t xml:space="preserve"> </w:t>
      </w:r>
      <w:r>
        <w:t>structure</w:t>
      </w:r>
      <w:r>
        <w:rPr>
          <w:spacing w:val="5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arriving on-site. Accordingly, the audit plan prepared by the lead auditor should have identified the</w:t>
      </w:r>
      <w:r>
        <w:rPr>
          <w:spacing w:val="1"/>
        </w:rPr>
        <w:t xml:space="preserve"> </w:t>
      </w:r>
      <w:r>
        <w:t>groups and their locations prior to the on-site visit, so that audit team members know who will go where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when.</w:t>
      </w:r>
    </w:p>
    <w:p w14:paraId="6D2CC6BB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69D0D3EA" w14:textId="77777777" w:rsidR="00042954" w:rsidRDefault="00042954">
      <w:pPr>
        <w:pStyle w:val="BodyText"/>
        <w:spacing w:before="6"/>
        <w:rPr>
          <w:sz w:val="17"/>
        </w:rPr>
      </w:pPr>
    </w:p>
    <w:p w14:paraId="0B5EAC13" w14:textId="77777777" w:rsidR="00042954" w:rsidRDefault="006479D6">
      <w:pPr>
        <w:pStyle w:val="BodyText"/>
        <w:spacing w:before="57" w:line="256" w:lineRule="auto"/>
        <w:ind w:left="120" w:right="822"/>
      </w:pPr>
      <w:r>
        <w:t>Inspecting the monitoring organization’s facilities provides the auditor with a better understanding of</w:t>
      </w:r>
      <w:r>
        <w:rPr>
          <w:spacing w:val="1"/>
        </w:rPr>
        <w:t xml:space="preserve"> </w:t>
      </w:r>
      <w:r>
        <w:t>how the organization functions on a day-to-day basis. Monitoring organization staff typically escort</w:t>
      </w:r>
      <w:r>
        <w:rPr>
          <w:spacing w:val="1"/>
        </w:rPr>
        <w:t xml:space="preserve"> </w:t>
      </w:r>
      <w:r>
        <w:t>auditors to each area or facility, and while doing so should be encouraged to talk about that particular</w:t>
      </w:r>
      <w:r>
        <w:rPr>
          <w:spacing w:val="-48"/>
        </w:rPr>
        <w:t xml:space="preserve"> </w:t>
      </w:r>
      <w:r>
        <w:t>area or group and the processes that occur there. Typically, an audit tour includes visits to the</w:t>
      </w:r>
      <w:r>
        <w:rPr>
          <w:spacing w:val="1"/>
        </w:rPr>
        <w:t xml:space="preserve"> </w:t>
      </w:r>
      <w:r>
        <w:t>organization’s primary office spaces (where key monitoring personnel work), as well as to records</w:t>
      </w:r>
      <w:r>
        <w:rPr>
          <w:spacing w:val="1"/>
        </w:rPr>
        <w:t xml:space="preserve"> </w:t>
      </w:r>
      <w:r>
        <w:t>rooms, storage areas (e.g., long-term particulate filter storage), warehouses, sample shipping and</w:t>
      </w:r>
      <w:r>
        <w:rPr>
          <w:spacing w:val="1"/>
        </w:rPr>
        <w:t xml:space="preserve"> </w:t>
      </w:r>
      <w:r>
        <w:t>receiving areas, technical repair/maintenance facilities (“shops”), quality assurance facilities</w:t>
      </w:r>
      <w:r>
        <w:rPr>
          <w:spacing w:val="1"/>
        </w:rPr>
        <w:t xml:space="preserve"> </w:t>
      </w:r>
      <w:r>
        <w:t>(“QA/Standards</w:t>
      </w:r>
      <w:r>
        <w:rPr>
          <w:spacing w:val="-2"/>
        </w:rPr>
        <w:t xml:space="preserve"> </w:t>
      </w:r>
      <w:r>
        <w:t>labs”),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laboratories.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visiting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facility,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auditor</w:t>
      </w:r>
      <w:r>
        <w:rPr>
          <w:spacing w:val="-2"/>
        </w:rPr>
        <w:t xml:space="preserve"> </w:t>
      </w:r>
      <w:r>
        <w:t>should:</w:t>
      </w:r>
    </w:p>
    <w:p w14:paraId="49FC163D" w14:textId="77777777" w:rsidR="00042954" w:rsidRDefault="00042954">
      <w:pPr>
        <w:pStyle w:val="BodyText"/>
        <w:spacing w:before="9"/>
        <w:rPr>
          <w:sz w:val="23"/>
        </w:rPr>
      </w:pPr>
    </w:p>
    <w:p w14:paraId="66EE0AFC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40"/>
          <w:tab w:val="left" w:pos="841"/>
        </w:tabs>
        <w:ind w:left="840"/>
      </w:pPr>
      <w:r>
        <w:t>Determine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adequate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</w:p>
    <w:p w14:paraId="552843CE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40"/>
          <w:tab w:val="left" w:pos="841"/>
        </w:tabs>
        <w:spacing w:before="20"/>
        <w:ind w:left="840"/>
      </w:pPr>
      <w:r>
        <w:t>Investigate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adequate</w:t>
      </w:r>
      <w:r>
        <w:rPr>
          <w:spacing w:val="-1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operations</w:t>
      </w:r>
    </w:p>
    <w:p w14:paraId="04BE2303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40"/>
          <w:tab w:val="left" w:pos="841"/>
        </w:tabs>
        <w:spacing w:before="17"/>
        <w:ind w:left="840"/>
      </w:pPr>
      <w:r>
        <w:t>Identify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facility</w:t>
      </w:r>
    </w:p>
    <w:p w14:paraId="0D51D028" w14:textId="77777777" w:rsidR="00042954" w:rsidRDefault="006479D6">
      <w:pPr>
        <w:pStyle w:val="ListParagraph"/>
        <w:numPr>
          <w:ilvl w:val="3"/>
          <w:numId w:val="18"/>
        </w:numPr>
        <w:tabs>
          <w:tab w:val="left" w:pos="840"/>
          <w:tab w:val="left" w:pos="841"/>
        </w:tabs>
        <w:spacing w:before="20"/>
        <w:ind w:left="840"/>
      </w:pPr>
      <w:r>
        <w:t>Determine</w:t>
      </w:r>
      <w:r>
        <w:rPr>
          <w:spacing w:val="-1"/>
        </w:rPr>
        <w:t xml:space="preserve"> </w:t>
      </w:r>
      <w:r>
        <w:t>what records</w:t>
      </w:r>
      <w:r>
        <w:rPr>
          <w:spacing w:val="-4"/>
        </w:rPr>
        <w:t xml:space="preserve"> </w:t>
      </w:r>
      <w:r>
        <w:t>are stored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site and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 records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tracked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secured.</w:t>
      </w:r>
    </w:p>
    <w:p w14:paraId="16AB4C80" w14:textId="77777777" w:rsidR="00042954" w:rsidRDefault="00042954">
      <w:pPr>
        <w:pStyle w:val="BodyText"/>
        <w:spacing w:before="2"/>
        <w:rPr>
          <w:sz w:val="25"/>
        </w:rPr>
      </w:pPr>
    </w:p>
    <w:p w14:paraId="44A2864B" w14:textId="77777777" w:rsidR="00042954" w:rsidRDefault="006479D6">
      <w:pPr>
        <w:pStyle w:val="BodyText"/>
        <w:spacing w:line="256" w:lineRule="auto"/>
        <w:ind w:left="120" w:right="964"/>
        <w:jc w:val="both"/>
      </w:pPr>
      <w:r>
        <w:t>Wholesale changes of the facility itself may not result from the audit because of cost and competing</w:t>
      </w:r>
      <w:r>
        <w:rPr>
          <w:spacing w:val="1"/>
        </w:rPr>
        <w:t xml:space="preserve"> </w:t>
      </w:r>
      <w:r>
        <w:t>priorities within the monitoring organization, but it is important to note any observed deficiencies to</w:t>
      </w:r>
      <w:r>
        <w:rPr>
          <w:spacing w:val="-47"/>
        </w:rPr>
        <w:t xml:space="preserve"> </w:t>
      </w:r>
      <w:r>
        <w:t>assist in</w:t>
      </w:r>
      <w:r>
        <w:rPr>
          <w:spacing w:val="-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planning.</w:t>
      </w:r>
    </w:p>
    <w:p w14:paraId="2A06C323" w14:textId="77777777" w:rsidR="00042954" w:rsidRDefault="00042954">
      <w:pPr>
        <w:pStyle w:val="BodyText"/>
        <w:spacing w:before="7"/>
        <w:rPr>
          <w:sz w:val="23"/>
        </w:rPr>
      </w:pPr>
    </w:p>
    <w:p w14:paraId="6078F206" w14:textId="77777777" w:rsidR="00042954" w:rsidRDefault="006479D6">
      <w:pPr>
        <w:pStyle w:val="BodyText"/>
        <w:spacing w:line="256" w:lineRule="auto"/>
        <w:ind w:left="119" w:right="752"/>
      </w:pPr>
      <w:r>
        <w:t>Additional monitoring staff may be present during these facility inspections and should be engaged in</w:t>
      </w:r>
      <w:r>
        <w:rPr>
          <w:spacing w:val="1"/>
        </w:rPr>
        <w:t xml:space="preserve"> </w:t>
      </w:r>
      <w:r>
        <w:t>the audit discussions, when applicable. The auditor should review each area to ensure that it is</w:t>
      </w:r>
      <w:r>
        <w:rPr>
          <w:spacing w:val="1"/>
        </w:rPr>
        <w:t xml:space="preserve"> </w:t>
      </w:r>
      <w:r>
        <w:t>maintained in a manner consistent with its function, as described in the organization’s QAPP and SOPs.</w:t>
      </w:r>
      <w:r>
        <w:rPr>
          <w:spacing w:val="-47"/>
        </w:rPr>
        <w:t xml:space="preserve"> </w:t>
      </w:r>
      <w:r>
        <w:t>While visiting each facility, the auditor should check to see if staff members have ready-access to the</w:t>
      </w:r>
      <w:r>
        <w:rPr>
          <w:spacing w:val="1"/>
        </w:rPr>
        <w:t xml:space="preserve"> </w:t>
      </w:r>
      <w:r>
        <w:t>organization’s quality documents. Technical discussions with the monitoring staff at each facility can</w:t>
      </w:r>
      <w:r>
        <w:rPr>
          <w:spacing w:val="1"/>
        </w:rPr>
        <w:t xml:space="preserve"> </w:t>
      </w:r>
      <w:r>
        <w:t>alert the auditor to potential quality system issues. If the auditor observes an inconsistency in practice</w:t>
      </w:r>
      <w:r>
        <w:rPr>
          <w:spacing w:val="1"/>
        </w:rPr>
        <w:t xml:space="preserve"> </w:t>
      </w:r>
      <w:r>
        <w:t>within a particular facility, it could indicate staff are not following their QAPP/SOPs or have not been</w:t>
      </w:r>
      <w:r>
        <w:rPr>
          <w:spacing w:val="1"/>
        </w:rPr>
        <w:t xml:space="preserve"> </w:t>
      </w:r>
      <w:r>
        <w:t>properly trained. Similarly, if an auditor asks questions that staff cannot answer, it could also signal a</w:t>
      </w:r>
      <w:r>
        <w:rPr>
          <w:spacing w:val="1"/>
        </w:rPr>
        <w:t xml:space="preserve"> </w:t>
      </w:r>
      <w:r>
        <w:t>weakness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organization’s quality</w:t>
      </w:r>
      <w:r>
        <w:rPr>
          <w:spacing w:val="1"/>
        </w:rPr>
        <w:t xml:space="preserve"> </w:t>
      </w:r>
      <w:r>
        <w:t>system.</w:t>
      </w:r>
    </w:p>
    <w:p w14:paraId="1AE9C7FE" w14:textId="77777777" w:rsidR="00042954" w:rsidRDefault="00042954">
      <w:pPr>
        <w:pStyle w:val="BodyText"/>
        <w:spacing w:before="7"/>
        <w:rPr>
          <w:sz w:val="23"/>
        </w:rPr>
      </w:pPr>
    </w:p>
    <w:p w14:paraId="15AA1FC3" w14:textId="77777777" w:rsidR="00042954" w:rsidRDefault="006479D6">
      <w:pPr>
        <w:pStyle w:val="BodyText"/>
        <w:spacing w:line="256" w:lineRule="auto"/>
        <w:ind w:left="119" w:right="649"/>
      </w:pPr>
      <w:r>
        <w:t>The following subsections provide summaries about these general groups that are common among</w:t>
      </w:r>
      <w:r>
        <w:rPr>
          <w:spacing w:val="1"/>
        </w:rPr>
        <w:t xml:space="preserve"> </w:t>
      </w:r>
      <w:r>
        <w:t>monitoring organizations. The subsections highlight some important areas of interest for the audit team</w:t>
      </w:r>
      <w:r>
        <w:rPr>
          <w:spacing w:val="-47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groups,</w:t>
      </w:r>
      <w:r>
        <w:rPr>
          <w:spacing w:val="-2"/>
        </w:rPr>
        <w:t xml:space="preserve"> </w:t>
      </w:r>
      <w:r>
        <w:t>but 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scope of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audited.</w:t>
      </w:r>
    </w:p>
    <w:p w14:paraId="3A913011" w14:textId="77777777" w:rsidR="00042954" w:rsidRDefault="00042954">
      <w:pPr>
        <w:pStyle w:val="BodyText"/>
        <w:spacing w:before="2"/>
      </w:pPr>
    </w:p>
    <w:p w14:paraId="6EEDC6CD" w14:textId="77777777" w:rsidR="00042954" w:rsidRDefault="006479D6">
      <w:pPr>
        <w:pStyle w:val="Heading2"/>
        <w:numPr>
          <w:ilvl w:val="2"/>
          <w:numId w:val="17"/>
        </w:numPr>
        <w:tabs>
          <w:tab w:val="left" w:pos="696"/>
        </w:tabs>
      </w:pPr>
      <w:bookmarkStart w:id="104" w:name="5.3.1_Monitoring_Headquarters"/>
      <w:bookmarkStart w:id="105" w:name="_bookmark56"/>
      <w:bookmarkEnd w:id="104"/>
      <w:bookmarkEnd w:id="105"/>
      <w:r>
        <w:t>Monitoring</w:t>
      </w:r>
      <w:r>
        <w:rPr>
          <w:spacing w:val="-8"/>
        </w:rPr>
        <w:t xml:space="preserve"> </w:t>
      </w:r>
      <w:r>
        <w:t>Headquarters</w:t>
      </w:r>
    </w:p>
    <w:p w14:paraId="32F0A361" w14:textId="77777777" w:rsidR="00042954" w:rsidRDefault="006479D6">
      <w:pPr>
        <w:pStyle w:val="BodyText"/>
        <w:spacing w:before="182" w:line="256" w:lineRule="auto"/>
        <w:ind w:left="119" w:right="679"/>
      </w:pPr>
      <w:r>
        <w:t>The monitoring headquarters is typically the “main office” of the monitoring organization. The</w:t>
      </w:r>
      <w:r>
        <w:rPr>
          <w:spacing w:val="1"/>
        </w:rPr>
        <w:t xml:space="preserve"> </w:t>
      </w:r>
      <w:r>
        <w:t>monitoring staff and often the senior management reside at this location. The monitoring headquarters</w:t>
      </w:r>
      <w:r>
        <w:rPr>
          <w:spacing w:val="-47"/>
        </w:rPr>
        <w:t xml:space="preserve"> </w:t>
      </w:r>
      <w:r>
        <w:t>may contain the offices for the monitoring staff, records rooms, storage areas, computer network</w:t>
      </w:r>
      <w:r>
        <w:rPr>
          <w:spacing w:val="1"/>
        </w:rPr>
        <w:t xml:space="preserve"> </w:t>
      </w:r>
      <w:r>
        <w:t>locations,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shipping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areas, among</w:t>
      </w:r>
      <w:r>
        <w:rPr>
          <w:spacing w:val="-3"/>
        </w:rPr>
        <w:t xml:space="preserve"> </w:t>
      </w:r>
      <w:r>
        <w:t>others.</w:t>
      </w:r>
    </w:p>
    <w:p w14:paraId="54B89249" w14:textId="77777777" w:rsidR="00042954" w:rsidRDefault="00042954">
      <w:pPr>
        <w:pStyle w:val="BodyText"/>
        <w:spacing w:before="7"/>
        <w:rPr>
          <w:sz w:val="23"/>
        </w:rPr>
      </w:pPr>
    </w:p>
    <w:p w14:paraId="47D0D063" w14:textId="77777777" w:rsidR="00042954" w:rsidRDefault="006479D6">
      <w:pPr>
        <w:pStyle w:val="BodyText"/>
        <w:spacing w:line="256" w:lineRule="auto"/>
        <w:ind w:left="119" w:right="584"/>
      </w:pPr>
      <w:r>
        <w:t>Interviews of the monitoring staff should be conducted at the monitoring headquarters. Staffing levels</w:t>
      </w:r>
      <w:r>
        <w:rPr>
          <w:spacing w:val="1"/>
        </w:rPr>
        <w:t xml:space="preserve"> </w:t>
      </w:r>
      <w:r>
        <w:t>are an important component of any monitoring organization and play an important role in the success of</w:t>
      </w:r>
      <w:r>
        <w:rPr>
          <w:spacing w:val="-47"/>
        </w:rPr>
        <w:t xml:space="preserve"> </w:t>
      </w:r>
      <w:r>
        <w:t>the organization and in the quality of the data. The auditor should examine schedules to see how many</w:t>
      </w:r>
      <w:r>
        <w:rPr>
          <w:spacing w:val="1"/>
        </w:rPr>
        <w:t xml:space="preserve"> </w:t>
      </w:r>
      <w:r>
        <w:t>sites</w:t>
      </w:r>
      <w:r>
        <w:rPr>
          <w:spacing w:val="-2"/>
        </w:rPr>
        <w:t xml:space="preserve"> </w:t>
      </w:r>
      <w:r>
        <w:t>are being</w:t>
      </w:r>
      <w:r>
        <w:rPr>
          <w:spacing w:val="-4"/>
        </w:rPr>
        <w:t xml:space="preserve"> </w:t>
      </w:r>
      <w:r>
        <w:t>operated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member,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sites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whom,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logistical</w:t>
      </w:r>
      <w:r>
        <w:rPr>
          <w:spacing w:val="-1"/>
        </w:rPr>
        <w:t xml:space="preserve"> </w:t>
      </w:r>
      <w:r>
        <w:t>concerns</w:t>
      </w:r>
      <w:r>
        <w:rPr>
          <w:spacing w:val="-3"/>
        </w:rPr>
        <w:t xml:space="preserve"> </w:t>
      </w:r>
      <w:r>
        <w:t>to</w:t>
      </w:r>
    </w:p>
    <w:p w14:paraId="30D745F3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4DA348E7" w14:textId="77777777" w:rsidR="00042954" w:rsidRDefault="00042954">
      <w:pPr>
        <w:pStyle w:val="BodyText"/>
        <w:spacing w:before="6"/>
        <w:rPr>
          <w:sz w:val="17"/>
        </w:rPr>
      </w:pPr>
    </w:p>
    <w:p w14:paraId="0C30A6A7" w14:textId="77777777" w:rsidR="00042954" w:rsidRDefault="006479D6">
      <w:pPr>
        <w:pStyle w:val="BodyText"/>
        <w:spacing w:before="57" w:line="256" w:lineRule="auto"/>
        <w:ind w:left="120" w:right="703"/>
      </w:pPr>
      <w:r>
        <w:t>understand how the network is operated. If an organization is stretched too thin the quality of data will</w:t>
      </w:r>
      <w:r>
        <w:rPr>
          <w:spacing w:val="-47"/>
        </w:rPr>
        <w:t xml:space="preserve"> </w:t>
      </w:r>
      <w:r>
        <w:t>suffer. The audit team should identify these instances and document them during the audit. Interviews</w:t>
      </w:r>
      <w:r>
        <w:rPr>
          <w:spacing w:val="-47"/>
        </w:rPr>
        <w:t xml:space="preserve"> </w:t>
      </w:r>
      <w:r>
        <w:t>with the monitoring staff will also give an auditor insight on how well the staff knows SOPs, QAPPs, and</w:t>
      </w:r>
      <w:r>
        <w:rPr>
          <w:spacing w:val="-47"/>
        </w:rPr>
        <w:t xml:space="preserve"> </w:t>
      </w:r>
      <w:r>
        <w:t>other components of the quality system. The monitoring organization is bound to follow all applicable</w:t>
      </w:r>
      <w:r>
        <w:rPr>
          <w:spacing w:val="1"/>
        </w:rPr>
        <w:t xml:space="preserve"> </w:t>
      </w:r>
      <w:r>
        <w:t>CFR regulations. In addition, the QAPP documents the framework and requirements for the quality</w:t>
      </w:r>
      <w:r>
        <w:rPr>
          <w:spacing w:val="1"/>
        </w:rPr>
        <w:t xml:space="preserve"> </w:t>
      </w:r>
      <w:r>
        <w:t>system of a monitoring organization, which is contractual in nature between the monitoring</w:t>
      </w:r>
      <w:r>
        <w:rPr>
          <w:spacing w:val="1"/>
        </w:rPr>
        <w:t xml:space="preserve"> </w:t>
      </w:r>
      <w:r>
        <w:t>organization and EPA. If, through the interview process, a monitoring staff member is unaware of CFR</w:t>
      </w:r>
      <w:r>
        <w:rPr>
          <w:spacing w:val="1"/>
        </w:rPr>
        <w:t xml:space="preserve"> </w:t>
      </w:r>
      <w:r>
        <w:t>regulation or correct procedures or requirements in the QAPP, this illustrates a potential weakness in</w:t>
      </w:r>
      <w:r>
        <w:rPr>
          <w:spacing w:val="1"/>
        </w:rPr>
        <w:t xml:space="preserve"> </w:t>
      </w:r>
      <w:r>
        <w:t>the quality</w:t>
      </w:r>
      <w:r>
        <w:rPr>
          <w:spacing w:val="-1"/>
        </w:rPr>
        <w:t xml:space="preserve"> </w:t>
      </w:r>
      <w:r>
        <w:t>system 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potential for</w:t>
      </w:r>
      <w:r>
        <w:rPr>
          <w:spacing w:val="-3"/>
        </w:rPr>
        <w:t xml:space="preserve"> </w:t>
      </w:r>
      <w:r>
        <w:t>non-conformance</w:t>
      </w:r>
      <w:r>
        <w:rPr>
          <w:spacing w:val="1"/>
        </w:rPr>
        <w:t xml:space="preserve"> </w:t>
      </w:r>
      <w:r>
        <w:t>to these</w:t>
      </w:r>
      <w:r>
        <w:rPr>
          <w:spacing w:val="1"/>
        </w:rPr>
        <w:t xml:space="preserve"> </w:t>
      </w:r>
      <w:r>
        <w:t>requirements.</w:t>
      </w:r>
    </w:p>
    <w:p w14:paraId="41761B40" w14:textId="77777777" w:rsidR="00042954" w:rsidRDefault="00042954">
      <w:pPr>
        <w:pStyle w:val="BodyText"/>
        <w:spacing w:before="9"/>
        <w:rPr>
          <w:sz w:val="23"/>
        </w:rPr>
      </w:pPr>
    </w:p>
    <w:p w14:paraId="6B004422" w14:textId="77777777" w:rsidR="00042954" w:rsidRDefault="006479D6">
      <w:pPr>
        <w:pStyle w:val="BodyText"/>
        <w:spacing w:line="256" w:lineRule="auto"/>
        <w:ind w:left="120" w:right="634"/>
      </w:pPr>
      <w:r>
        <w:t>A training program and training documentation are commonly located at the monitoring headquarters</w:t>
      </w:r>
      <w:r>
        <w:rPr>
          <w:spacing w:val="1"/>
        </w:rPr>
        <w:t xml:space="preserve"> </w:t>
      </w:r>
      <w:r>
        <w:t>and are an important indicator of quality system implementation and organization sustainability. As</w:t>
      </w:r>
      <w:r>
        <w:rPr>
          <w:spacing w:val="1"/>
        </w:rPr>
        <w:t xml:space="preserve"> </w:t>
      </w:r>
      <w:r>
        <w:t>regulations and quality documents change, a monitoring organization must train its staff accordingly. A</w:t>
      </w:r>
      <w:r>
        <w:rPr>
          <w:spacing w:val="1"/>
        </w:rPr>
        <w:t xml:space="preserve"> </w:t>
      </w:r>
      <w:r>
        <w:t>robust training program is the foundation of a good monitoring organization and this should be</w:t>
      </w:r>
      <w:r>
        <w:rPr>
          <w:spacing w:val="1"/>
        </w:rPr>
        <w:t xml:space="preserve"> </w:t>
      </w:r>
      <w:r>
        <w:t>described in the QAPP. The audit team should examine the training curriculum that is required for new</w:t>
      </w:r>
      <w:r>
        <w:rPr>
          <w:spacing w:val="1"/>
        </w:rPr>
        <w:t xml:space="preserve"> </w:t>
      </w:r>
      <w:r>
        <w:t>hires and for existing staff to see if it meets the QAPP description and is adequate. There should be an</w:t>
      </w:r>
      <w:r>
        <w:rPr>
          <w:spacing w:val="1"/>
        </w:rPr>
        <w:t xml:space="preserve"> </w:t>
      </w:r>
      <w:r>
        <w:t>established curriculum for new hires and a continuous training program for existing staff. There should</w:t>
      </w:r>
      <w:r>
        <w:rPr>
          <w:spacing w:val="1"/>
        </w:rPr>
        <w:t xml:space="preserve"> </w:t>
      </w:r>
      <w:r>
        <w:t>also be information that documents the training for all staff members. This is an important aspect of the</w:t>
      </w:r>
      <w:r>
        <w:rPr>
          <w:spacing w:val="-47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whole 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requirement.</w:t>
      </w:r>
    </w:p>
    <w:p w14:paraId="0442BD0C" w14:textId="77777777" w:rsidR="00042954" w:rsidRDefault="00042954">
      <w:pPr>
        <w:pStyle w:val="BodyText"/>
        <w:spacing w:before="8"/>
        <w:rPr>
          <w:sz w:val="23"/>
        </w:rPr>
      </w:pPr>
    </w:p>
    <w:p w14:paraId="0F5B3008" w14:textId="77777777" w:rsidR="00042954" w:rsidRDefault="006479D6">
      <w:pPr>
        <w:pStyle w:val="BodyText"/>
        <w:spacing w:line="256" w:lineRule="auto"/>
        <w:ind w:left="119" w:right="609"/>
      </w:pPr>
      <w:r>
        <w:t>The majority of data acquisition is usually found at the monitoring organization’s headquarters. The data</w:t>
      </w:r>
      <w:r>
        <w:rPr>
          <w:spacing w:val="-47"/>
        </w:rPr>
        <w:t xml:space="preserve"> </w:t>
      </w:r>
      <w:r>
        <w:t>acquisition systems employed by a monitoring organization may differ dramatically from organization to</w:t>
      </w:r>
      <w:r>
        <w:rPr>
          <w:spacing w:val="-47"/>
        </w:rPr>
        <w:t xml:space="preserve"> </w:t>
      </w:r>
      <w:r>
        <w:t>organization. Configurations of these systems are complex and include many details. The configuration</w:t>
      </w:r>
      <w:r>
        <w:rPr>
          <w:spacing w:val="1"/>
        </w:rPr>
        <w:t xml:space="preserve"> </w:t>
      </w:r>
      <w:r>
        <w:t>should allow the system to collect data that is required for AQS submittals, as well as allow the QA and</w:t>
      </w:r>
      <w:r>
        <w:rPr>
          <w:spacing w:val="1"/>
        </w:rPr>
        <w:t xml:space="preserve"> </w:t>
      </w:r>
      <w:r>
        <w:t>data review groups to assess the raw and QC data. Instrument performance (diagnostic) data may be</w:t>
      </w:r>
      <w:r>
        <w:rPr>
          <w:spacing w:val="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configuration to</w:t>
      </w:r>
      <w:r>
        <w:rPr>
          <w:spacing w:val="2"/>
        </w:rPr>
        <w:t xml:space="preserve"> </w:t>
      </w:r>
      <w:r>
        <w:t>aid in</w:t>
      </w:r>
      <w:r>
        <w:rPr>
          <w:spacing w:val="-2"/>
        </w:rPr>
        <w:t xml:space="preserve"> </w:t>
      </w:r>
      <w:r>
        <w:t>troubleshooting remotely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well.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many cases,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channels</w:t>
      </w:r>
      <w:r>
        <w:rPr>
          <w:spacing w:val="1"/>
        </w:rPr>
        <w:t xml:space="preserve"> </w:t>
      </w:r>
      <w:r>
        <w:t>are configured to make automated calculations that should be verified during the audit. Data security is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 issue 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must be protected</w:t>
      </w:r>
      <w:r>
        <w:rPr>
          <w:spacing w:val="-6"/>
        </w:rPr>
        <w:t xml:space="preserve"> </w:t>
      </w:r>
      <w:r>
        <w:t>against unauthorized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manipulation.</w:t>
      </w:r>
    </w:p>
    <w:p w14:paraId="384E5F00" w14:textId="77777777" w:rsidR="00042954" w:rsidRDefault="006479D6">
      <w:pPr>
        <w:pStyle w:val="BodyText"/>
        <w:spacing w:before="2" w:line="256" w:lineRule="auto"/>
        <w:ind w:left="119" w:right="585"/>
      </w:pPr>
      <w:r>
        <w:t>Data acquisition systems should always be configured in such a way that there is redundancy in data</w:t>
      </w:r>
      <w:r>
        <w:rPr>
          <w:spacing w:val="1"/>
        </w:rPr>
        <w:t xml:space="preserve"> </w:t>
      </w:r>
      <w:r>
        <w:t>capture in case of system failure. Moreover, the entire system should always be archived off-site, to</w:t>
      </w:r>
      <w:r>
        <w:rPr>
          <w:spacing w:val="1"/>
        </w:rPr>
        <w:t xml:space="preserve"> </w:t>
      </w:r>
      <w:r>
        <w:t>prevent data loss in event of catastrophe. The monitoring data is the culmination of all of the monitoring</w:t>
      </w:r>
      <w:r>
        <w:rPr>
          <w:spacing w:val="-47"/>
        </w:rPr>
        <w:t xml:space="preserve"> </w:t>
      </w:r>
      <w:r>
        <w:t>work, and its integrity should be protected. An audit team member should have technical knowledge of</w:t>
      </w:r>
      <w:r>
        <w:rPr>
          <w:spacing w:val="1"/>
        </w:rPr>
        <w:t xml:space="preserve"> </w:t>
      </w:r>
      <w:r>
        <w:t>data acquisition systems to ensure that the data acquisition system is functioning properly and is</w:t>
      </w:r>
      <w:r>
        <w:rPr>
          <w:spacing w:val="1"/>
        </w:rPr>
        <w:t xml:space="preserve"> </w:t>
      </w:r>
      <w:r>
        <w:t>capturing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accurately.</w:t>
      </w:r>
    </w:p>
    <w:p w14:paraId="319F5067" w14:textId="77777777" w:rsidR="00042954" w:rsidRDefault="00042954">
      <w:pPr>
        <w:pStyle w:val="BodyText"/>
        <w:spacing w:before="9"/>
        <w:rPr>
          <w:sz w:val="23"/>
        </w:rPr>
      </w:pPr>
    </w:p>
    <w:p w14:paraId="47DC4B3F" w14:textId="77777777" w:rsidR="00042954" w:rsidRDefault="006479D6">
      <w:pPr>
        <w:pStyle w:val="Heading2"/>
        <w:numPr>
          <w:ilvl w:val="2"/>
          <w:numId w:val="17"/>
        </w:numPr>
        <w:tabs>
          <w:tab w:val="left" w:pos="696"/>
        </w:tabs>
      </w:pPr>
      <w:bookmarkStart w:id="106" w:name="5.3.2_Maintenance_and_Repair_Shop"/>
      <w:bookmarkStart w:id="107" w:name="_bookmark57"/>
      <w:bookmarkEnd w:id="106"/>
      <w:bookmarkEnd w:id="107"/>
      <w:r>
        <w:t>Maintenance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Shop</w:t>
      </w:r>
    </w:p>
    <w:p w14:paraId="693F82D5" w14:textId="77777777" w:rsidR="00042954" w:rsidRDefault="006479D6">
      <w:pPr>
        <w:pStyle w:val="BodyText"/>
        <w:spacing w:before="182" w:line="256" w:lineRule="auto"/>
        <w:ind w:left="119" w:right="618"/>
      </w:pPr>
      <w:r>
        <w:t>The maintenance and repair shop contains the staff and resources to maintain, repair, and store the</w:t>
      </w:r>
      <w:r>
        <w:rPr>
          <w:spacing w:val="1"/>
        </w:rPr>
        <w:t xml:space="preserve"> </w:t>
      </w:r>
      <w:r>
        <w:t>monitoring equipment, parts, and standards required to keep the monitoring equipment in good</w:t>
      </w:r>
      <w:r>
        <w:rPr>
          <w:spacing w:val="1"/>
        </w:rPr>
        <w:t xml:space="preserve"> </w:t>
      </w:r>
      <w:r>
        <w:t>working order. This shop typically contains workbenches and storage areas that are utilized with relative</w:t>
      </w:r>
      <w:r>
        <w:rPr>
          <w:spacing w:val="-48"/>
        </w:rPr>
        <w:t xml:space="preserve"> </w:t>
      </w:r>
      <w:r>
        <w:t>frequency to maintain the monitoring equipment. The shop should be well-organized and arranged in a</w:t>
      </w:r>
      <w:r>
        <w:rPr>
          <w:spacing w:val="1"/>
        </w:rPr>
        <w:t xml:space="preserve"> </w:t>
      </w:r>
      <w:r>
        <w:t xml:space="preserve">manner to promote efficiency and quality workmanship. The maintenance and repair shop </w:t>
      </w:r>
      <w:proofErr w:type="gramStart"/>
      <w:r>
        <w:t>is</w:t>
      </w:r>
      <w:proofErr w:type="gramEnd"/>
      <w:r>
        <w:t xml:space="preserve"> an</w:t>
      </w:r>
      <w:r>
        <w:rPr>
          <w:spacing w:val="1"/>
        </w:rPr>
        <w:t xml:space="preserve"> </w:t>
      </w:r>
      <w:r>
        <w:t>important 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 since</w:t>
      </w:r>
      <w:r>
        <w:rPr>
          <w:spacing w:val="1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quick repairs</w:t>
      </w:r>
      <w:r>
        <w:rPr>
          <w:spacing w:val="-2"/>
        </w:rPr>
        <w:t xml:space="preserve"> </w:t>
      </w:r>
      <w:r>
        <w:t>minimize</w:t>
      </w:r>
    </w:p>
    <w:p w14:paraId="448B0224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23DDF3F9" w14:textId="77777777" w:rsidR="00042954" w:rsidRDefault="00042954">
      <w:pPr>
        <w:pStyle w:val="BodyText"/>
        <w:spacing w:before="6"/>
        <w:rPr>
          <w:sz w:val="17"/>
        </w:rPr>
      </w:pPr>
    </w:p>
    <w:p w14:paraId="14E56995" w14:textId="77777777" w:rsidR="00042954" w:rsidRDefault="006479D6">
      <w:pPr>
        <w:pStyle w:val="BodyText"/>
        <w:spacing w:before="57" w:line="256" w:lineRule="auto"/>
        <w:ind w:left="120" w:right="820"/>
      </w:pPr>
      <w:r>
        <w:t>monitoring down-time and promotes a higher level of data completeness and data quality. The audit</w:t>
      </w:r>
      <w:r>
        <w:rPr>
          <w:spacing w:val="1"/>
        </w:rPr>
        <w:t xml:space="preserve"> </w:t>
      </w:r>
      <w:r>
        <w:t>team should ensure that the space, equipment, and staff are adequate for maintaining the equipment</w:t>
      </w:r>
      <w:r>
        <w:rPr>
          <w:spacing w:val="-47"/>
        </w:rPr>
        <w:t xml:space="preserve"> </w:t>
      </w:r>
      <w:r>
        <w:t>necessary for supporting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program.</w:t>
      </w:r>
    </w:p>
    <w:p w14:paraId="40102F9A" w14:textId="77777777" w:rsidR="00042954" w:rsidRDefault="00042954">
      <w:pPr>
        <w:pStyle w:val="BodyText"/>
        <w:spacing w:before="8"/>
        <w:rPr>
          <w:sz w:val="23"/>
        </w:rPr>
      </w:pPr>
    </w:p>
    <w:p w14:paraId="47FF02CF" w14:textId="77777777" w:rsidR="00042954" w:rsidRDefault="006479D6">
      <w:pPr>
        <w:pStyle w:val="BodyText"/>
        <w:spacing w:line="256" w:lineRule="auto"/>
        <w:ind w:left="120" w:right="611"/>
      </w:pPr>
      <w:r>
        <w:t>Documentation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priority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 maintenance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shop.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activities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shop</w:t>
      </w:r>
      <w:r>
        <w:rPr>
          <w:spacing w:val="1"/>
        </w:rPr>
        <w:t xml:space="preserve"> </w:t>
      </w:r>
      <w:r>
        <w:t>must be documented so that there is a record, present and historic, for all equipment involved in the</w:t>
      </w:r>
      <w:r>
        <w:rPr>
          <w:spacing w:val="1"/>
        </w:rPr>
        <w:t xml:space="preserve"> </w:t>
      </w:r>
      <w:r>
        <w:t>collection of monitoring data. This includes calibration standards, gas standards, field analyzers,</w:t>
      </w:r>
      <w:r>
        <w:rPr>
          <w:spacing w:val="1"/>
        </w:rPr>
        <w:t xml:space="preserve"> </w:t>
      </w:r>
      <w:r>
        <w:t>samplers, and testing equipment. If the shop uses a piece of equipment that produces a measurement,</w:t>
      </w:r>
      <w:r>
        <w:rPr>
          <w:spacing w:val="1"/>
        </w:rPr>
        <w:t xml:space="preserve"> </w:t>
      </w:r>
      <w:r>
        <w:t>there should be documentation on file that describes its traceability to a standard of higher authority.</w:t>
      </w:r>
      <w:r>
        <w:rPr>
          <w:spacing w:val="1"/>
        </w:rPr>
        <w:t xml:space="preserve"> </w:t>
      </w:r>
      <w:r>
        <w:t>Documentation for these standards is typically a certificate or a test summary that shows the equipment</w:t>
      </w:r>
      <w:r>
        <w:rPr>
          <w:spacing w:val="-47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tested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passed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acceptance</w:t>
      </w:r>
      <w:r>
        <w:rPr>
          <w:spacing w:val="1"/>
        </w:rPr>
        <w:t xml:space="preserve"> </w:t>
      </w:r>
      <w:r>
        <w:t>criteria.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certification</w:t>
      </w:r>
      <w:r>
        <w:rPr>
          <w:spacing w:val="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valid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prescribed time period. The audit team should investigate equipment records and may choose to copy</w:t>
      </w:r>
      <w:r>
        <w:rPr>
          <w:spacing w:val="1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of interest</w:t>
      </w:r>
      <w:r>
        <w:rPr>
          <w:spacing w:val="-4"/>
        </w:rPr>
        <w:t xml:space="preserve"> </w:t>
      </w:r>
      <w:r>
        <w:t>as part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audit file.</w:t>
      </w:r>
    </w:p>
    <w:p w14:paraId="1D1B8D34" w14:textId="77777777" w:rsidR="00042954" w:rsidRDefault="00042954">
      <w:pPr>
        <w:pStyle w:val="BodyText"/>
        <w:spacing w:before="8"/>
        <w:rPr>
          <w:sz w:val="23"/>
        </w:rPr>
      </w:pPr>
    </w:p>
    <w:p w14:paraId="4504BABD" w14:textId="77777777" w:rsidR="00042954" w:rsidRDefault="006479D6">
      <w:pPr>
        <w:pStyle w:val="BodyText"/>
        <w:spacing w:line="256" w:lineRule="auto"/>
        <w:ind w:left="120" w:right="723"/>
      </w:pPr>
      <w:r>
        <w:t>Each piece of field equipment should also have a uniquely identifiable logbook or record that</w:t>
      </w:r>
      <w:r>
        <w:rPr>
          <w:spacing w:val="1"/>
        </w:rPr>
        <w:t xml:space="preserve"> </w:t>
      </w:r>
      <w:r>
        <w:t>accompanies it in the shop and into the field. The maintenance, repair, and field staff should make</w:t>
      </w:r>
      <w:r>
        <w:rPr>
          <w:spacing w:val="1"/>
        </w:rPr>
        <w:t xml:space="preserve"> </w:t>
      </w:r>
      <w:r>
        <w:t>entries into this logbook to record the maintenance or service that is performed on a monitor. This</w:t>
      </w:r>
      <w:r>
        <w:rPr>
          <w:spacing w:val="1"/>
        </w:rPr>
        <w:t xml:space="preserve"> </w:t>
      </w:r>
      <w:r>
        <w:t>logbook serves to inform the site operator and the shop technician of the status and history of the unit</w:t>
      </w:r>
      <w:r>
        <w:rPr>
          <w:spacing w:val="-47"/>
        </w:rPr>
        <w:t xml:space="preserve"> </w:t>
      </w:r>
      <w:r>
        <w:t>and can also aid in troubleshooting. The logbook should contain records involving general maintenance</w:t>
      </w:r>
      <w:r>
        <w:rPr>
          <w:spacing w:val="-47"/>
        </w:rPr>
        <w:t xml:space="preserve"> </w:t>
      </w:r>
      <w:r>
        <w:t>and repairs, but could also include calibrations, QC checks, and field observations. The audit team</w:t>
      </w:r>
      <w:r>
        <w:rPr>
          <w:spacing w:val="1"/>
        </w:rPr>
        <w:t xml:space="preserve"> </w:t>
      </w:r>
      <w:r>
        <w:t>should review the logbooks to ensure that a proper accounting of the history of the monitor is</w:t>
      </w:r>
      <w:r>
        <w:rPr>
          <w:spacing w:val="1"/>
        </w:rPr>
        <w:t xml:space="preserve"> </w:t>
      </w:r>
      <w:r>
        <w:t>documented.</w:t>
      </w:r>
    </w:p>
    <w:p w14:paraId="617CBD00" w14:textId="77777777" w:rsidR="00042954" w:rsidRDefault="00042954">
      <w:pPr>
        <w:pStyle w:val="BodyText"/>
        <w:spacing w:before="6"/>
        <w:rPr>
          <w:sz w:val="23"/>
        </w:rPr>
      </w:pPr>
    </w:p>
    <w:p w14:paraId="096B88C3" w14:textId="77777777" w:rsidR="00042954" w:rsidRDefault="006479D6">
      <w:pPr>
        <w:pStyle w:val="BodyText"/>
        <w:spacing w:before="1" w:line="256" w:lineRule="auto"/>
        <w:ind w:left="119" w:right="594"/>
      </w:pPr>
      <w:r>
        <w:t xml:space="preserve">The maintenance and repair shop typically </w:t>
      </w:r>
      <w:proofErr w:type="gramStart"/>
      <w:r>
        <w:t>contains</w:t>
      </w:r>
      <w:proofErr w:type="gramEnd"/>
      <w:r>
        <w:t xml:space="preserve"> spare monitors and storage space for spare</w:t>
      </w:r>
      <w:r>
        <w:rPr>
          <w:spacing w:val="1"/>
        </w:rPr>
        <w:t xml:space="preserve"> </w:t>
      </w:r>
      <w:r>
        <w:t>equipment and replacement parts. The audit team should inventory the spare equipment and parts to</w:t>
      </w:r>
      <w:r>
        <w:rPr>
          <w:spacing w:val="1"/>
        </w:rPr>
        <w:t xml:space="preserve"> </w:t>
      </w:r>
      <w:r>
        <w:t>determine if there is an adequate stock to support the monitoring network. If the stock is not adequate,</w:t>
      </w:r>
      <w:r>
        <w:rPr>
          <w:spacing w:val="1"/>
        </w:rPr>
        <w:t xml:space="preserve"> </w:t>
      </w:r>
      <w:r>
        <w:t>the organization risks lengthy downtimes and poor data completeness. The audit team should also take</w:t>
      </w:r>
      <w:r>
        <w:rPr>
          <w:spacing w:val="1"/>
        </w:rPr>
        <w:t xml:space="preserve"> </w:t>
      </w:r>
      <w:r>
        <w:t>note of the age of the equipment and the FRM/FEM status of the equipment. A monitoring organization</w:t>
      </w:r>
      <w:r>
        <w:rPr>
          <w:spacing w:val="1"/>
        </w:rPr>
        <w:t xml:space="preserve"> </w:t>
      </w:r>
      <w:r>
        <w:t>should be phasing out older technology and investing in newer technology that is appropriate for the</w:t>
      </w:r>
      <w:r>
        <w:rPr>
          <w:spacing w:val="1"/>
        </w:rPr>
        <w:t xml:space="preserve"> </w:t>
      </w:r>
      <w:r>
        <w:t>ambient concentrations observed in the network. For example, if concentrations have fallen to levels</w:t>
      </w:r>
      <w:r>
        <w:rPr>
          <w:spacing w:val="1"/>
        </w:rPr>
        <w:t xml:space="preserve"> </w:t>
      </w:r>
      <w:r>
        <w:t>that are at or near the detection levels of older generation monitors, the monitoring organization should</w:t>
      </w:r>
      <w:r>
        <w:rPr>
          <w:spacing w:val="-47"/>
        </w:rPr>
        <w:t xml:space="preserve"> </w:t>
      </w:r>
      <w:r>
        <w:t>be investing in equipment with higher sensitivity. It is also important to note that older models of</w:t>
      </w:r>
      <w:r>
        <w:rPr>
          <w:spacing w:val="1"/>
        </w:rPr>
        <w:t xml:space="preserve"> </w:t>
      </w:r>
      <w:r>
        <w:t>analyzers and samplers may not be supported with service or spare parts by the manufacturer after a</w:t>
      </w:r>
      <w:r>
        <w:rPr>
          <w:spacing w:val="1"/>
        </w:rPr>
        <w:t xml:space="preserve"> </w:t>
      </w:r>
      <w:r>
        <w:t>period of time or after a newer model is released. If a monitoring organization operates unsupported</w:t>
      </w:r>
      <w:r>
        <w:rPr>
          <w:spacing w:val="1"/>
        </w:rPr>
        <w:t xml:space="preserve"> </w:t>
      </w:r>
      <w:r>
        <w:t>equipment in the network this may result in lost data and possible completeness issues. It is important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audit team to</w:t>
      </w:r>
      <w:r>
        <w:rPr>
          <w:spacing w:val="1"/>
        </w:rPr>
        <w:t xml:space="preserve"> </w:t>
      </w:r>
      <w:r>
        <w:t>promote</w:t>
      </w:r>
      <w:r>
        <w:rPr>
          <w:spacing w:val="-3"/>
        </w:rPr>
        <w:t xml:space="preserve"> </w:t>
      </w:r>
      <w:r>
        <w:t>the 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equipment.</w:t>
      </w:r>
    </w:p>
    <w:p w14:paraId="7D6A598F" w14:textId="77777777" w:rsidR="00042954" w:rsidRDefault="00042954">
      <w:pPr>
        <w:pStyle w:val="BodyText"/>
        <w:spacing w:before="1"/>
        <w:rPr>
          <w:sz w:val="24"/>
        </w:rPr>
      </w:pPr>
    </w:p>
    <w:p w14:paraId="73FAB00B" w14:textId="77777777" w:rsidR="00042954" w:rsidRDefault="006479D6">
      <w:pPr>
        <w:pStyle w:val="Heading2"/>
        <w:numPr>
          <w:ilvl w:val="2"/>
          <w:numId w:val="17"/>
        </w:numPr>
        <w:tabs>
          <w:tab w:val="left" w:pos="696"/>
        </w:tabs>
      </w:pPr>
      <w:bookmarkStart w:id="108" w:name="5.3.3_Monitoring_Data_Review_and_Validat"/>
      <w:bookmarkStart w:id="109" w:name="_bookmark58"/>
      <w:bookmarkEnd w:id="108"/>
      <w:bookmarkEnd w:id="109"/>
      <w:r>
        <w:t>Monitoring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Group</w:t>
      </w:r>
    </w:p>
    <w:p w14:paraId="734081D1" w14:textId="77777777" w:rsidR="00042954" w:rsidRDefault="006479D6">
      <w:pPr>
        <w:pStyle w:val="BodyText"/>
        <w:spacing w:before="179" w:line="256" w:lineRule="auto"/>
        <w:ind w:left="119" w:right="681"/>
      </w:pPr>
      <w:r>
        <w:t>Review and validation of the monitoring data is a central focus of the ambient air monitoring</w:t>
      </w:r>
      <w:r>
        <w:rPr>
          <w:spacing w:val="1"/>
        </w:rPr>
        <w:t xml:space="preserve"> </w:t>
      </w:r>
      <w:r>
        <w:t>organization. Therefore, the audit of data quality must be a central focus of the TSA. A monitoring</w:t>
      </w:r>
      <w:r>
        <w:rPr>
          <w:spacing w:val="1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may have</w:t>
      </w:r>
      <w:r>
        <w:rPr>
          <w:spacing w:val="-4"/>
        </w:rPr>
        <w:t xml:space="preserve"> </w:t>
      </w:r>
      <w:r>
        <w:t>volumes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that should</w:t>
      </w:r>
      <w:r>
        <w:rPr>
          <w:spacing w:val="-3"/>
        </w:rPr>
        <w:t xml:space="preserve"> </w:t>
      </w:r>
      <w:r>
        <w:t>illustrate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monitoring</w:t>
      </w:r>
    </w:p>
    <w:p w14:paraId="0CC11774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66AD7F9A" w14:textId="77777777" w:rsidR="00042954" w:rsidRDefault="00042954">
      <w:pPr>
        <w:pStyle w:val="BodyText"/>
        <w:spacing w:before="6"/>
        <w:rPr>
          <w:sz w:val="17"/>
        </w:rPr>
      </w:pPr>
    </w:p>
    <w:p w14:paraId="29051535" w14:textId="77777777" w:rsidR="00042954" w:rsidRDefault="006479D6">
      <w:pPr>
        <w:pStyle w:val="BodyText"/>
        <w:spacing w:before="57" w:line="256" w:lineRule="auto"/>
        <w:ind w:left="120" w:right="1012"/>
      </w:pPr>
      <w:r>
        <w:t>data and support that it meets the monitoring requirements. The QA Handbook defines data review</w:t>
      </w:r>
      <w:r>
        <w:rPr>
          <w:spacing w:val="-47"/>
        </w:rPr>
        <w:t xml:space="preserve"> </w:t>
      </w:r>
      <w:r>
        <w:t>below:</w:t>
      </w:r>
    </w:p>
    <w:p w14:paraId="430B5910" w14:textId="77777777" w:rsidR="00042954" w:rsidRDefault="00042954">
      <w:pPr>
        <w:pStyle w:val="BodyText"/>
        <w:spacing w:before="8"/>
        <w:rPr>
          <w:sz w:val="23"/>
        </w:rPr>
      </w:pPr>
    </w:p>
    <w:p w14:paraId="2564873E" w14:textId="77777777" w:rsidR="00042954" w:rsidRDefault="006479D6">
      <w:pPr>
        <w:spacing w:line="256" w:lineRule="auto"/>
        <w:ind w:left="120" w:right="871"/>
        <w:jc w:val="both"/>
      </w:pPr>
      <w:r>
        <w:t>“</w:t>
      </w:r>
      <w:r>
        <w:rPr>
          <w:i/>
        </w:rPr>
        <w:t>Data validation is a routine process designed to ensure that reported values meet the quality goals of</w:t>
      </w:r>
      <w:r>
        <w:rPr>
          <w:i/>
          <w:spacing w:val="-48"/>
        </w:rPr>
        <w:t xml:space="preserve"> </w:t>
      </w:r>
      <w:r>
        <w:rPr>
          <w:i/>
        </w:rPr>
        <w:t>the environmental data operations. Data validation is further defined as examination and provision of</w:t>
      </w:r>
      <w:r>
        <w:rPr>
          <w:i/>
          <w:spacing w:val="-47"/>
        </w:rPr>
        <w:t xml:space="preserve"> </w:t>
      </w:r>
      <w:r>
        <w:rPr>
          <w:i/>
        </w:rPr>
        <w:t>objective</w:t>
      </w:r>
      <w:r>
        <w:rPr>
          <w:i/>
          <w:spacing w:val="-1"/>
        </w:rPr>
        <w:t xml:space="preserve"> </w:t>
      </w:r>
      <w:r>
        <w:rPr>
          <w:i/>
        </w:rPr>
        <w:t>evidence</w:t>
      </w:r>
      <w:r>
        <w:rPr>
          <w:i/>
          <w:spacing w:val="-3"/>
        </w:rPr>
        <w:t xml:space="preserve"> </w:t>
      </w:r>
      <w:r>
        <w:rPr>
          <w:i/>
        </w:rPr>
        <w:t>that the</w:t>
      </w:r>
      <w:r>
        <w:rPr>
          <w:i/>
          <w:spacing w:val="-5"/>
        </w:rPr>
        <w:t xml:space="preserve"> </w:t>
      </w:r>
      <w:r>
        <w:rPr>
          <w:i/>
        </w:rPr>
        <w:t>particular</w:t>
      </w:r>
      <w:r>
        <w:rPr>
          <w:i/>
          <w:spacing w:val="-2"/>
        </w:rPr>
        <w:t xml:space="preserve"> </w:t>
      </w:r>
      <w:r>
        <w:rPr>
          <w:i/>
        </w:rPr>
        <w:t>requirements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specific</w:t>
      </w:r>
      <w:r>
        <w:rPr>
          <w:i/>
          <w:spacing w:val="-2"/>
        </w:rPr>
        <w:t xml:space="preserve"> </w:t>
      </w:r>
      <w:r>
        <w:rPr>
          <w:i/>
        </w:rPr>
        <w:t>intended</w:t>
      </w:r>
      <w:r>
        <w:rPr>
          <w:i/>
          <w:spacing w:val="-2"/>
        </w:rPr>
        <w:t xml:space="preserve"> </w:t>
      </w:r>
      <w:r>
        <w:rPr>
          <w:i/>
        </w:rPr>
        <w:t>use are</w:t>
      </w:r>
      <w:r>
        <w:rPr>
          <w:i/>
          <w:spacing w:val="-3"/>
        </w:rPr>
        <w:t xml:space="preserve"> </w:t>
      </w:r>
      <w:r>
        <w:rPr>
          <w:i/>
        </w:rPr>
        <w:t>fulfilled.</w:t>
      </w:r>
      <w:r>
        <w:t>”</w:t>
      </w:r>
    </w:p>
    <w:p w14:paraId="1CA5137E" w14:textId="77777777" w:rsidR="00042954" w:rsidRDefault="00042954">
      <w:pPr>
        <w:pStyle w:val="BodyText"/>
        <w:spacing w:before="6"/>
        <w:rPr>
          <w:sz w:val="23"/>
        </w:rPr>
      </w:pPr>
    </w:p>
    <w:p w14:paraId="03E98492" w14:textId="77777777" w:rsidR="00042954" w:rsidRDefault="006479D6">
      <w:pPr>
        <w:pStyle w:val="BodyText"/>
        <w:spacing w:line="256" w:lineRule="auto"/>
        <w:ind w:left="120" w:right="784"/>
      </w:pPr>
      <w:r>
        <w:t>The Monitoring Data Review and Validation Group, or data review group, is responsible for reviewing</w:t>
      </w:r>
      <w:r>
        <w:rPr>
          <w:spacing w:val="1"/>
        </w:rPr>
        <w:t xml:space="preserve"> </w:t>
      </w:r>
      <w:r>
        <w:t>data using the monitoring organization’s QAPP. The group should also have a data review SOP that</w:t>
      </w:r>
      <w:r>
        <w:rPr>
          <w:spacing w:val="1"/>
        </w:rPr>
        <w:t xml:space="preserve"> </w:t>
      </w:r>
      <w:r>
        <w:t>describes, in detail, the data review process that is to be followed. This group should contain staff who</w:t>
      </w:r>
      <w:r>
        <w:rPr>
          <w:spacing w:val="-48"/>
        </w:rPr>
        <w:t xml:space="preserve"> </w:t>
      </w:r>
      <w:r>
        <w:t>are well versed in the QAPP requirements, the data review SOP, and the regulations. They should also</w:t>
      </w:r>
      <w:r>
        <w:rPr>
          <w:spacing w:val="1"/>
        </w:rPr>
        <w:t xml:space="preserve"> </w:t>
      </w:r>
      <w:r>
        <w:t>be proficient with software and tools to perform various data assessments. Some data review</w:t>
      </w:r>
      <w:r>
        <w:rPr>
          <w:spacing w:val="1"/>
        </w:rPr>
        <w:t xml:space="preserve"> </w:t>
      </w:r>
      <w:r>
        <w:t>responsibilities may be shared by the Quality Assurance Group depending on the organizational</w:t>
      </w:r>
      <w:r>
        <w:rPr>
          <w:spacing w:val="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 responsibilities.</w:t>
      </w:r>
    </w:p>
    <w:p w14:paraId="308F8691" w14:textId="77777777" w:rsidR="00042954" w:rsidRDefault="00042954">
      <w:pPr>
        <w:pStyle w:val="BodyText"/>
        <w:spacing w:before="9"/>
        <w:rPr>
          <w:sz w:val="23"/>
        </w:rPr>
      </w:pPr>
    </w:p>
    <w:p w14:paraId="0D2A44FE" w14:textId="77777777" w:rsidR="00042954" w:rsidRDefault="006479D6">
      <w:pPr>
        <w:pStyle w:val="BodyText"/>
        <w:spacing w:line="256" w:lineRule="auto"/>
        <w:ind w:left="120" w:right="736"/>
      </w:pPr>
      <w:r>
        <w:t>Each monitoring program retains an archive of monitoring data records from its monitoring network.</w:t>
      </w:r>
      <w:r>
        <w:rPr>
          <w:spacing w:val="1"/>
        </w:rPr>
        <w:t xml:space="preserve"> </w:t>
      </w:r>
      <w:r>
        <w:t>This data includes raw data, QC data, calibration data, diagnostic data, and other supporting data. The</w:t>
      </w:r>
      <w:r>
        <w:rPr>
          <w:spacing w:val="1"/>
        </w:rPr>
        <w:t xml:space="preserve"> </w:t>
      </w:r>
      <w:r>
        <w:t>data collected should be sufficient to assess program MQOs and to document the history of the data</w:t>
      </w:r>
      <w:r>
        <w:rPr>
          <w:spacing w:val="1"/>
        </w:rPr>
        <w:t xml:space="preserve"> </w:t>
      </w:r>
      <w:r>
        <w:t>point, thereby demonstrating its quality. The audit team should devote significant resources during the</w:t>
      </w:r>
      <w:r>
        <w:rPr>
          <w:spacing w:val="-47"/>
        </w:rPr>
        <w:t xml:space="preserve"> </w:t>
      </w:r>
      <w:r>
        <w:t>TSA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data review and</w:t>
      </w:r>
      <w:r>
        <w:rPr>
          <w:spacing w:val="-1"/>
        </w:rPr>
        <w:t xml:space="preserve"> </w:t>
      </w:r>
      <w:r>
        <w:t>determining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defensibility.</w:t>
      </w:r>
    </w:p>
    <w:p w14:paraId="29A56F5C" w14:textId="77777777" w:rsidR="00042954" w:rsidRDefault="00042954">
      <w:pPr>
        <w:pStyle w:val="BodyText"/>
        <w:spacing w:before="7"/>
        <w:rPr>
          <w:sz w:val="23"/>
        </w:rPr>
      </w:pPr>
    </w:p>
    <w:p w14:paraId="4AADE0E8" w14:textId="77777777" w:rsidR="00042954" w:rsidRDefault="006479D6">
      <w:pPr>
        <w:pStyle w:val="BodyText"/>
        <w:spacing w:before="1" w:line="256" w:lineRule="auto"/>
        <w:ind w:left="120" w:right="651" w:hanging="1"/>
      </w:pPr>
      <w:r>
        <w:t>Monitoring records may be electronic or hand-written. Electronic records from data acquisition systems</w:t>
      </w:r>
      <w:r>
        <w:rPr>
          <w:spacing w:val="-47"/>
        </w:rPr>
        <w:t xml:space="preserve"> </w:t>
      </w:r>
      <w:r>
        <w:t>are typically designed to contain all pertinent records for the user. However, hand-written records, such</w:t>
      </w:r>
      <w:r>
        <w:rPr>
          <w:spacing w:val="-47"/>
        </w:rPr>
        <w:t xml:space="preserve"> </w:t>
      </w:r>
      <w:r>
        <w:t>as logbooks, that are generated and maintained by the monitoring organization tend to be more</w:t>
      </w:r>
      <w:r>
        <w:rPr>
          <w:spacing w:val="1"/>
        </w:rPr>
        <w:t xml:space="preserve"> </w:t>
      </w:r>
      <w:r>
        <w:t>informal. The audit team should review these types of records to ensure that they have the following</w:t>
      </w:r>
      <w:r>
        <w:rPr>
          <w:spacing w:val="1"/>
        </w:rPr>
        <w:t xml:space="preserve"> </w:t>
      </w:r>
      <w:r>
        <w:t>characteristics.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be:</w:t>
      </w:r>
    </w:p>
    <w:p w14:paraId="0B99FEE0" w14:textId="77777777" w:rsidR="00042954" w:rsidRDefault="00042954">
      <w:pPr>
        <w:pStyle w:val="BodyText"/>
        <w:spacing w:before="7"/>
        <w:rPr>
          <w:sz w:val="23"/>
        </w:rPr>
      </w:pPr>
    </w:p>
    <w:p w14:paraId="2DD37BA4" w14:textId="77777777" w:rsidR="00042954" w:rsidRDefault="006479D6">
      <w:pPr>
        <w:pStyle w:val="ListParagraph"/>
        <w:numPr>
          <w:ilvl w:val="0"/>
          <w:numId w:val="16"/>
        </w:numPr>
        <w:tabs>
          <w:tab w:val="left" w:pos="1200"/>
          <w:tab w:val="left" w:pos="1201"/>
        </w:tabs>
        <w:spacing w:before="1"/>
      </w:pPr>
      <w:r>
        <w:t>Maintained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organization’s</w:t>
      </w:r>
      <w:r>
        <w:rPr>
          <w:spacing w:val="-1"/>
        </w:rPr>
        <w:t xml:space="preserve"> </w:t>
      </w:r>
      <w:r>
        <w:t>QAPPs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SOPs</w:t>
      </w:r>
    </w:p>
    <w:p w14:paraId="253B191F" w14:textId="77777777" w:rsidR="00042954" w:rsidRDefault="006479D6">
      <w:pPr>
        <w:pStyle w:val="ListParagraph"/>
        <w:numPr>
          <w:ilvl w:val="0"/>
          <w:numId w:val="16"/>
        </w:numPr>
        <w:tabs>
          <w:tab w:val="left" w:pos="1200"/>
          <w:tab w:val="left" w:pos="1201"/>
        </w:tabs>
        <w:spacing w:before="17"/>
      </w:pPr>
      <w:r>
        <w:t>Current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Reflects</w:t>
      </w:r>
      <w:r>
        <w:rPr>
          <w:spacing w:val="-4"/>
        </w:rPr>
        <w:t xml:space="preserve"> </w:t>
      </w:r>
      <w:r>
        <w:t>the current</w:t>
      </w:r>
      <w:r>
        <w:rPr>
          <w:spacing w:val="-1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</w:p>
    <w:p w14:paraId="673F8C3B" w14:textId="77777777" w:rsidR="00042954" w:rsidRDefault="006479D6">
      <w:pPr>
        <w:pStyle w:val="ListParagraph"/>
        <w:numPr>
          <w:ilvl w:val="0"/>
          <w:numId w:val="16"/>
        </w:numPr>
        <w:tabs>
          <w:tab w:val="left" w:pos="1200"/>
          <w:tab w:val="left" w:pos="1201"/>
        </w:tabs>
        <w:spacing w:before="20"/>
      </w:pPr>
      <w:r>
        <w:t>Legible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readable</w:t>
      </w:r>
      <w:r>
        <w:rPr>
          <w:spacing w:val="-1"/>
        </w:rPr>
        <w:t xml:space="preserve"> </w:t>
      </w:r>
      <w:r>
        <w:t>entries</w:t>
      </w:r>
    </w:p>
    <w:p w14:paraId="0BF3A8B3" w14:textId="77777777" w:rsidR="00042954" w:rsidRDefault="006479D6">
      <w:pPr>
        <w:pStyle w:val="ListParagraph"/>
        <w:numPr>
          <w:ilvl w:val="0"/>
          <w:numId w:val="16"/>
        </w:numPr>
        <w:tabs>
          <w:tab w:val="left" w:pos="1200"/>
          <w:tab w:val="left" w:pos="1201"/>
        </w:tabs>
        <w:spacing w:before="20" w:line="256" w:lineRule="auto"/>
        <w:ind w:right="800"/>
      </w:pPr>
      <w:r>
        <w:t>Complete – Contains all pertinent information and meets the minimum requirements with</w:t>
      </w:r>
      <w:r>
        <w:rPr>
          <w:spacing w:val="-47"/>
        </w:rPr>
        <w:t xml:space="preserve"> </w:t>
      </w:r>
      <w:r>
        <w:t>no data gaps</w:t>
      </w:r>
    </w:p>
    <w:p w14:paraId="1D9B98C5" w14:textId="77777777" w:rsidR="00042954" w:rsidRDefault="006479D6">
      <w:pPr>
        <w:pStyle w:val="ListParagraph"/>
        <w:numPr>
          <w:ilvl w:val="0"/>
          <w:numId w:val="16"/>
        </w:numPr>
        <w:tabs>
          <w:tab w:val="left" w:pos="1200"/>
          <w:tab w:val="left" w:pos="1202"/>
        </w:tabs>
        <w:spacing w:line="279" w:lineRule="exact"/>
        <w:ind w:left="1201" w:hanging="362"/>
      </w:pPr>
      <w:r>
        <w:t>Defensible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made in</w:t>
      </w:r>
      <w:r>
        <w:rPr>
          <w:spacing w:val="-3"/>
        </w:rPr>
        <w:t xml:space="preserve"> </w:t>
      </w:r>
      <w:r>
        <w:t>indelible</w:t>
      </w:r>
      <w:r>
        <w:rPr>
          <w:spacing w:val="-2"/>
        </w:rPr>
        <w:t xml:space="preserve"> </w:t>
      </w:r>
      <w:r>
        <w:t>ink;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white-out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pencil</w:t>
      </w:r>
    </w:p>
    <w:p w14:paraId="75408AD1" w14:textId="77777777" w:rsidR="00042954" w:rsidRDefault="006479D6">
      <w:pPr>
        <w:pStyle w:val="ListParagraph"/>
        <w:numPr>
          <w:ilvl w:val="0"/>
          <w:numId w:val="16"/>
        </w:numPr>
        <w:tabs>
          <w:tab w:val="left" w:pos="1200"/>
          <w:tab w:val="left" w:pos="1202"/>
        </w:tabs>
        <w:spacing w:before="19"/>
        <w:ind w:left="1201" w:hanging="362"/>
      </w:pPr>
      <w:r>
        <w:t>Signed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signatures/initials,</w:t>
      </w:r>
      <w:r>
        <w:rPr>
          <w:spacing w:val="-4"/>
        </w:rPr>
        <w:t xml:space="preserve"> </w:t>
      </w:r>
      <w:r>
        <w:t>dates</w:t>
      </w:r>
    </w:p>
    <w:p w14:paraId="481A582E" w14:textId="77777777" w:rsidR="00042954" w:rsidRDefault="006479D6">
      <w:pPr>
        <w:pStyle w:val="ListParagraph"/>
        <w:numPr>
          <w:ilvl w:val="0"/>
          <w:numId w:val="16"/>
        </w:numPr>
        <w:tabs>
          <w:tab w:val="left" w:pos="1200"/>
          <w:tab w:val="left" w:pos="1202"/>
        </w:tabs>
        <w:spacing w:before="20"/>
        <w:ind w:left="1201" w:hanging="362"/>
      </w:pPr>
      <w:r>
        <w:t>Accessible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retrieved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review</w:t>
      </w:r>
    </w:p>
    <w:p w14:paraId="35B5B80D" w14:textId="77777777" w:rsidR="00042954" w:rsidRDefault="00042954">
      <w:pPr>
        <w:pStyle w:val="BodyText"/>
        <w:rPr>
          <w:sz w:val="21"/>
        </w:rPr>
      </w:pPr>
    </w:p>
    <w:p w14:paraId="17628E50" w14:textId="77777777" w:rsidR="00042954" w:rsidRDefault="006479D6">
      <w:pPr>
        <w:pStyle w:val="Heading2"/>
        <w:spacing w:before="51"/>
        <w:ind w:left="124"/>
      </w:pPr>
      <w:r>
        <w:rPr>
          <w:b w:val="0"/>
          <w:noProof/>
        </w:rPr>
        <w:drawing>
          <wp:inline distT="0" distB="0" distL="0" distR="0" wp14:anchorId="7C26F79F" wp14:editId="7DF69BC6">
            <wp:extent cx="426719" cy="108190"/>
            <wp:effectExtent l="0" t="0" r="0" b="0"/>
            <wp:docPr id="153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7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</w:t>
      </w:r>
      <w:r>
        <w:rPr>
          <w:rFonts w:ascii="Times New Roman"/>
          <w:b w:val="0"/>
          <w:spacing w:val="-13"/>
          <w:position w:val="1"/>
          <w:sz w:val="20"/>
        </w:rPr>
        <w:t xml:space="preserve"> </w:t>
      </w:r>
      <w:bookmarkStart w:id="110" w:name="5.3.3.1_Tracking_Data_History"/>
      <w:bookmarkStart w:id="111" w:name="_bookmark59"/>
      <w:bookmarkEnd w:id="110"/>
      <w:bookmarkEnd w:id="111"/>
      <w:r>
        <w:rPr>
          <w:position w:val="1"/>
        </w:rPr>
        <w:t>Tracking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Data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History</w:t>
      </w:r>
    </w:p>
    <w:p w14:paraId="3AFA4065" w14:textId="77777777" w:rsidR="00042954" w:rsidRDefault="00042954">
      <w:pPr>
        <w:pStyle w:val="BodyText"/>
        <w:spacing w:before="4"/>
        <w:rPr>
          <w:b/>
          <w:sz w:val="10"/>
        </w:rPr>
      </w:pPr>
    </w:p>
    <w:p w14:paraId="2D853869" w14:textId="77777777" w:rsidR="00042954" w:rsidRDefault="006479D6">
      <w:pPr>
        <w:pStyle w:val="BodyText"/>
        <w:spacing w:before="56" w:line="256" w:lineRule="auto"/>
        <w:ind w:left="119" w:right="729"/>
      </w:pPr>
      <w:r>
        <w:t>Tracking a monitoring organization’s data is an important component of the audit because it can reveal</w:t>
      </w:r>
      <w:r>
        <w:rPr>
          <w:spacing w:val="-47"/>
        </w:rPr>
        <w:t xml:space="preserve"> </w:t>
      </w:r>
      <w:r>
        <w:t>systematic issues in the data collection process, quality system, and identify weaknesses in the data</w:t>
      </w:r>
      <w:r>
        <w:rPr>
          <w:spacing w:val="1"/>
        </w:rPr>
        <w:t xml:space="preserve"> </w:t>
      </w:r>
      <w:r>
        <w:t>review process. Because of time limitations, the audit team cannot trace the history of each data point</w:t>
      </w:r>
      <w:r>
        <w:rPr>
          <w:spacing w:val="-47"/>
        </w:rPr>
        <w:t xml:space="preserve"> </w:t>
      </w:r>
      <w:r>
        <w:t>collected by the monitoring organization; however, the pre-audit activities described in Section 4.4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 of</w:t>
      </w:r>
      <w:r>
        <w:rPr>
          <w:spacing w:val="-3"/>
        </w:rPr>
        <w:t xml:space="preserve"> </w:t>
      </w:r>
      <w:r>
        <w:t>interest for investigation.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audit</w:t>
      </w:r>
      <w:r>
        <w:rPr>
          <w:spacing w:val="-3"/>
        </w:rPr>
        <w:t xml:space="preserve"> </w:t>
      </w:r>
      <w:r>
        <w:t>team should</w:t>
      </w:r>
    </w:p>
    <w:p w14:paraId="6AD1E630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1178BBAC" w14:textId="77777777" w:rsidR="00042954" w:rsidRDefault="00042954">
      <w:pPr>
        <w:pStyle w:val="BodyText"/>
        <w:spacing w:before="6"/>
        <w:rPr>
          <w:sz w:val="17"/>
        </w:rPr>
      </w:pPr>
    </w:p>
    <w:p w14:paraId="5FC46F41" w14:textId="77777777" w:rsidR="00042954" w:rsidRDefault="006479D6">
      <w:pPr>
        <w:pStyle w:val="BodyText"/>
        <w:spacing w:before="57" w:line="256" w:lineRule="auto"/>
        <w:ind w:left="120" w:right="611"/>
      </w:pPr>
      <w:r>
        <w:t>methodically</w:t>
      </w:r>
      <w:r>
        <w:rPr>
          <w:spacing w:val="-4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the history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pass</w:t>
      </w:r>
      <w:r>
        <w:rPr>
          <w:spacing w:val="-47"/>
        </w:rPr>
        <w:t xml:space="preserve"> </w:t>
      </w:r>
      <w:r>
        <w:t>QC checks, calibration requirements, traceability requirements, and collection requirements. For</w:t>
      </w:r>
      <w:r>
        <w:rPr>
          <w:spacing w:val="1"/>
        </w:rPr>
        <w:t xml:space="preserve"> </w:t>
      </w:r>
      <w:r>
        <w:rPr>
          <w:position w:val="2"/>
        </w:rPr>
        <w:t>example,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general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flow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of tracking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history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 an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SO</w:t>
      </w:r>
      <w:r>
        <w:rPr>
          <w:sz w:val="14"/>
        </w:rPr>
        <w:t>2</w:t>
      </w:r>
      <w:r>
        <w:rPr>
          <w:spacing w:val="17"/>
          <w:sz w:val="14"/>
        </w:rPr>
        <w:t xml:space="preserve"> </w:t>
      </w:r>
      <w:r>
        <w:rPr>
          <w:position w:val="2"/>
        </w:rPr>
        <w:t>data point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may be:</w:t>
      </w:r>
    </w:p>
    <w:p w14:paraId="0DECEC2E" w14:textId="77777777" w:rsidR="00042954" w:rsidRDefault="00042954">
      <w:pPr>
        <w:pStyle w:val="BodyText"/>
        <w:spacing w:before="9"/>
        <w:rPr>
          <w:sz w:val="23"/>
        </w:rPr>
      </w:pPr>
    </w:p>
    <w:p w14:paraId="552D52D6" w14:textId="77777777" w:rsidR="00042954" w:rsidRDefault="006479D6">
      <w:pPr>
        <w:pStyle w:val="ListParagraph"/>
        <w:numPr>
          <w:ilvl w:val="3"/>
          <w:numId w:val="17"/>
        </w:numPr>
        <w:tabs>
          <w:tab w:val="left" w:pos="1200"/>
        </w:tabs>
        <w:ind w:hanging="361"/>
      </w:pPr>
      <w:r>
        <w:t>Monitor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FRM/FEM</w:t>
      </w:r>
    </w:p>
    <w:p w14:paraId="46CFC970" w14:textId="77777777" w:rsidR="00042954" w:rsidRDefault="006479D6">
      <w:pPr>
        <w:pStyle w:val="ListParagraph"/>
        <w:numPr>
          <w:ilvl w:val="3"/>
          <w:numId w:val="17"/>
        </w:numPr>
        <w:tabs>
          <w:tab w:val="left" w:pos="1200"/>
        </w:tabs>
        <w:spacing w:before="19"/>
        <w:ind w:hanging="361"/>
      </w:pPr>
      <w:r>
        <w:t>Sample</w:t>
      </w:r>
      <w:r>
        <w:rPr>
          <w:spacing w:val="-1"/>
        </w:rPr>
        <w:t xml:space="preserve"> </w:t>
      </w:r>
      <w:r>
        <w:t>residence</w:t>
      </w:r>
      <w:r>
        <w:rPr>
          <w:spacing w:val="-3"/>
        </w:rPr>
        <w:t xml:space="preserve"> </w:t>
      </w:r>
      <w:r>
        <w:t>time has</w:t>
      </w:r>
      <w:r>
        <w:rPr>
          <w:spacing w:val="-5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met</w:t>
      </w:r>
    </w:p>
    <w:p w14:paraId="2C6FA488" w14:textId="77777777" w:rsidR="00042954" w:rsidRDefault="006479D6">
      <w:pPr>
        <w:pStyle w:val="ListParagraph"/>
        <w:numPr>
          <w:ilvl w:val="3"/>
          <w:numId w:val="17"/>
        </w:numPr>
        <w:tabs>
          <w:tab w:val="left" w:pos="1200"/>
        </w:tabs>
        <w:spacing w:before="17"/>
        <w:ind w:hanging="361"/>
      </w:pPr>
      <w:r>
        <w:rPr>
          <w:position w:val="2"/>
        </w:rPr>
        <w:t>SO</w:t>
      </w:r>
      <w:r>
        <w:rPr>
          <w:sz w:val="14"/>
        </w:rPr>
        <w:t>2</w:t>
      </w:r>
      <w:r>
        <w:rPr>
          <w:spacing w:val="15"/>
          <w:sz w:val="14"/>
        </w:rPr>
        <w:t xml:space="preserve"> </w:t>
      </w:r>
      <w:r>
        <w:rPr>
          <w:position w:val="2"/>
        </w:rPr>
        <w:t>calibration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gases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are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certification</w:t>
      </w:r>
    </w:p>
    <w:p w14:paraId="5207BCE3" w14:textId="77777777" w:rsidR="00042954" w:rsidRDefault="006479D6">
      <w:pPr>
        <w:pStyle w:val="ListParagraph"/>
        <w:numPr>
          <w:ilvl w:val="3"/>
          <w:numId w:val="17"/>
        </w:numPr>
        <w:tabs>
          <w:tab w:val="left" w:pos="1200"/>
        </w:tabs>
        <w:spacing w:before="20"/>
        <w:ind w:hanging="361"/>
      </w:pPr>
      <w:r>
        <w:t>The</w:t>
      </w:r>
      <w:r>
        <w:rPr>
          <w:spacing w:val="-3"/>
        </w:rPr>
        <w:t xml:space="preserve"> </w:t>
      </w:r>
      <w:r>
        <w:t>monitor 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calibrated</w:t>
      </w:r>
    </w:p>
    <w:p w14:paraId="0DE6353F" w14:textId="77777777" w:rsidR="00042954" w:rsidRDefault="006479D6">
      <w:pPr>
        <w:pStyle w:val="ListParagraph"/>
        <w:numPr>
          <w:ilvl w:val="3"/>
          <w:numId w:val="17"/>
        </w:numPr>
        <w:tabs>
          <w:tab w:val="left" w:pos="1200"/>
        </w:tabs>
        <w:spacing w:before="19"/>
        <w:ind w:hanging="361"/>
      </w:pPr>
      <w:r>
        <w:t>Calibrator</w:t>
      </w:r>
      <w:r>
        <w:rPr>
          <w:spacing w:val="-5"/>
        </w:rPr>
        <w:t xml:space="preserve"> </w:t>
      </w:r>
      <w:r>
        <w:t>MFC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calibrated/certified</w:t>
      </w:r>
    </w:p>
    <w:p w14:paraId="53957120" w14:textId="77777777" w:rsidR="00042954" w:rsidRDefault="006479D6">
      <w:pPr>
        <w:pStyle w:val="ListParagraph"/>
        <w:numPr>
          <w:ilvl w:val="3"/>
          <w:numId w:val="17"/>
        </w:numPr>
        <w:tabs>
          <w:tab w:val="left" w:pos="1200"/>
        </w:tabs>
        <w:spacing w:before="20"/>
        <w:ind w:hanging="361"/>
      </w:pPr>
      <w:r>
        <w:t>Electronic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strip</w:t>
      </w:r>
      <w:r>
        <w:rPr>
          <w:spacing w:val="-3"/>
        </w:rPr>
        <w:t xml:space="preserve"> </w:t>
      </w:r>
      <w:r>
        <w:t>charts</w:t>
      </w:r>
      <w:r>
        <w:rPr>
          <w:spacing w:val="-4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calibration</w:t>
      </w:r>
    </w:p>
    <w:p w14:paraId="2721BE28" w14:textId="77777777" w:rsidR="00042954" w:rsidRDefault="006479D6">
      <w:pPr>
        <w:pStyle w:val="ListParagraph"/>
        <w:numPr>
          <w:ilvl w:val="3"/>
          <w:numId w:val="17"/>
        </w:numPr>
        <w:tabs>
          <w:tab w:val="left" w:pos="1200"/>
        </w:tabs>
        <w:spacing w:before="19"/>
        <w:ind w:hanging="361"/>
      </w:pPr>
      <w:r>
        <w:t>The</w:t>
      </w:r>
      <w:r>
        <w:rPr>
          <w:spacing w:val="-2"/>
        </w:rPr>
        <w:t xml:space="preserve"> </w:t>
      </w:r>
      <w:r>
        <w:t>calibration</w:t>
      </w:r>
      <w:r>
        <w:rPr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correctly</w:t>
      </w:r>
    </w:p>
    <w:p w14:paraId="5488BCBA" w14:textId="77777777" w:rsidR="00042954" w:rsidRDefault="006479D6">
      <w:pPr>
        <w:pStyle w:val="ListParagraph"/>
        <w:numPr>
          <w:ilvl w:val="3"/>
          <w:numId w:val="17"/>
        </w:numPr>
        <w:tabs>
          <w:tab w:val="left" w:pos="1200"/>
        </w:tabs>
        <w:spacing w:before="19"/>
        <w:ind w:hanging="361"/>
      </w:pPr>
      <w:r>
        <w:t>Particulate</w:t>
      </w:r>
      <w:r>
        <w:rPr>
          <w:spacing w:val="-2"/>
        </w:rPr>
        <w:t xml:space="preserve"> </w:t>
      </w:r>
      <w:r>
        <w:t>filters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schedule</w:t>
      </w:r>
    </w:p>
    <w:p w14:paraId="1CBD0E41" w14:textId="77777777" w:rsidR="00042954" w:rsidRDefault="006479D6">
      <w:pPr>
        <w:pStyle w:val="ListParagraph"/>
        <w:numPr>
          <w:ilvl w:val="3"/>
          <w:numId w:val="17"/>
        </w:numPr>
        <w:tabs>
          <w:tab w:val="left" w:pos="1200"/>
        </w:tabs>
        <w:spacing w:before="17"/>
        <w:ind w:hanging="361"/>
      </w:pPr>
      <w:r>
        <w:t>Sample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probe</w:t>
      </w:r>
      <w:r>
        <w:rPr>
          <w:spacing w:val="-4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cleaned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schedule</w:t>
      </w:r>
    </w:p>
    <w:p w14:paraId="1BD88F8F" w14:textId="77777777" w:rsidR="00042954" w:rsidRDefault="006479D6">
      <w:pPr>
        <w:pStyle w:val="ListParagraph"/>
        <w:numPr>
          <w:ilvl w:val="3"/>
          <w:numId w:val="17"/>
        </w:numPr>
        <w:tabs>
          <w:tab w:val="left" w:pos="1200"/>
        </w:tabs>
        <w:spacing w:before="20"/>
        <w:ind w:hanging="361"/>
      </w:pPr>
      <w:r>
        <w:t>QC</w:t>
      </w:r>
      <w:r>
        <w:rPr>
          <w:spacing w:val="-3"/>
        </w:rPr>
        <w:t xml:space="preserve"> </w:t>
      </w:r>
      <w:r>
        <w:t>checks,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criteria</w:t>
      </w:r>
    </w:p>
    <w:p w14:paraId="5E082069" w14:textId="77777777" w:rsidR="00042954" w:rsidRDefault="006479D6">
      <w:pPr>
        <w:pStyle w:val="ListParagraph"/>
        <w:numPr>
          <w:ilvl w:val="3"/>
          <w:numId w:val="17"/>
        </w:numPr>
        <w:tabs>
          <w:tab w:val="left" w:pos="1200"/>
        </w:tabs>
        <w:spacing w:before="19"/>
        <w:ind w:hanging="361"/>
      </w:pPr>
      <w:r>
        <w:t>Electronic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strip</w:t>
      </w:r>
      <w:r>
        <w:rPr>
          <w:spacing w:val="-2"/>
        </w:rPr>
        <w:t xml:space="preserve"> </w:t>
      </w:r>
      <w:r>
        <w:t>charts</w:t>
      </w:r>
      <w:r>
        <w:rPr>
          <w:spacing w:val="-3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correct QC</w:t>
      </w:r>
      <w:r>
        <w:rPr>
          <w:spacing w:val="-3"/>
        </w:rPr>
        <w:t xml:space="preserve"> </w:t>
      </w:r>
      <w:r>
        <w:t>checks</w:t>
      </w:r>
    </w:p>
    <w:p w14:paraId="78D05693" w14:textId="77777777" w:rsidR="00042954" w:rsidRDefault="006479D6">
      <w:pPr>
        <w:pStyle w:val="ListParagraph"/>
        <w:numPr>
          <w:ilvl w:val="3"/>
          <w:numId w:val="17"/>
        </w:numPr>
        <w:tabs>
          <w:tab w:val="left" w:pos="1200"/>
        </w:tabs>
        <w:spacing w:before="20"/>
        <w:ind w:hanging="361"/>
      </w:pPr>
      <w:r>
        <w:t>Logbook</w:t>
      </w:r>
      <w:r>
        <w:rPr>
          <w:spacing w:val="-4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analyzer</w:t>
      </w:r>
      <w:r>
        <w:rPr>
          <w:spacing w:val="-4"/>
        </w:rPr>
        <w:t xml:space="preserve"> </w:t>
      </w:r>
      <w:r>
        <w:t>operation</w:t>
      </w:r>
    </w:p>
    <w:p w14:paraId="6B963DF6" w14:textId="77777777" w:rsidR="00042954" w:rsidRDefault="006479D6">
      <w:pPr>
        <w:pStyle w:val="ListParagraph"/>
        <w:numPr>
          <w:ilvl w:val="3"/>
          <w:numId w:val="17"/>
        </w:numPr>
        <w:tabs>
          <w:tab w:val="left" w:pos="1200"/>
        </w:tabs>
        <w:spacing w:before="19" w:line="256" w:lineRule="auto"/>
        <w:ind w:left="1198" w:right="659"/>
      </w:pPr>
      <w:r>
        <w:t>Raw data from the organization matches the measurement in AQS (were adjustments made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collection?)</w:t>
      </w:r>
    </w:p>
    <w:p w14:paraId="7DD3EA3E" w14:textId="77777777" w:rsidR="00042954" w:rsidRDefault="006479D6">
      <w:pPr>
        <w:pStyle w:val="ListParagraph"/>
        <w:numPr>
          <w:ilvl w:val="3"/>
          <w:numId w:val="17"/>
        </w:numPr>
        <w:tabs>
          <w:tab w:val="left" w:pos="1199"/>
        </w:tabs>
        <w:spacing w:line="267" w:lineRule="exact"/>
        <w:ind w:left="1198" w:hanging="361"/>
      </w:pPr>
      <w:r>
        <w:t>Relevant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flags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applicable</w:t>
      </w:r>
    </w:p>
    <w:p w14:paraId="45CE51AC" w14:textId="77777777" w:rsidR="00042954" w:rsidRDefault="00042954">
      <w:pPr>
        <w:pStyle w:val="BodyText"/>
        <w:spacing w:before="2"/>
        <w:rPr>
          <w:sz w:val="25"/>
        </w:rPr>
      </w:pPr>
    </w:p>
    <w:p w14:paraId="172004C9" w14:textId="77777777" w:rsidR="00042954" w:rsidRDefault="006479D6">
      <w:pPr>
        <w:pStyle w:val="BodyText"/>
        <w:spacing w:line="256" w:lineRule="auto"/>
        <w:ind w:left="118" w:right="721"/>
      </w:pPr>
      <w:r>
        <w:t>Depending on the organization, the above steps may be different; however, most of these steps should</w:t>
      </w:r>
      <w:r>
        <w:rPr>
          <w:spacing w:val="-47"/>
        </w:rPr>
        <w:t xml:space="preserve"> </w:t>
      </w:r>
      <w:r>
        <w:t>be included in a monitoring organization’s data collection process. The audit team should be able to</w:t>
      </w:r>
      <w:r>
        <w:rPr>
          <w:spacing w:val="1"/>
        </w:rPr>
        <w:t xml:space="preserve"> </w:t>
      </w:r>
      <w:r>
        <w:t>follow the data collection path and examine documentation for each step in the process. The auditor</w:t>
      </w:r>
      <w:r>
        <w:rPr>
          <w:spacing w:val="1"/>
        </w:rPr>
        <w:t xml:space="preserve"> </w:t>
      </w:r>
      <w:r>
        <w:t>should document the findings and note the areas where the data history could not be followed or</w:t>
      </w:r>
      <w:r>
        <w:rPr>
          <w:spacing w:val="1"/>
        </w:rPr>
        <w:t xml:space="preserve"> </w:t>
      </w:r>
      <w:r>
        <w:t>confirmed.</w:t>
      </w:r>
    </w:p>
    <w:p w14:paraId="42644991" w14:textId="77777777" w:rsidR="00042954" w:rsidRDefault="00042954">
      <w:pPr>
        <w:pStyle w:val="BodyText"/>
        <w:spacing w:before="7"/>
        <w:rPr>
          <w:sz w:val="19"/>
        </w:rPr>
      </w:pPr>
    </w:p>
    <w:p w14:paraId="1C672282" w14:textId="77777777" w:rsidR="00042954" w:rsidRDefault="006479D6">
      <w:pPr>
        <w:pStyle w:val="Heading2"/>
        <w:spacing w:before="51"/>
        <w:ind w:left="124"/>
      </w:pPr>
      <w:r>
        <w:rPr>
          <w:b w:val="0"/>
          <w:noProof/>
        </w:rPr>
        <w:drawing>
          <wp:inline distT="0" distB="0" distL="0" distR="0" wp14:anchorId="78C2F56F" wp14:editId="6A4EA2ED">
            <wp:extent cx="426719" cy="108203"/>
            <wp:effectExtent l="0" t="0" r="0" b="0"/>
            <wp:docPr id="155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8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</w:t>
      </w:r>
      <w:r>
        <w:rPr>
          <w:rFonts w:ascii="Times New Roman"/>
          <w:b w:val="0"/>
          <w:spacing w:val="-13"/>
          <w:position w:val="1"/>
          <w:sz w:val="20"/>
        </w:rPr>
        <w:t xml:space="preserve"> </w:t>
      </w:r>
      <w:bookmarkStart w:id="112" w:name="5.3.3.2_Data_Review_Process"/>
      <w:bookmarkStart w:id="113" w:name="_bookmark60"/>
      <w:bookmarkEnd w:id="112"/>
      <w:bookmarkEnd w:id="113"/>
      <w:r>
        <w:rPr>
          <w:position w:val="1"/>
        </w:rPr>
        <w:t>Data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Review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Process</w:t>
      </w:r>
    </w:p>
    <w:p w14:paraId="3BA39F1B" w14:textId="77777777" w:rsidR="00042954" w:rsidRDefault="00042954">
      <w:pPr>
        <w:pStyle w:val="BodyText"/>
        <w:spacing w:before="1"/>
        <w:rPr>
          <w:b/>
          <w:sz w:val="10"/>
        </w:rPr>
      </w:pPr>
    </w:p>
    <w:p w14:paraId="0F1BAC66" w14:textId="77777777" w:rsidR="00042954" w:rsidRDefault="006479D6">
      <w:pPr>
        <w:pStyle w:val="BodyText"/>
        <w:spacing w:before="57" w:line="256" w:lineRule="auto"/>
        <w:ind w:left="119" w:right="632"/>
      </w:pPr>
      <w:r>
        <w:t>The audit team should have already reviewed monitoring data retrieved from AQS and should be</w:t>
      </w:r>
      <w:r>
        <w:rPr>
          <w:spacing w:val="1"/>
        </w:rPr>
        <w:t xml:space="preserve"> </w:t>
      </w:r>
      <w:r>
        <w:t>prepared to discuss relevant findings with the data review group. The data review group should have an</w:t>
      </w:r>
      <w:r>
        <w:rPr>
          <w:spacing w:val="-47"/>
        </w:rPr>
        <w:t xml:space="preserve"> </w:t>
      </w:r>
      <w:r>
        <w:t>approved data review procedure in place and a prescribed timeframe specified to routinely review data.</w:t>
      </w:r>
      <w:r>
        <w:rPr>
          <w:spacing w:val="-47"/>
        </w:rPr>
        <w:t xml:space="preserve"> </w:t>
      </w:r>
      <w:r>
        <w:t>Different techniques or tools may be used by the monitoring organization to assess the monitoring data</w:t>
      </w:r>
      <w:r>
        <w:rPr>
          <w:spacing w:val="-47"/>
        </w:rPr>
        <w:t xml:space="preserve"> </w:t>
      </w:r>
      <w:r>
        <w:t>to investigate anomalies, outliers, or other data that may be suspect. Tools such as data acquisition</w:t>
      </w:r>
      <w:r>
        <w:rPr>
          <w:spacing w:val="1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charts,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spreadsheets</w:t>
      </w:r>
      <w:r>
        <w:rPr>
          <w:spacing w:val="-3"/>
        </w:rPr>
        <w:t xml:space="preserve"> </w:t>
      </w:r>
      <w:r>
        <w:t>may be</w:t>
      </w:r>
      <w:r>
        <w:rPr>
          <w:spacing w:val="1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organization’s review process.</w:t>
      </w:r>
    </w:p>
    <w:p w14:paraId="33B17383" w14:textId="77777777" w:rsidR="00042954" w:rsidRDefault="006479D6">
      <w:pPr>
        <w:pStyle w:val="BodyText"/>
        <w:spacing w:before="1" w:line="256" w:lineRule="auto"/>
        <w:ind w:left="119" w:right="1002"/>
      </w:pPr>
      <w:r>
        <w:t>Through the audit planning phase, the auditors should have a grasp of the methodology used by the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group.</w:t>
      </w:r>
    </w:p>
    <w:p w14:paraId="39A933BE" w14:textId="77777777" w:rsidR="00042954" w:rsidRDefault="00042954">
      <w:pPr>
        <w:pStyle w:val="BodyText"/>
        <w:spacing w:before="1"/>
      </w:pPr>
    </w:p>
    <w:p w14:paraId="2B32E0FB" w14:textId="77777777" w:rsidR="00042954" w:rsidRDefault="006479D6">
      <w:pPr>
        <w:pStyle w:val="BodyText"/>
        <w:spacing w:line="256" w:lineRule="auto"/>
        <w:ind w:left="119" w:right="646"/>
      </w:pPr>
      <w:r>
        <w:t>The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should 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evidence on-site that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organization has</w:t>
      </w:r>
      <w:r>
        <w:rPr>
          <w:spacing w:val="1"/>
        </w:rPr>
        <w:t xml:space="preserve"> </w:t>
      </w:r>
      <w:r>
        <w:t>reviewed and validated data</w:t>
      </w:r>
      <w:r>
        <w:rPr>
          <w:spacing w:val="1"/>
        </w:rPr>
        <w:t xml:space="preserve"> </w:t>
      </w:r>
      <w:r>
        <w:t>in accordance with its QAPPs and SOPs. Common evidence to look for during an audit are hardcopy data</w:t>
      </w:r>
      <w:r>
        <w:rPr>
          <w:spacing w:val="-47"/>
        </w:rPr>
        <w:t xml:space="preserve"> </w:t>
      </w:r>
      <w:r>
        <w:t>review packages with signatures and dates, electronic spreadsheets with electronic signatures and</w:t>
      </w:r>
      <w:r>
        <w:rPr>
          <w:spacing w:val="1"/>
        </w:rPr>
        <w:t xml:space="preserve"> </w:t>
      </w:r>
      <w:r>
        <w:t>dates, or functionality within a data acquisition system that can be signed electronically. Data validation</w:t>
      </w:r>
      <w:r>
        <w:rPr>
          <w:spacing w:val="-47"/>
        </w:rPr>
        <w:t xml:space="preserve"> </w:t>
      </w:r>
      <w:r>
        <w:t>will always require supporting documentation to detail and justify a change or to support the data as it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recorded.</w:t>
      </w:r>
      <w:r>
        <w:rPr>
          <w:spacing w:val="-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supporting</w:t>
      </w:r>
      <w:r>
        <w:rPr>
          <w:spacing w:val="-2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that may</w:t>
      </w:r>
      <w:r>
        <w:rPr>
          <w:spacing w:val="1"/>
        </w:rPr>
        <w:t xml:space="preserve"> </w:t>
      </w:r>
      <w:r>
        <w:t>be reviewed</w:t>
      </w:r>
      <w:r>
        <w:rPr>
          <w:spacing w:val="-1"/>
        </w:rPr>
        <w:t xml:space="preserve"> </w:t>
      </w:r>
      <w:r>
        <w:t>include:</w:t>
      </w:r>
    </w:p>
    <w:p w14:paraId="59EDD8AB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149E1002" w14:textId="77777777" w:rsidR="00042954" w:rsidRDefault="00042954">
      <w:pPr>
        <w:pStyle w:val="BodyText"/>
        <w:rPr>
          <w:sz w:val="20"/>
        </w:rPr>
      </w:pPr>
    </w:p>
    <w:p w14:paraId="0ED8E82F" w14:textId="77777777" w:rsidR="00042954" w:rsidRDefault="00042954">
      <w:pPr>
        <w:pStyle w:val="BodyText"/>
        <w:spacing w:before="6"/>
        <w:rPr>
          <w:sz w:val="17"/>
        </w:rPr>
      </w:pPr>
    </w:p>
    <w:p w14:paraId="3250032E" w14:textId="77777777" w:rsidR="00042954" w:rsidRDefault="006479D6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101"/>
      </w:pPr>
      <w:r>
        <w:t>Minute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(electronic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strip</w:t>
      </w:r>
      <w:r>
        <w:rPr>
          <w:spacing w:val="-2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records)</w:t>
      </w:r>
    </w:p>
    <w:p w14:paraId="4296C6B7" w14:textId="77777777" w:rsidR="00042954" w:rsidRDefault="006479D6">
      <w:pPr>
        <w:pStyle w:val="ListParagraph"/>
        <w:numPr>
          <w:ilvl w:val="1"/>
          <w:numId w:val="15"/>
        </w:numPr>
        <w:tabs>
          <w:tab w:val="left" w:pos="1560"/>
          <w:tab w:val="left" w:pos="1561"/>
        </w:tabs>
        <w:spacing w:before="20" w:line="256" w:lineRule="auto"/>
        <w:ind w:right="705"/>
      </w:pPr>
      <w:r>
        <w:t>Helps illustrate data validity, as well as show graphically issues that hourly averages will</w:t>
      </w:r>
      <w:r>
        <w:rPr>
          <w:spacing w:val="-47"/>
        </w:rPr>
        <w:t xml:space="preserve"> </w:t>
      </w:r>
      <w:r>
        <w:t>mask</w:t>
      </w:r>
    </w:p>
    <w:p w14:paraId="2D522D81" w14:textId="77777777" w:rsidR="00042954" w:rsidRDefault="006479D6">
      <w:pPr>
        <w:pStyle w:val="ListParagraph"/>
        <w:numPr>
          <w:ilvl w:val="1"/>
          <w:numId w:val="15"/>
        </w:numPr>
        <w:tabs>
          <w:tab w:val="left" w:pos="1560"/>
          <w:tab w:val="left" w:pos="1561"/>
        </w:tabs>
        <w:spacing w:before="1"/>
      </w:pPr>
      <w:r>
        <w:t>Shows</w:t>
      </w:r>
      <w:r>
        <w:rPr>
          <w:spacing w:val="-3"/>
        </w:rPr>
        <w:t xml:space="preserve"> </w:t>
      </w:r>
      <w:r>
        <w:t>the stability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QA/QC checks</w:t>
      </w:r>
    </w:p>
    <w:p w14:paraId="44A86B3B" w14:textId="77777777" w:rsidR="00042954" w:rsidRDefault="006479D6">
      <w:pPr>
        <w:pStyle w:val="ListParagraph"/>
        <w:numPr>
          <w:ilvl w:val="1"/>
          <w:numId w:val="15"/>
        </w:numPr>
        <w:tabs>
          <w:tab w:val="left" w:pos="1560"/>
          <w:tab w:val="left" w:pos="1561"/>
        </w:tabs>
        <w:spacing w:before="17"/>
        <w:ind w:hanging="361"/>
      </w:pPr>
      <w:r>
        <w:t>Can</w:t>
      </w:r>
      <w:r>
        <w:rPr>
          <w:spacing w:val="-4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t>concentrations</w:t>
      </w:r>
    </w:p>
    <w:p w14:paraId="0C268736" w14:textId="77777777" w:rsidR="00042954" w:rsidRDefault="006479D6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0"/>
      </w:pPr>
      <w:r>
        <w:t>Calibration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spreadsheets</w:t>
      </w:r>
    </w:p>
    <w:p w14:paraId="3D1DCEC0" w14:textId="77777777" w:rsidR="00042954" w:rsidRDefault="006479D6">
      <w:pPr>
        <w:pStyle w:val="ListParagraph"/>
        <w:numPr>
          <w:ilvl w:val="0"/>
          <w:numId w:val="15"/>
        </w:numPr>
        <w:tabs>
          <w:tab w:val="left" w:pos="841"/>
          <w:tab w:val="left" w:pos="842"/>
        </w:tabs>
        <w:spacing w:before="20"/>
        <w:ind w:left="841"/>
      </w:pPr>
      <w:r>
        <w:t>Logbook</w:t>
      </w:r>
      <w:r>
        <w:rPr>
          <w:spacing w:val="-3"/>
        </w:rPr>
        <w:t xml:space="preserve"> </w:t>
      </w:r>
      <w:r>
        <w:t>entries</w:t>
      </w:r>
    </w:p>
    <w:p w14:paraId="3B917511" w14:textId="77777777" w:rsidR="00042954" w:rsidRDefault="006479D6">
      <w:pPr>
        <w:pStyle w:val="ListParagraph"/>
        <w:numPr>
          <w:ilvl w:val="0"/>
          <w:numId w:val="15"/>
        </w:numPr>
        <w:tabs>
          <w:tab w:val="left" w:pos="841"/>
          <w:tab w:val="left" w:pos="842"/>
        </w:tabs>
        <w:spacing w:before="17"/>
        <w:ind w:left="841"/>
      </w:pPr>
      <w:r>
        <w:t>Maintenance</w:t>
      </w:r>
      <w:r>
        <w:rPr>
          <w:spacing w:val="-1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spreadsheets</w:t>
      </w:r>
    </w:p>
    <w:p w14:paraId="5644D46E" w14:textId="77777777" w:rsidR="00042954" w:rsidRDefault="006479D6">
      <w:pPr>
        <w:pStyle w:val="ListParagraph"/>
        <w:numPr>
          <w:ilvl w:val="0"/>
          <w:numId w:val="15"/>
        </w:numPr>
        <w:tabs>
          <w:tab w:val="left" w:pos="841"/>
          <w:tab w:val="left" w:pos="842"/>
        </w:tabs>
        <w:spacing w:before="20"/>
        <w:ind w:left="841"/>
      </w:pPr>
      <w:r>
        <w:t>QC</w:t>
      </w:r>
      <w:r>
        <w:rPr>
          <w:spacing w:val="-1"/>
        </w:rPr>
        <w:t xml:space="preserve"> </w:t>
      </w:r>
      <w:r>
        <w:t>check records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spreadsheets</w:t>
      </w:r>
    </w:p>
    <w:p w14:paraId="29967633" w14:textId="77777777" w:rsidR="00042954" w:rsidRDefault="006479D6">
      <w:pPr>
        <w:pStyle w:val="ListParagraph"/>
        <w:numPr>
          <w:ilvl w:val="0"/>
          <w:numId w:val="15"/>
        </w:numPr>
        <w:tabs>
          <w:tab w:val="left" w:pos="841"/>
          <w:tab w:val="left" w:pos="842"/>
        </w:tabs>
        <w:spacing w:before="20"/>
        <w:ind w:left="841"/>
      </w:pPr>
      <w:r>
        <w:t>Performance</w:t>
      </w:r>
      <w:r>
        <w:rPr>
          <w:spacing w:val="-1"/>
        </w:rPr>
        <w:t xml:space="preserve"> </w:t>
      </w:r>
      <w:r>
        <w:t>audit</w:t>
      </w:r>
      <w:r>
        <w:rPr>
          <w:spacing w:val="-4"/>
        </w:rPr>
        <w:t xml:space="preserve"> </w:t>
      </w:r>
      <w:r>
        <w:t>reports</w:t>
      </w:r>
    </w:p>
    <w:p w14:paraId="0C414E22" w14:textId="77777777" w:rsidR="00042954" w:rsidRDefault="006479D6">
      <w:pPr>
        <w:pStyle w:val="ListParagraph"/>
        <w:numPr>
          <w:ilvl w:val="0"/>
          <w:numId w:val="15"/>
        </w:numPr>
        <w:tabs>
          <w:tab w:val="left" w:pos="841"/>
          <w:tab w:val="left" w:pos="842"/>
        </w:tabs>
        <w:spacing w:before="17"/>
        <w:ind w:left="841"/>
      </w:pPr>
      <w:r>
        <w:t>Corrective</w:t>
      </w:r>
      <w:r>
        <w:rPr>
          <w:spacing w:val="-2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reports</w:t>
      </w:r>
    </w:p>
    <w:p w14:paraId="405F2C64" w14:textId="77777777" w:rsidR="00042954" w:rsidRDefault="00042954">
      <w:pPr>
        <w:pStyle w:val="BodyText"/>
        <w:spacing w:before="2"/>
        <w:rPr>
          <w:sz w:val="25"/>
        </w:rPr>
      </w:pPr>
    </w:p>
    <w:p w14:paraId="1E36E174" w14:textId="77777777" w:rsidR="00042954" w:rsidRDefault="006479D6">
      <w:pPr>
        <w:pStyle w:val="BodyText"/>
        <w:spacing w:line="256" w:lineRule="auto"/>
        <w:ind w:left="121" w:right="673"/>
        <w:jc w:val="both"/>
      </w:pPr>
      <w:r>
        <w:t>The audit team should review the supporting documentation to determine if the data has been handled</w:t>
      </w:r>
      <w:r>
        <w:rPr>
          <w:spacing w:val="-47"/>
        </w:rPr>
        <w:t xml:space="preserve"> </w:t>
      </w:r>
      <w:r>
        <w:t>appropriately. Is there enough detail in the records that can easily recreate events and justify null value</w:t>
      </w:r>
      <w:r>
        <w:rPr>
          <w:spacing w:val="1"/>
        </w:rPr>
        <w:t xml:space="preserve"> </w:t>
      </w:r>
      <w:r>
        <w:t>codes or data qualifiers? If the supporting documentation does not detail the timeline of data collection</w:t>
      </w:r>
      <w:r>
        <w:rPr>
          <w:spacing w:val="-47"/>
        </w:rPr>
        <w:t xml:space="preserve"> </w:t>
      </w:r>
      <w:r>
        <w:t>accurately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it does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exist,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defensibility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validity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may be</w:t>
      </w:r>
      <w:r>
        <w:rPr>
          <w:spacing w:val="-2"/>
        </w:rPr>
        <w:t xml:space="preserve"> </w:t>
      </w:r>
      <w:r>
        <w:t>compromised.</w:t>
      </w:r>
    </w:p>
    <w:p w14:paraId="3A73F2E9" w14:textId="77777777" w:rsidR="00042954" w:rsidRDefault="006479D6">
      <w:pPr>
        <w:pStyle w:val="BodyText"/>
        <w:spacing w:line="256" w:lineRule="auto"/>
        <w:ind w:left="119" w:right="792" w:firstLine="1"/>
      </w:pPr>
      <w:r>
        <w:rPr>
          <w:position w:val="2"/>
        </w:rPr>
        <w:t>Other data may also be reviewed as discussed in Section 4.4.3 of this QAGD, including PM</w:t>
      </w:r>
      <w:r>
        <w:rPr>
          <w:sz w:val="14"/>
        </w:rPr>
        <w:t xml:space="preserve">2.5 </w:t>
      </w:r>
      <w:r>
        <w:rPr>
          <w:position w:val="2"/>
        </w:rPr>
        <w:t>QC data</w:t>
      </w:r>
      <w:r>
        <w:rPr>
          <w:spacing w:val="1"/>
          <w:position w:val="2"/>
        </w:rPr>
        <w:t xml:space="preserve"> </w:t>
      </w:r>
      <w:r>
        <w:t>(e.g. lab blank data, room temperature and humidity data, balance checks), analytical laboratory data</w:t>
      </w:r>
      <w:r>
        <w:rPr>
          <w:spacing w:val="1"/>
        </w:rPr>
        <w:t xml:space="preserve"> </w:t>
      </w:r>
      <w:r>
        <w:t>(e.g. CCV, calibration curves, media blanks), and monitoring shelter temperature data. These data may</w:t>
      </w:r>
      <w:r>
        <w:rPr>
          <w:spacing w:val="-47"/>
        </w:rPr>
        <w:t xml:space="preserve"> </w:t>
      </w:r>
      <w:r>
        <w:t>be reviewed by the data review group or a different group within the organization. Often, laboratory</w:t>
      </w:r>
      <w:r>
        <w:rPr>
          <w:spacing w:val="1"/>
        </w:rPr>
        <w:t xml:space="preserve"> </w:t>
      </w:r>
      <w:r>
        <w:t>data is reviewed by a separate group with specialized processes and expertise. It is important for the</w:t>
      </w:r>
      <w:r>
        <w:rPr>
          <w:spacing w:val="1"/>
        </w:rPr>
        <w:t xml:space="preserve"> </w:t>
      </w:r>
      <w:r>
        <w:t>auditor to determine who has the responsibility of reviewing all the data collected in a monitoring</w:t>
      </w:r>
      <w:r>
        <w:rPr>
          <w:spacing w:val="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audit.</w:t>
      </w:r>
    </w:p>
    <w:p w14:paraId="0D3AB156" w14:textId="77777777" w:rsidR="00042954" w:rsidRDefault="00042954">
      <w:pPr>
        <w:pStyle w:val="BodyText"/>
        <w:spacing w:before="3"/>
      </w:pPr>
    </w:p>
    <w:p w14:paraId="1FB1D7CE" w14:textId="77777777" w:rsidR="00042954" w:rsidRDefault="006479D6">
      <w:pPr>
        <w:pStyle w:val="Heading2"/>
        <w:numPr>
          <w:ilvl w:val="2"/>
          <w:numId w:val="17"/>
        </w:numPr>
        <w:tabs>
          <w:tab w:val="left" w:pos="696"/>
        </w:tabs>
      </w:pPr>
      <w:bookmarkStart w:id="114" w:name="5.3.4_Quality_Assurance_Group"/>
      <w:bookmarkStart w:id="115" w:name="_bookmark61"/>
      <w:bookmarkEnd w:id="114"/>
      <w:bookmarkEnd w:id="115"/>
      <w:r>
        <w:t>Quality</w:t>
      </w:r>
      <w:r>
        <w:rPr>
          <w:spacing w:val="-4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Group</w:t>
      </w:r>
    </w:p>
    <w:p w14:paraId="04B0D015" w14:textId="77777777" w:rsidR="00042954" w:rsidRDefault="006479D6">
      <w:pPr>
        <w:pStyle w:val="BodyText"/>
        <w:spacing w:before="180" w:line="256" w:lineRule="auto"/>
        <w:ind w:left="119" w:right="629"/>
      </w:pPr>
      <w:r>
        <w:t>Each monitoring organization should have an independent group that is responsible for ensuring that</w:t>
      </w:r>
      <w:r>
        <w:rPr>
          <w:spacing w:val="1"/>
        </w:rPr>
        <w:t xml:space="preserve"> </w:t>
      </w:r>
      <w:r>
        <w:t>the quality system defined in the monitoring organization’s QAPP is implemented and is functioning</w:t>
      </w:r>
      <w:r>
        <w:rPr>
          <w:spacing w:val="1"/>
        </w:rPr>
        <w:t xml:space="preserve"> </w:t>
      </w:r>
      <w:r>
        <w:t>correctly. A core concept in any quality system is to continually assess a program or operation to</w:t>
      </w:r>
      <w:r>
        <w:rPr>
          <w:spacing w:val="1"/>
        </w:rPr>
        <w:t xml:space="preserve"> </w:t>
      </w:r>
      <w:r>
        <w:t>improve the process and ensure that requirements are consistently being met. This group assesses the</w:t>
      </w:r>
      <w:r>
        <w:rPr>
          <w:spacing w:val="1"/>
        </w:rPr>
        <w:t xml:space="preserve"> </w:t>
      </w:r>
      <w:r>
        <w:t>program through a variety of quality assurance and quality control activities, including quality document</w:t>
      </w:r>
      <w:r>
        <w:rPr>
          <w:spacing w:val="-47"/>
        </w:rPr>
        <w:t xml:space="preserve"> </w:t>
      </w:r>
      <w:r>
        <w:t>development (QMP, QAPPs, SOPs), internal systems audits, performance audits, corrective action</w:t>
      </w:r>
      <w:r>
        <w:rPr>
          <w:spacing w:val="1"/>
        </w:rPr>
        <w:t xml:space="preserve"> </w:t>
      </w:r>
      <w:r>
        <w:t>assessment, and QC data review. The audit team must ensure that the QA Group is functioning</w:t>
      </w:r>
      <w:r>
        <w:rPr>
          <w:spacing w:val="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enforcing</w:t>
      </w:r>
      <w:r>
        <w:rPr>
          <w:spacing w:val="-4"/>
        </w:rPr>
        <w:t xml:space="preserve"> </w:t>
      </w:r>
      <w:r>
        <w:t>the prescribed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organization’s</w:t>
      </w:r>
      <w:r>
        <w:rPr>
          <w:spacing w:val="-1"/>
        </w:rPr>
        <w:t xml:space="preserve"> </w:t>
      </w:r>
      <w:r>
        <w:t>QAPP.</w:t>
      </w:r>
    </w:p>
    <w:p w14:paraId="0E2B6BBB" w14:textId="77777777" w:rsidR="00042954" w:rsidRDefault="00042954">
      <w:pPr>
        <w:pStyle w:val="BodyText"/>
        <w:spacing w:before="9"/>
        <w:rPr>
          <w:sz w:val="23"/>
        </w:rPr>
      </w:pPr>
    </w:p>
    <w:p w14:paraId="32D09DF5" w14:textId="77777777" w:rsidR="00042954" w:rsidRDefault="006479D6">
      <w:pPr>
        <w:pStyle w:val="BodyText"/>
        <w:spacing w:line="256" w:lineRule="auto"/>
        <w:ind w:left="119" w:right="1567"/>
      </w:pPr>
      <w:r>
        <w:t>One of the most important aspects of the QA group that the audit team must investigate is its</w:t>
      </w:r>
      <w:r>
        <w:rPr>
          <w:spacing w:val="-47"/>
        </w:rPr>
        <w:t xml:space="preserve"> </w:t>
      </w:r>
      <w:r>
        <w:t>independence. 40 CFR Part 58, Appendix A, § 2.2 discusses the role of the QA group and its</w:t>
      </w:r>
      <w:r>
        <w:rPr>
          <w:spacing w:val="1"/>
        </w:rPr>
        <w:t xml:space="preserve"> </w:t>
      </w:r>
      <w:r>
        <w:t>independence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way:</w:t>
      </w:r>
    </w:p>
    <w:p w14:paraId="08487C40" w14:textId="77777777" w:rsidR="00042954" w:rsidRDefault="00042954">
      <w:pPr>
        <w:pStyle w:val="BodyText"/>
        <w:spacing w:before="7"/>
        <w:rPr>
          <w:sz w:val="23"/>
        </w:rPr>
      </w:pPr>
    </w:p>
    <w:p w14:paraId="5FD35839" w14:textId="77777777" w:rsidR="00042954" w:rsidRDefault="006479D6">
      <w:pPr>
        <w:spacing w:line="256" w:lineRule="auto"/>
        <w:ind w:left="119" w:right="694"/>
        <w:rPr>
          <w:i/>
        </w:rPr>
      </w:pPr>
      <w:r>
        <w:t>“</w:t>
      </w:r>
      <w:r>
        <w:rPr>
          <w:i/>
        </w:rPr>
        <w:t>The quality assurance management function must have sufficient technical expertise and management</w:t>
      </w:r>
      <w:r>
        <w:rPr>
          <w:i/>
          <w:spacing w:val="-48"/>
        </w:rPr>
        <w:t xml:space="preserve"> </w:t>
      </w:r>
      <w:r>
        <w:rPr>
          <w:i/>
        </w:rPr>
        <w:t>authority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conduct</w:t>
      </w:r>
      <w:r>
        <w:rPr>
          <w:i/>
          <w:spacing w:val="-2"/>
        </w:rPr>
        <w:t xml:space="preserve"> </w:t>
      </w:r>
      <w:r>
        <w:rPr>
          <w:i/>
        </w:rPr>
        <w:t>independent</w:t>
      </w:r>
      <w:r>
        <w:rPr>
          <w:i/>
          <w:spacing w:val="-2"/>
        </w:rPr>
        <w:t xml:space="preserve"> </w:t>
      </w:r>
      <w:r>
        <w:rPr>
          <w:i/>
        </w:rPr>
        <w:t>oversight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assure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implementation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organization's</w:t>
      </w:r>
      <w:r>
        <w:rPr>
          <w:i/>
          <w:spacing w:val="-2"/>
        </w:rPr>
        <w:t xml:space="preserve"> </w:t>
      </w:r>
      <w:r>
        <w:rPr>
          <w:i/>
        </w:rPr>
        <w:t>quality</w:t>
      </w:r>
    </w:p>
    <w:p w14:paraId="49EC6CA8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0E113CBB" w14:textId="77777777" w:rsidR="00042954" w:rsidRDefault="00042954">
      <w:pPr>
        <w:pStyle w:val="BodyText"/>
        <w:spacing w:before="6"/>
        <w:rPr>
          <w:i/>
          <w:sz w:val="17"/>
        </w:rPr>
      </w:pPr>
    </w:p>
    <w:p w14:paraId="4653814A" w14:textId="77777777" w:rsidR="00042954" w:rsidRDefault="006479D6">
      <w:pPr>
        <w:spacing w:before="57" w:line="256" w:lineRule="auto"/>
        <w:ind w:left="120" w:right="1623"/>
      </w:pPr>
      <w:r>
        <w:rPr>
          <w:i/>
        </w:rPr>
        <w:t>system relative to the ambient air quality monitoring program and should be organizationally</w:t>
      </w:r>
      <w:r>
        <w:rPr>
          <w:i/>
          <w:spacing w:val="-47"/>
        </w:rPr>
        <w:t xml:space="preserve"> </w:t>
      </w:r>
      <w:r>
        <w:rPr>
          <w:i/>
        </w:rPr>
        <w:t>independent of environmental data</w:t>
      </w:r>
      <w:r>
        <w:rPr>
          <w:i/>
          <w:spacing w:val="-2"/>
        </w:rPr>
        <w:t xml:space="preserve"> </w:t>
      </w:r>
      <w:r>
        <w:rPr>
          <w:i/>
        </w:rPr>
        <w:t>generation</w:t>
      </w:r>
      <w:r>
        <w:rPr>
          <w:i/>
          <w:spacing w:val="-1"/>
        </w:rPr>
        <w:t xml:space="preserve"> </w:t>
      </w:r>
      <w:r>
        <w:rPr>
          <w:i/>
        </w:rPr>
        <w:t>activities</w:t>
      </w:r>
      <w:r>
        <w:t>.”</w:t>
      </w:r>
    </w:p>
    <w:p w14:paraId="0C93C5EF" w14:textId="77777777" w:rsidR="00042954" w:rsidRDefault="00042954">
      <w:pPr>
        <w:pStyle w:val="BodyText"/>
        <w:spacing w:before="8"/>
        <w:rPr>
          <w:sz w:val="23"/>
        </w:rPr>
      </w:pPr>
    </w:p>
    <w:p w14:paraId="1C1D1155" w14:textId="77777777" w:rsidR="00042954" w:rsidRDefault="006479D6">
      <w:pPr>
        <w:pStyle w:val="BodyText"/>
        <w:spacing w:line="256" w:lineRule="auto"/>
        <w:ind w:left="120" w:right="661"/>
      </w:pPr>
      <w:r>
        <w:t>The quality assurance group should be independent so that it may oversee the quality system and make</w:t>
      </w:r>
      <w:r>
        <w:rPr>
          <w:spacing w:val="-47"/>
        </w:rPr>
        <w:t xml:space="preserve"> </w:t>
      </w:r>
      <w:r>
        <w:t>decisions without bias. The audit team should ensure that the quality assurance staff, or those who</w:t>
      </w:r>
      <w:r>
        <w:rPr>
          <w:spacing w:val="1"/>
        </w:rPr>
        <w:t xml:space="preserve"> </w:t>
      </w:r>
      <w:r>
        <w:t>conduct quality assurance activities, are not the same staff who are engaged in the day-to-day</w:t>
      </w:r>
      <w:r>
        <w:rPr>
          <w:spacing w:val="1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or sampling</w:t>
      </w:r>
      <w:r>
        <w:rPr>
          <w:spacing w:val="-1"/>
        </w:rPr>
        <w:t xml:space="preserve"> </w:t>
      </w:r>
      <w:r>
        <w:t>activities.</w:t>
      </w:r>
    </w:p>
    <w:p w14:paraId="222EA380" w14:textId="77777777" w:rsidR="00042954" w:rsidRDefault="00042954">
      <w:pPr>
        <w:pStyle w:val="BodyText"/>
        <w:spacing w:before="7"/>
        <w:rPr>
          <w:sz w:val="23"/>
        </w:rPr>
      </w:pPr>
    </w:p>
    <w:p w14:paraId="7243331F" w14:textId="77777777" w:rsidR="00042954" w:rsidRDefault="006479D6">
      <w:pPr>
        <w:pStyle w:val="BodyText"/>
        <w:spacing w:line="256" w:lineRule="auto"/>
        <w:ind w:left="119" w:right="608" w:firstLine="1"/>
      </w:pPr>
      <w:r>
        <w:t>One of the QA group’s responsibilities is the development of the quality documents including the QMP,</w:t>
      </w:r>
      <w:r>
        <w:rPr>
          <w:spacing w:val="1"/>
        </w:rPr>
        <w:t xml:space="preserve"> </w:t>
      </w:r>
      <w:r>
        <w:t>QAPP, and SOPs. All of these documents typically originate in the QA group and should be maintained by</w:t>
      </w:r>
      <w:r>
        <w:rPr>
          <w:spacing w:val="-47"/>
        </w:rPr>
        <w:t xml:space="preserve"> </w:t>
      </w:r>
      <w:r>
        <w:t>this group as well. Prior to the audit, the audit team should have reviewed these documents in</w:t>
      </w:r>
      <w:r>
        <w:rPr>
          <w:spacing w:val="1"/>
        </w:rPr>
        <w:t xml:space="preserve"> </w:t>
      </w:r>
      <w:r>
        <w:t>preparation for the on-site audit. The approved documents should be on file with the QA group. During</w:t>
      </w:r>
      <w:r>
        <w:rPr>
          <w:spacing w:val="1"/>
        </w:rPr>
        <w:t xml:space="preserve"> </w:t>
      </w:r>
      <w:r>
        <w:t>the audit, the auditors should determine if the quality documents are up-to-date with the current</w:t>
      </w:r>
      <w:r>
        <w:rPr>
          <w:spacing w:val="1"/>
        </w:rPr>
        <w:t xml:space="preserve"> </w:t>
      </w:r>
      <w:r>
        <w:t>equipment and procedures. These documents should also be controlled, meaning that the documents</w:t>
      </w:r>
      <w:r>
        <w:rPr>
          <w:spacing w:val="1"/>
        </w:rPr>
        <w:t xml:space="preserve"> </w:t>
      </w:r>
      <w:r>
        <w:t>distributed throughout the network are the current versions and not editable. Out-dated versions of the</w:t>
      </w:r>
      <w:r>
        <w:rPr>
          <w:spacing w:val="-47"/>
        </w:rPr>
        <w:t xml:space="preserve"> </w:t>
      </w:r>
      <w:r>
        <w:t>quality documents that are found in the organization can result in data that does not meet the current</w:t>
      </w:r>
      <w:r>
        <w:rPr>
          <w:spacing w:val="1"/>
        </w:rPr>
        <w:t xml:space="preserve"> </w:t>
      </w:r>
      <w:r>
        <w:t>QC requirements and can cause confusion or inconsistency in management processes or equipment</w:t>
      </w:r>
      <w:r>
        <w:rPr>
          <w:spacing w:val="1"/>
        </w:rPr>
        <w:t xml:space="preserve"> </w:t>
      </w:r>
      <w:r>
        <w:t>operation. For example, a regulation change results in a QC check for a pollutant being changed from 10</w:t>
      </w:r>
      <w:r>
        <w:rPr>
          <w:spacing w:val="1"/>
        </w:rPr>
        <w:t xml:space="preserve"> </w:t>
      </w:r>
      <w:r>
        <w:t>ppb to 5 ppb, and the organization’s QAPP and related SOPs are revised to reflect the change. If the old</w:t>
      </w:r>
      <w:r>
        <w:rPr>
          <w:spacing w:val="1"/>
        </w:rPr>
        <w:t xml:space="preserve"> </w:t>
      </w:r>
      <w:r>
        <w:t>QAPPs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SOPs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removed and</w:t>
      </w:r>
      <w:r>
        <w:rPr>
          <w:spacing w:val="2"/>
        </w:rPr>
        <w:t xml:space="preserve"> </w:t>
      </w:r>
      <w:r>
        <w:t>replaced with the</w:t>
      </w:r>
      <w:r>
        <w:rPr>
          <w:spacing w:val="4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documents,</w:t>
      </w:r>
      <w:r>
        <w:rPr>
          <w:spacing w:val="3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in the field will continue using the old check requirements, which could put data at risk of invalidation or</w:t>
      </w:r>
      <w:r>
        <w:rPr>
          <w:spacing w:val="-47"/>
        </w:rPr>
        <w:t xml:space="preserve"> </w:t>
      </w:r>
      <w:r>
        <w:t>flagging. If the quality documents are out of date, not being followed, or do not exist, the audit team</w:t>
      </w:r>
      <w:r>
        <w:rPr>
          <w:spacing w:val="1"/>
        </w:rPr>
        <w:t xml:space="preserve"> </w:t>
      </w:r>
      <w:r>
        <w:t>must investigate why. If the quality documents are neglected, the auditors should investigate further to</w:t>
      </w:r>
      <w:r>
        <w:rPr>
          <w:spacing w:val="1"/>
        </w:rPr>
        <w:t xml:space="preserve"> </w:t>
      </w:r>
      <w:r>
        <w:t>determine whether adequate resources have been given to the QA group or if the necessary expertise is</w:t>
      </w:r>
      <w:r>
        <w:rPr>
          <w:spacing w:val="-47"/>
        </w:rPr>
        <w:t xml:space="preserve"> </w:t>
      </w:r>
      <w:r>
        <w:t>missing.</w:t>
      </w:r>
    </w:p>
    <w:p w14:paraId="170D335C" w14:textId="77777777" w:rsidR="00042954" w:rsidRDefault="00042954">
      <w:pPr>
        <w:pStyle w:val="BodyText"/>
        <w:spacing w:before="9"/>
        <w:rPr>
          <w:sz w:val="23"/>
        </w:rPr>
      </w:pPr>
    </w:p>
    <w:p w14:paraId="70781714" w14:textId="77777777" w:rsidR="00042954" w:rsidRDefault="006479D6">
      <w:pPr>
        <w:pStyle w:val="BodyText"/>
        <w:spacing w:line="256" w:lineRule="auto"/>
        <w:ind w:left="118" w:right="632" w:firstLine="1"/>
      </w:pPr>
      <w:r>
        <w:t>A primary role of the QA group is to perform audits of the monitoring organization. Annual performance</w:t>
      </w:r>
      <w:r>
        <w:rPr>
          <w:spacing w:val="-47"/>
        </w:rPr>
        <w:t xml:space="preserve"> </w:t>
      </w:r>
      <w:r>
        <w:t>audits and internal systems audits (ISA) are the two most common types of audits that are typically</w:t>
      </w:r>
      <w:r>
        <w:rPr>
          <w:spacing w:val="1"/>
        </w:rPr>
        <w:t xml:space="preserve"> </w:t>
      </w:r>
      <w:r>
        <w:t>conducted by the QA group. Direction for performing the annual performance audits is provided in 40</w:t>
      </w:r>
      <w:r>
        <w:rPr>
          <w:spacing w:val="1"/>
        </w:rPr>
        <w:t xml:space="preserve"> </w:t>
      </w:r>
      <w:r>
        <w:t>CFR Part 58, Appendix A § 3.1.2. ISAs are not specifically required by CFR, but they should be included in</w:t>
      </w:r>
      <w:r>
        <w:rPr>
          <w:spacing w:val="-47"/>
        </w:rPr>
        <w:t xml:space="preserve"> </w:t>
      </w:r>
      <w:r>
        <w:t>the QAPP as part of a robust quality system. In assessing the annual performance audits, the audit team</w:t>
      </w:r>
      <w:r>
        <w:rPr>
          <w:spacing w:val="-47"/>
        </w:rPr>
        <w:t xml:space="preserve"> </w:t>
      </w:r>
      <w:r>
        <w:t>would have observed the number and results of the audits in AQS during the planning phase of the TSA.</w:t>
      </w:r>
      <w:r>
        <w:rPr>
          <w:spacing w:val="-47"/>
        </w:rPr>
        <w:t xml:space="preserve"> </w:t>
      </w:r>
      <w:r>
        <w:t>While on-site, the audit team should review the annual performance audit documentation and the</w:t>
      </w:r>
      <w:r>
        <w:rPr>
          <w:spacing w:val="1"/>
        </w:rPr>
        <w:t xml:space="preserve"> </w:t>
      </w:r>
      <w:r>
        <w:t>procedures that were followed. The documentation should match what was found in AQS, and the</w:t>
      </w:r>
      <w:r>
        <w:rPr>
          <w:spacing w:val="1"/>
        </w:rPr>
        <w:t xml:space="preserve"> </w:t>
      </w:r>
      <w:r>
        <w:t>methodology for the audit must be consistent with the CFR direction and the monitoring organization’s</w:t>
      </w:r>
      <w:r>
        <w:rPr>
          <w:spacing w:val="1"/>
        </w:rPr>
        <w:t xml:space="preserve"> </w:t>
      </w:r>
      <w:r>
        <w:t>QAPP. If ISA s are conducted by the QA Group, they should be reviewed during the audit. These audits</w:t>
      </w:r>
      <w:r>
        <w:rPr>
          <w:spacing w:val="1"/>
        </w:rPr>
        <w:t xml:space="preserve"> </w:t>
      </w:r>
      <w:r>
        <w:t>vary in scope, but as a best practice, they should cover the majority of the ambient air monitoring</w:t>
      </w:r>
      <w:r>
        <w:rPr>
          <w:spacing w:val="1"/>
        </w:rPr>
        <w:t xml:space="preserve"> </w:t>
      </w:r>
      <w:r>
        <w:t>program of the monitoring organization. The ISAs are useful in providing the audit team with an</w:t>
      </w:r>
      <w:r>
        <w:rPr>
          <w:spacing w:val="1"/>
        </w:rPr>
        <w:t xml:space="preserve"> </w:t>
      </w:r>
      <w:r>
        <w:t>overview of how the monitoring organization and the quality system functions and how well the</w:t>
      </w:r>
      <w:r>
        <w:rPr>
          <w:spacing w:val="1"/>
        </w:rPr>
        <w:t xml:space="preserve"> </w:t>
      </w:r>
      <w:r>
        <w:t>organization implements corrective action. The audit team should investigate the ISA procedures and</w:t>
      </w:r>
      <w:r>
        <w:rPr>
          <w:spacing w:val="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shortcomings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recommend</w:t>
      </w:r>
      <w:r>
        <w:rPr>
          <w:spacing w:val="-1"/>
        </w:rPr>
        <w:t xml:space="preserve"> </w:t>
      </w:r>
      <w:r>
        <w:t>improvements.</w:t>
      </w:r>
    </w:p>
    <w:p w14:paraId="4A1A3F1E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6BF44E9E" w14:textId="77777777" w:rsidR="00042954" w:rsidRDefault="00042954">
      <w:pPr>
        <w:pStyle w:val="BodyText"/>
        <w:spacing w:before="6"/>
        <w:rPr>
          <w:sz w:val="17"/>
        </w:rPr>
      </w:pPr>
    </w:p>
    <w:p w14:paraId="1678F2BF" w14:textId="77777777" w:rsidR="00042954" w:rsidRDefault="006479D6">
      <w:pPr>
        <w:pStyle w:val="BodyText"/>
        <w:spacing w:before="57" w:line="256" w:lineRule="auto"/>
        <w:ind w:left="120" w:right="626"/>
      </w:pPr>
      <w:r>
        <w:t>Another important responsibility of the QA group is corrective action oversight. An ineffective corrective</w:t>
      </w:r>
      <w:r>
        <w:rPr>
          <w:spacing w:val="-47"/>
        </w:rPr>
        <w:t xml:space="preserve"> </w:t>
      </w:r>
      <w:r>
        <w:t>action process is an indicator of a weak quality system and may result in poor data quality. Findings in</w:t>
      </w:r>
      <w:r>
        <w:rPr>
          <w:spacing w:val="1"/>
        </w:rPr>
        <w:t xml:space="preserve"> </w:t>
      </w:r>
      <w:r>
        <w:t>audits, failed QC checks, or lost data, for example, should trigger corrective action. The QA group is</w:t>
      </w:r>
      <w:r>
        <w:rPr>
          <w:spacing w:val="1"/>
        </w:rPr>
        <w:t xml:space="preserve"> </w:t>
      </w:r>
      <w:r>
        <w:t>responsible for developing a corrective action program and ensuring that corrective action has been</w:t>
      </w:r>
      <w:r>
        <w:rPr>
          <w:spacing w:val="1"/>
        </w:rPr>
        <w:t xml:space="preserve"> </w:t>
      </w:r>
      <w:r>
        <w:t>implemented and has been successful in correcting problems that were identified. The audit team</w:t>
      </w:r>
      <w:r>
        <w:rPr>
          <w:spacing w:val="1"/>
        </w:rPr>
        <w:t xml:space="preserve"> </w:t>
      </w:r>
      <w:r>
        <w:t>should investigate first-hand how this process functions on-site. Documentation should exist that</w:t>
      </w:r>
      <w:r>
        <w:rPr>
          <w:spacing w:val="1"/>
        </w:rPr>
        <w:t xml:space="preserve"> </w:t>
      </w:r>
      <w:r>
        <w:t>describes the problem, shows action taken, and provides evidence that the action has been successful.</w:t>
      </w:r>
      <w:r>
        <w:rPr>
          <w:spacing w:val="1"/>
        </w:rPr>
        <w:t xml:space="preserve"> </w:t>
      </w:r>
      <w:r>
        <w:t>The auditors should spend enough time with the corrective action process to ensure that the process is</w:t>
      </w:r>
      <w:r>
        <w:rPr>
          <w:spacing w:val="1"/>
        </w:rPr>
        <w:t xml:space="preserve"> </w:t>
      </w:r>
      <w:r>
        <w:t>functioning effectively. If there is no, or limited, corrective action, the same deficiencies will continue</w:t>
      </w:r>
      <w:r>
        <w:rPr>
          <w:spacing w:val="1"/>
        </w:rPr>
        <w:t xml:space="preserve"> </w:t>
      </w:r>
      <w:r>
        <w:t>long-term and</w:t>
      </w:r>
      <w:r>
        <w:rPr>
          <w:spacing w:val="-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data quality.</w:t>
      </w:r>
    </w:p>
    <w:p w14:paraId="390539DE" w14:textId="77777777" w:rsidR="00042954" w:rsidRDefault="00042954">
      <w:pPr>
        <w:pStyle w:val="BodyText"/>
        <w:spacing w:before="10"/>
        <w:rPr>
          <w:sz w:val="23"/>
        </w:rPr>
      </w:pPr>
    </w:p>
    <w:p w14:paraId="1889C122" w14:textId="77777777" w:rsidR="00042954" w:rsidRDefault="006479D6">
      <w:pPr>
        <w:pStyle w:val="BodyText"/>
        <w:spacing w:line="256" w:lineRule="auto"/>
        <w:ind w:left="120" w:right="669"/>
      </w:pPr>
      <w:r>
        <w:t>The QA group may also have the responsibility of reviewing data from the monitoring network. Data</w:t>
      </w:r>
      <w:r>
        <w:rPr>
          <w:spacing w:val="1"/>
        </w:rPr>
        <w:t xml:space="preserve"> </w:t>
      </w:r>
      <w:r>
        <w:t>review may be completed by several groups in different ways, but the QA group is responsible for</w:t>
      </w:r>
      <w:r>
        <w:rPr>
          <w:spacing w:val="1"/>
        </w:rPr>
        <w:t xml:space="preserve"> </w:t>
      </w:r>
      <w:r>
        <w:t>monitoring QC checks and assessing their impact on the routine monitoring data. These reviews may be</w:t>
      </w:r>
      <w:r>
        <w:rPr>
          <w:spacing w:val="-47"/>
        </w:rPr>
        <w:t xml:space="preserve"> </w:t>
      </w:r>
      <w:r>
        <w:t>completed using spreadsheets, control charts, or other means. Minimally, the QC data should be</w:t>
      </w:r>
      <w:r>
        <w:rPr>
          <w:spacing w:val="1"/>
        </w:rPr>
        <w:t xml:space="preserve"> </w:t>
      </w:r>
      <w:r>
        <w:t>reviewed monthly, but weekly or even daily is recommended to reduce the amount of data that may be</w:t>
      </w:r>
      <w:r>
        <w:rPr>
          <w:spacing w:val="-47"/>
        </w:rPr>
        <w:t xml:space="preserve"> </w:t>
      </w:r>
      <w:r>
        <w:t>affected by a quality issue. The audit team should ensure that the QC review is occurring in a timely</w:t>
      </w:r>
      <w:r>
        <w:rPr>
          <w:spacing w:val="1"/>
        </w:rPr>
        <w:t xml:space="preserve"> </w:t>
      </w:r>
      <w:r>
        <w:t>manner. Also, the audit team should ensure that the correct data qualification or data invalidation</w:t>
      </w:r>
      <w:r>
        <w:rPr>
          <w:spacing w:val="1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made.</w:t>
      </w:r>
    </w:p>
    <w:p w14:paraId="77C2F3C4" w14:textId="77777777" w:rsidR="00042954" w:rsidRDefault="00042954">
      <w:pPr>
        <w:pStyle w:val="BodyText"/>
        <w:spacing w:before="9"/>
        <w:rPr>
          <w:sz w:val="23"/>
        </w:rPr>
      </w:pPr>
    </w:p>
    <w:p w14:paraId="0D0E8BCF" w14:textId="77777777" w:rsidR="00042954" w:rsidRDefault="006479D6">
      <w:pPr>
        <w:pStyle w:val="Heading2"/>
        <w:numPr>
          <w:ilvl w:val="2"/>
          <w:numId w:val="17"/>
        </w:numPr>
        <w:tabs>
          <w:tab w:val="left" w:pos="696"/>
        </w:tabs>
      </w:pPr>
      <w:bookmarkStart w:id="116" w:name="5.3.5_Analytical_Laboratories"/>
      <w:bookmarkStart w:id="117" w:name="_bookmark62"/>
      <w:bookmarkEnd w:id="116"/>
      <w:bookmarkEnd w:id="117"/>
      <w:r>
        <w:t>Analytical</w:t>
      </w:r>
      <w:r>
        <w:rPr>
          <w:spacing w:val="-5"/>
        </w:rPr>
        <w:t xml:space="preserve"> </w:t>
      </w:r>
      <w:r>
        <w:t>Laboratories</w:t>
      </w:r>
    </w:p>
    <w:p w14:paraId="0216435E" w14:textId="77777777" w:rsidR="00042954" w:rsidRDefault="006479D6">
      <w:pPr>
        <w:pStyle w:val="BodyText"/>
        <w:spacing w:before="180" w:line="256" w:lineRule="auto"/>
        <w:ind w:left="119" w:right="583"/>
      </w:pPr>
      <w:r>
        <w:t>An analytical laboratory audit can be a complex and in-depth process. There may be numerous analytical</w:t>
      </w:r>
      <w:r>
        <w:rPr>
          <w:spacing w:val="-47"/>
        </w:rPr>
        <w:t xml:space="preserve"> </w:t>
      </w:r>
      <w:r>
        <w:t>methods employed by a laboratory to provide analytical support for the different air pollutants. This</w:t>
      </w:r>
      <w:r>
        <w:rPr>
          <w:spacing w:val="1"/>
        </w:rPr>
        <w:t xml:space="preserve"> </w:t>
      </w:r>
      <w:r>
        <w:t>section offers general guidance for the NAAQS and other monitoring programs that may be encountered</w:t>
      </w:r>
      <w:r>
        <w:rPr>
          <w:spacing w:val="-47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TSA.</w:t>
      </w:r>
    </w:p>
    <w:p w14:paraId="2B232559" w14:textId="77777777" w:rsidR="00042954" w:rsidRDefault="00042954">
      <w:pPr>
        <w:pStyle w:val="BodyText"/>
        <w:spacing w:before="7"/>
        <w:rPr>
          <w:sz w:val="23"/>
        </w:rPr>
      </w:pPr>
    </w:p>
    <w:p w14:paraId="7E5C83A6" w14:textId="77777777" w:rsidR="00042954" w:rsidRDefault="006479D6">
      <w:pPr>
        <w:pStyle w:val="BodyText"/>
        <w:spacing w:line="256" w:lineRule="auto"/>
        <w:ind w:left="119" w:right="625"/>
      </w:pPr>
      <w:r>
        <w:t>During the pre-audit phase, the audit team identified the laboratories that exist in an organization and</w:t>
      </w:r>
      <w:r>
        <w:rPr>
          <w:spacing w:val="1"/>
        </w:rPr>
        <w:t xml:space="preserve"> </w:t>
      </w:r>
      <w:r>
        <w:t>developed a plan to audit them. There are a variety of analytical methods and analytical equipment that</w:t>
      </w:r>
      <w:r>
        <w:rPr>
          <w:spacing w:val="-47"/>
        </w:rPr>
        <w:t xml:space="preserve"> </w:t>
      </w:r>
      <w:r>
        <w:t>may be used in a laboratory. Because of the complexity of laboratory audits, it is essential that the audit</w:t>
      </w:r>
      <w:r>
        <w:rPr>
          <w:spacing w:val="1"/>
        </w:rPr>
        <w:t xml:space="preserve"> </w:t>
      </w:r>
      <w:r>
        <w:t>team contain at least one member with technical knowledge and expertise in the specific laboratory</w:t>
      </w:r>
      <w:r>
        <w:rPr>
          <w:spacing w:val="1"/>
        </w:rPr>
        <w:t xml:space="preserve"> </w:t>
      </w:r>
      <w:r>
        <w:t xml:space="preserve">operation/method under review. </w:t>
      </w:r>
      <w:r>
        <w:rPr>
          <w:b/>
        </w:rPr>
        <w:t>When auditing each of the methods, the audit team should engage</w:t>
      </w:r>
      <w:r>
        <w:rPr>
          <w:b/>
          <w:spacing w:val="1"/>
        </w:rPr>
        <w:t xml:space="preserve"> </w:t>
      </w:r>
      <w:r>
        <w:rPr>
          <w:b/>
        </w:rPr>
        <w:t>with the analyst as they perform the analytical method, observing and questioning the analyst</w:t>
      </w:r>
      <w:r>
        <w:rPr>
          <w:b/>
          <w:spacing w:val="1"/>
        </w:rPr>
        <w:t xml:space="preserve"> </w:t>
      </w:r>
      <w:r>
        <w:rPr>
          <w:b/>
        </w:rPr>
        <w:t xml:space="preserve">throughout the process. </w:t>
      </w:r>
      <w:r>
        <w:t>It is also important to listen to the analyst as he/she describes the process to</w:t>
      </w:r>
      <w:r>
        <w:rPr>
          <w:spacing w:val="1"/>
        </w:rPr>
        <w:t xml:space="preserve"> </w:t>
      </w:r>
      <w:r>
        <w:t>determine if what is being done in the laboratory corresponds with the method and the SOP. If the audit</w:t>
      </w:r>
      <w:r>
        <w:rPr>
          <w:spacing w:val="-47"/>
        </w:rPr>
        <w:t xml:space="preserve"> </w:t>
      </w:r>
      <w:r>
        <w:t>team lacks expertise in analytical laboratories, they may investigate hiring a contractor to conduct the</w:t>
      </w:r>
      <w:r>
        <w:rPr>
          <w:spacing w:val="1"/>
        </w:rPr>
        <w:t xml:space="preserve"> </w:t>
      </w:r>
      <w:r>
        <w:t>laboratory</w:t>
      </w:r>
      <w:r>
        <w:rPr>
          <w:spacing w:val="3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audit.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 a</w:t>
      </w:r>
      <w:r>
        <w:rPr>
          <w:spacing w:val="2"/>
        </w:rPr>
        <w:t xml:space="preserve"> </w:t>
      </w:r>
      <w:r>
        <w:t>contractor</w:t>
      </w:r>
      <w:r>
        <w:rPr>
          <w:spacing w:val="3"/>
        </w:rPr>
        <w:t xml:space="preserve"> </w:t>
      </w:r>
      <w:r>
        <w:t>is necessary,</w:t>
      </w:r>
      <w:r>
        <w:rPr>
          <w:spacing w:val="2"/>
        </w:rPr>
        <w:t xml:space="preserve"> </w:t>
      </w:r>
      <w:r>
        <w:t>the audit</w:t>
      </w:r>
      <w:r>
        <w:rPr>
          <w:spacing w:val="4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observe</w:t>
      </w:r>
      <w:r>
        <w:rPr>
          <w:spacing w:val="1"/>
        </w:rPr>
        <w:t xml:space="preserve"> </w:t>
      </w:r>
      <w:r>
        <w:t>the contractor during the audit with the intent of gaining the expertise necessary to conduct the</w:t>
      </w:r>
      <w:r>
        <w:rPr>
          <w:spacing w:val="1"/>
        </w:rPr>
        <w:t xml:space="preserve"> </w:t>
      </w:r>
      <w:r>
        <w:t>laboratory</w:t>
      </w:r>
      <w:r>
        <w:rPr>
          <w:spacing w:val="-2"/>
        </w:rPr>
        <w:t xml:space="preserve"> </w:t>
      </w:r>
      <w:r>
        <w:t>audit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future.</w:t>
      </w:r>
    </w:p>
    <w:p w14:paraId="3E33709D" w14:textId="77777777" w:rsidR="00042954" w:rsidRDefault="00042954">
      <w:pPr>
        <w:pStyle w:val="BodyText"/>
        <w:spacing w:before="9"/>
        <w:rPr>
          <w:sz w:val="23"/>
        </w:rPr>
      </w:pPr>
    </w:p>
    <w:p w14:paraId="567413DF" w14:textId="77777777" w:rsidR="00042954" w:rsidRDefault="006479D6">
      <w:pPr>
        <w:pStyle w:val="BodyText"/>
        <w:spacing w:line="256" w:lineRule="auto"/>
        <w:ind w:left="119" w:right="631"/>
      </w:pPr>
      <w:r>
        <w:t>It is critical that the auditor ensure that the laboratory is, and has been, following the applicable CFR</w:t>
      </w:r>
      <w:r>
        <w:rPr>
          <w:spacing w:val="1"/>
        </w:rPr>
        <w:t xml:space="preserve"> </w:t>
      </w:r>
      <w:r>
        <w:t>federal reference and/or equivalent methods required for the analyses. However, some air analytical</w:t>
      </w:r>
      <w:r>
        <w:rPr>
          <w:spacing w:val="1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toxics</w:t>
      </w:r>
      <w:r>
        <w:rPr>
          <w:spacing w:val="-3"/>
        </w:rPr>
        <w:t xml:space="preserve"> </w:t>
      </w:r>
      <w:r>
        <w:t>pollutants,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CFR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guided</w:t>
      </w:r>
    </w:p>
    <w:p w14:paraId="3E2B2DE0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198BB861" w14:textId="77777777" w:rsidR="00042954" w:rsidRDefault="00042954">
      <w:pPr>
        <w:pStyle w:val="BodyText"/>
        <w:spacing w:before="6"/>
        <w:rPr>
          <w:sz w:val="17"/>
        </w:rPr>
      </w:pPr>
    </w:p>
    <w:p w14:paraId="202D1817" w14:textId="77777777" w:rsidR="00042954" w:rsidRDefault="006479D6">
      <w:pPr>
        <w:pStyle w:val="BodyText"/>
        <w:spacing w:before="57" w:line="256" w:lineRule="auto"/>
        <w:ind w:left="120" w:right="767"/>
      </w:pPr>
      <w:r>
        <w:t>by a Technical Assistance Document (TAD). In either case, the monitoring organization must commit to</w:t>
      </w:r>
      <w:r>
        <w:rPr>
          <w:spacing w:val="-47"/>
        </w:rPr>
        <w:t xml:space="preserve"> </w:t>
      </w:r>
      <w:r>
        <w:t>following an applicable method of analysis in their QAPP for each analyte. The language in the QAPP</w:t>
      </w:r>
      <w:r>
        <w:rPr>
          <w:spacing w:val="1"/>
        </w:rPr>
        <w:t xml:space="preserve"> </w:t>
      </w:r>
      <w:r>
        <w:t>binds the monitoring organization to the referenced method. The monitoring organization may also</w:t>
      </w:r>
      <w:r>
        <w:rPr>
          <w:spacing w:val="1"/>
        </w:rPr>
        <w:t xml:space="preserve"> </w:t>
      </w:r>
      <w:r>
        <w:t>have specific language in their grant requirements, and those stipulations must be referenced and</w:t>
      </w:r>
      <w:r>
        <w:rPr>
          <w:spacing w:val="1"/>
        </w:rPr>
        <w:t xml:space="preserve"> </w:t>
      </w:r>
      <w:r>
        <w:t>adhered to as well. The auditor must be aware of these commitments and verify they are being met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TSA.</w:t>
      </w:r>
    </w:p>
    <w:p w14:paraId="7D01DC54" w14:textId="77777777" w:rsidR="00042954" w:rsidRDefault="00042954">
      <w:pPr>
        <w:pStyle w:val="BodyText"/>
        <w:spacing w:before="7"/>
        <w:rPr>
          <w:sz w:val="23"/>
        </w:rPr>
      </w:pPr>
    </w:p>
    <w:p w14:paraId="4B6E88A3" w14:textId="77777777" w:rsidR="00042954" w:rsidRDefault="006479D6">
      <w:pPr>
        <w:pStyle w:val="BodyText"/>
        <w:spacing w:before="1" w:line="256" w:lineRule="auto"/>
        <w:ind w:left="120" w:right="657"/>
      </w:pPr>
      <w:r>
        <w:t>EPA typically develops guidance documents to assist the monitoring organization in the implementation</w:t>
      </w:r>
      <w:r>
        <w:rPr>
          <w:spacing w:val="-47"/>
        </w:rPr>
        <w:t xml:space="preserve"> </w:t>
      </w:r>
      <w:r>
        <w:t>and quality assurance of a specific method. It is strongly recommended and is considered best practice</w:t>
      </w:r>
      <w:r>
        <w:rPr>
          <w:spacing w:val="1"/>
        </w:rPr>
        <w:t xml:space="preserve"> </w:t>
      </w:r>
      <w:r>
        <w:t>to follow the guidance. Regardless of guidance, the CFR federal reference methods must always be</w:t>
      </w:r>
      <w:r>
        <w:rPr>
          <w:spacing w:val="1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negotiable.</w:t>
      </w:r>
    </w:p>
    <w:p w14:paraId="6A7CB472" w14:textId="77777777" w:rsidR="00042954" w:rsidRDefault="00042954">
      <w:pPr>
        <w:pStyle w:val="BodyText"/>
        <w:spacing w:before="6"/>
        <w:rPr>
          <w:sz w:val="23"/>
        </w:rPr>
      </w:pPr>
    </w:p>
    <w:p w14:paraId="4D237472" w14:textId="77777777" w:rsidR="00042954" w:rsidRDefault="006479D6">
      <w:pPr>
        <w:pStyle w:val="BodyText"/>
        <w:spacing w:before="1"/>
        <w:ind w:left="120"/>
      </w:pPr>
      <w:r>
        <w:t>Laboratories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ambient air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audited</w:t>
      </w:r>
      <w:r>
        <w:rPr>
          <w:spacing w:val="-6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TSA</w:t>
      </w:r>
      <w:r>
        <w:rPr>
          <w:spacing w:val="-1"/>
        </w:rPr>
        <w:t xml:space="preserve"> </w:t>
      </w:r>
      <w:r>
        <w:t>include:</w:t>
      </w:r>
    </w:p>
    <w:p w14:paraId="64371CFE" w14:textId="77777777" w:rsidR="00042954" w:rsidRDefault="00042954">
      <w:pPr>
        <w:pStyle w:val="BodyText"/>
        <w:spacing w:before="3"/>
        <w:rPr>
          <w:sz w:val="25"/>
        </w:rPr>
      </w:pPr>
    </w:p>
    <w:p w14:paraId="31602579" w14:textId="77777777" w:rsidR="00042954" w:rsidRDefault="006479D6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</w:pPr>
      <w:r>
        <w:rPr>
          <w:position w:val="2"/>
        </w:rPr>
        <w:t>PM</w:t>
      </w:r>
      <w:r>
        <w:rPr>
          <w:sz w:val="14"/>
        </w:rPr>
        <w:t>2.5</w:t>
      </w:r>
      <w:r>
        <w:rPr>
          <w:spacing w:val="15"/>
          <w:sz w:val="14"/>
        </w:rPr>
        <w:t xml:space="preserve"> </w:t>
      </w:r>
      <w:r>
        <w:rPr>
          <w:position w:val="2"/>
        </w:rPr>
        <w:t>and/or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Low-Volume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PM</w:t>
      </w:r>
      <w:r>
        <w:rPr>
          <w:sz w:val="14"/>
        </w:rPr>
        <w:t>10</w:t>
      </w:r>
      <w:r>
        <w:rPr>
          <w:spacing w:val="15"/>
          <w:sz w:val="14"/>
        </w:rPr>
        <w:t xml:space="preserve"> </w:t>
      </w:r>
      <w:r>
        <w:rPr>
          <w:position w:val="2"/>
        </w:rPr>
        <w:t>Gravimetric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Laboratories</w:t>
      </w:r>
    </w:p>
    <w:p w14:paraId="508A6DB2" w14:textId="77777777" w:rsidR="00042954" w:rsidRDefault="006479D6">
      <w:pPr>
        <w:pStyle w:val="ListParagraph"/>
        <w:numPr>
          <w:ilvl w:val="0"/>
          <w:numId w:val="14"/>
        </w:numPr>
        <w:tabs>
          <w:tab w:val="left" w:pos="839"/>
          <w:tab w:val="left" w:pos="841"/>
        </w:tabs>
        <w:spacing w:before="20"/>
        <w:ind w:hanging="362"/>
      </w:pPr>
      <w:r>
        <w:rPr>
          <w:position w:val="2"/>
        </w:rPr>
        <w:t>Hi-Volume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PM</w:t>
      </w:r>
      <w:r>
        <w:rPr>
          <w:sz w:val="14"/>
        </w:rPr>
        <w:t>10</w:t>
      </w:r>
      <w:r>
        <w:rPr>
          <w:spacing w:val="14"/>
          <w:sz w:val="14"/>
        </w:rPr>
        <w:t xml:space="preserve"> </w:t>
      </w:r>
      <w:r>
        <w:rPr>
          <w:position w:val="2"/>
        </w:rPr>
        <w:t>Gravimetric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Laboratory</w:t>
      </w:r>
    </w:p>
    <w:p w14:paraId="699F1E3A" w14:textId="77777777" w:rsidR="00042954" w:rsidRDefault="006479D6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8"/>
      </w:pPr>
      <w:r>
        <w:t>Lead</w:t>
      </w:r>
      <w:r>
        <w:rPr>
          <w:spacing w:val="-3"/>
        </w:rPr>
        <w:t xml:space="preserve"> </w:t>
      </w:r>
      <w:r>
        <w:t>(Pb)</w:t>
      </w:r>
      <w:r>
        <w:rPr>
          <w:spacing w:val="-3"/>
        </w:rPr>
        <w:t xml:space="preserve"> </w:t>
      </w:r>
      <w:r>
        <w:t>Laboratory</w:t>
      </w:r>
    </w:p>
    <w:p w14:paraId="18578BBD" w14:textId="77777777" w:rsidR="00042954" w:rsidRDefault="006479D6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9"/>
      </w:pPr>
      <w:r>
        <w:rPr>
          <w:position w:val="2"/>
        </w:rPr>
        <w:t>PM</w:t>
      </w:r>
      <w:r>
        <w:rPr>
          <w:sz w:val="14"/>
        </w:rPr>
        <w:t>2.5</w:t>
      </w:r>
      <w:r>
        <w:rPr>
          <w:spacing w:val="15"/>
          <w:sz w:val="14"/>
        </w:rPr>
        <w:t xml:space="preserve"> </w:t>
      </w:r>
      <w:r>
        <w:rPr>
          <w:position w:val="2"/>
        </w:rPr>
        <w:t>Chemical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Speciation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Laboratories</w:t>
      </w:r>
    </w:p>
    <w:p w14:paraId="71987E04" w14:textId="77777777" w:rsidR="00042954" w:rsidRDefault="006479D6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20"/>
      </w:pPr>
      <w:r>
        <w:t>Air</w:t>
      </w:r>
      <w:r>
        <w:rPr>
          <w:spacing w:val="-2"/>
        </w:rPr>
        <w:t xml:space="preserve"> </w:t>
      </w:r>
      <w:r>
        <w:t>Toxics</w:t>
      </w:r>
      <w:r>
        <w:rPr>
          <w:spacing w:val="-4"/>
        </w:rPr>
        <w:t xml:space="preserve"> </w:t>
      </w:r>
      <w:r>
        <w:t>Laboratories</w:t>
      </w:r>
    </w:p>
    <w:p w14:paraId="02274DAD" w14:textId="77777777" w:rsidR="00042954" w:rsidRDefault="00042954">
      <w:pPr>
        <w:pStyle w:val="BodyText"/>
        <w:rPr>
          <w:sz w:val="25"/>
        </w:rPr>
      </w:pPr>
    </w:p>
    <w:p w14:paraId="38DBA0D1" w14:textId="77777777" w:rsidR="00042954" w:rsidRDefault="006479D6">
      <w:pPr>
        <w:pStyle w:val="BodyText"/>
        <w:spacing w:line="256" w:lineRule="auto"/>
        <w:ind w:left="119" w:right="688"/>
      </w:pPr>
      <w:r>
        <w:t>Table 5.1</w:t>
      </w:r>
      <w:r>
        <w:rPr>
          <w:i/>
        </w:rPr>
        <w:t xml:space="preserve">, Pollutants and Corresponding Reference Methods and Guidance Documents, </w:t>
      </w:r>
      <w:r>
        <w:t>lists the</w:t>
      </w:r>
      <w:r>
        <w:rPr>
          <w:spacing w:val="1"/>
        </w:rPr>
        <w:t xml:space="preserve"> </w:t>
      </w:r>
      <w:r>
        <w:t>pollutant/analyte and reference information regarding the specified method and EPA guidance that has</w:t>
      </w:r>
      <w:r>
        <w:rPr>
          <w:spacing w:val="-47"/>
        </w:rPr>
        <w:t xml:space="preserve"> </w:t>
      </w:r>
      <w:r>
        <w:t>been developed to support the reference method. It is strongly recommended that the audit team</w:t>
      </w:r>
      <w:r>
        <w:rPr>
          <w:spacing w:val="1"/>
        </w:rPr>
        <w:t xml:space="preserve"> </w:t>
      </w:r>
      <w:r>
        <w:t>member charged with investigating the laboratory(s) be familiar with these methods and guidance and</w:t>
      </w:r>
      <w:r>
        <w:rPr>
          <w:spacing w:val="1"/>
        </w:rPr>
        <w:t xml:space="preserve"> </w:t>
      </w:r>
      <w:r>
        <w:t>have some</w:t>
      </w:r>
      <w:r>
        <w:rPr>
          <w:spacing w:val="-2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laboratory</w:t>
      </w:r>
      <w:r>
        <w:rPr>
          <w:spacing w:val="-1"/>
        </w:rPr>
        <w:t xml:space="preserve"> </w:t>
      </w:r>
      <w:r>
        <w:t>environment.</w:t>
      </w:r>
    </w:p>
    <w:p w14:paraId="5CB549E4" w14:textId="77777777" w:rsidR="00042954" w:rsidRDefault="00042954">
      <w:pPr>
        <w:pStyle w:val="BodyText"/>
        <w:spacing w:before="4"/>
      </w:pPr>
    </w:p>
    <w:p w14:paraId="31E0AA1D" w14:textId="77777777" w:rsidR="00042954" w:rsidRDefault="006479D6">
      <w:pPr>
        <w:pStyle w:val="Heading2"/>
        <w:ind w:left="120"/>
      </w:pPr>
      <w:bookmarkStart w:id="118" w:name="_bookmark63"/>
      <w:bookmarkEnd w:id="118"/>
      <w:r>
        <w:t>Table</w:t>
      </w:r>
      <w:r>
        <w:rPr>
          <w:spacing w:val="-3"/>
        </w:rPr>
        <w:t xml:space="preserve"> </w:t>
      </w:r>
      <w:r>
        <w:t>5.1</w:t>
      </w:r>
      <w:r>
        <w:rPr>
          <w:spacing w:val="-2"/>
        </w:rPr>
        <w:t xml:space="preserve"> </w:t>
      </w:r>
      <w:r>
        <w:t>Pollutants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Documents</w:t>
      </w:r>
    </w:p>
    <w:p w14:paraId="12EADECC" w14:textId="77777777" w:rsidR="00042954" w:rsidRDefault="00042954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708"/>
        <w:gridCol w:w="3150"/>
        <w:gridCol w:w="3599"/>
      </w:tblGrid>
      <w:tr w:rsidR="00042954" w14:paraId="69DD9901" w14:textId="77777777">
        <w:trPr>
          <w:trHeight w:val="536"/>
        </w:trPr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14:paraId="5771FDCB" w14:textId="77777777" w:rsidR="00042954" w:rsidRDefault="006479D6">
            <w:pPr>
              <w:pStyle w:val="TableParagraph"/>
              <w:spacing w:before="130"/>
              <w:ind w:left="107"/>
              <w:rPr>
                <w:b/>
              </w:rPr>
            </w:pPr>
            <w:r>
              <w:rPr>
                <w:b/>
              </w:rPr>
              <w:t>Pollutant</w:t>
            </w:r>
          </w:p>
        </w:tc>
        <w:tc>
          <w:tcPr>
            <w:tcW w:w="1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22BBD" w14:textId="77777777" w:rsidR="00042954" w:rsidRDefault="006479D6">
            <w:pPr>
              <w:pStyle w:val="TableParagraph"/>
              <w:spacing w:line="265" w:lineRule="exact"/>
              <w:ind w:left="161" w:right="133"/>
              <w:jc w:val="center"/>
              <w:rPr>
                <w:b/>
              </w:rPr>
            </w:pPr>
            <w:r>
              <w:rPr>
                <w:b/>
              </w:rPr>
              <w:t>CFR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Reference</w:t>
            </w:r>
          </w:p>
          <w:p w14:paraId="78F4C713" w14:textId="77777777" w:rsidR="00042954" w:rsidRDefault="006479D6">
            <w:pPr>
              <w:pStyle w:val="TableParagraph"/>
              <w:spacing w:line="252" w:lineRule="exact"/>
              <w:ind w:left="159" w:right="133"/>
              <w:jc w:val="center"/>
              <w:rPr>
                <w:b/>
              </w:rPr>
            </w:pPr>
            <w:r>
              <w:rPr>
                <w:b/>
              </w:rPr>
              <w:t>Method</w:t>
            </w:r>
            <w:r>
              <w:rPr>
                <w:b/>
                <w:vertAlign w:val="superscript"/>
              </w:rPr>
              <w:t>1</w:t>
            </w:r>
          </w:p>
        </w:tc>
        <w:tc>
          <w:tcPr>
            <w:tcW w:w="31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626CD" w14:textId="77777777" w:rsidR="00042954" w:rsidRDefault="006479D6">
            <w:pPr>
              <w:pStyle w:val="TableParagraph"/>
              <w:spacing w:line="265" w:lineRule="exact"/>
              <w:ind w:left="154" w:right="125"/>
              <w:jc w:val="center"/>
              <w:rPr>
                <w:b/>
              </w:rPr>
            </w:pPr>
            <w:r>
              <w:rPr>
                <w:b/>
              </w:rPr>
              <w:t>Guidance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Document</w:t>
            </w:r>
          </w:p>
        </w:tc>
        <w:tc>
          <w:tcPr>
            <w:tcW w:w="3599" w:type="dxa"/>
            <w:tcBorders>
              <w:left w:val="single" w:sz="6" w:space="0" w:color="000000"/>
              <w:bottom w:val="single" w:sz="6" w:space="0" w:color="000000"/>
            </w:tcBorders>
          </w:tcPr>
          <w:p w14:paraId="728B6CE6" w14:textId="77777777" w:rsidR="00042954" w:rsidRDefault="006479D6">
            <w:pPr>
              <w:pStyle w:val="TableParagraph"/>
              <w:spacing w:before="130"/>
              <w:ind w:left="386"/>
              <w:rPr>
                <w:b/>
              </w:rPr>
            </w:pPr>
            <w:r>
              <w:rPr>
                <w:b/>
              </w:rPr>
              <w:t>Guidance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Document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Links</w:t>
            </w:r>
          </w:p>
        </w:tc>
      </w:tr>
      <w:tr w:rsidR="00042954" w14:paraId="3D27D3D2" w14:textId="77777777">
        <w:trPr>
          <w:trHeight w:val="537"/>
        </w:trPr>
        <w:tc>
          <w:tcPr>
            <w:tcW w:w="13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3B977" w14:textId="77777777" w:rsidR="00042954" w:rsidRDefault="006479D6">
            <w:pPr>
              <w:pStyle w:val="TableParagraph"/>
              <w:spacing w:before="130"/>
              <w:ind w:left="107"/>
            </w:pPr>
            <w:r>
              <w:rPr>
                <w:position w:val="2"/>
              </w:rPr>
              <w:t>PM</w:t>
            </w:r>
            <w:r>
              <w:rPr>
                <w:sz w:val="14"/>
              </w:rPr>
              <w:t>2.5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position w:val="2"/>
              </w:rPr>
              <w:t>mass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EFEF8" w14:textId="77777777" w:rsidR="00042954" w:rsidRDefault="006479D6">
            <w:pPr>
              <w:pStyle w:val="TableParagraph"/>
              <w:spacing w:line="265" w:lineRule="exact"/>
              <w:ind w:left="166" w:right="133"/>
              <w:jc w:val="center"/>
            </w:pPr>
            <w:r>
              <w:t>40</w:t>
            </w:r>
            <w:r>
              <w:rPr>
                <w:spacing w:val="-1"/>
              </w:rPr>
              <w:t xml:space="preserve"> </w:t>
            </w:r>
            <w:r>
              <w:t>CFR</w:t>
            </w:r>
            <w:r>
              <w:rPr>
                <w:spacing w:val="-1"/>
              </w:rPr>
              <w:t xml:space="preserve"> </w:t>
            </w:r>
            <w:r>
              <w:t>Part</w:t>
            </w:r>
            <w:r>
              <w:rPr>
                <w:spacing w:val="-3"/>
              </w:rPr>
              <w:t xml:space="preserve"> </w:t>
            </w:r>
            <w:r>
              <w:t>50,</w:t>
            </w:r>
          </w:p>
          <w:p w14:paraId="1FF849EF" w14:textId="77777777" w:rsidR="00042954" w:rsidRDefault="006479D6">
            <w:pPr>
              <w:pStyle w:val="TableParagraph"/>
              <w:spacing w:line="252" w:lineRule="exact"/>
              <w:ind w:left="162" w:right="133"/>
              <w:jc w:val="center"/>
            </w:pPr>
            <w:r>
              <w:t>Appendix</w:t>
            </w:r>
            <w:r>
              <w:rPr>
                <w:spacing w:val="-2"/>
              </w:rPr>
              <w:t xml:space="preserve"> </w:t>
            </w:r>
            <w:r>
              <w:t>L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92780" w14:textId="77777777" w:rsidR="00042954" w:rsidRDefault="006479D6">
            <w:pPr>
              <w:pStyle w:val="TableParagraph"/>
              <w:spacing w:before="131"/>
              <w:ind w:left="154" w:right="123"/>
              <w:jc w:val="center"/>
            </w:pPr>
            <w:r>
              <w:t>QAGD</w:t>
            </w:r>
            <w:r>
              <w:rPr>
                <w:spacing w:val="-2"/>
              </w:rPr>
              <w:t xml:space="preserve"> </w:t>
            </w:r>
            <w:r>
              <w:t>2.12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AD0C87" w14:textId="77777777" w:rsidR="00042954" w:rsidRDefault="006479D6">
            <w:pPr>
              <w:pStyle w:val="TableParagraph"/>
              <w:spacing w:line="265" w:lineRule="exact"/>
              <w:ind w:left="124" w:right="81"/>
              <w:jc w:val="center"/>
            </w:pPr>
            <w:hyperlink r:id="rId94">
              <w:r>
                <w:rPr>
                  <w:color w:val="0563C1"/>
                  <w:u w:val="single" w:color="0563C1"/>
                </w:rPr>
                <w:t>https://www3.epa.gov/ttn/amtic/file</w:t>
              </w:r>
            </w:hyperlink>
          </w:p>
          <w:p w14:paraId="13C66545" w14:textId="77777777" w:rsidR="00042954" w:rsidRDefault="006479D6">
            <w:pPr>
              <w:pStyle w:val="TableParagraph"/>
              <w:spacing w:line="252" w:lineRule="exact"/>
              <w:ind w:left="123" w:right="81"/>
              <w:jc w:val="center"/>
            </w:pPr>
            <w:hyperlink r:id="rId95">
              <w:r>
                <w:rPr>
                  <w:color w:val="0563C1"/>
                  <w:u w:val="single" w:color="0563C1"/>
                </w:rPr>
                <w:t>s/ambient/pm25/</w:t>
              </w:r>
              <w:proofErr w:type="spellStart"/>
              <w:r>
                <w:rPr>
                  <w:color w:val="0563C1"/>
                  <w:u w:val="single" w:color="0563C1"/>
                </w:rPr>
                <w:t>qa</w:t>
              </w:r>
              <w:proofErr w:type="spellEnd"/>
              <w:r>
                <w:rPr>
                  <w:color w:val="0563C1"/>
                  <w:u w:val="single" w:color="0563C1"/>
                </w:rPr>
                <w:t>/m212.pdf</w:t>
              </w:r>
            </w:hyperlink>
          </w:p>
        </w:tc>
      </w:tr>
      <w:tr w:rsidR="00042954" w14:paraId="29694FE5" w14:textId="77777777">
        <w:trPr>
          <w:trHeight w:val="536"/>
        </w:trPr>
        <w:tc>
          <w:tcPr>
            <w:tcW w:w="13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5EB44" w14:textId="77777777" w:rsidR="00042954" w:rsidRDefault="006479D6">
            <w:pPr>
              <w:pStyle w:val="TableParagraph"/>
              <w:spacing w:before="17" w:line="250" w:lineRule="exact"/>
              <w:ind w:left="107" w:right="256"/>
            </w:pPr>
            <w:r>
              <w:rPr>
                <w:position w:val="2"/>
              </w:rPr>
              <w:t>PM</w:t>
            </w:r>
            <w:r>
              <w:rPr>
                <w:sz w:val="14"/>
              </w:rPr>
              <w:t>10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position w:val="2"/>
              </w:rPr>
              <w:t>(low-</w:t>
            </w:r>
            <w:r>
              <w:rPr>
                <w:spacing w:val="-47"/>
                <w:position w:val="2"/>
              </w:rPr>
              <w:t xml:space="preserve"> </w:t>
            </w:r>
            <w:r>
              <w:t>volume)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F7095" w14:textId="77777777" w:rsidR="00042954" w:rsidRDefault="006479D6">
            <w:pPr>
              <w:pStyle w:val="TableParagraph"/>
              <w:spacing w:line="265" w:lineRule="exact"/>
              <w:ind w:left="166" w:right="133"/>
              <w:jc w:val="center"/>
            </w:pPr>
            <w:r>
              <w:t>40</w:t>
            </w:r>
            <w:r>
              <w:rPr>
                <w:spacing w:val="-1"/>
              </w:rPr>
              <w:t xml:space="preserve"> </w:t>
            </w:r>
            <w:r>
              <w:t>CFR</w:t>
            </w:r>
            <w:r>
              <w:rPr>
                <w:spacing w:val="-1"/>
              </w:rPr>
              <w:t xml:space="preserve"> </w:t>
            </w:r>
            <w:r>
              <w:t>Part</w:t>
            </w:r>
            <w:r>
              <w:rPr>
                <w:spacing w:val="-3"/>
              </w:rPr>
              <w:t xml:space="preserve"> </w:t>
            </w:r>
            <w:r>
              <w:t>50,</w:t>
            </w:r>
          </w:p>
          <w:p w14:paraId="569EFF03" w14:textId="77777777" w:rsidR="00042954" w:rsidRDefault="006479D6">
            <w:pPr>
              <w:pStyle w:val="TableParagraph"/>
              <w:spacing w:line="252" w:lineRule="exact"/>
              <w:ind w:left="162" w:right="133"/>
              <w:jc w:val="center"/>
            </w:pPr>
            <w:r>
              <w:t>Appendix</w:t>
            </w:r>
            <w:r>
              <w:rPr>
                <w:spacing w:val="-2"/>
              </w:rPr>
              <w:t xml:space="preserve"> </w:t>
            </w:r>
            <w:r>
              <w:t>L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9EBBC" w14:textId="77777777" w:rsidR="00042954" w:rsidRDefault="006479D6">
            <w:pPr>
              <w:pStyle w:val="TableParagraph"/>
              <w:spacing w:before="131"/>
              <w:ind w:left="154" w:right="123"/>
              <w:jc w:val="center"/>
            </w:pPr>
            <w:r>
              <w:t>QAGD</w:t>
            </w:r>
            <w:r>
              <w:rPr>
                <w:spacing w:val="-2"/>
              </w:rPr>
              <w:t xml:space="preserve"> </w:t>
            </w:r>
            <w:r>
              <w:t>2.12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C55661" w14:textId="77777777" w:rsidR="00042954" w:rsidRDefault="006479D6">
            <w:pPr>
              <w:pStyle w:val="TableParagraph"/>
              <w:spacing w:line="265" w:lineRule="exact"/>
              <w:ind w:left="124" w:right="81"/>
              <w:jc w:val="center"/>
            </w:pPr>
            <w:hyperlink r:id="rId96">
              <w:r>
                <w:rPr>
                  <w:color w:val="0563C1"/>
                  <w:u w:val="single" w:color="0563C1"/>
                </w:rPr>
                <w:t>https://www3.epa.gov/ttn/amtic/file</w:t>
              </w:r>
            </w:hyperlink>
          </w:p>
          <w:p w14:paraId="668F7ADD" w14:textId="77777777" w:rsidR="00042954" w:rsidRDefault="006479D6">
            <w:pPr>
              <w:pStyle w:val="TableParagraph"/>
              <w:spacing w:line="252" w:lineRule="exact"/>
              <w:ind w:left="123" w:right="81"/>
              <w:jc w:val="center"/>
            </w:pPr>
            <w:hyperlink r:id="rId97">
              <w:r>
                <w:rPr>
                  <w:color w:val="0563C1"/>
                  <w:u w:val="single" w:color="0563C1"/>
                </w:rPr>
                <w:t>s/ambient/pm25/</w:t>
              </w:r>
              <w:proofErr w:type="spellStart"/>
              <w:r>
                <w:rPr>
                  <w:color w:val="0563C1"/>
                  <w:u w:val="single" w:color="0563C1"/>
                </w:rPr>
                <w:t>qa</w:t>
              </w:r>
              <w:proofErr w:type="spellEnd"/>
              <w:r>
                <w:rPr>
                  <w:color w:val="0563C1"/>
                  <w:u w:val="single" w:color="0563C1"/>
                </w:rPr>
                <w:t>/m212.pdf</w:t>
              </w:r>
            </w:hyperlink>
          </w:p>
        </w:tc>
      </w:tr>
      <w:tr w:rsidR="00042954" w14:paraId="012A251D" w14:textId="77777777">
        <w:trPr>
          <w:trHeight w:val="537"/>
        </w:trPr>
        <w:tc>
          <w:tcPr>
            <w:tcW w:w="13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AD557" w14:textId="77777777" w:rsidR="00042954" w:rsidRDefault="006479D6">
            <w:pPr>
              <w:pStyle w:val="TableParagraph"/>
              <w:spacing w:before="17" w:line="250" w:lineRule="exact"/>
              <w:ind w:left="107" w:right="195"/>
            </w:pPr>
            <w:r>
              <w:rPr>
                <w:position w:val="2"/>
              </w:rPr>
              <w:t>PM</w:t>
            </w:r>
            <w:r>
              <w:rPr>
                <w:sz w:val="14"/>
              </w:rPr>
              <w:t>10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position w:val="2"/>
              </w:rPr>
              <w:t>(high-</w:t>
            </w:r>
            <w:r>
              <w:rPr>
                <w:spacing w:val="-47"/>
                <w:position w:val="2"/>
              </w:rPr>
              <w:t xml:space="preserve"> </w:t>
            </w:r>
            <w:r>
              <w:t>volume)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73995" w14:textId="77777777" w:rsidR="00042954" w:rsidRDefault="006479D6">
            <w:pPr>
              <w:pStyle w:val="TableParagraph"/>
              <w:spacing w:line="265" w:lineRule="exact"/>
              <w:ind w:left="166" w:right="133"/>
              <w:jc w:val="center"/>
            </w:pPr>
            <w:r>
              <w:t>40</w:t>
            </w:r>
            <w:r>
              <w:rPr>
                <w:spacing w:val="-1"/>
              </w:rPr>
              <w:t xml:space="preserve"> </w:t>
            </w:r>
            <w:r>
              <w:t>CFR</w:t>
            </w:r>
            <w:r>
              <w:rPr>
                <w:spacing w:val="-1"/>
              </w:rPr>
              <w:t xml:space="preserve"> </w:t>
            </w:r>
            <w:r>
              <w:t>Part</w:t>
            </w:r>
            <w:r>
              <w:rPr>
                <w:spacing w:val="-3"/>
              </w:rPr>
              <w:t xml:space="preserve"> </w:t>
            </w:r>
            <w:r>
              <w:t>50,</w:t>
            </w:r>
          </w:p>
          <w:p w14:paraId="7D78CDD6" w14:textId="77777777" w:rsidR="00042954" w:rsidRDefault="006479D6">
            <w:pPr>
              <w:pStyle w:val="TableParagraph"/>
              <w:spacing w:line="252" w:lineRule="exact"/>
              <w:ind w:left="164" w:right="133"/>
              <w:jc w:val="center"/>
            </w:pPr>
            <w:r>
              <w:t>Appendix</w:t>
            </w:r>
            <w:r>
              <w:rPr>
                <w:spacing w:val="-2"/>
              </w:rPr>
              <w:t xml:space="preserve"> </w:t>
            </w:r>
            <w:r>
              <w:t>J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D7A3D" w14:textId="77777777" w:rsidR="00042954" w:rsidRDefault="006479D6">
            <w:pPr>
              <w:pStyle w:val="TableParagraph"/>
              <w:spacing w:before="131"/>
              <w:ind w:left="154" w:right="123"/>
              <w:jc w:val="center"/>
            </w:pPr>
            <w:r>
              <w:t>QAGD</w:t>
            </w:r>
            <w:r>
              <w:rPr>
                <w:spacing w:val="-2"/>
              </w:rPr>
              <w:t xml:space="preserve"> </w:t>
            </w:r>
            <w:r>
              <w:t>2.11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C7346D" w14:textId="77777777" w:rsidR="00042954" w:rsidRDefault="006479D6">
            <w:pPr>
              <w:pStyle w:val="TableParagraph"/>
              <w:spacing w:line="265" w:lineRule="exact"/>
              <w:ind w:left="124" w:right="81"/>
              <w:jc w:val="center"/>
            </w:pPr>
            <w:hyperlink r:id="rId98">
              <w:r>
                <w:rPr>
                  <w:color w:val="0563C1"/>
                  <w:u w:val="single" w:color="0563C1"/>
                </w:rPr>
                <w:t>https://www3.epa.gov/ttn/amtic/file</w:t>
              </w:r>
            </w:hyperlink>
          </w:p>
          <w:p w14:paraId="4B331143" w14:textId="77777777" w:rsidR="00042954" w:rsidRDefault="006479D6">
            <w:pPr>
              <w:pStyle w:val="TableParagraph"/>
              <w:spacing w:line="252" w:lineRule="exact"/>
              <w:ind w:left="124" w:right="80"/>
              <w:jc w:val="center"/>
            </w:pPr>
            <w:hyperlink r:id="rId99">
              <w:r>
                <w:rPr>
                  <w:color w:val="0563C1"/>
                  <w:u w:val="single" w:color="0563C1"/>
                </w:rPr>
                <w:t>s/ambient/</w:t>
              </w:r>
              <w:proofErr w:type="spellStart"/>
              <w:r>
                <w:rPr>
                  <w:color w:val="0563C1"/>
                  <w:u w:val="single" w:color="0563C1"/>
                </w:rPr>
                <w:t>qaqc</w:t>
              </w:r>
              <w:proofErr w:type="spellEnd"/>
              <w:r>
                <w:rPr>
                  <w:color w:val="0563C1"/>
                  <w:u w:val="single" w:color="0563C1"/>
                </w:rPr>
                <w:t>/m211.pdf</w:t>
              </w:r>
            </w:hyperlink>
          </w:p>
        </w:tc>
      </w:tr>
      <w:tr w:rsidR="00042954" w14:paraId="79AD552A" w14:textId="77777777">
        <w:trPr>
          <w:trHeight w:val="537"/>
        </w:trPr>
        <w:tc>
          <w:tcPr>
            <w:tcW w:w="13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E80FB" w14:textId="77777777" w:rsidR="00042954" w:rsidRDefault="006479D6">
            <w:pPr>
              <w:pStyle w:val="TableParagraph"/>
              <w:spacing w:line="265" w:lineRule="exact"/>
              <w:ind w:left="107"/>
            </w:pPr>
            <w:r>
              <w:t>Pb (low-</w:t>
            </w:r>
          </w:p>
          <w:p w14:paraId="1B0706E9" w14:textId="77777777" w:rsidR="00042954" w:rsidRDefault="006479D6">
            <w:pPr>
              <w:pStyle w:val="TableParagraph"/>
              <w:spacing w:line="252" w:lineRule="exact"/>
              <w:ind w:left="107"/>
            </w:pPr>
            <w:r>
              <w:t>volume)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0E2E5" w14:textId="77777777" w:rsidR="00042954" w:rsidRDefault="006479D6">
            <w:pPr>
              <w:pStyle w:val="TableParagraph"/>
              <w:spacing w:line="265" w:lineRule="exact"/>
              <w:ind w:left="166" w:right="133"/>
              <w:jc w:val="center"/>
            </w:pPr>
            <w:r>
              <w:t>40</w:t>
            </w:r>
            <w:r>
              <w:rPr>
                <w:spacing w:val="-1"/>
              </w:rPr>
              <w:t xml:space="preserve"> </w:t>
            </w:r>
            <w:r>
              <w:t>CFR</w:t>
            </w:r>
            <w:r>
              <w:rPr>
                <w:spacing w:val="-1"/>
              </w:rPr>
              <w:t xml:space="preserve"> </w:t>
            </w:r>
            <w:r>
              <w:t>Part</w:t>
            </w:r>
            <w:r>
              <w:rPr>
                <w:spacing w:val="-3"/>
              </w:rPr>
              <w:t xml:space="preserve"> </w:t>
            </w:r>
            <w:r>
              <w:t>50,</w:t>
            </w:r>
          </w:p>
          <w:p w14:paraId="722D6B9E" w14:textId="77777777" w:rsidR="00042954" w:rsidRDefault="006479D6">
            <w:pPr>
              <w:pStyle w:val="TableParagraph"/>
              <w:spacing w:line="252" w:lineRule="exact"/>
              <w:ind w:left="165" w:right="133"/>
              <w:jc w:val="center"/>
            </w:pPr>
            <w:r>
              <w:t>Appendix</w:t>
            </w:r>
            <w:r>
              <w:rPr>
                <w:spacing w:val="-1"/>
              </w:rPr>
              <w:t xml:space="preserve"> </w:t>
            </w:r>
            <w:r>
              <w:t>Q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67320" w14:textId="77777777" w:rsidR="00042954" w:rsidRDefault="006479D6">
            <w:pPr>
              <w:pStyle w:val="TableParagraph"/>
              <w:spacing w:line="265" w:lineRule="exact"/>
              <w:ind w:left="154" w:right="125"/>
              <w:jc w:val="center"/>
            </w:pPr>
            <w:r>
              <w:t>Generic</w:t>
            </w:r>
            <w:r>
              <w:rPr>
                <w:spacing w:val="-2"/>
              </w:rPr>
              <w:t xml:space="preserve"> </w:t>
            </w:r>
            <w:r>
              <w:t>ICPMS</w:t>
            </w:r>
            <w:r>
              <w:rPr>
                <w:spacing w:val="-2"/>
              </w:rPr>
              <w:t xml:space="preserve"> </w:t>
            </w:r>
            <w:r>
              <w:t>FEM</w:t>
            </w:r>
            <w:r>
              <w:rPr>
                <w:spacing w:val="-2"/>
              </w:rPr>
              <w:t xml:space="preserve"> </w:t>
            </w:r>
            <w:r>
              <w:t>SOP Pb</w:t>
            </w:r>
          </w:p>
          <w:p w14:paraId="67FB6DA9" w14:textId="77777777" w:rsidR="00042954" w:rsidRDefault="006479D6">
            <w:pPr>
              <w:pStyle w:val="TableParagraph"/>
              <w:spacing w:line="252" w:lineRule="exact"/>
              <w:ind w:left="154" w:right="125"/>
              <w:jc w:val="center"/>
            </w:pPr>
            <w:r>
              <w:t>PM10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AAE0D6" w14:textId="77777777" w:rsidR="00042954" w:rsidRDefault="006479D6">
            <w:pPr>
              <w:pStyle w:val="TableParagraph"/>
              <w:spacing w:line="265" w:lineRule="exact"/>
              <w:ind w:left="124" w:right="81"/>
              <w:jc w:val="center"/>
            </w:pPr>
            <w:hyperlink r:id="rId100">
              <w:r>
                <w:rPr>
                  <w:color w:val="0563C1"/>
                  <w:u w:val="single" w:color="0563C1"/>
                </w:rPr>
                <w:t>https://www3.epa.gov/ttn/amtic/file</w:t>
              </w:r>
            </w:hyperlink>
          </w:p>
          <w:p w14:paraId="3D802F8F" w14:textId="77777777" w:rsidR="00042954" w:rsidRDefault="006479D6">
            <w:pPr>
              <w:pStyle w:val="TableParagraph"/>
              <w:spacing w:line="252" w:lineRule="exact"/>
              <w:ind w:left="123" w:right="81"/>
              <w:jc w:val="center"/>
            </w:pPr>
            <w:hyperlink r:id="rId101">
              <w:r>
                <w:rPr>
                  <w:color w:val="0563C1"/>
                  <w:u w:val="single" w:color="0563C1"/>
                </w:rPr>
                <w:t>s/ambient/pb/EQL-0512-202.pdf</w:t>
              </w:r>
            </w:hyperlink>
          </w:p>
        </w:tc>
      </w:tr>
      <w:tr w:rsidR="00042954" w14:paraId="1A0F0AFD" w14:textId="77777777">
        <w:trPr>
          <w:trHeight w:val="536"/>
        </w:trPr>
        <w:tc>
          <w:tcPr>
            <w:tcW w:w="13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932C2" w14:textId="77777777" w:rsidR="00042954" w:rsidRDefault="006479D6">
            <w:pPr>
              <w:pStyle w:val="TableParagraph"/>
              <w:spacing w:line="267" w:lineRule="exact"/>
              <w:ind w:left="107"/>
            </w:pPr>
            <w:r>
              <w:t>Pb</w:t>
            </w:r>
            <w:r>
              <w:rPr>
                <w:spacing w:val="-2"/>
              </w:rPr>
              <w:t xml:space="preserve"> </w:t>
            </w:r>
            <w:r>
              <w:t>(high-</w:t>
            </w:r>
          </w:p>
          <w:p w14:paraId="3B0CF1C0" w14:textId="77777777" w:rsidR="00042954" w:rsidRDefault="006479D6">
            <w:pPr>
              <w:pStyle w:val="TableParagraph"/>
              <w:spacing w:line="250" w:lineRule="exact"/>
              <w:ind w:left="107"/>
            </w:pPr>
            <w:r>
              <w:t>volume)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33235" w14:textId="77777777" w:rsidR="00042954" w:rsidRDefault="006479D6">
            <w:pPr>
              <w:pStyle w:val="TableParagraph"/>
              <w:spacing w:line="267" w:lineRule="exact"/>
              <w:ind w:left="166" w:right="133"/>
              <w:jc w:val="center"/>
            </w:pPr>
            <w:r>
              <w:t>40</w:t>
            </w:r>
            <w:r>
              <w:rPr>
                <w:spacing w:val="-1"/>
              </w:rPr>
              <w:t xml:space="preserve"> </w:t>
            </w:r>
            <w:r>
              <w:t>CFR</w:t>
            </w:r>
            <w:r>
              <w:rPr>
                <w:spacing w:val="-1"/>
              </w:rPr>
              <w:t xml:space="preserve"> </w:t>
            </w:r>
            <w:r>
              <w:t>Part</w:t>
            </w:r>
            <w:r>
              <w:rPr>
                <w:spacing w:val="-3"/>
              </w:rPr>
              <w:t xml:space="preserve"> </w:t>
            </w:r>
            <w:r>
              <w:t>50,</w:t>
            </w:r>
          </w:p>
          <w:p w14:paraId="61CA04D3" w14:textId="77777777" w:rsidR="00042954" w:rsidRDefault="006479D6">
            <w:pPr>
              <w:pStyle w:val="TableParagraph"/>
              <w:spacing w:line="250" w:lineRule="exact"/>
              <w:ind w:left="161" w:right="133"/>
              <w:jc w:val="center"/>
            </w:pPr>
            <w:r>
              <w:t>Appendix</w:t>
            </w:r>
            <w:r>
              <w:rPr>
                <w:spacing w:val="-1"/>
              </w:rPr>
              <w:t xml:space="preserve"> </w:t>
            </w:r>
            <w:r>
              <w:t>G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8104F" w14:textId="77777777" w:rsidR="00042954" w:rsidRDefault="006479D6">
            <w:pPr>
              <w:pStyle w:val="TableParagraph"/>
              <w:spacing w:before="131"/>
              <w:ind w:left="154" w:right="125"/>
              <w:jc w:val="center"/>
            </w:pPr>
            <w:r>
              <w:t>Generic</w:t>
            </w:r>
            <w:r>
              <w:rPr>
                <w:spacing w:val="-2"/>
              </w:rPr>
              <w:t xml:space="preserve"> </w:t>
            </w:r>
            <w:r>
              <w:t>ICPMS</w:t>
            </w:r>
            <w:r>
              <w:rPr>
                <w:spacing w:val="-2"/>
              </w:rPr>
              <w:t xml:space="preserve"> </w:t>
            </w:r>
            <w:r>
              <w:t>FEM</w:t>
            </w:r>
            <w:r>
              <w:rPr>
                <w:spacing w:val="-2"/>
              </w:rPr>
              <w:t xml:space="preserve"> </w:t>
            </w:r>
            <w:r>
              <w:t>SOP Pb</w:t>
            </w:r>
            <w:r>
              <w:rPr>
                <w:spacing w:val="-4"/>
              </w:rPr>
              <w:t xml:space="preserve"> </w:t>
            </w:r>
            <w:r>
              <w:t>TSP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0671A2" w14:textId="77777777" w:rsidR="00042954" w:rsidRDefault="006479D6">
            <w:pPr>
              <w:pStyle w:val="TableParagraph"/>
              <w:spacing w:line="267" w:lineRule="exact"/>
              <w:ind w:left="124" w:right="81"/>
              <w:jc w:val="center"/>
            </w:pPr>
            <w:hyperlink r:id="rId102">
              <w:r>
                <w:rPr>
                  <w:color w:val="0563C1"/>
                  <w:u w:val="single" w:color="0563C1"/>
                </w:rPr>
                <w:t>https://www3.epa.gov/ttn/amtic/file</w:t>
              </w:r>
            </w:hyperlink>
          </w:p>
          <w:p w14:paraId="4C41F98A" w14:textId="77777777" w:rsidR="00042954" w:rsidRDefault="006479D6">
            <w:pPr>
              <w:pStyle w:val="TableParagraph"/>
              <w:spacing w:line="250" w:lineRule="exact"/>
              <w:ind w:left="123" w:right="81"/>
              <w:jc w:val="center"/>
            </w:pPr>
            <w:hyperlink r:id="rId103">
              <w:r>
                <w:rPr>
                  <w:color w:val="0563C1"/>
                  <w:u w:val="single" w:color="0563C1"/>
                </w:rPr>
                <w:t>s/ambient/pb/EQL-0512-201.pdf</w:t>
              </w:r>
            </w:hyperlink>
          </w:p>
        </w:tc>
      </w:tr>
      <w:tr w:rsidR="00042954" w14:paraId="6026108D" w14:textId="77777777">
        <w:trPr>
          <w:trHeight w:val="805"/>
        </w:trPr>
        <w:tc>
          <w:tcPr>
            <w:tcW w:w="1346" w:type="dxa"/>
            <w:tcBorders>
              <w:top w:val="single" w:sz="6" w:space="0" w:color="000000"/>
              <w:right w:val="single" w:sz="6" w:space="0" w:color="000000"/>
            </w:tcBorders>
          </w:tcPr>
          <w:p w14:paraId="4E254CF3" w14:textId="77777777" w:rsidR="00042954" w:rsidRDefault="006479D6">
            <w:pPr>
              <w:pStyle w:val="TableParagraph"/>
              <w:spacing w:line="266" w:lineRule="exact"/>
              <w:ind w:left="107"/>
              <w:rPr>
                <w:sz w:val="14"/>
              </w:rPr>
            </w:pPr>
            <w:r>
              <w:rPr>
                <w:position w:val="2"/>
              </w:rPr>
              <w:t>PM</w:t>
            </w:r>
            <w:r>
              <w:rPr>
                <w:sz w:val="14"/>
              </w:rPr>
              <w:t>2.5</w:t>
            </w:r>
          </w:p>
          <w:p w14:paraId="0805D33C" w14:textId="77777777" w:rsidR="00042954" w:rsidRDefault="006479D6">
            <w:pPr>
              <w:pStyle w:val="TableParagraph"/>
              <w:spacing w:line="268" w:lineRule="exact"/>
              <w:ind w:left="107"/>
            </w:pPr>
            <w:r>
              <w:t>Chemical</w:t>
            </w:r>
          </w:p>
          <w:p w14:paraId="628546D0" w14:textId="77777777" w:rsidR="00042954" w:rsidRDefault="006479D6">
            <w:pPr>
              <w:pStyle w:val="TableParagraph"/>
              <w:spacing w:line="251" w:lineRule="exact"/>
              <w:ind w:left="107"/>
            </w:pPr>
            <w:r>
              <w:t>Speciation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DFA853C" w14:textId="77777777" w:rsidR="00042954" w:rsidRDefault="00042954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ED6294F" w14:textId="77777777" w:rsidR="00042954" w:rsidRDefault="006479D6">
            <w:pPr>
              <w:pStyle w:val="TableParagraph"/>
              <w:ind w:left="162" w:right="133"/>
              <w:jc w:val="center"/>
            </w:pPr>
            <w:r>
              <w:t>None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8FBA5B8" w14:textId="77777777" w:rsidR="00042954" w:rsidRDefault="006479D6">
            <w:pPr>
              <w:pStyle w:val="TableParagraph"/>
              <w:spacing w:before="135" w:line="237" w:lineRule="auto"/>
              <w:ind w:left="116" w:right="216"/>
            </w:pPr>
            <w:r>
              <w:t>Laboratory Standard Operating</w:t>
            </w:r>
            <w:r>
              <w:rPr>
                <w:spacing w:val="-48"/>
              </w:rPr>
              <w:t xml:space="preserve"> </w:t>
            </w:r>
            <w:r>
              <w:t>Procedures</w:t>
            </w:r>
            <w:r>
              <w:rPr>
                <w:spacing w:val="-3"/>
              </w:rPr>
              <w:t xml:space="preserve"> </w:t>
            </w:r>
            <w:r>
              <w:t>(SOPs)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</w:tcBorders>
          </w:tcPr>
          <w:p w14:paraId="691184F1" w14:textId="77777777" w:rsidR="00042954" w:rsidRDefault="006479D6">
            <w:pPr>
              <w:pStyle w:val="TableParagraph"/>
              <w:spacing w:before="135" w:line="237" w:lineRule="auto"/>
              <w:ind w:left="1367" w:hanging="1241"/>
            </w:pPr>
            <w:hyperlink r:id="rId104">
              <w:r>
                <w:rPr>
                  <w:color w:val="0563C1"/>
                  <w:spacing w:val="-1"/>
                  <w:u w:val="single" w:color="0563C1"/>
                </w:rPr>
                <w:t>https://www3.epa.gov/ttn/amtic/spe</w:t>
              </w:r>
            </w:hyperlink>
            <w:r>
              <w:rPr>
                <w:color w:val="0563C1"/>
                <w:spacing w:val="-47"/>
              </w:rPr>
              <w:t xml:space="preserve"> </w:t>
            </w:r>
            <w:hyperlink r:id="rId105">
              <w:r>
                <w:rPr>
                  <w:color w:val="0563C1"/>
                  <w:u w:val="single" w:color="0563C1"/>
                </w:rPr>
                <w:t>csop.htm</w:t>
              </w:r>
              <w:r>
                <w:rPr>
                  <w:color w:val="0563C1"/>
                </w:rPr>
                <w:t>l</w:t>
              </w:r>
            </w:hyperlink>
          </w:p>
        </w:tc>
      </w:tr>
    </w:tbl>
    <w:p w14:paraId="2F55ECDB" w14:textId="77777777" w:rsidR="00042954" w:rsidRDefault="00042954">
      <w:pPr>
        <w:spacing w:line="237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0E6C5C29" w14:textId="77777777" w:rsidR="00042954" w:rsidRDefault="00042954">
      <w:pPr>
        <w:pStyle w:val="BodyText"/>
        <w:spacing w:before="5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708"/>
        <w:gridCol w:w="3150"/>
        <w:gridCol w:w="3599"/>
      </w:tblGrid>
      <w:tr w:rsidR="00042954" w14:paraId="0355CC5D" w14:textId="77777777">
        <w:trPr>
          <w:trHeight w:val="270"/>
        </w:trPr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14:paraId="6E18591F" w14:textId="77777777" w:rsidR="00042954" w:rsidRDefault="006479D6">
            <w:pPr>
              <w:pStyle w:val="TableParagraph"/>
              <w:spacing w:line="250" w:lineRule="exact"/>
              <w:ind w:left="107"/>
            </w:pPr>
            <w:r>
              <w:t>PAMS</w:t>
            </w:r>
          </w:p>
        </w:tc>
        <w:tc>
          <w:tcPr>
            <w:tcW w:w="1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FFE5C" w14:textId="77777777" w:rsidR="00042954" w:rsidRDefault="006479D6">
            <w:pPr>
              <w:pStyle w:val="TableParagraph"/>
              <w:spacing w:line="250" w:lineRule="exact"/>
              <w:ind w:left="162" w:right="133"/>
              <w:jc w:val="center"/>
            </w:pPr>
            <w:r>
              <w:t>None</w:t>
            </w:r>
          </w:p>
        </w:tc>
        <w:tc>
          <w:tcPr>
            <w:tcW w:w="31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DF240" w14:textId="77777777" w:rsidR="00042954" w:rsidRDefault="006479D6">
            <w:pPr>
              <w:pStyle w:val="TableParagraph"/>
              <w:spacing w:line="250" w:lineRule="exact"/>
              <w:ind w:left="116"/>
            </w:pPr>
            <w:r>
              <w:t>Under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</w:p>
        </w:tc>
        <w:tc>
          <w:tcPr>
            <w:tcW w:w="3599" w:type="dxa"/>
            <w:tcBorders>
              <w:left w:val="single" w:sz="6" w:space="0" w:color="000000"/>
              <w:bottom w:val="single" w:sz="6" w:space="0" w:color="000000"/>
            </w:tcBorders>
          </w:tcPr>
          <w:p w14:paraId="51F3717E" w14:textId="77777777" w:rsidR="00042954" w:rsidRDefault="006479D6">
            <w:pPr>
              <w:pStyle w:val="TableParagraph"/>
              <w:spacing w:line="250" w:lineRule="exact"/>
              <w:ind w:left="909"/>
            </w:pPr>
            <w:r>
              <w:t>Under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</w:p>
        </w:tc>
      </w:tr>
      <w:tr w:rsidR="00042954" w14:paraId="3C2B031C" w14:textId="77777777">
        <w:trPr>
          <w:trHeight w:val="8322"/>
        </w:trPr>
        <w:tc>
          <w:tcPr>
            <w:tcW w:w="1346" w:type="dxa"/>
            <w:tcBorders>
              <w:top w:val="single" w:sz="6" w:space="0" w:color="000000"/>
              <w:right w:val="single" w:sz="6" w:space="0" w:color="000000"/>
            </w:tcBorders>
          </w:tcPr>
          <w:p w14:paraId="0D8DBA3E" w14:textId="77777777" w:rsidR="00042954" w:rsidRDefault="006479D6">
            <w:pPr>
              <w:pStyle w:val="TableParagraph"/>
              <w:spacing w:line="265" w:lineRule="exact"/>
              <w:ind w:left="107"/>
            </w:pPr>
            <w:r>
              <w:t>Air</w:t>
            </w:r>
            <w:r>
              <w:rPr>
                <w:spacing w:val="-1"/>
              </w:rPr>
              <w:t xml:space="preserve"> </w:t>
            </w:r>
            <w:r>
              <w:t>Toxics</w:t>
            </w:r>
          </w:p>
          <w:p w14:paraId="112EA7AE" w14:textId="77777777" w:rsidR="00042954" w:rsidRDefault="00042954">
            <w:pPr>
              <w:pStyle w:val="TableParagraph"/>
              <w:rPr>
                <w:b/>
              </w:rPr>
            </w:pPr>
          </w:p>
          <w:p w14:paraId="45E378CE" w14:textId="77777777" w:rsidR="00042954" w:rsidRDefault="00042954">
            <w:pPr>
              <w:pStyle w:val="TableParagraph"/>
              <w:rPr>
                <w:b/>
              </w:rPr>
            </w:pPr>
          </w:p>
          <w:p w14:paraId="429E5253" w14:textId="77777777" w:rsidR="00042954" w:rsidRDefault="00042954">
            <w:pPr>
              <w:pStyle w:val="TableParagraph"/>
              <w:rPr>
                <w:b/>
              </w:rPr>
            </w:pPr>
          </w:p>
          <w:p w14:paraId="4EC90BAC" w14:textId="77777777" w:rsidR="00042954" w:rsidRDefault="00042954">
            <w:pPr>
              <w:pStyle w:val="TableParagraph"/>
              <w:rPr>
                <w:b/>
              </w:rPr>
            </w:pPr>
          </w:p>
          <w:p w14:paraId="11D1B74E" w14:textId="77777777" w:rsidR="00042954" w:rsidRDefault="006479D6">
            <w:pPr>
              <w:pStyle w:val="TableParagraph"/>
              <w:spacing w:before="1"/>
              <w:ind w:left="107"/>
            </w:pPr>
            <w:r>
              <w:t>VOC</w:t>
            </w:r>
          </w:p>
          <w:p w14:paraId="3571DB71" w14:textId="77777777" w:rsidR="00042954" w:rsidRDefault="00042954">
            <w:pPr>
              <w:pStyle w:val="TableParagraph"/>
              <w:rPr>
                <w:b/>
              </w:rPr>
            </w:pPr>
          </w:p>
          <w:p w14:paraId="6BFC490D" w14:textId="77777777" w:rsidR="00042954" w:rsidRDefault="00042954">
            <w:pPr>
              <w:pStyle w:val="TableParagraph"/>
              <w:rPr>
                <w:b/>
              </w:rPr>
            </w:pPr>
          </w:p>
          <w:p w14:paraId="488B711B" w14:textId="77777777" w:rsidR="00042954" w:rsidRDefault="00042954">
            <w:pPr>
              <w:pStyle w:val="TableParagraph"/>
              <w:rPr>
                <w:b/>
              </w:rPr>
            </w:pPr>
          </w:p>
          <w:p w14:paraId="287EFC8A" w14:textId="77777777" w:rsidR="00042954" w:rsidRDefault="00042954">
            <w:pPr>
              <w:pStyle w:val="TableParagraph"/>
              <w:rPr>
                <w:b/>
              </w:rPr>
            </w:pPr>
          </w:p>
          <w:p w14:paraId="2AAB0AE8" w14:textId="77777777" w:rsidR="00042954" w:rsidRDefault="00042954">
            <w:pPr>
              <w:pStyle w:val="TableParagraph"/>
              <w:rPr>
                <w:b/>
              </w:rPr>
            </w:pPr>
          </w:p>
          <w:p w14:paraId="7ECE38C6" w14:textId="77777777" w:rsidR="00042954" w:rsidRDefault="00042954">
            <w:pPr>
              <w:pStyle w:val="TableParagraph"/>
              <w:rPr>
                <w:b/>
              </w:rPr>
            </w:pPr>
          </w:p>
          <w:p w14:paraId="4865039B" w14:textId="77777777" w:rsidR="00042954" w:rsidRDefault="00042954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66483EED" w14:textId="77777777" w:rsidR="00042954" w:rsidRDefault="006479D6">
            <w:pPr>
              <w:pStyle w:val="TableParagraph"/>
              <w:ind w:left="107"/>
            </w:pPr>
            <w:r>
              <w:t>Carbonyls</w:t>
            </w:r>
          </w:p>
          <w:p w14:paraId="7CA30055" w14:textId="77777777" w:rsidR="00042954" w:rsidRDefault="00042954">
            <w:pPr>
              <w:pStyle w:val="TableParagraph"/>
              <w:rPr>
                <w:b/>
              </w:rPr>
            </w:pPr>
          </w:p>
          <w:p w14:paraId="1450AED9" w14:textId="77777777" w:rsidR="00042954" w:rsidRDefault="00042954">
            <w:pPr>
              <w:pStyle w:val="TableParagraph"/>
              <w:rPr>
                <w:b/>
              </w:rPr>
            </w:pPr>
          </w:p>
          <w:p w14:paraId="765078F2" w14:textId="77777777" w:rsidR="00042954" w:rsidRDefault="00042954">
            <w:pPr>
              <w:pStyle w:val="TableParagraph"/>
              <w:rPr>
                <w:b/>
              </w:rPr>
            </w:pPr>
          </w:p>
          <w:p w14:paraId="083CCC03" w14:textId="77777777" w:rsidR="00042954" w:rsidRDefault="00042954">
            <w:pPr>
              <w:pStyle w:val="TableParagraph"/>
              <w:rPr>
                <w:b/>
              </w:rPr>
            </w:pPr>
          </w:p>
          <w:p w14:paraId="1F6B3861" w14:textId="77777777" w:rsidR="00042954" w:rsidRDefault="00042954">
            <w:pPr>
              <w:pStyle w:val="TableParagraph"/>
              <w:rPr>
                <w:b/>
              </w:rPr>
            </w:pPr>
          </w:p>
          <w:p w14:paraId="6F5E97EF" w14:textId="77777777" w:rsidR="00042954" w:rsidRDefault="00042954">
            <w:pPr>
              <w:pStyle w:val="TableParagraph"/>
              <w:rPr>
                <w:b/>
              </w:rPr>
            </w:pPr>
          </w:p>
          <w:p w14:paraId="1AF79C98" w14:textId="77777777" w:rsidR="00042954" w:rsidRDefault="00042954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283F34EF" w14:textId="77777777" w:rsidR="00042954" w:rsidRDefault="006479D6">
            <w:pPr>
              <w:pStyle w:val="TableParagraph"/>
              <w:ind w:left="107"/>
            </w:pPr>
            <w:r>
              <w:t>Metals</w:t>
            </w:r>
          </w:p>
          <w:p w14:paraId="1BDE73C4" w14:textId="77777777" w:rsidR="00042954" w:rsidRDefault="00042954">
            <w:pPr>
              <w:pStyle w:val="TableParagraph"/>
              <w:rPr>
                <w:b/>
              </w:rPr>
            </w:pPr>
          </w:p>
          <w:p w14:paraId="400BEFDC" w14:textId="77777777" w:rsidR="00042954" w:rsidRDefault="00042954">
            <w:pPr>
              <w:pStyle w:val="TableParagraph"/>
              <w:rPr>
                <w:b/>
              </w:rPr>
            </w:pPr>
          </w:p>
          <w:p w14:paraId="24FD939B" w14:textId="77777777" w:rsidR="00042954" w:rsidRDefault="00042954">
            <w:pPr>
              <w:pStyle w:val="TableParagraph"/>
              <w:rPr>
                <w:b/>
              </w:rPr>
            </w:pPr>
          </w:p>
          <w:p w14:paraId="2F145C21" w14:textId="77777777" w:rsidR="00042954" w:rsidRDefault="00042954">
            <w:pPr>
              <w:pStyle w:val="TableParagraph"/>
              <w:rPr>
                <w:b/>
              </w:rPr>
            </w:pPr>
          </w:p>
          <w:p w14:paraId="3B1F2805" w14:textId="77777777" w:rsidR="00042954" w:rsidRDefault="00042954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354F0CFA" w14:textId="77777777" w:rsidR="00042954" w:rsidRDefault="006479D6">
            <w:pPr>
              <w:pStyle w:val="TableParagraph"/>
              <w:ind w:left="107"/>
            </w:pPr>
            <w:r>
              <w:t>PAH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4B19F66" w14:textId="77777777" w:rsidR="00042954" w:rsidRDefault="006479D6">
            <w:pPr>
              <w:pStyle w:val="TableParagraph"/>
              <w:spacing w:line="265" w:lineRule="exact"/>
              <w:ind w:left="162" w:right="133"/>
              <w:jc w:val="center"/>
            </w:pPr>
            <w:r>
              <w:t>None</w:t>
            </w:r>
          </w:p>
          <w:p w14:paraId="1D3CD7F6" w14:textId="77777777" w:rsidR="00042954" w:rsidRDefault="00042954">
            <w:pPr>
              <w:pStyle w:val="TableParagraph"/>
              <w:rPr>
                <w:b/>
              </w:rPr>
            </w:pPr>
          </w:p>
          <w:p w14:paraId="4235ABEB" w14:textId="77777777" w:rsidR="00042954" w:rsidRDefault="00042954">
            <w:pPr>
              <w:pStyle w:val="TableParagraph"/>
              <w:rPr>
                <w:b/>
              </w:rPr>
            </w:pPr>
          </w:p>
          <w:p w14:paraId="20112F03" w14:textId="77777777" w:rsidR="00042954" w:rsidRDefault="00042954">
            <w:pPr>
              <w:pStyle w:val="TableParagraph"/>
              <w:rPr>
                <w:b/>
              </w:rPr>
            </w:pPr>
          </w:p>
          <w:p w14:paraId="4E455B5C" w14:textId="77777777" w:rsidR="00042954" w:rsidRDefault="00042954">
            <w:pPr>
              <w:pStyle w:val="TableParagraph"/>
              <w:rPr>
                <w:b/>
              </w:rPr>
            </w:pPr>
          </w:p>
          <w:p w14:paraId="55CEA705" w14:textId="77777777" w:rsidR="00042954" w:rsidRDefault="006479D6">
            <w:pPr>
              <w:pStyle w:val="TableParagraph"/>
              <w:spacing w:before="1"/>
              <w:ind w:left="162" w:right="133"/>
              <w:jc w:val="center"/>
            </w:pPr>
            <w:r>
              <w:t>None</w:t>
            </w:r>
          </w:p>
          <w:p w14:paraId="73EA5968" w14:textId="77777777" w:rsidR="00042954" w:rsidRDefault="00042954">
            <w:pPr>
              <w:pStyle w:val="TableParagraph"/>
              <w:rPr>
                <w:b/>
              </w:rPr>
            </w:pPr>
          </w:p>
          <w:p w14:paraId="0074EEE2" w14:textId="77777777" w:rsidR="00042954" w:rsidRDefault="00042954">
            <w:pPr>
              <w:pStyle w:val="TableParagraph"/>
              <w:rPr>
                <w:b/>
              </w:rPr>
            </w:pPr>
          </w:p>
          <w:p w14:paraId="20FD1092" w14:textId="77777777" w:rsidR="00042954" w:rsidRDefault="00042954">
            <w:pPr>
              <w:pStyle w:val="TableParagraph"/>
              <w:rPr>
                <w:b/>
              </w:rPr>
            </w:pPr>
          </w:p>
          <w:p w14:paraId="27717AEC" w14:textId="77777777" w:rsidR="00042954" w:rsidRDefault="00042954">
            <w:pPr>
              <w:pStyle w:val="TableParagraph"/>
              <w:rPr>
                <w:b/>
              </w:rPr>
            </w:pPr>
          </w:p>
          <w:p w14:paraId="47857275" w14:textId="77777777" w:rsidR="00042954" w:rsidRDefault="00042954">
            <w:pPr>
              <w:pStyle w:val="TableParagraph"/>
              <w:rPr>
                <w:b/>
              </w:rPr>
            </w:pPr>
          </w:p>
          <w:p w14:paraId="6584D5F8" w14:textId="77777777" w:rsidR="00042954" w:rsidRDefault="00042954">
            <w:pPr>
              <w:pStyle w:val="TableParagraph"/>
              <w:rPr>
                <w:b/>
              </w:rPr>
            </w:pPr>
          </w:p>
          <w:p w14:paraId="34117CFC" w14:textId="77777777" w:rsidR="00042954" w:rsidRDefault="00042954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1DF4ACFC" w14:textId="77777777" w:rsidR="00042954" w:rsidRDefault="006479D6">
            <w:pPr>
              <w:pStyle w:val="TableParagraph"/>
              <w:ind w:left="162" w:right="133"/>
              <w:jc w:val="center"/>
            </w:pPr>
            <w:r>
              <w:t>None</w:t>
            </w:r>
          </w:p>
          <w:p w14:paraId="4E9D066E" w14:textId="77777777" w:rsidR="00042954" w:rsidRDefault="00042954">
            <w:pPr>
              <w:pStyle w:val="TableParagraph"/>
              <w:rPr>
                <w:b/>
              </w:rPr>
            </w:pPr>
          </w:p>
          <w:p w14:paraId="790C7D5A" w14:textId="77777777" w:rsidR="00042954" w:rsidRDefault="00042954">
            <w:pPr>
              <w:pStyle w:val="TableParagraph"/>
              <w:rPr>
                <w:b/>
              </w:rPr>
            </w:pPr>
          </w:p>
          <w:p w14:paraId="6F31EC44" w14:textId="77777777" w:rsidR="00042954" w:rsidRDefault="00042954">
            <w:pPr>
              <w:pStyle w:val="TableParagraph"/>
              <w:rPr>
                <w:b/>
              </w:rPr>
            </w:pPr>
          </w:p>
          <w:p w14:paraId="6941CF3B" w14:textId="77777777" w:rsidR="00042954" w:rsidRDefault="00042954">
            <w:pPr>
              <w:pStyle w:val="TableParagraph"/>
              <w:rPr>
                <w:b/>
              </w:rPr>
            </w:pPr>
          </w:p>
          <w:p w14:paraId="1CB8053E" w14:textId="77777777" w:rsidR="00042954" w:rsidRDefault="00042954">
            <w:pPr>
              <w:pStyle w:val="TableParagraph"/>
              <w:rPr>
                <w:b/>
              </w:rPr>
            </w:pPr>
          </w:p>
          <w:p w14:paraId="5AADEA32" w14:textId="77777777" w:rsidR="00042954" w:rsidRDefault="00042954">
            <w:pPr>
              <w:pStyle w:val="TableParagraph"/>
              <w:rPr>
                <w:b/>
              </w:rPr>
            </w:pPr>
          </w:p>
          <w:p w14:paraId="5CFE75BA" w14:textId="77777777" w:rsidR="00042954" w:rsidRDefault="00042954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28F73A30" w14:textId="77777777" w:rsidR="00042954" w:rsidRDefault="006479D6">
            <w:pPr>
              <w:pStyle w:val="TableParagraph"/>
              <w:ind w:left="162" w:right="133"/>
              <w:jc w:val="center"/>
            </w:pPr>
            <w:r>
              <w:t>None</w:t>
            </w:r>
          </w:p>
          <w:p w14:paraId="2F800035" w14:textId="77777777" w:rsidR="00042954" w:rsidRDefault="00042954">
            <w:pPr>
              <w:pStyle w:val="TableParagraph"/>
              <w:rPr>
                <w:b/>
              </w:rPr>
            </w:pPr>
          </w:p>
          <w:p w14:paraId="5C94B0A4" w14:textId="77777777" w:rsidR="00042954" w:rsidRDefault="00042954">
            <w:pPr>
              <w:pStyle w:val="TableParagraph"/>
              <w:rPr>
                <w:b/>
              </w:rPr>
            </w:pPr>
          </w:p>
          <w:p w14:paraId="4F49770B" w14:textId="77777777" w:rsidR="00042954" w:rsidRDefault="00042954">
            <w:pPr>
              <w:pStyle w:val="TableParagraph"/>
              <w:rPr>
                <w:b/>
              </w:rPr>
            </w:pPr>
          </w:p>
          <w:p w14:paraId="5068B750" w14:textId="77777777" w:rsidR="00042954" w:rsidRDefault="00042954">
            <w:pPr>
              <w:pStyle w:val="TableParagraph"/>
              <w:rPr>
                <w:b/>
              </w:rPr>
            </w:pPr>
          </w:p>
          <w:p w14:paraId="5C4D5B7E" w14:textId="77777777" w:rsidR="00042954" w:rsidRDefault="00042954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1EBBCC0A" w14:textId="77777777" w:rsidR="00042954" w:rsidRDefault="006479D6">
            <w:pPr>
              <w:pStyle w:val="TableParagraph"/>
              <w:ind w:left="162" w:right="133"/>
              <w:jc w:val="center"/>
            </w:pPr>
            <w:r>
              <w:t>None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58F5840" w14:textId="77777777" w:rsidR="00042954" w:rsidRDefault="006479D6">
            <w:pPr>
              <w:pStyle w:val="TableParagraph"/>
              <w:ind w:left="116" w:right="191"/>
            </w:pPr>
            <w:r>
              <w:t>Technical Assistance Document</w:t>
            </w:r>
            <w:r>
              <w:rPr>
                <w:spacing w:val="-47"/>
              </w:rPr>
              <w:t xml:space="preserve"> </w:t>
            </w:r>
            <w:r>
              <w:t>for the National Air Toxics</w:t>
            </w:r>
            <w:r>
              <w:rPr>
                <w:spacing w:val="1"/>
              </w:rPr>
              <w:t xml:space="preserve"> </w:t>
            </w:r>
            <w:r>
              <w:t>Trends</w:t>
            </w:r>
            <w:r>
              <w:rPr>
                <w:spacing w:val="-1"/>
              </w:rPr>
              <w:t xml:space="preserve"> </w:t>
            </w:r>
            <w:r>
              <w:t>Stations</w:t>
            </w:r>
            <w:r>
              <w:rPr>
                <w:spacing w:val="-2"/>
              </w:rPr>
              <w:t xml:space="preserve"> </w:t>
            </w:r>
            <w:r>
              <w:t>Program</w:t>
            </w:r>
          </w:p>
          <w:p w14:paraId="07396712" w14:textId="77777777" w:rsidR="00042954" w:rsidRDefault="00042954">
            <w:pPr>
              <w:pStyle w:val="TableParagraph"/>
              <w:rPr>
                <w:b/>
              </w:rPr>
            </w:pPr>
          </w:p>
          <w:p w14:paraId="4033CC85" w14:textId="77777777" w:rsidR="00042954" w:rsidRDefault="00042954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E39DFE3" w14:textId="77777777" w:rsidR="00042954" w:rsidRDefault="006479D6">
            <w:pPr>
              <w:pStyle w:val="TableParagraph"/>
              <w:spacing w:before="1"/>
              <w:ind w:left="115" w:right="247"/>
            </w:pPr>
            <w:r>
              <w:rPr>
                <w:b/>
              </w:rPr>
              <w:t xml:space="preserve">VOC </w:t>
            </w:r>
            <w:r>
              <w:t xml:space="preserve">– TO-15 Determination </w:t>
            </w:r>
            <w:proofErr w:type="gramStart"/>
            <w:r>
              <w:t>Of</w:t>
            </w:r>
            <w:proofErr w:type="gramEnd"/>
            <w:r>
              <w:rPr>
                <w:spacing w:val="-47"/>
              </w:rPr>
              <w:t xml:space="preserve"> </w:t>
            </w:r>
            <w:r>
              <w:t>VOCs In Air Collected In</w:t>
            </w:r>
            <w:r>
              <w:rPr>
                <w:spacing w:val="1"/>
              </w:rPr>
              <w:t xml:space="preserve"> </w:t>
            </w:r>
            <w:r>
              <w:t>Specially-Prepared Canisters</w:t>
            </w:r>
            <w:r>
              <w:rPr>
                <w:spacing w:val="1"/>
              </w:rPr>
              <w:t xml:space="preserve"> </w:t>
            </w:r>
            <w:r>
              <w:t>And Analyzed By Gas</w:t>
            </w:r>
            <w:r>
              <w:rPr>
                <w:spacing w:val="1"/>
              </w:rPr>
              <w:t xml:space="preserve"> </w:t>
            </w:r>
            <w:r>
              <w:t>Chromatography/Mass</w:t>
            </w:r>
            <w:r>
              <w:rPr>
                <w:spacing w:val="1"/>
              </w:rPr>
              <w:t xml:space="preserve"> </w:t>
            </w:r>
            <w:r>
              <w:t>Spectrometry</w:t>
            </w:r>
            <w:r>
              <w:rPr>
                <w:spacing w:val="-2"/>
              </w:rPr>
              <w:t xml:space="preserve"> </w:t>
            </w:r>
            <w:r>
              <w:t>(GC/MS)</w:t>
            </w:r>
          </w:p>
          <w:p w14:paraId="2D4ECB93" w14:textId="77777777" w:rsidR="00042954" w:rsidRDefault="00042954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2E4A483" w14:textId="77777777" w:rsidR="00042954" w:rsidRDefault="006479D6">
            <w:pPr>
              <w:pStyle w:val="TableParagraph"/>
              <w:ind w:left="115" w:right="119"/>
            </w:pPr>
            <w:r>
              <w:rPr>
                <w:b/>
              </w:rPr>
              <w:t xml:space="preserve">Carbonyls </w:t>
            </w:r>
            <w:r>
              <w:t>– TO-11A</w:t>
            </w:r>
            <w:r>
              <w:rPr>
                <w:spacing w:val="1"/>
              </w:rPr>
              <w:t xml:space="preserve"> </w:t>
            </w:r>
            <w:r>
              <w:t>Determination of Formaldehyde</w:t>
            </w:r>
            <w:r>
              <w:rPr>
                <w:spacing w:val="-47"/>
              </w:rPr>
              <w:t xml:space="preserve"> </w:t>
            </w:r>
            <w:r>
              <w:t>in Ambient Air Using Adsorbent</w:t>
            </w:r>
            <w:r>
              <w:rPr>
                <w:spacing w:val="1"/>
              </w:rPr>
              <w:t xml:space="preserve"> </w:t>
            </w:r>
            <w:r>
              <w:t>Cartridge Followed by High</w:t>
            </w:r>
            <w:r>
              <w:rPr>
                <w:spacing w:val="1"/>
              </w:rPr>
              <w:t xml:space="preserve"> </w:t>
            </w:r>
            <w:r>
              <w:t>Performance Liquid</w:t>
            </w:r>
            <w:r>
              <w:rPr>
                <w:spacing w:val="1"/>
              </w:rPr>
              <w:t xml:space="preserve"> </w:t>
            </w:r>
            <w:r>
              <w:t>Chromatography (HPLC)</w:t>
            </w:r>
          </w:p>
          <w:p w14:paraId="588814D3" w14:textId="77777777" w:rsidR="00042954" w:rsidRDefault="006479D6">
            <w:pPr>
              <w:pStyle w:val="TableParagraph"/>
              <w:spacing w:line="267" w:lineRule="exact"/>
              <w:ind w:left="115"/>
            </w:pPr>
            <w:r>
              <w:t>[Active</w:t>
            </w:r>
            <w:r>
              <w:rPr>
                <w:spacing w:val="-4"/>
              </w:rPr>
              <w:t xml:space="preserve"> </w:t>
            </w:r>
            <w:r>
              <w:t>Sampling</w:t>
            </w:r>
            <w:r>
              <w:rPr>
                <w:spacing w:val="-4"/>
              </w:rPr>
              <w:t xml:space="preserve"> </w:t>
            </w:r>
            <w:r>
              <w:t>Methodology]</w:t>
            </w:r>
          </w:p>
          <w:p w14:paraId="7793B751" w14:textId="77777777" w:rsidR="00042954" w:rsidRDefault="00042954">
            <w:pPr>
              <w:pStyle w:val="TableParagraph"/>
              <w:rPr>
                <w:b/>
              </w:rPr>
            </w:pPr>
          </w:p>
          <w:p w14:paraId="78ECA85E" w14:textId="77777777" w:rsidR="00042954" w:rsidRDefault="006479D6">
            <w:pPr>
              <w:pStyle w:val="TableParagraph"/>
              <w:ind w:left="115" w:right="103"/>
            </w:pPr>
            <w:r>
              <w:rPr>
                <w:b/>
              </w:rPr>
              <w:t xml:space="preserve">Metals </w:t>
            </w:r>
            <w:r>
              <w:t>– IO-3.5 Determination</w:t>
            </w:r>
            <w:r>
              <w:rPr>
                <w:spacing w:val="1"/>
              </w:rPr>
              <w:t xml:space="preserve"> </w:t>
            </w:r>
            <w:r>
              <w:t>of Metals in Ambient Particulate</w:t>
            </w:r>
            <w:r>
              <w:rPr>
                <w:spacing w:val="-47"/>
              </w:rPr>
              <w:t xml:space="preserve"> </w:t>
            </w:r>
            <w:r>
              <w:t>Matter Using Inductively</w:t>
            </w:r>
            <w:r>
              <w:rPr>
                <w:spacing w:val="1"/>
              </w:rPr>
              <w:t xml:space="preserve"> </w:t>
            </w:r>
            <w:r>
              <w:t>Coupled Plasma/Mass</w:t>
            </w:r>
            <w:r>
              <w:rPr>
                <w:spacing w:val="1"/>
              </w:rPr>
              <w:t xml:space="preserve"> </w:t>
            </w:r>
            <w:r>
              <w:t>Spectrometry</w:t>
            </w:r>
            <w:r>
              <w:rPr>
                <w:spacing w:val="-2"/>
              </w:rPr>
              <w:t xml:space="preserve"> </w:t>
            </w:r>
            <w:r>
              <w:t>(ICP/MS)</w:t>
            </w:r>
          </w:p>
          <w:p w14:paraId="2A04076D" w14:textId="77777777" w:rsidR="00042954" w:rsidRDefault="00042954">
            <w:pPr>
              <w:pStyle w:val="TableParagraph"/>
              <w:rPr>
                <w:b/>
              </w:rPr>
            </w:pPr>
          </w:p>
          <w:p w14:paraId="779D9C03" w14:textId="77777777" w:rsidR="00042954" w:rsidRDefault="006479D6">
            <w:pPr>
              <w:pStyle w:val="TableParagraph"/>
              <w:ind w:left="115" w:right="66"/>
            </w:pPr>
            <w:r>
              <w:rPr>
                <w:b/>
              </w:rPr>
              <w:t xml:space="preserve">PAH </w:t>
            </w:r>
            <w:r>
              <w:t>– TO-13A Determination of</w:t>
            </w:r>
            <w:r>
              <w:rPr>
                <w:spacing w:val="1"/>
              </w:rPr>
              <w:t xml:space="preserve"> </w:t>
            </w:r>
            <w:r>
              <w:t>Polycyclic Aromatic</w:t>
            </w:r>
            <w:r>
              <w:rPr>
                <w:spacing w:val="1"/>
              </w:rPr>
              <w:t xml:space="preserve"> </w:t>
            </w:r>
            <w:r>
              <w:t>Hydrocarbons (PAHs) in Ambient</w:t>
            </w:r>
            <w:r>
              <w:rPr>
                <w:spacing w:val="-47"/>
              </w:rPr>
              <w:t xml:space="preserve"> </w:t>
            </w:r>
            <w:r>
              <w:t>Air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Gas</w:t>
            </w:r>
            <w:r>
              <w:rPr>
                <w:spacing w:val="-2"/>
              </w:rPr>
              <w:t xml:space="preserve"> </w:t>
            </w:r>
            <w:r>
              <w:t>Chromatography</w:t>
            </w:r>
          </w:p>
          <w:p w14:paraId="747720DD" w14:textId="77777777" w:rsidR="00042954" w:rsidRDefault="006479D6">
            <w:pPr>
              <w:pStyle w:val="TableParagraph"/>
              <w:spacing w:before="1" w:line="249" w:lineRule="exact"/>
              <w:ind w:left="116"/>
            </w:pPr>
            <w:r>
              <w:t>/Mass</w:t>
            </w:r>
            <w:r>
              <w:rPr>
                <w:spacing w:val="-3"/>
              </w:rPr>
              <w:t xml:space="preserve"> </w:t>
            </w:r>
            <w:r>
              <w:t>Spectrometry</w:t>
            </w:r>
            <w:r>
              <w:rPr>
                <w:spacing w:val="-4"/>
              </w:rPr>
              <w:t xml:space="preserve"> </w:t>
            </w:r>
            <w:r>
              <w:t>(GC/MS)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</w:tcBorders>
          </w:tcPr>
          <w:p w14:paraId="1934AF34" w14:textId="77777777" w:rsidR="00042954" w:rsidRDefault="006479D6">
            <w:pPr>
              <w:pStyle w:val="TableParagraph"/>
              <w:ind w:left="124" w:right="79"/>
              <w:jc w:val="center"/>
            </w:pPr>
            <w:hyperlink r:id="rId106">
              <w:r>
                <w:rPr>
                  <w:color w:val="0563C1"/>
                  <w:spacing w:val="-1"/>
                  <w:u w:val="single" w:color="0563C1"/>
                </w:rPr>
                <w:t>https://www3.epa.gov/ttn/amtic/file</w:t>
              </w:r>
            </w:hyperlink>
            <w:r>
              <w:rPr>
                <w:color w:val="0563C1"/>
                <w:spacing w:val="-47"/>
              </w:rPr>
              <w:t xml:space="preserve"> </w:t>
            </w:r>
            <w:hyperlink r:id="rId107">
              <w:r>
                <w:rPr>
                  <w:color w:val="0563C1"/>
                  <w:u w:val="single" w:color="0563C1"/>
                </w:rPr>
                <w:t>s/ambient/</w:t>
              </w:r>
              <w:proofErr w:type="spellStart"/>
              <w:r>
                <w:rPr>
                  <w:color w:val="0563C1"/>
                  <w:u w:val="single" w:color="0563C1"/>
                </w:rPr>
                <w:t>airtox</w:t>
              </w:r>
              <w:proofErr w:type="spellEnd"/>
              <w:r>
                <w:rPr>
                  <w:color w:val="0563C1"/>
                  <w:u w:val="single" w:color="0563C1"/>
                </w:rPr>
                <w:t>/nattsTADRevision2</w:t>
              </w:r>
            </w:hyperlink>
          </w:p>
          <w:p w14:paraId="15322D8B" w14:textId="77777777" w:rsidR="00042954" w:rsidRDefault="006479D6">
            <w:pPr>
              <w:pStyle w:val="TableParagraph"/>
              <w:ind w:left="124" w:right="80"/>
              <w:jc w:val="center"/>
            </w:pPr>
            <w:hyperlink r:id="rId108">
              <w:r>
                <w:rPr>
                  <w:color w:val="0563C1"/>
                  <w:u w:val="single" w:color="0563C1"/>
                </w:rPr>
                <w:t>_508Compliant.pdf</w:t>
              </w:r>
            </w:hyperlink>
          </w:p>
          <w:p w14:paraId="4109E432" w14:textId="77777777" w:rsidR="00042954" w:rsidRDefault="00042954">
            <w:pPr>
              <w:pStyle w:val="TableParagraph"/>
              <w:rPr>
                <w:b/>
              </w:rPr>
            </w:pPr>
          </w:p>
          <w:p w14:paraId="33841C92" w14:textId="77777777" w:rsidR="00042954" w:rsidRDefault="0004295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E48CEAC" w14:textId="77777777" w:rsidR="00042954" w:rsidRDefault="006479D6">
            <w:pPr>
              <w:pStyle w:val="TableParagraph"/>
              <w:ind w:left="143" w:right="98"/>
              <w:jc w:val="center"/>
            </w:pPr>
            <w:hyperlink r:id="rId109">
              <w:r>
                <w:rPr>
                  <w:color w:val="0563C1"/>
                  <w:spacing w:val="-1"/>
                  <w:u w:val="single" w:color="0563C1"/>
                </w:rPr>
                <w:t>https://www3.epa.gov/ttn/amtic/file</w:t>
              </w:r>
            </w:hyperlink>
            <w:r>
              <w:rPr>
                <w:color w:val="0563C1"/>
                <w:spacing w:val="-47"/>
              </w:rPr>
              <w:t xml:space="preserve"> </w:t>
            </w:r>
            <w:hyperlink r:id="rId110">
              <w:r>
                <w:rPr>
                  <w:color w:val="0563C1"/>
                  <w:u w:val="single" w:color="0563C1"/>
                </w:rPr>
                <w:t>s/ambient/</w:t>
              </w:r>
              <w:proofErr w:type="spellStart"/>
              <w:r>
                <w:rPr>
                  <w:color w:val="0563C1"/>
                  <w:u w:val="single" w:color="0563C1"/>
                </w:rPr>
                <w:t>airtox</w:t>
              </w:r>
              <w:proofErr w:type="spellEnd"/>
              <w:r>
                <w:rPr>
                  <w:color w:val="0563C1"/>
                  <w:u w:val="single" w:color="0563C1"/>
                </w:rPr>
                <w:t>/to-15r.pdf</w:t>
              </w:r>
            </w:hyperlink>
          </w:p>
          <w:p w14:paraId="7A2DA12E" w14:textId="77777777" w:rsidR="00042954" w:rsidRDefault="00042954">
            <w:pPr>
              <w:pStyle w:val="TableParagraph"/>
              <w:rPr>
                <w:b/>
              </w:rPr>
            </w:pPr>
          </w:p>
          <w:p w14:paraId="438D55ED" w14:textId="77777777" w:rsidR="00042954" w:rsidRDefault="00042954">
            <w:pPr>
              <w:pStyle w:val="TableParagraph"/>
              <w:rPr>
                <w:b/>
              </w:rPr>
            </w:pPr>
          </w:p>
          <w:p w14:paraId="20263473" w14:textId="77777777" w:rsidR="00042954" w:rsidRDefault="00042954">
            <w:pPr>
              <w:pStyle w:val="TableParagraph"/>
              <w:rPr>
                <w:b/>
              </w:rPr>
            </w:pPr>
          </w:p>
          <w:p w14:paraId="74B6E0F6" w14:textId="77777777" w:rsidR="00042954" w:rsidRDefault="00042954">
            <w:pPr>
              <w:pStyle w:val="TableParagraph"/>
              <w:rPr>
                <w:b/>
              </w:rPr>
            </w:pPr>
          </w:p>
          <w:p w14:paraId="26E13E9F" w14:textId="77777777" w:rsidR="00042954" w:rsidRDefault="00042954">
            <w:pPr>
              <w:pStyle w:val="TableParagraph"/>
              <w:rPr>
                <w:b/>
              </w:rPr>
            </w:pPr>
          </w:p>
          <w:p w14:paraId="2A2C19FA" w14:textId="77777777" w:rsidR="00042954" w:rsidRDefault="00042954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78ED58D8" w14:textId="77777777" w:rsidR="00042954" w:rsidRDefault="006479D6">
            <w:pPr>
              <w:pStyle w:val="TableParagraph"/>
              <w:spacing w:before="1"/>
              <w:ind w:left="143" w:right="98"/>
              <w:jc w:val="center"/>
            </w:pPr>
            <w:hyperlink r:id="rId111">
              <w:r>
                <w:rPr>
                  <w:color w:val="0563C1"/>
                  <w:spacing w:val="-1"/>
                  <w:u w:val="single" w:color="0563C1"/>
                </w:rPr>
                <w:t>https://www3.epa.gov/ttn/amtic/file</w:t>
              </w:r>
            </w:hyperlink>
            <w:r>
              <w:rPr>
                <w:color w:val="0563C1"/>
                <w:spacing w:val="-47"/>
              </w:rPr>
              <w:t xml:space="preserve"> </w:t>
            </w:r>
            <w:hyperlink r:id="rId112">
              <w:r>
                <w:rPr>
                  <w:color w:val="0563C1"/>
                  <w:u w:val="single" w:color="0563C1"/>
                </w:rPr>
                <w:t>s/ambient/</w:t>
              </w:r>
              <w:proofErr w:type="spellStart"/>
              <w:r>
                <w:rPr>
                  <w:color w:val="0563C1"/>
                  <w:u w:val="single" w:color="0563C1"/>
                </w:rPr>
                <w:t>airtox</w:t>
              </w:r>
              <w:proofErr w:type="spellEnd"/>
              <w:r>
                <w:rPr>
                  <w:color w:val="0563C1"/>
                  <w:u w:val="single" w:color="0563C1"/>
                </w:rPr>
                <w:t>/to-11ar.pdf</w:t>
              </w:r>
            </w:hyperlink>
          </w:p>
          <w:p w14:paraId="44764C2E" w14:textId="77777777" w:rsidR="00042954" w:rsidRDefault="00042954">
            <w:pPr>
              <w:pStyle w:val="TableParagraph"/>
              <w:rPr>
                <w:b/>
              </w:rPr>
            </w:pPr>
          </w:p>
          <w:p w14:paraId="09556857" w14:textId="77777777" w:rsidR="00042954" w:rsidRDefault="00042954">
            <w:pPr>
              <w:pStyle w:val="TableParagraph"/>
              <w:rPr>
                <w:b/>
              </w:rPr>
            </w:pPr>
          </w:p>
          <w:p w14:paraId="2C908D1A" w14:textId="77777777" w:rsidR="00042954" w:rsidRDefault="00042954">
            <w:pPr>
              <w:pStyle w:val="TableParagraph"/>
              <w:rPr>
                <w:b/>
              </w:rPr>
            </w:pPr>
          </w:p>
          <w:p w14:paraId="4081DA77" w14:textId="77777777" w:rsidR="00042954" w:rsidRDefault="00042954">
            <w:pPr>
              <w:pStyle w:val="TableParagraph"/>
              <w:rPr>
                <w:b/>
              </w:rPr>
            </w:pPr>
          </w:p>
          <w:p w14:paraId="50A6CDAA" w14:textId="77777777" w:rsidR="00042954" w:rsidRDefault="00042954">
            <w:pPr>
              <w:pStyle w:val="TableParagraph"/>
              <w:rPr>
                <w:b/>
              </w:rPr>
            </w:pPr>
          </w:p>
          <w:p w14:paraId="2A2CC2B5" w14:textId="77777777" w:rsidR="00042954" w:rsidRDefault="00042954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12366C54" w14:textId="77777777" w:rsidR="00042954" w:rsidRDefault="006479D6">
            <w:pPr>
              <w:pStyle w:val="TableParagraph"/>
              <w:ind w:left="143" w:right="98"/>
              <w:jc w:val="center"/>
            </w:pPr>
            <w:hyperlink r:id="rId113">
              <w:r>
                <w:rPr>
                  <w:color w:val="0563C1"/>
                  <w:spacing w:val="-1"/>
                  <w:u w:val="single" w:color="0563C1"/>
                </w:rPr>
                <w:t>https://www3.epa.gov/ttn/amtic/file</w:t>
              </w:r>
            </w:hyperlink>
            <w:r>
              <w:rPr>
                <w:color w:val="0563C1"/>
                <w:spacing w:val="-47"/>
              </w:rPr>
              <w:t xml:space="preserve"> </w:t>
            </w:r>
            <w:hyperlink r:id="rId114">
              <w:r>
                <w:rPr>
                  <w:color w:val="0563C1"/>
                  <w:u w:val="single" w:color="0563C1"/>
                </w:rPr>
                <w:t>s/ambient/inorganic/mthd-3-5.pdf</w:t>
              </w:r>
            </w:hyperlink>
          </w:p>
          <w:p w14:paraId="4CE68C6F" w14:textId="77777777" w:rsidR="00042954" w:rsidRDefault="00042954">
            <w:pPr>
              <w:pStyle w:val="TableParagraph"/>
              <w:rPr>
                <w:b/>
              </w:rPr>
            </w:pPr>
          </w:p>
          <w:p w14:paraId="43A667D3" w14:textId="77777777" w:rsidR="00042954" w:rsidRDefault="00042954">
            <w:pPr>
              <w:pStyle w:val="TableParagraph"/>
              <w:rPr>
                <w:b/>
              </w:rPr>
            </w:pPr>
          </w:p>
          <w:p w14:paraId="61E9D9E6" w14:textId="77777777" w:rsidR="00042954" w:rsidRDefault="00042954">
            <w:pPr>
              <w:pStyle w:val="TableParagraph"/>
              <w:rPr>
                <w:b/>
              </w:rPr>
            </w:pPr>
          </w:p>
          <w:p w14:paraId="63593AFF" w14:textId="77777777" w:rsidR="00042954" w:rsidRDefault="00042954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71393ECC" w14:textId="77777777" w:rsidR="00042954" w:rsidRDefault="006479D6">
            <w:pPr>
              <w:pStyle w:val="TableParagraph"/>
              <w:spacing w:before="1"/>
              <w:ind w:left="143" w:right="98"/>
              <w:jc w:val="center"/>
            </w:pPr>
            <w:hyperlink r:id="rId115">
              <w:r>
                <w:rPr>
                  <w:color w:val="0563C1"/>
                  <w:spacing w:val="-1"/>
                  <w:u w:val="single" w:color="0563C1"/>
                </w:rPr>
                <w:t>https://www3.epa.gov/ttn/amtic/file</w:t>
              </w:r>
            </w:hyperlink>
            <w:r>
              <w:rPr>
                <w:color w:val="0563C1"/>
                <w:spacing w:val="-47"/>
              </w:rPr>
              <w:t xml:space="preserve"> </w:t>
            </w:r>
            <w:hyperlink r:id="rId116">
              <w:r>
                <w:rPr>
                  <w:color w:val="0563C1"/>
                  <w:u w:val="single" w:color="0563C1"/>
                </w:rPr>
                <w:t>s/ambient/</w:t>
              </w:r>
              <w:proofErr w:type="spellStart"/>
              <w:r>
                <w:rPr>
                  <w:color w:val="0563C1"/>
                  <w:u w:val="single" w:color="0563C1"/>
                </w:rPr>
                <w:t>airtox</w:t>
              </w:r>
              <w:proofErr w:type="spellEnd"/>
              <w:r>
                <w:rPr>
                  <w:color w:val="0563C1"/>
                  <w:u w:val="single" w:color="0563C1"/>
                </w:rPr>
                <w:t>/to-13arr.pdf</w:t>
              </w:r>
            </w:hyperlink>
          </w:p>
        </w:tc>
      </w:tr>
    </w:tbl>
    <w:p w14:paraId="59230B55" w14:textId="77777777" w:rsidR="00042954" w:rsidRDefault="006479D6">
      <w:pPr>
        <w:spacing w:line="268" w:lineRule="exact"/>
        <w:ind w:left="120"/>
        <w:rPr>
          <w:sz w:val="18"/>
        </w:rPr>
      </w:pPr>
      <w:r>
        <w:rPr>
          <w:vertAlign w:val="superscript"/>
        </w:rPr>
        <w:t>1</w:t>
      </w:r>
      <w:r>
        <w:rPr>
          <w:spacing w:val="-2"/>
        </w:rPr>
        <w:t xml:space="preserve"> </w:t>
      </w:r>
      <w:r>
        <w:t xml:space="preserve">– </w:t>
      </w:r>
      <w:r>
        <w:rPr>
          <w:sz w:val="18"/>
        </w:rPr>
        <w:t>CFR</w:t>
      </w:r>
      <w:r>
        <w:rPr>
          <w:spacing w:val="-1"/>
          <w:sz w:val="18"/>
        </w:rPr>
        <w:t xml:space="preserve"> </w:t>
      </w:r>
      <w:r>
        <w:rPr>
          <w:sz w:val="18"/>
        </w:rPr>
        <w:t>methods</w:t>
      </w:r>
      <w:r>
        <w:rPr>
          <w:spacing w:val="-2"/>
          <w:sz w:val="18"/>
        </w:rPr>
        <w:t xml:space="preserve"> </w:t>
      </w:r>
      <w:r>
        <w:rPr>
          <w:sz w:val="18"/>
        </w:rPr>
        <w:t>may be</w:t>
      </w:r>
      <w:r>
        <w:rPr>
          <w:spacing w:val="-2"/>
          <w:sz w:val="18"/>
        </w:rPr>
        <w:t xml:space="preserve"> </w:t>
      </w:r>
      <w:r>
        <w:rPr>
          <w:sz w:val="18"/>
        </w:rPr>
        <w:t>found</w:t>
      </w:r>
      <w:r>
        <w:rPr>
          <w:spacing w:val="-2"/>
          <w:sz w:val="18"/>
        </w:rPr>
        <w:t xml:space="preserve"> </w:t>
      </w:r>
      <w:r>
        <w:rPr>
          <w:sz w:val="18"/>
        </w:rPr>
        <w:t>at</w:t>
      </w:r>
      <w:r>
        <w:rPr>
          <w:color w:val="0563C1"/>
          <w:spacing w:val="-2"/>
          <w:sz w:val="18"/>
        </w:rPr>
        <w:t xml:space="preserve"> </w:t>
      </w:r>
      <w:hyperlink r:id="rId117">
        <w:r>
          <w:rPr>
            <w:color w:val="0563C1"/>
            <w:sz w:val="18"/>
            <w:u w:val="single" w:color="0563C1"/>
          </w:rPr>
          <w:t>www.ecfr.gov</w:t>
        </w:r>
      </w:hyperlink>
    </w:p>
    <w:p w14:paraId="3076A4A1" w14:textId="77777777" w:rsidR="00042954" w:rsidRDefault="00042954">
      <w:pPr>
        <w:pStyle w:val="BodyText"/>
        <w:spacing w:before="5"/>
        <w:rPr>
          <w:sz w:val="17"/>
        </w:rPr>
      </w:pPr>
    </w:p>
    <w:p w14:paraId="52968BC7" w14:textId="77777777" w:rsidR="00042954" w:rsidRDefault="006479D6">
      <w:pPr>
        <w:pStyle w:val="BodyText"/>
        <w:spacing w:before="56" w:line="256" w:lineRule="auto"/>
        <w:ind w:left="119" w:right="1077"/>
      </w:pPr>
      <w:r>
        <w:t xml:space="preserve">The following sections summarize, </w:t>
      </w:r>
      <w:r>
        <w:rPr>
          <w:i/>
        </w:rPr>
        <w:t>in limited detail</w:t>
      </w:r>
      <w:r>
        <w:t>, each of these laboratories. The intent of the</w:t>
      </w:r>
      <w:r>
        <w:rPr>
          <w:spacing w:val="1"/>
        </w:rPr>
        <w:t xml:space="preserve"> </w:t>
      </w:r>
      <w:r>
        <w:t>summaries is to provide the auditor with a general overview of a laboratory’s function, the types of</w:t>
      </w:r>
      <w:r>
        <w:rPr>
          <w:spacing w:val="-47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observed, and</w:t>
      </w:r>
      <w:r>
        <w:rPr>
          <w:spacing w:val="-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 in</w:t>
      </w:r>
      <w:r>
        <w:rPr>
          <w:spacing w:val="-3"/>
        </w:rPr>
        <w:t xml:space="preserve"> </w:t>
      </w:r>
      <w:r>
        <w:t>the laboratory.</w:t>
      </w:r>
    </w:p>
    <w:p w14:paraId="747D4295" w14:textId="77777777" w:rsidR="00042954" w:rsidRDefault="00042954">
      <w:pPr>
        <w:pStyle w:val="BodyText"/>
        <w:spacing w:before="9"/>
        <w:rPr>
          <w:sz w:val="23"/>
        </w:rPr>
      </w:pPr>
    </w:p>
    <w:p w14:paraId="0470408C" w14:textId="77777777" w:rsidR="00042954" w:rsidRDefault="006479D6">
      <w:pPr>
        <w:pStyle w:val="BodyText"/>
        <w:spacing w:line="256" w:lineRule="auto"/>
        <w:ind w:left="118" w:right="668" w:firstLine="1"/>
      </w:pPr>
      <w:r>
        <w:t>Every sample that is collected and transported requires a chain-of-custody. The chain-of-custody</w:t>
      </w:r>
      <w:r>
        <w:rPr>
          <w:spacing w:val="1"/>
        </w:rPr>
        <w:t xml:space="preserve"> </w:t>
      </w:r>
      <w:r>
        <w:t>provides the legal documentation of the life of the sample and provides a trail tracking its custody over</w:t>
      </w:r>
      <w:r>
        <w:rPr>
          <w:spacing w:val="1"/>
        </w:rPr>
        <w:t xml:space="preserve"> </w:t>
      </w:r>
      <w:r>
        <w:t>the duration of the sample. For example, a sample may be collected in the field by an operator, brought</w:t>
      </w:r>
      <w:r>
        <w:rPr>
          <w:spacing w:val="-47"/>
        </w:rPr>
        <w:t xml:space="preserve"> </w:t>
      </w:r>
      <w:r>
        <w:t>to a shipper, received at a laboratory, and finally analyzed at a laboratory. The chain-of-custody tracks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process. Typical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chain-of-custody includes:</w:t>
      </w:r>
    </w:p>
    <w:p w14:paraId="6168FC6B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13A8929B" w14:textId="77777777" w:rsidR="00042954" w:rsidRDefault="00042954">
      <w:pPr>
        <w:pStyle w:val="BodyText"/>
        <w:spacing w:before="11"/>
        <w:rPr>
          <w:sz w:val="13"/>
        </w:rPr>
      </w:pPr>
    </w:p>
    <w:p w14:paraId="450CEFD8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01"/>
        <w:rPr>
          <w:rFonts w:ascii="Symbol" w:hAnsi="Symbol"/>
        </w:rPr>
      </w:pPr>
      <w:r>
        <w:t>Sample</w:t>
      </w:r>
      <w:r>
        <w:rPr>
          <w:spacing w:val="-2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location</w:t>
      </w:r>
    </w:p>
    <w:p w14:paraId="1C59F967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rFonts w:ascii="Symbol" w:hAnsi="Symbol"/>
        </w:rPr>
      </w:pPr>
      <w:r>
        <w:t>Sample</w:t>
      </w:r>
      <w:r>
        <w:rPr>
          <w:spacing w:val="-2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</w:t>
      </w:r>
    </w:p>
    <w:p w14:paraId="42C1A648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"/>
        <w:ind w:left="841"/>
        <w:rPr>
          <w:rFonts w:ascii="Symbol" w:hAnsi="Symbol"/>
        </w:rPr>
      </w:pPr>
      <w:r>
        <w:t>Sample</w:t>
      </w:r>
      <w:r>
        <w:rPr>
          <w:spacing w:val="-4"/>
        </w:rPr>
        <w:t xml:space="preserve"> </w:t>
      </w:r>
      <w:r>
        <w:t>matrix/media</w:t>
      </w:r>
    </w:p>
    <w:p w14:paraId="1A14E509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left="841"/>
        <w:rPr>
          <w:rFonts w:ascii="Symbol" w:hAnsi="Symbol"/>
        </w:rPr>
      </w:pPr>
      <w:r>
        <w:t>Sampler/Site</w:t>
      </w:r>
      <w:r>
        <w:rPr>
          <w:spacing w:val="-4"/>
        </w:rPr>
        <w:t xml:space="preserve"> </w:t>
      </w:r>
      <w:r>
        <w:t>operator</w:t>
      </w:r>
    </w:p>
    <w:p w14:paraId="2EA34BAF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" w:line="279" w:lineRule="exact"/>
        <w:ind w:left="841"/>
        <w:rPr>
          <w:rFonts w:ascii="Symbol" w:hAnsi="Symbol"/>
        </w:rPr>
      </w:pPr>
      <w:r>
        <w:t>Sampler/Site</w:t>
      </w:r>
      <w:r>
        <w:rPr>
          <w:spacing w:val="-5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information</w:t>
      </w:r>
    </w:p>
    <w:p w14:paraId="499B4201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line="279" w:lineRule="exact"/>
        <w:ind w:left="841"/>
        <w:rPr>
          <w:rFonts w:ascii="Symbol" w:hAnsi="Symbol"/>
        </w:rPr>
      </w:pPr>
      <w:r>
        <w:t>Sample</w:t>
      </w:r>
      <w:r>
        <w:rPr>
          <w:spacing w:val="-1"/>
        </w:rPr>
        <w:t xml:space="preserve"> </w:t>
      </w:r>
      <w:r>
        <w:t>relinquished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contact,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</w:t>
      </w:r>
    </w:p>
    <w:p w14:paraId="643FFA80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"/>
        <w:ind w:left="841"/>
        <w:rPr>
          <w:rFonts w:ascii="Symbol" w:hAnsi="Symbol"/>
        </w:rPr>
      </w:pPr>
      <w:r>
        <w:t>Laboratory</w:t>
      </w:r>
      <w:r>
        <w:rPr>
          <w:spacing w:val="-1"/>
        </w:rPr>
        <w:t xml:space="preserve"> </w:t>
      </w:r>
      <w:r>
        <w:t>name</w:t>
      </w:r>
    </w:p>
    <w:p w14:paraId="0579EE0D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left="841"/>
        <w:rPr>
          <w:rFonts w:ascii="Symbol" w:hAnsi="Symbol"/>
        </w:rPr>
      </w:pPr>
      <w:r>
        <w:t>Laboratory</w:t>
      </w:r>
      <w:r>
        <w:rPr>
          <w:spacing w:val="-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information</w:t>
      </w:r>
    </w:p>
    <w:p w14:paraId="31AE0B44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" w:line="279" w:lineRule="exact"/>
        <w:ind w:left="841"/>
        <w:rPr>
          <w:rFonts w:ascii="Symbol" w:hAnsi="Symbol"/>
        </w:rPr>
      </w:pPr>
      <w:r>
        <w:t>Sample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requested</w:t>
      </w:r>
    </w:p>
    <w:p w14:paraId="7CF2FF6C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line="279" w:lineRule="exact"/>
        <w:ind w:left="841"/>
        <w:rPr>
          <w:rFonts w:ascii="Symbol" w:hAnsi="Symbol"/>
        </w:rPr>
      </w:pPr>
      <w:r>
        <w:t>Sample</w:t>
      </w:r>
      <w:r>
        <w:rPr>
          <w:spacing w:val="-1"/>
        </w:rPr>
        <w:t xml:space="preserve"> </w:t>
      </w:r>
      <w:r>
        <w:t>condition</w:t>
      </w:r>
    </w:p>
    <w:p w14:paraId="113DDCA1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1"/>
          <w:tab w:val="left" w:pos="843"/>
        </w:tabs>
        <w:ind w:left="842" w:hanging="362"/>
        <w:rPr>
          <w:rFonts w:ascii="Symbol" w:hAnsi="Symbol"/>
        </w:rPr>
      </w:pPr>
      <w:r>
        <w:t>Additional</w:t>
      </w:r>
      <w:r>
        <w:rPr>
          <w:spacing w:val="-3"/>
        </w:rPr>
        <w:t xml:space="preserve"> </w:t>
      </w:r>
      <w:r>
        <w:t>instructions</w:t>
      </w:r>
    </w:p>
    <w:p w14:paraId="0D45D2D9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left="842"/>
        <w:rPr>
          <w:rFonts w:ascii="Symbol" w:hAnsi="Symbol"/>
        </w:rPr>
      </w:pPr>
      <w:r>
        <w:t>Sample</w:t>
      </w:r>
      <w:r>
        <w:rPr>
          <w:spacing w:val="-2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 laboratory</w:t>
      </w:r>
      <w:r>
        <w:rPr>
          <w:spacing w:val="-3"/>
        </w:rPr>
        <w:t xml:space="preserve"> </w:t>
      </w:r>
      <w:r>
        <w:t>contact,</w:t>
      </w:r>
      <w:r>
        <w:rPr>
          <w:spacing w:val="-4"/>
        </w:rPr>
        <w:t xml:space="preserve"> </w:t>
      </w:r>
      <w:r>
        <w:t>date and</w:t>
      </w:r>
      <w:r>
        <w:rPr>
          <w:spacing w:val="-5"/>
        </w:rPr>
        <w:t xml:space="preserve"> </w:t>
      </w:r>
      <w:r>
        <w:t>time</w:t>
      </w:r>
    </w:p>
    <w:p w14:paraId="4AB697D0" w14:textId="77777777" w:rsidR="00042954" w:rsidRDefault="00042954">
      <w:pPr>
        <w:pStyle w:val="BodyText"/>
      </w:pPr>
    </w:p>
    <w:p w14:paraId="59EADD41" w14:textId="77777777" w:rsidR="00042954" w:rsidRDefault="006479D6">
      <w:pPr>
        <w:pStyle w:val="BodyText"/>
        <w:ind w:left="122"/>
        <w:jc w:val="both"/>
      </w:pP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laboratory,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chain-of-custodies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if:</w:t>
      </w:r>
    </w:p>
    <w:p w14:paraId="2236E686" w14:textId="77777777" w:rsidR="00042954" w:rsidRDefault="00042954">
      <w:pPr>
        <w:pStyle w:val="BodyText"/>
        <w:spacing w:before="1"/>
      </w:pPr>
    </w:p>
    <w:p w14:paraId="2F366957" w14:textId="77777777" w:rsidR="00042954" w:rsidRDefault="006479D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8" w:lineRule="exact"/>
        <w:ind w:hanging="360"/>
        <w:rPr>
          <w:rFonts w:ascii="Symbol" w:hAnsi="Symbol"/>
          <w:sz w:val="20"/>
        </w:rPr>
      </w:pP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accordance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organization’s</w:t>
      </w:r>
      <w:r>
        <w:rPr>
          <w:spacing w:val="-2"/>
        </w:rPr>
        <w:t xml:space="preserve"> </w:t>
      </w:r>
      <w:r>
        <w:t>QAPPs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SOPs;</w:t>
      </w:r>
    </w:p>
    <w:p w14:paraId="5573ED18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9" w:lineRule="exact"/>
        <w:rPr>
          <w:rFonts w:ascii="Symbol" w:hAnsi="Symbol"/>
        </w:rPr>
      </w:pP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(e.g.</w:t>
      </w:r>
      <w:r>
        <w:rPr>
          <w:spacing w:val="-2"/>
        </w:rPr>
        <w:t xml:space="preserve"> </w:t>
      </w:r>
      <w:r>
        <w:t>signatures,</w:t>
      </w:r>
      <w:r>
        <w:rPr>
          <w:spacing w:val="-2"/>
        </w:rPr>
        <w:t xml:space="preserve"> </w:t>
      </w:r>
      <w:r>
        <w:t>times);</w:t>
      </w:r>
    </w:p>
    <w:p w14:paraId="5B5B9E4A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rFonts w:ascii="Symbol" w:hAnsi="Symbol"/>
        </w:rPr>
      </w:pPr>
      <w:r>
        <w:t>they</w:t>
      </w:r>
      <w:r>
        <w:rPr>
          <w:spacing w:val="-2"/>
        </w:rPr>
        <w:t xml:space="preserve"> </w:t>
      </w:r>
      <w:r>
        <w:t>adequately</w:t>
      </w:r>
      <w:r>
        <w:rPr>
          <w:spacing w:val="-2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custody;</w:t>
      </w:r>
    </w:p>
    <w:p w14:paraId="64D45E4A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rPr>
          <w:rFonts w:ascii="Symbol" w:hAnsi="Symbol"/>
        </w:rPr>
      </w:pP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legible;</w:t>
      </w:r>
    </w:p>
    <w:p w14:paraId="42321BD1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rPr>
          <w:rFonts w:ascii="Symbol" w:hAnsi="Symbol"/>
        </w:rPr>
      </w:pP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indelible</w:t>
      </w:r>
      <w:r>
        <w:rPr>
          <w:spacing w:val="-2"/>
        </w:rPr>
        <w:t xml:space="preserve"> </w:t>
      </w:r>
      <w:r>
        <w:t>ink;</w:t>
      </w:r>
    </w:p>
    <w:p w14:paraId="17620016" w14:textId="77777777" w:rsidR="00042954" w:rsidRDefault="006479D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0" w:lineRule="exact"/>
        <w:rPr>
          <w:rFonts w:ascii="Symbol" w:hAnsi="Symbol"/>
        </w:rPr>
      </w:pPr>
      <w:r>
        <w:t>strikethroughs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initialed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entry; and,</w:t>
      </w:r>
    </w:p>
    <w:p w14:paraId="25AA19B2" w14:textId="77777777" w:rsidR="00042954" w:rsidRDefault="006479D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00" w:lineRule="exact"/>
        <w:ind w:hanging="360"/>
        <w:rPr>
          <w:rFonts w:ascii="Symbol" w:hAnsi="Symbol"/>
          <w:sz w:val="24"/>
        </w:rPr>
      </w:pP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accessible.</w:t>
      </w:r>
    </w:p>
    <w:p w14:paraId="09A88301" w14:textId="77777777" w:rsidR="00042954" w:rsidRDefault="006479D6">
      <w:pPr>
        <w:pStyle w:val="BodyText"/>
        <w:spacing w:before="267" w:line="256" w:lineRule="auto"/>
        <w:ind w:left="119" w:right="788"/>
        <w:jc w:val="both"/>
      </w:pPr>
      <w:r>
        <w:t>Chain-of-custodies that do not meet the criteria above, at a minimum, place the samples’ integrity and</w:t>
      </w:r>
      <w:r>
        <w:rPr>
          <w:spacing w:val="-47"/>
        </w:rPr>
        <w:t xml:space="preserve"> </w:t>
      </w:r>
      <w:r>
        <w:t>defensibility at risk. The audit team should carefully examine these documents to ensure that they can</w:t>
      </w:r>
      <w:r>
        <w:rPr>
          <w:spacing w:val="-47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legal scrutiny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necessary.</w:t>
      </w:r>
    </w:p>
    <w:p w14:paraId="20B67FD4" w14:textId="77777777" w:rsidR="00042954" w:rsidRDefault="00042954">
      <w:pPr>
        <w:pStyle w:val="BodyText"/>
        <w:spacing w:before="12"/>
        <w:rPr>
          <w:sz w:val="17"/>
        </w:rPr>
      </w:pPr>
    </w:p>
    <w:p w14:paraId="14529FEA" w14:textId="77777777" w:rsidR="00042954" w:rsidRDefault="006479D6">
      <w:pPr>
        <w:spacing w:before="50"/>
        <w:ind w:left="124"/>
        <w:rPr>
          <w:b/>
          <w:sz w:val="24"/>
        </w:rPr>
      </w:pPr>
      <w:r>
        <w:rPr>
          <w:noProof/>
          <w:position w:val="1"/>
        </w:rPr>
        <w:drawing>
          <wp:inline distT="0" distB="0" distL="0" distR="0" wp14:anchorId="65CD44D3" wp14:editId="0ED62D9E">
            <wp:extent cx="426719" cy="108191"/>
            <wp:effectExtent l="0" t="0" r="0" b="0"/>
            <wp:docPr id="157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9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</w:t>
      </w:r>
      <w:r>
        <w:rPr>
          <w:rFonts w:ascii="Times New Roman"/>
          <w:spacing w:val="-13"/>
          <w:position w:val="2"/>
          <w:sz w:val="20"/>
        </w:rPr>
        <w:t xml:space="preserve"> </w:t>
      </w:r>
      <w:bookmarkStart w:id="119" w:name="5.3.5.1_PM2.5/Low-Volume_PM10_Gravimetri"/>
      <w:bookmarkStart w:id="120" w:name="_bookmark64"/>
      <w:bookmarkEnd w:id="119"/>
      <w:bookmarkEnd w:id="120"/>
      <w:r>
        <w:rPr>
          <w:b/>
          <w:position w:val="2"/>
          <w:sz w:val="24"/>
        </w:rPr>
        <w:t>PM</w:t>
      </w:r>
      <w:r>
        <w:rPr>
          <w:b/>
          <w:sz w:val="16"/>
        </w:rPr>
        <w:t>2.5</w:t>
      </w:r>
      <w:r>
        <w:rPr>
          <w:b/>
          <w:position w:val="2"/>
          <w:sz w:val="24"/>
        </w:rPr>
        <w:t>/Low-Volume</w:t>
      </w:r>
      <w:r>
        <w:rPr>
          <w:b/>
          <w:spacing w:val="-5"/>
          <w:position w:val="2"/>
          <w:sz w:val="24"/>
        </w:rPr>
        <w:t xml:space="preserve"> </w:t>
      </w:r>
      <w:r>
        <w:rPr>
          <w:b/>
          <w:position w:val="2"/>
          <w:sz w:val="24"/>
        </w:rPr>
        <w:t>PM</w:t>
      </w:r>
      <w:r>
        <w:rPr>
          <w:b/>
          <w:sz w:val="16"/>
        </w:rPr>
        <w:t>10</w:t>
      </w:r>
      <w:r>
        <w:rPr>
          <w:b/>
          <w:spacing w:val="14"/>
          <w:sz w:val="16"/>
        </w:rPr>
        <w:t xml:space="preserve"> </w:t>
      </w:r>
      <w:r>
        <w:rPr>
          <w:b/>
          <w:position w:val="2"/>
          <w:sz w:val="24"/>
        </w:rPr>
        <w:t>Gravimetric</w:t>
      </w:r>
      <w:r>
        <w:rPr>
          <w:b/>
          <w:spacing w:val="-3"/>
          <w:position w:val="2"/>
          <w:sz w:val="24"/>
        </w:rPr>
        <w:t xml:space="preserve"> </w:t>
      </w:r>
      <w:r>
        <w:rPr>
          <w:b/>
          <w:position w:val="2"/>
          <w:sz w:val="24"/>
        </w:rPr>
        <w:t>Laboratory</w:t>
      </w:r>
    </w:p>
    <w:p w14:paraId="40CD9AD1" w14:textId="77777777" w:rsidR="00042954" w:rsidRDefault="00042954">
      <w:pPr>
        <w:pStyle w:val="BodyText"/>
        <w:spacing w:before="3"/>
        <w:rPr>
          <w:b/>
          <w:sz w:val="10"/>
        </w:rPr>
      </w:pPr>
    </w:p>
    <w:p w14:paraId="2AB9105B" w14:textId="77777777" w:rsidR="00042954" w:rsidRDefault="006479D6">
      <w:pPr>
        <w:pStyle w:val="BodyText"/>
        <w:spacing w:before="55" w:line="254" w:lineRule="auto"/>
        <w:ind w:left="119" w:right="727"/>
      </w:pPr>
      <w:r>
        <w:rPr>
          <w:position w:val="2"/>
        </w:rPr>
        <w:t>The PM</w:t>
      </w:r>
      <w:r>
        <w:rPr>
          <w:sz w:val="14"/>
        </w:rPr>
        <w:t xml:space="preserve">2.5 </w:t>
      </w:r>
      <w:r>
        <w:rPr>
          <w:position w:val="2"/>
        </w:rPr>
        <w:t>gravimetric laboratory includes the necessary space for an analyst(s) to receive, inspect,</w:t>
      </w:r>
      <w:r>
        <w:rPr>
          <w:spacing w:val="1"/>
          <w:position w:val="2"/>
        </w:rPr>
        <w:t xml:space="preserve"> </w:t>
      </w:r>
      <w:r>
        <w:t>equilibrate, weigh, and ship low-volume Teflon</w:t>
      </w:r>
      <w:r>
        <w:rPr>
          <w:vertAlign w:val="superscript"/>
        </w:rPr>
        <w:t>©</w:t>
      </w:r>
      <w:r>
        <w:t xml:space="preserve"> filters. 40 CFR Part 50, Appendix L contains the federal</w:t>
      </w:r>
      <w:r>
        <w:rPr>
          <w:spacing w:val="-47"/>
        </w:rPr>
        <w:t xml:space="preserve"> </w:t>
      </w:r>
      <w:r>
        <w:rPr>
          <w:position w:val="2"/>
        </w:rPr>
        <w:t>reference method that the PM</w:t>
      </w:r>
      <w:r>
        <w:rPr>
          <w:sz w:val="14"/>
        </w:rPr>
        <w:t xml:space="preserve">2.5 </w:t>
      </w:r>
      <w:r>
        <w:rPr>
          <w:position w:val="2"/>
        </w:rPr>
        <w:t>weighing laboratory must follow, and the Quality Assurance Guidance</w:t>
      </w:r>
      <w:r>
        <w:rPr>
          <w:spacing w:val="-47"/>
          <w:position w:val="2"/>
        </w:rPr>
        <w:t xml:space="preserve"> </w:t>
      </w:r>
      <w:r>
        <w:t>Document 2.12 is the technical guidance for the method. The technical memorandum “Clarification on</w:t>
      </w:r>
      <w:r>
        <w:rPr>
          <w:spacing w:val="1"/>
        </w:rPr>
        <w:t xml:space="preserve"> </w:t>
      </w:r>
      <w:r>
        <w:rPr>
          <w:position w:val="2"/>
        </w:rPr>
        <w:t>Use of PM</w:t>
      </w:r>
      <w:r>
        <w:rPr>
          <w:sz w:val="14"/>
        </w:rPr>
        <w:t>2.5</w:t>
      </w:r>
      <w:r>
        <w:rPr>
          <w:spacing w:val="1"/>
          <w:sz w:val="14"/>
        </w:rPr>
        <w:t xml:space="preserve"> </w:t>
      </w:r>
      <w:r>
        <w:rPr>
          <w:position w:val="2"/>
        </w:rPr>
        <w:t>Field and Laboratory Requirements for Low Volume PM</w:t>
      </w:r>
      <w:r>
        <w:rPr>
          <w:sz w:val="14"/>
        </w:rPr>
        <w:t>10</w:t>
      </w:r>
      <w:r>
        <w:rPr>
          <w:spacing w:val="1"/>
          <w:sz w:val="14"/>
        </w:rPr>
        <w:t xml:space="preserve"> </w:t>
      </w:r>
      <w:r>
        <w:rPr>
          <w:position w:val="2"/>
        </w:rPr>
        <w:t>Monitoring to Support PM</w:t>
      </w:r>
      <w:r>
        <w:rPr>
          <w:sz w:val="14"/>
        </w:rPr>
        <w:t>10</w:t>
      </w:r>
      <w:r>
        <w:rPr>
          <w:spacing w:val="1"/>
          <w:sz w:val="14"/>
        </w:rPr>
        <w:t xml:space="preserve"> </w:t>
      </w:r>
      <w:r>
        <w:rPr>
          <w:position w:val="2"/>
        </w:rPr>
        <w:t>NAAQS</w:t>
      </w:r>
      <w:hyperlink w:anchor="_bookmark65" w:history="1">
        <w:r>
          <w:rPr>
            <w:position w:val="2"/>
            <w:vertAlign w:val="superscript"/>
          </w:rPr>
          <w:t>8</w:t>
        </w:r>
      </w:hyperlink>
      <w:r>
        <w:rPr>
          <w:position w:val="2"/>
        </w:rPr>
        <w:t>” requires all low-volume PM</w:t>
      </w:r>
      <w:r>
        <w:rPr>
          <w:sz w:val="14"/>
        </w:rPr>
        <w:t xml:space="preserve">10 </w:t>
      </w:r>
      <w:r>
        <w:rPr>
          <w:position w:val="2"/>
        </w:rPr>
        <w:t>laboratories supporting NAAQS sites to follow 40 CFR Part 50,</w:t>
      </w:r>
      <w:r>
        <w:rPr>
          <w:spacing w:val="1"/>
          <w:position w:val="2"/>
        </w:rPr>
        <w:t xml:space="preserve"> </w:t>
      </w:r>
      <w:r>
        <w:t>Appendix</w:t>
      </w:r>
      <w:r>
        <w:rPr>
          <w:spacing w:val="-1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14:paraId="18B53107" w14:textId="77777777" w:rsidR="00042954" w:rsidRDefault="00042954">
      <w:pPr>
        <w:pStyle w:val="BodyText"/>
        <w:spacing w:before="9"/>
        <w:rPr>
          <w:sz w:val="23"/>
        </w:rPr>
      </w:pPr>
    </w:p>
    <w:p w14:paraId="7A269555" w14:textId="77777777" w:rsidR="00042954" w:rsidRDefault="006479D6">
      <w:pPr>
        <w:pStyle w:val="BodyText"/>
        <w:spacing w:line="256" w:lineRule="auto"/>
        <w:ind w:left="119" w:right="599"/>
      </w:pPr>
      <w:r>
        <w:t>Generally, work in a low-volume PM laboratory is divided between two phases: pre-sampling and post-</w:t>
      </w:r>
      <w:r>
        <w:rPr>
          <w:spacing w:val="1"/>
        </w:rPr>
        <w:t xml:space="preserve"> </w:t>
      </w:r>
      <w:r>
        <w:t>sampling. Pre-sampling includes the activities that precede the filter being shipped to the field and being</w:t>
      </w:r>
      <w:r>
        <w:rPr>
          <w:spacing w:val="-47"/>
        </w:rPr>
        <w:t xml:space="preserve"> </w:t>
      </w:r>
      <w:r>
        <w:t>placed in the sampler, while the post-sampling activities begin after the filter is received from the field.</w:t>
      </w:r>
      <w:r>
        <w:rPr>
          <w:spacing w:val="1"/>
        </w:rPr>
        <w:t xml:space="preserve"> </w:t>
      </w:r>
      <w:r>
        <w:t>The following is a brief</w:t>
      </w:r>
      <w:r>
        <w:rPr>
          <w:spacing w:val="-2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activity.</w:t>
      </w:r>
    </w:p>
    <w:p w14:paraId="353BDC22" w14:textId="77777777" w:rsidR="00042954" w:rsidRDefault="00042954">
      <w:pPr>
        <w:pStyle w:val="BodyText"/>
        <w:rPr>
          <w:sz w:val="20"/>
        </w:rPr>
      </w:pPr>
    </w:p>
    <w:p w14:paraId="5478E0BD" w14:textId="3C2E07B7" w:rsidR="00042954" w:rsidRDefault="00995C48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49A0CD81" wp14:editId="3A53CEB7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1828800" cy="8890"/>
                <wp:effectExtent l="0" t="0" r="0" b="0"/>
                <wp:wrapTopAndBottom/>
                <wp:docPr id="1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E161F" id="Rectangle 8" o:spid="_x0000_s1026" style="position:absolute;margin-left:1in;margin-top:13.55pt;width:2in;height:.7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3C528B13" w14:textId="77777777" w:rsidR="00042954" w:rsidRDefault="006479D6">
      <w:pPr>
        <w:spacing w:before="73"/>
        <w:ind w:left="120"/>
        <w:rPr>
          <w:sz w:val="20"/>
        </w:rPr>
      </w:pPr>
      <w:bookmarkStart w:id="121" w:name="_bookmark65"/>
      <w:bookmarkEnd w:id="121"/>
      <w:r>
        <w:rPr>
          <w:spacing w:val="-1"/>
          <w:sz w:val="20"/>
          <w:vertAlign w:val="superscript"/>
        </w:rPr>
        <w:t>8</w:t>
      </w:r>
      <w:r>
        <w:rPr>
          <w:spacing w:val="18"/>
          <w:sz w:val="20"/>
        </w:rPr>
        <w:t xml:space="preserve"> </w:t>
      </w:r>
      <w:hyperlink r:id="rId119">
        <w:r>
          <w:rPr>
            <w:color w:val="0563C1"/>
            <w:spacing w:val="-1"/>
            <w:sz w:val="20"/>
            <w:u w:val="single" w:color="0563C1"/>
          </w:rPr>
          <w:t>https://www3.epa.gov/ttn/amtic/files/policy/pm10-low-vol.pdf</w:t>
        </w:r>
      </w:hyperlink>
    </w:p>
    <w:p w14:paraId="45AE3EA1" w14:textId="77777777" w:rsidR="00042954" w:rsidRDefault="00042954">
      <w:pPr>
        <w:rPr>
          <w:sz w:val="20"/>
        </w:rPr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48A58173" w14:textId="77777777" w:rsidR="00042954" w:rsidRDefault="00042954">
      <w:pPr>
        <w:pStyle w:val="BodyText"/>
        <w:spacing w:before="6"/>
        <w:rPr>
          <w:sz w:val="17"/>
        </w:rPr>
      </w:pPr>
    </w:p>
    <w:p w14:paraId="10640640" w14:textId="77777777" w:rsidR="00042954" w:rsidRDefault="006479D6">
      <w:pPr>
        <w:pStyle w:val="BodyText"/>
        <w:spacing w:before="57"/>
        <w:ind w:left="120"/>
      </w:pPr>
      <w:r>
        <w:t>Pre-sampling:</w:t>
      </w:r>
    </w:p>
    <w:p w14:paraId="6850872F" w14:textId="77777777" w:rsidR="00042954" w:rsidRDefault="00042954">
      <w:pPr>
        <w:pStyle w:val="BodyText"/>
        <w:spacing w:before="1"/>
        <w:rPr>
          <w:sz w:val="25"/>
        </w:rPr>
      </w:pPr>
    </w:p>
    <w:p w14:paraId="745F1048" w14:textId="77777777" w:rsidR="00042954" w:rsidRDefault="006479D6">
      <w:pPr>
        <w:pStyle w:val="ListParagraph"/>
        <w:numPr>
          <w:ilvl w:val="0"/>
          <w:numId w:val="13"/>
        </w:numPr>
        <w:tabs>
          <w:tab w:val="left" w:pos="753"/>
        </w:tabs>
        <w:spacing w:before="1"/>
      </w:pPr>
      <w:r>
        <w:t>Filters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EPA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examined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integrity.</w:t>
      </w:r>
    </w:p>
    <w:p w14:paraId="7E007DCF" w14:textId="77777777" w:rsidR="00042954" w:rsidRDefault="006479D6">
      <w:pPr>
        <w:pStyle w:val="ListParagraph"/>
        <w:numPr>
          <w:ilvl w:val="0"/>
          <w:numId w:val="13"/>
        </w:numPr>
        <w:tabs>
          <w:tab w:val="left" w:pos="753"/>
        </w:tabs>
        <w:spacing w:before="19"/>
      </w:pPr>
      <w:r>
        <w:t>Filters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logged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 laboratory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management system.</w:t>
      </w:r>
    </w:p>
    <w:p w14:paraId="73E75E84" w14:textId="77777777" w:rsidR="00042954" w:rsidRDefault="006479D6">
      <w:pPr>
        <w:pStyle w:val="ListParagraph"/>
        <w:numPr>
          <w:ilvl w:val="0"/>
          <w:numId w:val="13"/>
        </w:numPr>
        <w:tabs>
          <w:tab w:val="left" w:pos="753"/>
        </w:tabs>
        <w:spacing w:before="19"/>
      </w:pPr>
      <w:r>
        <w:t>Filters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equilibrated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pre-weighed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SOPs.</w:t>
      </w:r>
    </w:p>
    <w:p w14:paraId="0E21D296" w14:textId="77777777" w:rsidR="00042954" w:rsidRDefault="006479D6">
      <w:pPr>
        <w:pStyle w:val="ListParagraph"/>
        <w:numPr>
          <w:ilvl w:val="0"/>
          <w:numId w:val="13"/>
        </w:numPr>
        <w:tabs>
          <w:tab w:val="left" w:pos="753"/>
        </w:tabs>
        <w:spacing w:before="20" w:line="254" w:lineRule="auto"/>
        <w:ind w:right="849"/>
      </w:pPr>
      <w:r>
        <w:t>Filters are loaded into sampling cassettes and shipped to field offices along with accompanying</w:t>
      </w:r>
      <w:r>
        <w:rPr>
          <w:spacing w:val="-47"/>
        </w:rPr>
        <w:t xml:space="preserve"> </w:t>
      </w:r>
      <w:r>
        <w:t>COC</w:t>
      </w:r>
      <w:r>
        <w:rPr>
          <w:spacing w:val="-1"/>
        </w:rPr>
        <w:t xml:space="preserve"> </w:t>
      </w:r>
      <w:r>
        <w:t>requirements and</w:t>
      </w:r>
      <w:r>
        <w:rPr>
          <w:spacing w:val="-1"/>
        </w:rPr>
        <w:t xml:space="preserve"> </w:t>
      </w:r>
      <w:r>
        <w:t>documentation.</w:t>
      </w:r>
    </w:p>
    <w:p w14:paraId="429875DF" w14:textId="77777777" w:rsidR="00042954" w:rsidRDefault="00042954">
      <w:pPr>
        <w:pStyle w:val="BodyText"/>
        <w:spacing w:before="11"/>
        <w:rPr>
          <w:sz w:val="23"/>
        </w:rPr>
      </w:pPr>
    </w:p>
    <w:p w14:paraId="6DEEBA62" w14:textId="77777777" w:rsidR="00042954" w:rsidRDefault="006479D6">
      <w:pPr>
        <w:pStyle w:val="BodyText"/>
        <w:ind w:left="121"/>
      </w:pPr>
      <w:r>
        <w:t>Post-sampling:</w:t>
      </w:r>
    </w:p>
    <w:p w14:paraId="7A7141A7" w14:textId="77777777" w:rsidR="00042954" w:rsidRDefault="00042954">
      <w:pPr>
        <w:pStyle w:val="BodyText"/>
        <w:spacing w:before="2"/>
        <w:rPr>
          <w:sz w:val="25"/>
        </w:rPr>
      </w:pPr>
    </w:p>
    <w:p w14:paraId="65F08DD7" w14:textId="77777777" w:rsidR="00042954" w:rsidRDefault="006479D6">
      <w:pPr>
        <w:pStyle w:val="ListParagraph"/>
        <w:numPr>
          <w:ilvl w:val="0"/>
          <w:numId w:val="12"/>
        </w:numPr>
        <w:tabs>
          <w:tab w:val="left" w:pos="753"/>
        </w:tabs>
      </w:pPr>
      <w:r>
        <w:t>Filters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laboratory</w:t>
      </w:r>
      <w:r>
        <w:rPr>
          <w:spacing w:val="-1"/>
        </w:rPr>
        <w:t xml:space="preserve"> </w:t>
      </w:r>
      <w:r>
        <w:t>facility,</w:t>
      </w:r>
      <w:r>
        <w:rPr>
          <w:spacing w:val="-1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integrity,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in.</w:t>
      </w:r>
    </w:p>
    <w:p w14:paraId="587E59C7" w14:textId="77777777" w:rsidR="00042954" w:rsidRDefault="006479D6">
      <w:pPr>
        <w:pStyle w:val="ListParagraph"/>
        <w:numPr>
          <w:ilvl w:val="0"/>
          <w:numId w:val="12"/>
        </w:numPr>
        <w:tabs>
          <w:tab w:val="left" w:pos="753"/>
        </w:tabs>
        <w:spacing w:before="19"/>
      </w:pPr>
      <w:r>
        <w:t>Filters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weighing.</w:t>
      </w:r>
    </w:p>
    <w:p w14:paraId="02471DFC" w14:textId="77777777" w:rsidR="00042954" w:rsidRDefault="006479D6">
      <w:pPr>
        <w:pStyle w:val="ListParagraph"/>
        <w:numPr>
          <w:ilvl w:val="0"/>
          <w:numId w:val="12"/>
        </w:numPr>
        <w:tabs>
          <w:tab w:val="left" w:pos="753"/>
        </w:tabs>
        <w:spacing w:before="17" w:line="256" w:lineRule="auto"/>
        <w:ind w:right="1025"/>
      </w:pPr>
      <w:r>
        <w:t>When ready for weighing, filters are brought into the weighing facility and equilibrated for at</w:t>
      </w:r>
      <w:r>
        <w:rPr>
          <w:spacing w:val="-47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hours.</w:t>
      </w:r>
    </w:p>
    <w:p w14:paraId="7D55F53B" w14:textId="77777777" w:rsidR="00042954" w:rsidRDefault="006479D6">
      <w:pPr>
        <w:pStyle w:val="ListParagraph"/>
        <w:numPr>
          <w:ilvl w:val="0"/>
          <w:numId w:val="12"/>
        </w:numPr>
        <w:tabs>
          <w:tab w:val="left" w:pos="754"/>
        </w:tabs>
        <w:spacing w:before="2" w:line="256" w:lineRule="auto"/>
        <w:ind w:left="753" w:right="1073"/>
      </w:pPr>
      <w:r>
        <w:t>Filters are post-weighed according to SOPs, and data are entered into the data management</w:t>
      </w:r>
      <w:r>
        <w:rPr>
          <w:spacing w:val="-4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concentration</w:t>
      </w:r>
      <w:r>
        <w:rPr>
          <w:spacing w:val="-1"/>
        </w:rPr>
        <w:t xml:space="preserve"> </w:t>
      </w:r>
      <w:r>
        <w:t>is calculated.</w:t>
      </w:r>
    </w:p>
    <w:p w14:paraId="65ADCA7A" w14:textId="77777777" w:rsidR="00042954" w:rsidRDefault="006479D6">
      <w:pPr>
        <w:pStyle w:val="ListParagraph"/>
        <w:numPr>
          <w:ilvl w:val="0"/>
          <w:numId w:val="12"/>
        </w:numPr>
        <w:tabs>
          <w:tab w:val="left" w:pos="754"/>
        </w:tabs>
        <w:spacing w:before="1"/>
        <w:ind w:left="753" w:hanging="362"/>
      </w:pPr>
      <w:r>
        <w:t>After</w:t>
      </w:r>
      <w:r>
        <w:rPr>
          <w:spacing w:val="-2"/>
        </w:rPr>
        <w:t xml:space="preserve"> </w:t>
      </w:r>
      <w:r>
        <w:t>weighing,</w:t>
      </w:r>
      <w:r>
        <w:rPr>
          <w:spacing w:val="-1"/>
        </w:rPr>
        <w:t xml:space="preserve"> </w:t>
      </w:r>
      <w:r>
        <w:t>filters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years,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 first</w:t>
      </w:r>
      <w:r>
        <w:rPr>
          <w:spacing w:val="-3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storage.</w:t>
      </w:r>
    </w:p>
    <w:p w14:paraId="573D8668" w14:textId="77777777" w:rsidR="00042954" w:rsidRDefault="00042954">
      <w:pPr>
        <w:pStyle w:val="BodyText"/>
        <w:spacing w:before="11"/>
        <w:rPr>
          <w:sz w:val="24"/>
        </w:rPr>
      </w:pPr>
    </w:p>
    <w:p w14:paraId="6E5A26AF" w14:textId="77777777" w:rsidR="00042954" w:rsidRDefault="006479D6">
      <w:pPr>
        <w:pStyle w:val="BodyText"/>
        <w:spacing w:before="1" w:line="256" w:lineRule="auto"/>
        <w:ind w:left="121" w:right="596"/>
      </w:pPr>
      <w:r>
        <w:t>Because of the small amounts of particulate collected on the filters, the laboratory should be</w:t>
      </w:r>
      <w:r>
        <w:rPr>
          <w:spacing w:val="1"/>
        </w:rPr>
        <w:t xml:space="preserve"> </w:t>
      </w:r>
      <w:r>
        <w:t>constructed and maintained as a “semi-clean room”. This means that the laboratory operates with many</w:t>
      </w:r>
      <w:r>
        <w:rPr>
          <w:spacing w:val="-47"/>
        </w:rPr>
        <w:t xml:space="preserve"> </w:t>
      </w:r>
      <w:r>
        <w:t>protocols generally seen in clean rooms, but some clean room protocols are relaxed. These laboratories</w:t>
      </w:r>
      <w:r>
        <w:rPr>
          <w:spacing w:val="1"/>
        </w:rPr>
        <w:t xml:space="preserve"> </w:t>
      </w:r>
      <w:r>
        <w:t>will contain microbalances that are capable of weighing to the microgram, which require specialized</w:t>
      </w:r>
      <w:r>
        <w:rPr>
          <w:spacing w:val="1"/>
        </w:rPr>
        <w:t xml:space="preserve"> </w:t>
      </w:r>
      <w:r>
        <w:t>equipment and conditions. One of the most important requirements of a gravimetric laboratory is</w:t>
      </w:r>
      <w:r>
        <w:rPr>
          <w:spacing w:val="1"/>
        </w:rPr>
        <w:t xml:space="preserve"> </w:t>
      </w:r>
      <w:r>
        <w:t>climate control. To weigh the small amounts of particulate collected on the filters, the effects of relative</w:t>
      </w:r>
      <w:r>
        <w:rPr>
          <w:spacing w:val="1"/>
        </w:rPr>
        <w:t xml:space="preserve"> </w:t>
      </w:r>
      <w:r>
        <w:t>humidity and temperature on the filters and the weighing equipment must be controlled. In the same</w:t>
      </w:r>
      <w:r>
        <w:rPr>
          <w:spacing w:val="1"/>
        </w:rPr>
        <w:t xml:space="preserve"> </w:t>
      </w:r>
      <w:r>
        <w:t>manner, static electricity will affect the filter weights on the balances and must be controlled. Quality</w:t>
      </w:r>
      <w:r>
        <w:rPr>
          <w:spacing w:val="1"/>
        </w:rPr>
        <w:t xml:space="preserve"> </w:t>
      </w:r>
      <w:r>
        <w:t>control procedures and weighing equipment may require certifications or calibrations at various points</w:t>
      </w:r>
      <w:r>
        <w:rPr>
          <w:spacing w:val="1"/>
        </w:rPr>
        <w:t xml:space="preserve"> </w:t>
      </w:r>
      <w:r>
        <w:t>throughout the year. Because of these QC steps, equipment, and requirements in the filter weighing</w:t>
      </w:r>
      <w:r>
        <w:rPr>
          <w:spacing w:val="1"/>
        </w:rPr>
        <w:t xml:space="preserve"> </w:t>
      </w:r>
      <w:r>
        <w:t>method, the gravimetric laboratory will have a large amount of documentation that the lab is, and has</w:t>
      </w:r>
      <w:r>
        <w:rPr>
          <w:spacing w:val="1"/>
        </w:rPr>
        <w:t xml:space="preserve"> </w:t>
      </w:r>
      <w:r>
        <w:t>been, following the method. The audit team should plan enough time to track the data through the</w:t>
      </w:r>
      <w:r>
        <w:rPr>
          <w:spacing w:val="1"/>
        </w:rPr>
        <w:t xml:space="preserve"> </w:t>
      </w:r>
      <w:r>
        <w:t>laboratory using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records.</w:t>
      </w:r>
    </w:p>
    <w:p w14:paraId="138AFECA" w14:textId="77777777" w:rsidR="00042954" w:rsidRDefault="00042954">
      <w:pPr>
        <w:pStyle w:val="BodyText"/>
        <w:spacing w:before="9"/>
        <w:rPr>
          <w:sz w:val="23"/>
        </w:rPr>
      </w:pPr>
    </w:p>
    <w:p w14:paraId="565D3E8F" w14:textId="77777777" w:rsidR="00042954" w:rsidRDefault="006479D6">
      <w:pPr>
        <w:pStyle w:val="BodyText"/>
        <w:spacing w:line="256" w:lineRule="auto"/>
        <w:ind w:left="120" w:right="826"/>
      </w:pPr>
      <w:r>
        <w:t>In auditing this lab, the audit team should select staff members who have expertise in low-volume PM</w:t>
      </w:r>
      <w:r>
        <w:rPr>
          <w:spacing w:val="-47"/>
        </w:rPr>
        <w:t xml:space="preserve"> </w:t>
      </w:r>
      <w:r>
        <w:t>labs. 40 CFR Part 50, Appendix L, the 2.12 guidance document, and Appendix C of this QAGD provide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illustrate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 scope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laboratory operations.</w:t>
      </w:r>
    </w:p>
    <w:p w14:paraId="5235D01C" w14:textId="77777777" w:rsidR="00042954" w:rsidRDefault="00042954">
      <w:pPr>
        <w:pStyle w:val="BodyText"/>
        <w:rPr>
          <w:sz w:val="18"/>
        </w:rPr>
      </w:pPr>
    </w:p>
    <w:p w14:paraId="757DAC0B" w14:textId="77777777" w:rsidR="00042954" w:rsidRDefault="006479D6">
      <w:pPr>
        <w:pStyle w:val="Heading2"/>
        <w:spacing w:before="51"/>
        <w:ind w:left="124"/>
      </w:pPr>
      <w:r>
        <w:rPr>
          <w:b w:val="0"/>
          <w:noProof/>
          <w:position w:val="1"/>
        </w:rPr>
        <w:drawing>
          <wp:inline distT="0" distB="0" distL="0" distR="0" wp14:anchorId="38F8B62A" wp14:editId="38713D1A">
            <wp:extent cx="426719" cy="108191"/>
            <wp:effectExtent l="0" t="0" r="0" b="0"/>
            <wp:docPr id="159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0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2"/>
          <w:sz w:val="20"/>
        </w:rPr>
        <w:t xml:space="preserve">   </w:t>
      </w:r>
      <w:r>
        <w:rPr>
          <w:rFonts w:ascii="Times New Roman"/>
          <w:b w:val="0"/>
          <w:spacing w:val="-13"/>
          <w:position w:val="2"/>
          <w:sz w:val="20"/>
        </w:rPr>
        <w:t xml:space="preserve"> </w:t>
      </w:r>
      <w:bookmarkStart w:id="122" w:name="5.3.5.2_Hi-Volume_PM10_Gravimetric_Labor"/>
      <w:bookmarkStart w:id="123" w:name="_bookmark66"/>
      <w:bookmarkEnd w:id="122"/>
      <w:bookmarkEnd w:id="123"/>
      <w:r>
        <w:rPr>
          <w:position w:val="2"/>
        </w:rPr>
        <w:t>Hi-Volume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PM</w:t>
      </w:r>
      <w:r>
        <w:rPr>
          <w:sz w:val="16"/>
        </w:rPr>
        <w:t>10</w:t>
      </w:r>
      <w:r>
        <w:rPr>
          <w:spacing w:val="14"/>
          <w:sz w:val="16"/>
        </w:rPr>
        <w:t xml:space="preserve"> </w:t>
      </w:r>
      <w:r>
        <w:rPr>
          <w:position w:val="2"/>
        </w:rPr>
        <w:t>Gravimetric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Laboratory</w:t>
      </w:r>
    </w:p>
    <w:p w14:paraId="713E1515" w14:textId="77777777" w:rsidR="00042954" w:rsidRDefault="00042954">
      <w:pPr>
        <w:pStyle w:val="BodyText"/>
        <w:spacing w:before="5"/>
        <w:rPr>
          <w:b/>
          <w:sz w:val="10"/>
        </w:rPr>
      </w:pPr>
    </w:p>
    <w:p w14:paraId="75BBC6D4" w14:textId="77777777" w:rsidR="00042954" w:rsidRDefault="006479D6">
      <w:pPr>
        <w:pStyle w:val="BodyText"/>
        <w:spacing w:before="55" w:line="256" w:lineRule="auto"/>
        <w:ind w:left="119" w:right="681"/>
      </w:pP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high-volume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PM</w:t>
      </w:r>
      <w:r>
        <w:rPr>
          <w:sz w:val="14"/>
        </w:rPr>
        <w:t>10</w:t>
      </w:r>
      <w:r>
        <w:rPr>
          <w:spacing w:val="16"/>
          <w:sz w:val="14"/>
        </w:rPr>
        <w:t xml:space="preserve"> </w:t>
      </w:r>
      <w:r>
        <w:rPr>
          <w:position w:val="2"/>
        </w:rPr>
        <w:t>gravimetric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laboratory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resembles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low-volume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PM</w:t>
      </w:r>
      <w:r>
        <w:rPr>
          <w:sz w:val="14"/>
        </w:rPr>
        <w:t>2.5</w:t>
      </w:r>
      <w:r>
        <w:rPr>
          <w:spacing w:val="15"/>
          <w:sz w:val="14"/>
        </w:rPr>
        <w:t xml:space="preserve"> </w:t>
      </w:r>
      <w:r>
        <w:rPr>
          <w:position w:val="2"/>
        </w:rPr>
        <w:t>laboratory,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but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many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47"/>
          <w:position w:val="2"/>
        </w:rPr>
        <w:t xml:space="preserve"> </w:t>
      </w:r>
      <w:r>
        <w:t>the lab design parameters and acceptance criteria are less stringent than the “semi-clean room”</w:t>
      </w:r>
      <w:r>
        <w:rPr>
          <w:spacing w:val="1"/>
        </w:rPr>
        <w:t xml:space="preserve"> </w:t>
      </w:r>
      <w:r>
        <w:rPr>
          <w:position w:val="2"/>
        </w:rPr>
        <w:t>requirements specified for PM</w:t>
      </w:r>
      <w:r>
        <w:rPr>
          <w:sz w:val="14"/>
        </w:rPr>
        <w:t>2.5</w:t>
      </w:r>
      <w:r>
        <w:rPr>
          <w:position w:val="2"/>
        </w:rPr>
        <w:t>. As in low-volume weighing labs, the laboratory provides space for a</w:t>
      </w:r>
      <w:r>
        <w:rPr>
          <w:spacing w:val="1"/>
          <w:position w:val="2"/>
        </w:rPr>
        <w:t xml:space="preserve"> </w:t>
      </w:r>
      <w:r>
        <w:t>gravimetric</w:t>
      </w:r>
      <w:r>
        <w:rPr>
          <w:spacing w:val="-5"/>
        </w:rPr>
        <w:t xml:space="preserve"> </w:t>
      </w:r>
      <w:r>
        <w:t>analyst(s)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receive,</w:t>
      </w:r>
      <w:r>
        <w:rPr>
          <w:spacing w:val="-3"/>
        </w:rPr>
        <w:t xml:space="preserve"> </w:t>
      </w:r>
      <w:r>
        <w:t>inspect,</w:t>
      </w:r>
      <w:r>
        <w:rPr>
          <w:spacing w:val="-3"/>
        </w:rPr>
        <w:t xml:space="preserve"> </w:t>
      </w:r>
      <w:r>
        <w:t>equilibrate,</w:t>
      </w:r>
      <w:r>
        <w:rPr>
          <w:spacing w:val="-4"/>
        </w:rPr>
        <w:t xml:space="preserve"> </w:t>
      </w:r>
      <w:r>
        <w:t>weigh,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ship</w:t>
      </w:r>
      <w:r>
        <w:rPr>
          <w:spacing w:val="-3"/>
        </w:rPr>
        <w:t xml:space="preserve"> </w:t>
      </w:r>
      <w:r>
        <w:t>high-volume</w:t>
      </w:r>
      <w:r>
        <w:rPr>
          <w:spacing w:val="-2"/>
        </w:rPr>
        <w:t xml:space="preserve"> </w:t>
      </w:r>
      <w:r>
        <w:t>filters.</w:t>
      </w:r>
      <w:r>
        <w:rPr>
          <w:spacing w:val="-6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filters</w:t>
      </w:r>
    </w:p>
    <w:p w14:paraId="3FC7AB20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69FCCB0E" w14:textId="77777777" w:rsidR="00042954" w:rsidRDefault="00042954">
      <w:pPr>
        <w:pStyle w:val="BodyText"/>
        <w:spacing w:before="6"/>
        <w:rPr>
          <w:sz w:val="17"/>
        </w:rPr>
      </w:pPr>
    </w:p>
    <w:p w14:paraId="2206CF86" w14:textId="77777777" w:rsidR="00042954" w:rsidRDefault="006479D6">
      <w:pPr>
        <w:pStyle w:val="BodyText"/>
        <w:spacing w:before="57" w:line="256" w:lineRule="auto"/>
        <w:ind w:left="120" w:right="668"/>
      </w:pPr>
      <w:r>
        <w:t>may be glass or quartz fiber. 40 CFR Part 50, Appendix J contains the federal reference method for high-</w:t>
      </w:r>
      <w:r>
        <w:rPr>
          <w:spacing w:val="-47"/>
        </w:rPr>
        <w:t xml:space="preserve"> </w:t>
      </w:r>
      <w:r>
        <w:rPr>
          <w:position w:val="2"/>
        </w:rPr>
        <w:t>volume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PM</w:t>
      </w:r>
      <w:r>
        <w:rPr>
          <w:sz w:val="14"/>
        </w:rPr>
        <w:t>10</w:t>
      </w:r>
      <w:r>
        <w:rPr>
          <w:spacing w:val="16"/>
          <w:sz w:val="14"/>
        </w:rPr>
        <w:t xml:space="preserve"> </w:t>
      </w:r>
      <w:r>
        <w:rPr>
          <w:position w:val="2"/>
        </w:rPr>
        <w:t>filter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weighing, and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 Quality Assurance Document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2.11 supports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method.</w:t>
      </w:r>
    </w:p>
    <w:p w14:paraId="7A540FAF" w14:textId="77777777" w:rsidR="00042954" w:rsidRDefault="00042954">
      <w:pPr>
        <w:pStyle w:val="BodyText"/>
        <w:spacing w:before="8"/>
        <w:rPr>
          <w:sz w:val="23"/>
        </w:rPr>
      </w:pPr>
    </w:p>
    <w:p w14:paraId="05EA9BC6" w14:textId="77777777" w:rsidR="00042954" w:rsidRDefault="006479D6">
      <w:pPr>
        <w:pStyle w:val="BodyText"/>
        <w:spacing w:line="259" w:lineRule="auto"/>
        <w:ind w:left="119" w:right="932"/>
      </w:pPr>
      <w:r>
        <w:rPr>
          <w:position w:val="2"/>
        </w:rPr>
        <w:t>Work in a high-volume PM</w:t>
      </w:r>
      <w:r>
        <w:rPr>
          <w:sz w:val="14"/>
        </w:rPr>
        <w:t xml:space="preserve">10 </w:t>
      </w:r>
      <w:r>
        <w:rPr>
          <w:position w:val="2"/>
        </w:rPr>
        <w:t>laboratory is divided into pre-sampling and post-sampling activities as in</w:t>
      </w:r>
      <w:r>
        <w:rPr>
          <w:spacing w:val="-47"/>
          <w:position w:val="2"/>
        </w:rPr>
        <w:t xml:space="preserve"> </w:t>
      </w:r>
      <w:r>
        <w:t>low-volume</w:t>
      </w:r>
      <w:r>
        <w:rPr>
          <w:spacing w:val="-3"/>
        </w:rPr>
        <w:t xml:space="preserve"> </w:t>
      </w:r>
      <w:r>
        <w:t>PM</w:t>
      </w:r>
      <w:r>
        <w:rPr>
          <w:spacing w:val="1"/>
        </w:rPr>
        <w:t xml:space="preserve"> </w:t>
      </w:r>
      <w:r>
        <w:t>labs.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brief description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activity.</w:t>
      </w:r>
    </w:p>
    <w:p w14:paraId="14669D53" w14:textId="77777777" w:rsidR="00042954" w:rsidRDefault="00042954">
      <w:pPr>
        <w:pStyle w:val="BodyText"/>
        <w:spacing w:before="1"/>
        <w:rPr>
          <w:sz w:val="23"/>
        </w:rPr>
      </w:pPr>
    </w:p>
    <w:p w14:paraId="3FAE3AF1" w14:textId="77777777" w:rsidR="00042954" w:rsidRDefault="006479D6">
      <w:pPr>
        <w:pStyle w:val="BodyText"/>
        <w:ind w:left="119"/>
      </w:pPr>
      <w:r>
        <w:t>Pre-sampling:</w:t>
      </w:r>
    </w:p>
    <w:p w14:paraId="1A17F576" w14:textId="77777777" w:rsidR="00042954" w:rsidRDefault="00042954">
      <w:pPr>
        <w:pStyle w:val="BodyText"/>
        <w:spacing w:before="2"/>
        <w:rPr>
          <w:sz w:val="25"/>
        </w:rPr>
      </w:pPr>
    </w:p>
    <w:p w14:paraId="24307567" w14:textId="77777777" w:rsidR="00042954" w:rsidRDefault="006479D6">
      <w:pPr>
        <w:pStyle w:val="ListParagraph"/>
        <w:numPr>
          <w:ilvl w:val="1"/>
          <w:numId w:val="12"/>
        </w:numPr>
        <w:tabs>
          <w:tab w:val="left" w:pos="840"/>
        </w:tabs>
      </w:pPr>
      <w:r>
        <w:t>Filters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EPA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examined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integrity.</w:t>
      </w:r>
    </w:p>
    <w:p w14:paraId="7214B978" w14:textId="77777777" w:rsidR="00042954" w:rsidRDefault="006479D6">
      <w:pPr>
        <w:pStyle w:val="ListParagraph"/>
        <w:numPr>
          <w:ilvl w:val="1"/>
          <w:numId w:val="12"/>
        </w:numPr>
        <w:tabs>
          <w:tab w:val="left" w:pos="840"/>
        </w:tabs>
        <w:spacing w:before="19"/>
      </w:pPr>
      <w:r>
        <w:t>Filters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logged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 laboratory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management system.</w:t>
      </w:r>
    </w:p>
    <w:p w14:paraId="201C349F" w14:textId="77777777" w:rsidR="00042954" w:rsidRDefault="006479D6">
      <w:pPr>
        <w:pStyle w:val="ListParagraph"/>
        <w:numPr>
          <w:ilvl w:val="1"/>
          <w:numId w:val="12"/>
        </w:numPr>
        <w:tabs>
          <w:tab w:val="left" w:pos="840"/>
        </w:tabs>
        <w:spacing w:before="20"/>
      </w:pPr>
      <w:r>
        <w:t>Filters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equilibrated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pre-weighed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SOPs.</w:t>
      </w:r>
    </w:p>
    <w:p w14:paraId="751B6D55" w14:textId="77777777" w:rsidR="00042954" w:rsidRDefault="006479D6">
      <w:pPr>
        <w:pStyle w:val="ListParagraph"/>
        <w:numPr>
          <w:ilvl w:val="1"/>
          <w:numId w:val="12"/>
        </w:numPr>
        <w:tabs>
          <w:tab w:val="left" w:pos="840"/>
        </w:tabs>
        <w:spacing w:before="19" w:line="254" w:lineRule="auto"/>
        <w:ind w:right="667"/>
      </w:pPr>
      <w:r>
        <w:t>Filters are loaded into envelopes or sample transport modules and shipped to field offices along</w:t>
      </w:r>
      <w:r>
        <w:rPr>
          <w:spacing w:val="-4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accompanying</w:t>
      </w:r>
      <w:r>
        <w:rPr>
          <w:spacing w:val="-1"/>
        </w:rPr>
        <w:t xml:space="preserve"> </w:t>
      </w:r>
      <w:r>
        <w:t>COC requirements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documentation.</w:t>
      </w:r>
    </w:p>
    <w:p w14:paraId="383E5136" w14:textId="77777777" w:rsidR="00042954" w:rsidRDefault="00042954">
      <w:pPr>
        <w:pStyle w:val="BodyText"/>
        <w:spacing w:before="11"/>
        <w:rPr>
          <w:sz w:val="23"/>
        </w:rPr>
      </w:pPr>
    </w:p>
    <w:p w14:paraId="49BE5DDB" w14:textId="77777777" w:rsidR="00042954" w:rsidRDefault="006479D6">
      <w:pPr>
        <w:pStyle w:val="BodyText"/>
        <w:ind w:left="119"/>
      </w:pPr>
      <w:r>
        <w:t>Post-sampling:</w:t>
      </w:r>
    </w:p>
    <w:p w14:paraId="27238136" w14:textId="77777777" w:rsidR="00042954" w:rsidRDefault="00042954">
      <w:pPr>
        <w:pStyle w:val="BodyText"/>
        <w:spacing w:before="2"/>
        <w:rPr>
          <w:sz w:val="25"/>
        </w:rPr>
      </w:pPr>
    </w:p>
    <w:p w14:paraId="1820C89D" w14:textId="77777777" w:rsidR="00042954" w:rsidRDefault="006479D6">
      <w:pPr>
        <w:pStyle w:val="ListParagraph"/>
        <w:numPr>
          <w:ilvl w:val="0"/>
          <w:numId w:val="11"/>
        </w:numPr>
        <w:tabs>
          <w:tab w:val="left" w:pos="840"/>
        </w:tabs>
        <w:spacing w:before="1"/>
      </w:pPr>
      <w:r>
        <w:t>Filters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laboratory</w:t>
      </w:r>
      <w:r>
        <w:rPr>
          <w:spacing w:val="-1"/>
        </w:rPr>
        <w:t xml:space="preserve"> </w:t>
      </w:r>
      <w:r>
        <w:t>facility,</w:t>
      </w:r>
      <w:r>
        <w:rPr>
          <w:spacing w:val="-1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integrity,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in.</w:t>
      </w:r>
    </w:p>
    <w:p w14:paraId="3CBCFA44" w14:textId="77777777" w:rsidR="00042954" w:rsidRDefault="006479D6">
      <w:pPr>
        <w:pStyle w:val="ListParagraph"/>
        <w:numPr>
          <w:ilvl w:val="0"/>
          <w:numId w:val="11"/>
        </w:numPr>
        <w:tabs>
          <w:tab w:val="left" w:pos="840"/>
        </w:tabs>
        <w:spacing w:before="19" w:line="254" w:lineRule="auto"/>
        <w:ind w:right="1054" w:hanging="360"/>
      </w:pPr>
      <w:r>
        <w:t>Filters are placed into a conditioning chamber until ready for weighing; equilibration is for a</w:t>
      </w:r>
      <w:r>
        <w:rPr>
          <w:spacing w:val="-47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hours.</w:t>
      </w:r>
    </w:p>
    <w:p w14:paraId="38D9C444" w14:textId="77777777" w:rsidR="00042954" w:rsidRDefault="006479D6">
      <w:pPr>
        <w:pStyle w:val="ListParagraph"/>
        <w:numPr>
          <w:ilvl w:val="0"/>
          <w:numId w:val="11"/>
        </w:numPr>
        <w:tabs>
          <w:tab w:val="left" w:pos="840"/>
        </w:tabs>
        <w:spacing w:before="4" w:line="256" w:lineRule="auto"/>
        <w:ind w:right="965"/>
      </w:pPr>
      <w:r>
        <w:t>Filters are post-weighed according to SOPs, and data are entered into the data entry system,</w:t>
      </w:r>
      <w:r>
        <w:rPr>
          <w:spacing w:val="-47"/>
        </w:rPr>
        <w:t xml:space="preserve"> </w:t>
      </w:r>
      <w:r>
        <w:t>where a</w:t>
      </w:r>
      <w:r>
        <w:rPr>
          <w:spacing w:val="-2"/>
        </w:rPr>
        <w:t xml:space="preserve"> </w:t>
      </w:r>
      <w:r>
        <w:t>concentration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calculated.</w:t>
      </w:r>
    </w:p>
    <w:p w14:paraId="154B3C13" w14:textId="77777777" w:rsidR="00042954" w:rsidRDefault="006479D6">
      <w:pPr>
        <w:pStyle w:val="ListParagraph"/>
        <w:numPr>
          <w:ilvl w:val="0"/>
          <w:numId w:val="11"/>
        </w:numPr>
        <w:tabs>
          <w:tab w:val="left" w:pos="840"/>
        </w:tabs>
        <w:spacing w:before="1"/>
      </w:pPr>
      <w:r>
        <w:t>After</w:t>
      </w:r>
      <w:r>
        <w:rPr>
          <w:spacing w:val="-2"/>
        </w:rPr>
        <w:t xml:space="preserve"> </w:t>
      </w:r>
      <w:r>
        <w:t>weighing,</w:t>
      </w:r>
      <w:r>
        <w:rPr>
          <w:spacing w:val="-2"/>
        </w:rPr>
        <w:t xml:space="preserve"> </w:t>
      </w:r>
      <w:r>
        <w:t>filters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archive.</w:t>
      </w:r>
    </w:p>
    <w:p w14:paraId="024C5071" w14:textId="77777777" w:rsidR="00042954" w:rsidRDefault="00042954">
      <w:pPr>
        <w:pStyle w:val="BodyText"/>
        <w:spacing w:before="1"/>
        <w:rPr>
          <w:sz w:val="25"/>
        </w:rPr>
      </w:pPr>
    </w:p>
    <w:p w14:paraId="44B6A09E" w14:textId="77777777" w:rsidR="00042954" w:rsidRDefault="006479D6">
      <w:pPr>
        <w:pStyle w:val="BodyText"/>
        <w:spacing w:line="256" w:lineRule="auto"/>
        <w:ind w:left="119" w:right="658"/>
      </w:pPr>
      <w:r>
        <w:rPr>
          <w:position w:val="2"/>
        </w:rPr>
        <w:t>The high-volume PM</w:t>
      </w:r>
      <w:r>
        <w:rPr>
          <w:sz w:val="14"/>
        </w:rPr>
        <w:t xml:space="preserve">10 </w:t>
      </w:r>
      <w:r>
        <w:rPr>
          <w:position w:val="2"/>
        </w:rPr>
        <w:t>laboratory includes all areas and equipment needed to complete the steps above</w:t>
      </w:r>
      <w:r>
        <w:rPr>
          <w:spacing w:val="-47"/>
          <w:position w:val="2"/>
        </w:rPr>
        <w:t xml:space="preserve"> </w:t>
      </w:r>
      <w:r>
        <w:t>according to regulations and guidance. The laboratory should be clean and well organized. Climate</w:t>
      </w:r>
      <w:r>
        <w:rPr>
          <w:spacing w:val="1"/>
        </w:rPr>
        <w:t xml:space="preserve"> </w:t>
      </w:r>
      <w:r>
        <w:rPr>
          <w:position w:val="2"/>
        </w:rPr>
        <w:t>control tolerances are less stringent in the high-volume PM</w:t>
      </w:r>
      <w:r>
        <w:rPr>
          <w:sz w:val="14"/>
        </w:rPr>
        <w:t xml:space="preserve">10 </w:t>
      </w:r>
      <w:r>
        <w:rPr>
          <w:position w:val="2"/>
        </w:rPr>
        <w:t>laboratory; however, temperature and</w:t>
      </w:r>
      <w:r>
        <w:rPr>
          <w:spacing w:val="1"/>
          <w:position w:val="2"/>
        </w:rPr>
        <w:t xml:space="preserve"> </w:t>
      </w:r>
      <w:r>
        <w:t>relative humidity are still controlled so that the particulate collected on the filters can be measured</w:t>
      </w:r>
      <w:r>
        <w:rPr>
          <w:spacing w:val="1"/>
        </w:rPr>
        <w:t xml:space="preserve"> </w:t>
      </w:r>
      <w:r>
        <w:t>without the influence of water vapor. Static electricity could affect the filter weights on the balances,</w:t>
      </w:r>
      <w:r>
        <w:rPr>
          <w:spacing w:val="1"/>
        </w:rPr>
        <w:t xml:space="preserve"> </w:t>
      </w:r>
      <w:r>
        <w:t>but to a lesser degree than in low-volume gravimetric laboratories. High-volume glass fiber or quartz</w:t>
      </w:r>
      <w:r>
        <w:rPr>
          <w:spacing w:val="1"/>
        </w:rPr>
        <w:t xml:space="preserve"> </w:t>
      </w:r>
      <w:r>
        <w:t>filters are delicate in nature and lack the filter-support rings that are common on low-volume Teflon</w:t>
      </w:r>
      <w:r>
        <w:rPr>
          <w:spacing w:val="1"/>
        </w:rPr>
        <w:t xml:space="preserve"> </w:t>
      </w:r>
      <w:r>
        <w:t>filters. Additionally, the analyst typically handles these larger filters with gloved hands, as opposed to</w:t>
      </w:r>
      <w:r>
        <w:rPr>
          <w:spacing w:val="1"/>
        </w:rPr>
        <w:t xml:space="preserve"> </w:t>
      </w:r>
      <w:r>
        <w:t>using Teflon forceps. The analyst should exercise care in handling these filters in order to avoid loss of</w:t>
      </w:r>
      <w:r>
        <w:rPr>
          <w:spacing w:val="1"/>
        </w:rPr>
        <w:t xml:space="preserve"> </w:t>
      </w:r>
      <w:r>
        <w:t>particulate; auditors should make efforts to observe the filter handling techniques of the analyst during</w:t>
      </w:r>
      <w:r>
        <w:rPr>
          <w:spacing w:val="1"/>
        </w:rPr>
        <w:t xml:space="preserve"> </w:t>
      </w:r>
      <w:r>
        <w:t>the TSA. Quality control procedures and weighing equipment require certifications or calibrations at</w:t>
      </w:r>
      <w:r>
        <w:rPr>
          <w:spacing w:val="1"/>
        </w:rPr>
        <w:t xml:space="preserve"> </w:t>
      </w:r>
      <w:r>
        <w:t>various points throughout the year. Because of these QC steps, equipment, and requirements in the</w:t>
      </w:r>
      <w:r>
        <w:rPr>
          <w:spacing w:val="1"/>
        </w:rPr>
        <w:t xml:space="preserve"> </w:t>
      </w:r>
      <w:r>
        <w:t>filter weighing method, the gravimetric laboratory will have a large amount of documentation that the</w:t>
      </w:r>
      <w:r>
        <w:rPr>
          <w:spacing w:val="1"/>
        </w:rPr>
        <w:t xml:space="preserve"> </w:t>
      </w:r>
      <w:r>
        <w:t>lab is, and has been, following the method. The audit team should plan enough time to review these</w:t>
      </w:r>
      <w:r>
        <w:rPr>
          <w:spacing w:val="1"/>
        </w:rPr>
        <w:t xml:space="preserve"> </w:t>
      </w:r>
      <w:r>
        <w:t>records.</w:t>
      </w:r>
    </w:p>
    <w:p w14:paraId="2D3CB5A1" w14:textId="77777777" w:rsidR="00042954" w:rsidRDefault="00042954">
      <w:pPr>
        <w:pStyle w:val="BodyText"/>
        <w:spacing w:before="12"/>
        <w:rPr>
          <w:sz w:val="23"/>
        </w:rPr>
      </w:pPr>
    </w:p>
    <w:p w14:paraId="0D109F02" w14:textId="77777777" w:rsidR="00042954" w:rsidRDefault="006479D6">
      <w:pPr>
        <w:pStyle w:val="BodyText"/>
        <w:spacing w:line="256" w:lineRule="auto"/>
        <w:ind w:left="119" w:right="638" w:hanging="1"/>
      </w:pPr>
      <w:r>
        <w:rPr>
          <w:position w:val="2"/>
        </w:rPr>
        <w:t>As a best practice, the PM</w:t>
      </w:r>
      <w:r>
        <w:rPr>
          <w:sz w:val="14"/>
        </w:rPr>
        <w:t>10</w:t>
      </w:r>
      <w:r>
        <w:rPr>
          <w:spacing w:val="31"/>
          <w:sz w:val="14"/>
        </w:rPr>
        <w:t xml:space="preserve"> </w:t>
      </w:r>
      <w:r>
        <w:rPr>
          <w:position w:val="2"/>
        </w:rPr>
        <w:t>high-volume and low-volume gravimetric laboratories should not occupy</w:t>
      </w:r>
      <w:r>
        <w:rPr>
          <w:spacing w:val="1"/>
          <w:position w:val="2"/>
        </w:rPr>
        <w:t xml:space="preserve"> </w:t>
      </w:r>
      <w:r>
        <w:t>the same space. However, it can be done, if necessary, if care is exercised to limit the potential for</w:t>
      </w:r>
      <w:r>
        <w:rPr>
          <w:spacing w:val="1"/>
        </w:rPr>
        <w:t xml:space="preserve"> </w:t>
      </w:r>
      <w:r>
        <w:t>contamination.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labs</w:t>
      </w:r>
      <w:r>
        <w:rPr>
          <w:spacing w:val="-3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the same</w:t>
      </w:r>
      <w:r>
        <w:rPr>
          <w:spacing w:val="-2"/>
        </w:rPr>
        <w:t xml:space="preserve"> </w:t>
      </w:r>
      <w:r>
        <w:t>space,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and</w:t>
      </w:r>
    </w:p>
    <w:p w14:paraId="51B0C812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05F84B29" w14:textId="77777777" w:rsidR="00042954" w:rsidRDefault="00042954">
      <w:pPr>
        <w:pStyle w:val="BodyText"/>
        <w:spacing w:before="6"/>
        <w:rPr>
          <w:sz w:val="17"/>
        </w:rPr>
      </w:pPr>
    </w:p>
    <w:p w14:paraId="21681799" w14:textId="77777777" w:rsidR="00042954" w:rsidRDefault="006479D6">
      <w:pPr>
        <w:pStyle w:val="BodyText"/>
        <w:spacing w:before="57" w:line="256" w:lineRule="auto"/>
        <w:ind w:left="120" w:right="1153"/>
      </w:pPr>
      <w:r>
        <w:t>low-volume filter weighing – be conducted in different areas of the weighing room and, ideally, on</w:t>
      </w:r>
      <w:r>
        <w:rPr>
          <w:spacing w:val="-47"/>
        </w:rPr>
        <w:t xml:space="preserve"> </w:t>
      </w:r>
      <w:r>
        <w:t>different days. Sharing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discouraged.</w:t>
      </w:r>
    </w:p>
    <w:p w14:paraId="315E08CC" w14:textId="77777777" w:rsidR="00042954" w:rsidRDefault="00042954">
      <w:pPr>
        <w:pStyle w:val="BodyText"/>
        <w:spacing w:before="8"/>
        <w:rPr>
          <w:sz w:val="23"/>
        </w:rPr>
      </w:pPr>
    </w:p>
    <w:p w14:paraId="7F844722" w14:textId="77777777" w:rsidR="00042954" w:rsidRDefault="006479D6">
      <w:pPr>
        <w:pStyle w:val="BodyText"/>
        <w:spacing w:line="256" w:lineRule="auto"/>
        <w:ind w:left="120" w:right="765"/>
      </w:pPr>
      <w:r>
        <w:t>In auditing this lab, the audit team should select staff members who have expertise in high-volume PM</w:t>
      </w:r>
      <w:r>
        <w:rPr>
          <w:spacing w:val="-47"/>
        </w:rPr>
        <w:t xml:space="preserve"> </w:t>
      </w:r>
      <w:r>
        <w:t>labs. 40 CFR Part 50, Appendix J and the 2.11 guidance document contain more detail regarding the</w:t>
      </w:r>
      <w:r>
        <w:rPr>
          <w:spacing w:val="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scope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laboratory</w:t>
      </w:r>
      <w:r>
        <w:rPr>
          <w:spacing w:val="-1"/>
        </w:rPr>
        <w:t xml:space="preserve"> </w:t>
      </w:r>
      <w:r>
        <w:t>operations.</w:t>
      </w:r>
    </w:p>
    <w:p w14:paraId="10A9D911" w14:textId="77777777" w:rsidR="00042954" w:rsidRDefault="00042954">
      <w:pPr>
        <w:pStyle w:val="BodyText"/>
        <w:spacing w:before="5"/>
        <w:rPr>
          <w:sz w:val="19"/>
        </w:rPr>
      </w:pPr>
    </w:p>
    <w:p w14:paraId="5EF92270" w14:textId="77777777" w:rsidR="00042954" w:rsidRDefault="006479D6">
      <w:pPr>
        <w:pStyle w:val="Heading2"/>
        <w:spacing w:before="51"/>
        <w:ind w:left="124"/>
      </w:pPr>
      <w:r>
        <w:rPr>
          <w:b w:val="0"/>
          <w:noProof/>
        </w:rPr>
        <w:drawing>
          <wp:inline distT="0" distB="0" distL="0" distR="0" wp14:anchorId="6B41F219" wp14:editId="5BF19940">
            <wp:extent cx="426719" cy="108203"/>
            <wp:effectExtent l="0" t="0" r="0" b="0"/>
            <wp:docPr id="16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1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</w:t>
      </w:r>
      <w:r>
        <w:rPr>
          <w:rFonts w:ascii="Times New Roman"/>
          <w:b w:val="0"/>
          <w:spacing w:val="-13"/>
          <w:position w:val="1"/>
          <w:sz w:val="20"/>
        </w:rPr>
        <w:t xml:space="preserve"> </w:t>
      </w:r>
      <w:bookmarkStart w:id="124" w:name="5.3.5.3_Lead_(Pb)_Analysis_Laboratory"/>
      <w:bookmarkStart w:id="125" w:name="_bookmark67"/>
      <w:bookmarkEnd w:id="124"/>
      <w:bookmarkEnd w:id="125"/>
      <w:r>
        <w:rPr>
          <w:position w:val="1"/>
        </w:rPr>
        <w:t>Lead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(Pb)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Analysis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Laboratory</w:t>
      </w:r>
    </w:p>
    <w:p w14:paraId="16AB048C" w14:textId="77777777" w:rsidR="00042954" w:rsidRDefault="00042954">
      <w:pPr>
        <w:pStyle w:val="BodyText"/>
        <w:spacing w:before="4"/>
        <w:rPr>
          <w:b/>
          <w:sz w:val="10"/>
        </w:rPr>
      </w:pPr>
    </w:p>
    <w:p w14:paraId="39DA2AE1" w14:textId="77777777" w:rsidR="00042954" w:rsidRDefault="006479D6">
      <w:pPr>
        <w:pStyle w:val="BodyText"/>
        <w:spacing w:before="56" w:line="256" w:lineRule="auto"/>
        <w:ind w:left="119" w:right="684"/>
      </w:pPr>
      <w:r>
        <w:t>The Pb analysis laboratory includes the facility that provides the space and equipment for an analyst(s)</w:t>
      </w:r>
      <w:r>
        <w:rPr>
          <w:spacing w:val="1"/>
        </w:rPr>
        <w:t xml:space="preserve"> </w:t>
      </w:r>
      <w:r>
        <w:t>to receive and analyze filters used for Pb sampling in the monitoring network. Pb can be sampled using</w:t>
      </w:r>
      <w:r>
        <w:rPr>
          <w:spacing w:val="1"/>
        </w:rPr>
        <w:t xml:space="preserve"> </w:t>
      </w:r>
      <w:r>
        <w:t>two different methods, high or low-volume sampling. High-volume sampling requires the use of glass</w:t>
      </w:r>
      <w:r>
        <w:rPr>
          <w:spacing w:val="1"/>
        </w:rPr>
        <w:t xml:space="preserve"> </w:t>
      </w:r>
      <w:r>
        <w:t>fiber filters and low-volume sampling requires the use of Teflon</w:t>
      </w:r>
      <w:r>
        <w:rPr>
          <w:vertAlign w:val="superscript"/>
        </w:rPr>
        <w:t>©</w:t>
      </w:r>
      <w:r>
        <w:t xml:space="preserve"> filters. An FRM analytical method is</w:t>
      </w:r>
      <w:r>
        <w:rPr>
          <w:spacing w:val="1"/>
        </w:rPr>
        <w:t xml:space="preserve"> </w:t>
      </w:r>
      <w:r>
        <w:t>available for each collection method (high and low-volume) and several FEM analytical methods are</w:t>
      </w:r>
      <w:r>
        <w:rPr>
          <w:spacing w:val="1"/>
        </w:rPr>
        <w:t xml:space="preserve"> </w:t>
      </w:r>
      <w:r>
        <w:t>available for use as well. If an organization chooses to develop an FEM, then ORD must approve the</w:t>
      </w:r>
      <w:r>
        <w:rPr>
          <w:spacing w:val="1"/>
        </w:rPr>
        <w:t xml:space="preserve"> </w:t>
      </w:r>
      <w:r>
        <w:t>method before use. A listing of all approved FEM Pb methods is located on AMTIC</w:t>
      </w:r>
      <w:hyperlink w:anchor="_bookmark68" w:history="1">
        <w:r>
          <w:rPr>
            <w:vertAlign w:val="superscript"/>
          </w:rPr>
          <w:t>9</w:t>
        </w:r>
      </w:hyperlink>
      <w:r>
        <w:t>. The auditors should</w:t>
      </w:r>
      <w:r>
        <w:rPr>
          <w:spacing w:val="-47"/>
        </w:rPr>
        <w:t xml:space="preserve"> </w:t>
      </w:r>
      <w:r>
        <w:t>already know which method is being used through the audit preparation process and should verify its</w:t>
      </w:r>
      <w:r>
        <w:rPr>
          <w:spacing w:val="1"/>
        </w:rPr>
        <w:t xml:space="preserve"> </w:t>
      </w:r>
      <w:r>
        <w:t>use and correct implementation in the lab. The low-volume Pb FRM is located in 40 CFR Part 50,</w:t>
      </w:r>
      <w:r>
        <w:rPr>
          <w:spacing w:val="1"/>
        </w:rPr>
        <w:t xml:space="preserve"> </w:t>
      </w:r>
      <w:r>
        <w:t>Appendix Q, and the high-volume FRM is located in 40 CFR Part 50, Appendix G. There are generic ICP-</w:t>
      </w:r>
      <w:r>
        <w:rPr>
          <w:spacing w:val="1"/>
        </w:rPr>
        <w:t xml:space="preserve"> </w:t>
      </w:r>
      <w:r>
        <w:rPr>
          <w:position w:val="2"/>
        </w:rPr>
        <w:t>MS FEM SOPs provided as guidance for both Pb in TSP and Pb in PM</w:t>
      </w:r>
      <w:r>
        <w:rPr>
          <w:sz w:val="14"/>
        </w:rPr>
        <w:t>10</w:t>
      </w:r>
      <w:r>
        <w:rPr>
          <w:position w:val="2"/>
        </w:rPr>
        <w:t>. Links to these SOPs can be found</w:t>
      </w:r>
      <w:r>
        <w:rPr>
          <w:spacing w:val="-47"/>
          <w:position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Table 5.1.</w:t>
      </w:r>
    </w:p>
    <w:p w14:paraId="01ABC02D" w14:textId="77777777" w:rsidR="00042954" w:rsidRDefault="00042954">
      <w:pPr>
        <w:pStyle w:val="BodyText"/>
        <w:spacing w:before="8"/>
        <w:rPr>
          <w:sz w:val="23"/>
        </w:rPr>
      </w:pPr>
    </w:p>
    <w:p w14:paraId="34F827EF" w14:textId="77777777" w:rsidR="00042954" w:rsidRDefault="006479D6">
      <w:pPr>
        <w:pStyle w:val="BodyText"/>
        <w:spacing w:line="256" w:lineRule="auto"/>
        <w:ind w:left="119" w:right="760"/>
      </w:pPr>
      <w:r>
        <w:t>All Pb methods typically have a filter digestion and digestate analysis component. However, there are</w:t>
      </w:r>
      <w:r>
        <w:rPr>
          <w:spacing w:val="1"/>
        </w:rPr>
        <w:t xml:space="preserve"> </w:t>
      </w:r>
      <w:r>
        <w:t>many ways to conduct these processes and many instruments that may be involved in the analysis. For</w:t>
      </w:r>
      <w:r>
        <w:rPr>
          <w:spacing w:val="-47"/>
        </w:rPr>
        <w:t xml:space="preserve"> </w:t>
      </w:r>
      <w:r>
        <w:t>this reason, it is of utmost importance to have an audit team member who is experienced in a</w:t>
      </w:r>
      <w:r>
        <w:rPr>
          <w:spacing w:val="1"/>
        </w:rPr>
        <w:t xml:space="preserve"> </w:t>
      </w:r>
      <w:r>
        <w:t>laboratory environment and who understands multiple analytical methods and types of</w:t>
      </w:r>
      <w:r>
        <w:rPr>
          <w:spacing w:val="1"/>
        </w:rPr>
        <w:t xml:space="preserve"> </w:t>
      </w:r>
      <w:r>
        <w:t>instrumentation.</w:t>
      </w:r>
    </w:p>
    <w:p w14:paraId="2F20CE66" w14:textId="77777777" w:rsidR="00042954" w:rsidRDefault="00042954">
      <w:pPr>
        <w:pStyle w:val="BodyText"/>
        <w:spacing w:before="7"/>
        <w:rPr>
          <w:sz w:val="23"/>
        </w:rPr>
      </w:pPr>
    </w:p>
    <w:p w14:paraId="189AEFFB" w14:textId="77777777" w:rsidR="00042954" w:rsidRDefault="006479D6">
      <w:pPr>
        <w:pStyle w:val="BodyText"/>
        <w:spacing w:line="256" w:lineRule="auto"/>
        <w:ind w:left="119" w:right="732"/>
      </w:pPr>
      <w:r>
        <w:t>The Pb analysis laboratory contains instrumentation, standards, data collection systems, and</w:t>
      </w:r>
      <w:r>
        <w:rPr>
          <w:spacing w:val="1"/>
        </w:rPr>
        <w:t xml:space="preserve"> </w:t>
      </w:r>
      <w:r>
        <w:t>preparatory areas to perform the analytical method chosen by the monitoring organization. Regardless</w:t>
      </w:r>
      <w:r>
        <w:rPr>
          <w:spacing w:val="-47"/>
        </w:rPr>
        <w:t xml:space="preserve"> </w:t>
      </w:r>
      <w:r>
        <w:t>of method, best laboratory practices should be used at all times during the preparation and analysis of</w:t>
      </w:r>
      <w:r>
        <w:rPr>
          <w:spacing w:val="1"/>
        </w:rPr>
        <w:t xml:space="preserve"> </w:t>
      </w:r>
      <w:r>
        <w:t>the filters. All methods will have QC steps or checks that the auditor must review, and the QC checks</w:t>
      </w:r>
      <w:r>
        <w:rPr>
          <w:spacing w:val="1"/>
        </w:rPr>
        <w:t xml:space="preserve"> </w:t>
      </w:r>
      <w:r>
        <w:t>may be different depending on the method. The auditor should consult the FRM/FEM method and the</w:t>
      </w:r>
      <w:r>
        <w:rPr>
          <w:spacing w:val="1"/>
        </w:rPr>
        <w:t xml:space="preserve"> </w:t>
      </w:r>
      <w:r>
        <w:t>QAPP to determine which QC checks should be investigated. The instrumentation used to analyze Pb</w:t>
      </w:r>
      <w:r>
        <w:rPr>
          <w:spacing w:val="1"/>
        </w:rPr>
        <w:t xml:space="preserve"> </w:t>
      </w:r>
      <w:r>
        <w:t>samples, such as an ICP-MS, generates a large amount of data including calibration curves, QC checks,</w:t>
      </w:r>
      <w:r>
        <w:rPr>
          <w:spacing w:val="1"/>
        </w:rPr>
        <w:t xml:space="preserve"> </w:t>
      </w:r>
      <w:r>
        <w:t>and chromatograms. Again, it is important for the audit team to include a chemist who understands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 packages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quickly.</w:t>
      </w:r>
    </w:p>
    <w:p w14:paraId="0AF52A42" w14:textId="77777777" w:rsidR="00042954" w:rsidRDefault="00042954">
      <w:pPr>
        <w:pStyle w:val="BodyText"/>
        <w:spacing w:before="10"/>
        <w:rPr>
          <w:sz w:val="23"/>
        </w:rPr>
      </w:pPr>
    </w:p>
    <w:p w14:paraId="7A62D0AF" w14:textId="77777777" w:rsidR="00042954" w:rsidRDefault="006479D6">
      <w:pPr>
        <w:pStyle w:val="BodyText"/>
        <w:spacing w:line="256" w:lineRule="auto"/>
        <w:ind w:left="119" w:right="757"/>
      </w:pPr>
      <w:r>
        <w:t>Appendix D of this QAGD contains a Laboratory Systems Review checklist for Pb in Air developed to aid</w:t>
      </w:r>
      <w:r>
        <w:rPr>
          <w:spacing w:val="-47"/>
        </w:rPr>
        <w:t xml:space="preserve"> </w:t>
      </w:r>
      <w:r>
        <w:t>the auditor in performing an audit of a Pb laboratory. As described above, Pb laboratories have the</w:t>
      </w:r>
      <w:r>
        <w:rPr>
          <w:spacing w:val="1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conduct analyses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 FRM,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FEM,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FEM through</w:t>
      </w:r>
    </w:p>
    <w:p w14:paraId="3BECB7F2" w14:textId="032A48B8" w:rsidR="00042954" w:rsidRDefault="00995C48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5E9102F1" wp14:editId="3FD901E3">
                <wp:simplePos x="0" y="0"/>
                <wp:positionH relativeFrom="page">
                  <wp:posOffset>914400</wp:posOffset>
                </wp:positionH>
                <wp:positionV relativeFrom="paragraph">
                  <wp:posOffset>184150</wp:posOffset>
                </wp:positionV>
                <wp:extent cx="1828800" cy="8890"/>
                <wp:effectExtent l="0" t="0" r="0" b="0"/>
                <wp:wrapTopAndBottom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B3FF7" id="Rectangle 7" o:spid="_x0000_s1026" style="position:absolute;margin-left:1in;margin-top:14.5pt;width:2in;height:.7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035987D3" w14:textId="77777777" w:rsidR="00042954" w:rsidRDefault="006479D6">
      <w:pPr>
        <w:spacing w:before="73"/>
        <w:ind w:left="120"/>
        <w:rPr>
          <w:sz w:val="20"/>
        </w:rPr>
      </w:pPr>
      <w:bookmarkStart w:id="126" w:name="_bookmark68"/>
      <w:bookmarkEnd w:id="126"/>
      <w:r>
        <w:rPr>
          <w:spacing w:val="-1"/>
          <w:sz w:val="20"/>
          <w:vertAlign w:val="superscript"/>
        </w:rPr>
        <w:t>9</w:t>
      </w:r>
      <w:r>
        <w:rPr>
          <w:spacing w:val="29"/>
          <w:sz w:val="20"/>
        </w:rPr>
        <w:t xml:space="preserve"> </w:t>
      </w:r>
      <w:hyperlink r:id="rId122">
        <w:r>
          <w:rPr>
            <w:color w:val="0563C1"/>
            <w:spacing w:val="-1"/>
            <w:sz w:val="20"/>
            <w:u w:val="single" w:color="0563C1"/>
          </w:rPr>
          <w:t>https://www3.epa.gov/ttn/amtic/files/ambient/criteria/AMTIC%20List%20Dec%202016-2.pdf</w:t>
        </w:r>
      </w:hyperlink>
    </w:p>
    <w:p w14:paraId="1CBC5304" w14:textId="77777777" w:rsidR="00042954" w:rsidRDefault="00042954">
      <w:pPr>
        <w:rPr>
          <w:sz w:val="20"/>
        </w:rPr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7FC97E1E" w14:textId="77777777" w:rsidR="00042954" w:rsidRDefault="00042954">
      <w:pPr>
        <w:pStyle w:val="BodyText"/>
        <w:spacing w:before="6"/>
        <w:rPr>
          <w:sz w:val="17"/>
        </w:rPr>
      </w:pPr>
    </w:p>
    <w:p w14:paraId="6FF8318B" w14:textId="77777777" w:rsidR="00042954" w:rsidRDefault="006479D6">
      <w:pPr>
        <w:pStyle w:val="BodyText"/>
        <w:spacing w:before="57" w:line="256" w:lineRule="auto"/>
        <w:ind w:left="120" w:right="734"/>
      </w:pPr>
      <w:r>
        <w:t>ORD’s approval process. The differences in each of these methods can make Pb laboratory audits</w:t>
      </w:r>
      <w:r>
        <w:rPr>
          <w:spacing w:val="1"/>
        </w:rPr>
        <w:t xml:space="preserve"> </w:t>
      </w:r>
      <w:r>
        <w:t>difficult since it would require an auditor to have knowledge of all published methods. The checklist</w:t>
      </w:r>
      <w:r>
        <w:rPr>
          <w:spacing w:val="1"/>
        </w:rPr>
        <w:t xml:space="preserve"> </w:t>
      </w:r>
      <w:r>
        <w:t>does not include specific QC criteria or detailed procedural steps that will be unique to each method.</w:t>
      </w:r>
      <w:r>
        <w:rPr>
          <w:spacing w:val="1"/>
        </w:rPr>
        <w:t xml:space="preserve"> </w:t>
      </w:r>
      <w:r>
        <w:t>However, commonalities exist in all of the methods, and laboratory best practices are consistent</w:t>
      </w:r>
      <w:r>
        <w:rPr>
          <w:spacing w:val="1"/>
        </w:rPr>
        <w:t xml:space="preserve"> </w:t>
      </w:r>
      <w:r>
        <w:t>throughout the methods. The checklist provides a compilation of these method consistencies that the</w:t>
      </w:r>
      <w:r>
        <w:rPr>
          <w:spacing w:val="1"/>
        </w:rPr>
        <w:t xml:space="preserve"> </w:t>
      </w:r>
      <w:r>
        <w:t>auditor can use to assist in auditing the laboratory. To use the checklist effectively, the auditor must be</w:t>
      </w:r>
      <w:r>
        <w:rPr>
          <w:spacing w:val="-47"/>
        </w:rPr>
        <w:t xml:space="preserve"> </w:t>
      </w:r>
      <w:r>
        <w:t>familiar with the requirements of the specific FRM or FEM that is currently in use in the laboratory and</w:t>
      </w:r>
      <w:r>
        <w:rPr>
          <w:spacing w:val="1"/>
        </w:rPr>
        <w:t xml:space="preserve"> </w:t>
      </w:r>
      <w:r>
        <w:t>supplement the checklist with its specific method criteria. Using the checklist in conjunction with the</w:t>
      </w:r>
      <w:r>
        <w:rPr>
          <w:spacing w:val="1"/>
        </w:rPr>
        <w:t xml:space="preserve"> </w:t>
      </w:r>
      <w:r>
        <w:t>laboratory’s approved analytical method and quality system requirements will assist the auditor in</w:t>
      </w:r>
      <w:r>
        <w:rPr>
          <w:spacing w:val="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auditing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Pb</w:t>
      </w:r>
      <w:r>
        <w:rPr>
          <w:spacing w:val="-4"/>
        </w:rPr>
        <w:t xml:space="preserve"> </w:t>
      </w:r>
      <w:r>
        <w:t>laboratory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producing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data.</w:t>
      </w:r>
    </w:p>
    <w:p w14:paraId="1F918A06" w14:textId="77777777" w:rsidR="00042954" w:rsidRDefault="00042954">
      <w:pPr>
        <w:pStyle w:val="BodyText"/>
        <w:spacing w:before="9"/>
        <w:rPr>
          <w:sz w:val="19"/>
        </w:rPr>
      </w:pPr>
    </w:p>
    <w:p w14:paraId="2D68CAA4" w14:textId="77777777" w:rsidR="00042954" w:rsidRDefault="006479D6">
      <w:pPr>
        <w:pStyle w:val="Heading2"/>
        <w:spacing w:before="50"/>
        <w:ind w:left="124"/>
      </w:pPr>
      <w:r>
        <w:rPr>
          <w:b w:val="0"/>
          <w:noProof/>
          <w:position w:val="1"/>
        </w:rPr>
        <w:drawing>
          <wp:inline distT="0" distB="0" distL="0" distR="0" wp14:anchorId="7C2AB775" wp14:editId="0DCCF087">
            <wp:extent cx="429767" cy="108203"/>
            <wp:effectExtent l="0" t="0" r="0" b="0"/>
            <wp:docPr id="163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2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6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2"/>
          <w:sz w:val="20"/>
        </w:rPr>
        <w:t xml:space="preserve">   </w:t>
      </w:r>
      <w:r>
        <w:rPr>
          <w:rFonts w:ascii="Times New Roman"/>
          <w:b w:val="0"/>
          <w:spacing w:val="-18"/>
          <w:position w:val="2"/>
          <w:sz w:val="20"/>
        </w:rPr>
        <w:t xml:space="preserve"> </w:t>
      </w:r>
      <w:bookmarkStart w:id="127" w:name="5.3.5.4_PM2.5_Chemical_Speciation_Labora"/>
      <w:bookmarkStart w:id="128" w:name="_bookmark69"/>
      <w:bookmarkEnd w:id="127"/>
      <w:bookmarkEnd w:id="128"/>
      <w:r>
        <w:rPr>
          <w:position w:val="2"/>
        </w:rPr>
        <w:t>PM</w:t>
      </w:r>
      <w:r>
        <w:rPr>
          <w:sz w:val="16"/>
        </w:rPr>
        <w:t>2.5</w:t>
      </w:r>
      <w:r>
        <w:rPr>
          <w:spacing w:val="13"/>
          <w:sz w:val="16"/>
        </w:rPr>
        <w:t xml:space="preserve"> </w:t>
      </w:r>
      <w:r>
        <w:rPr>
          <w:position w:val="2"/>
        </w:rPr>
        <w:t>Chemical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Speciation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Laboratories</w:t>
      </w:r>
    </w:p>
    <w:p w14:paraId="2832D3D7" w14:textId="77777777" w:rsidR="00042954" w:rsidRDefault="00042954">
      <w:pPr>
        <w:pStyle w:val="BodyText"/>
        <w:spacing w:before="3"/>
        <w:rPr>
          <w:b/>
          <w:sz w:val="10"/>
        </w:rPr>
      </w:pPr>
    </w:p>
    <w:p w14:paraId="40F5A5EA" w14:textId="77777777" w:rsidR="00042954" w:rsidRDefault="006479D6">
      <w:pPr>
        <w:pStyle w:val="BodyText"/>
        <w:spacing w:before="55" w:line="256" w:lineRule="auto"/>
        <w:ind w:left="119" w:right="637"/>
      </w:pPr>
      <w:r>
        <w:rPr>
          <w:position w:val="2"/>
        </w:rPr>
        <w:t>PM</w:t>
      </w:r>
      <w:r>
        <w:rPr>
          <w:sz w:val="14"/>
        </w:rPr>
        <w:t>2.5</w:t>
      </w:r>
      <w:r>
        <w:rPr>
          <w:spacing w:val="1"/>
          <w:sz w:val="14"/>
        </w:rPr>
        <w:t xml:space="preserve"> </w:t>
      </w:r>
      <w:r>
        <w:rPr>
          <w:position w:val="2"/>
        </w:rPr>
        <w:t>chemical speciation laboratories generally support the PM</w:t>
      </w:r>
      <w:r>
        <w:rPr>
          <w:sz w:val="14"/>
        </w:rPr>
        <w:t>2.5</w:t>
      </w:r>
      <w:r>
        <w:rPr>
          <w:spacing w:val="1"/>
          <w:sz w:val="14"/>
        </w:rPr>
        <w:t xml:space="preserve"> </w:t>
      </w:r>
      <w:r>
        <w:rPr>
          <w:position w:val="2"/>
        </w:rPr>
        <w:t>chemical speciation network and</w:t>
      </w:r>
      <w:r>
        <w:rPr>
          <w:spacing w:val="1"/>
          <w:position w:val="2"/>
        </w:rPr>
        <w:t xml:space="preserve"> </w:t>
      </w:r>
      <w:r>
        <w:t>analyze for an array of cations, anions, carbon species, trace elements, and semi-volatile organic</w:t>
      </w:r>
      <w:r>
        <w:rPr>
          <w:spacing w:val="1"/>
        </w:rPr>
        <w:t xml:space="preserve"> </w:t>
      </w:r>
      <w:r>
        <w:t>particles. These analytes are collected on different types of media and analyzed using different methods</w:t>
      </w:r>
      <w:r>
        <w:rPr>
          <w:spacing w:val="-47"/>
        </w:rPr>
        <w:t xml:space="preserve"> </w:t>
      </w:r>
      <w:r>
        <w:t>such as ion chromatography, X-ray fluorescence, and gas chromatography/mass spectroscopy. Most</w:t>
      </w:r>
      <w:r>
        <w:rPr>
          <w:spacing w:val="1"/>
        </w:rPr>
        <w:t xml:space="preserve"> </w:t>
      </w:r>
      <w:r>
        <w:rPr>
          <w:position w:val="2"/>
        </w:rPr>
        <w:t>monitoring organizations use the PM</w:t>
      </w:r>
      <w:r>
        <w:rPr>
          <w:sz w:val="14"/>
        </w:rPr>
        <w:t>2.5</w:t>
      </w:r>
      <w:r>
        <w:rPr>
          <w:spacing w:val="1"/>
          <w:sz w:val="14"/>
        </w:rPr>
        <w:t xml:space="preserve"> </w:t>
      </w:r>
      <w:r>
        <w:rPr>
          <w:position w:val="2"/>
        </w:rPr>
        <w:t>CSN contract laboratories; however, a few monitoring</w:t>
      </w:r>
      <w:r>
        <w:rPr>
          <w:spacing w:val="1"/>
          <w:position w:val="2"/>
        </w:rPr>
        <w:t xml:space="preserve"> </w:t>
      </w:r>
      <w:r>
        <w:rPr>
          <w:position w:val="2"/>
        </w:rPr>
        <w:t>organizations have chosen to conduct these analyses in-house. The PM</w:t>
      </w:r>
      <w:r>
        <w:rPr>
          <w:sz w:val="14"/>
        </w:rPr>
        <w:t>2.5</w:t>
      </w:r>
      <w:r>
        <w:rPr>
          <w:spacing w:val="1"/>
          <w:sz w:val="14"/>
        </w:rPr>
        <w:t xml:space="preserve"> </w:t>
      </w:r>
      <w:r>
        <w:rPr>
          <w:position w:val="2"/>
        </w:rPr>
        <w:t>chemical speciation</w:t>
      </w:r>
      <w:r>
        <w:rPr>
          <w:spacing w:val="1"/>
          <w:position w:val="2"/>
        </w:rPr>
        <w:t xml:space="preserve"> </w:t>
      </w:r>
      <w:r>
        <w:t>laboratories are audited every three years by OAQPS (or its contractors) as part of the national QA</w:t>
      </w:r>
      <w:r>
        <w:rPr>
          <w:spacing w:val="1"/>
        </w:rPr>
        <w:t xml:space="preserve"> </w:t>
      </w:r>
      <w:r>
        <w:rPr>
          <w:position w:val="2"/>
        </w:rPr>
        <w:t>oversight responsibilities. Regional audit teams are encouraged to audit the PM</w:t>
      </w:r>
      <w:r>
        <w:rPr>
          <w:sz w:val="14"/>
        </w:rPr>
        <w:t xml:space="preserve">2.5 </w:t>
      </w:r>
      <w:r>
        <w:rPr>
          <w:position w:val="2"/>
        </w:rPr>
        <w:t>chemical speciation</w:t>
      </w:r>
      <w:r>
        <w:rPr>
          <w:spacing w:val="1"/>
          <w:position w:val="2"/>
        </w:rPr>
        <w:t xml:space="preserve"> </w:t>
      </w:r>
      <w:r>
        <w:t>labs during the TSA if the audit team has the resources and expertise. Audit materials that are used</w:t>
      </w:r>
      <w:r>
        <w:rPr>
          <w:spacing w:val="1"/>
        </w:rPr>
        <w:t xml:space="preserve"> </w:t>
      </w:r>
      <w:r>
        <w:t>nationally are available through OAQPS if the audit team chooses to include this lab. Also, audit team</w:t>
      </w:r>
      <w:r>
        <w:rPr>
          <w:spacing w:val="1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encouraged</w:t>
      </w:r>
      <w:r>
        <w:rPr>
          <w:spacing w:val="-1"/>
        </w:rPr>
        <w:t xml:space="preserve"> </w:t>
      </w:r>
      <w:r>
        <w:t>to accompany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auditors</w:t>
      </w:r>
      <w:r>
        <w:rPr>
          <w:spacing w:val="-1"/>
        </w:rPr>
        <w:t xml:space="preserve"> </w:t>
      </w:r>
      <w:r>
        <w:t>if possible.</w:t>
      </w:r>
    </w:p>
    <w:p w14:paraId="2AEACE70" w14:textId="77777777" w:rsidR="00042954" w:rsidRDefault="00042954">
      <w:pPr>
        <w:pStyle w:val="BodyText"/>
        <w:spacing w:before="9"/>
        <w:rPr>
          <w:sz w:val="23"/>
        </w:rPr>
      </w:pPr>
    </w:p>
    <w:p w14:paraId="0CFE5CA8" w14:textId="77777777" w:rsidR="00042954" w:rsidRDefault="006479D6">
      <w:pPr>
        <w:pStyle w:val="BodyText"/>
        <w:spacing w:before="1" w:line="256" w:lineRule="auto"/>
        <w:ind w:left="119" w:right="625"/>
      </w:pPr>
      <w:r>
        <w:rPr>
          <w:position w:val="2"/>
        </w:rPr>
        <w:t>Many laboratories that support the PM</w:t>
      </w:r>
      <w:r>
        <w:rPr>
          <w:sz w:val="14"/>
        </w:rPr>
        <w:t xml:space="preserve">2.5 </w:t>
      </w:r>
      <w:r>
        <w:rPr>
          <w:position w:val="2"/>
        </w:rPr>
        <w:t>CSN network have posted SOPs online that monitoring</w:t>
      </w:r>
      <w:r>
        <w:rPr>
          <w:spacing w:val="1"/>
          <w:position w:val="2"/>
        </w:rPr>
        <w:t xml:space="preserve"> </w:t>
      </w:r>
      <w:r>
        <w:t>organizations may</w:t>
      </w:r>
      <w:r>
        <w:rPr>
          <w:spacing w:val="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audit</w:t>
      </w:r>
      <w:r>
        <w:rPr>
          <w:spacing w:val="4"/>
        </w:rPr>
        <w:t xml:space="preserve"> </w:t>
      </w:r>
      <w:r>
        <w:t>template.</w:t>
      </w:r>
      <w:r>
        <w:rPr>
          <w:spacing w:val="-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 no</w:t>
      </w:r>
      <w:r>
        <w:rPr>
          <w:spacing w:val="3"/>
        </w:rPr>
        <w:t xml:space="preserve"> </w:t>
      </w:r>
      <w:r>
        <w:t>FRM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FEM</w:t>
      </w:r>
      <w:r>
        <w:rPr>
          <w:spacing w:val="2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rPr>
          <w:position w:val="2"/>
        </w:rPr>
        <w:t>specified for PM</w:t>
      </w:r>
      <w:r>
        <w:rPr>
          <w:sz w:val="14"/>
        </w:rPr>
        <w:t xml:space="preserve">2.5 </w:t>
      </w:r>
      <w:r>
        <w:rPr>
          <w:position w:val="2"/>
        </w:rPr>
        <w:t>chemical speciation laboratories. However, monitoring organizations that choose to</w:t>
      </w:r>
      <w:r>
        <w:rPr>
          <w:spacing w:val="1"/>
          <w:position w:val="2"/>
        </w:rPr>
        <w:t xml:space="preserve"> </w:t>
      </w:r>
      <w:r>
        <w:t>perform the analyses in-house must have their own approved SOPs and QAPP for their specific program.</w:t>
      </w:r>
      <w:r>
        <w:rPr>
          <w:spacing w:val="-47"/>
        </w:rPr>
        <w:t xml:space="preserve"> </w:t>
      </w:r>
      <w:r>
        <w:t>The audit team should use these documents to conduct the TSA. As suggested with other laboratories</w:t>
      </w:r>
      <w:r>
        <w:rPr>
          <w:spacing w:val="1"/>
        </w:rPr>
        <w:t xml:space="preserve"> </w:t>
      </w:r>
      <w:r>
        <w:t>that employ complex analytical methods, the audit team should include a team member that</w:t>
      </w:r>
      <w:r>
        <w:rPr>
          <w:spacing w:val="1"/>
        </w:rPr>
        <w:t xml:space="preserve"> </w:t>
      </w:r>
      <w:r>
        <w:t>understands the methods, best laboratory practices, specific QC, and can review the data from the</w:t>
      </w:r>
      <w:r>
        <w:rPr>
          <w:spacing w:val="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instrumentation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analysis.</w:t>
      </w:r>
    </w:p>
    <w:p w14:paraId="153554D4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3A03FA8B" w14:textId="77777777" w:rsidR="00042954" w:rsidRDefault="00042954">
      <w:pPr>
        <w:pStyle w:val="BodyText"/>
        <w:spacing w:before="11"/>
        <w:rPr>
          <w:sz w:val="17"/>
        </w:rPr>
      </w:pPr>
    </w:p>
    <w:p w14:paraId="45AF82CF" w14:textId="77777777" w:rsidR="00042954" w:rsidRDefault="006479D6">
      <w:pPr>
        <w:pStyle w:val="Heading2"/>
        <w:spacing w:before="52"/>
        <w:ind w:left="124"/>
      </w:pPr>
      <w:r>
        <w:rPr>
          <w:b w:val="0"/>
          <w:noProof/>
        </w:rPr>
        <w:drawing>
          <wp:inline distT="0" distB="0" distL="0" distR="0" wp14:anchorId="0A34299D" wp14:editId="0E2D12DA">
            <wp:extent cx="426719" cy="108203"/>
            <wp:effectExtent l="0" t="0" r="0" b="0"/>
            <wp:docPr id="165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3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</w:t>
      </w:r>
      <w:r>
        <w:rPr>
          <w:rFonts w:ascii="Times New Roman"/>
          <w:b w:val="0"/>
          <w:spacing w:val="-13"/>
          <w:position w:val="1"/>
          <w:sz w:val="20"/>
        </w:rPr>
        <w:t xml:space="preserve"> </w:t>
      </w:r>
      <w:bookmarkStart w:id="129" w:name="5.3.5.5_Air_Toxics_Laboratories"/>
      <w:bookmarkStart w:id="130" w:name="_bookmark70"/>
      <w:bookmarkEnd w:id="129"/>
      <w:bookmarkEnd w:id="130"/>
      <w:r>
        <w:rPr>
          <w:position w:val="1"/>
        </w:rPr>
        <w:t>Air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Toxics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Laboratories</w:t>
      </w:r>
    </w:p>
    <w:p w14:paraId="793A10A5" w14:textId="77777777" w:rsidR="00042954" w:rsidRDefault="00042954">
      <w:pPr>
        <w:pStyle w:val="BodyText"/>
        <w:spacing w:before="4"/>
        <w:rPr>
          <w:b/>
          <w:sz w:val="10"/>
        </w:rPr>
      </w:pPr>
    </w:p>
    <w:p w14:paraId="439D74CA" w14:textId="77777777" w:rsidR="00042954" w:rsidRDefault="006479D6">
      <w:pPr>
        <w:pStyle w:val="BodyText"/>
        <w:spacing w:before="56" w:line="256" w:lineRule="auto"/>
        <w:ind w:left="119" w:right="588"/>
      </w:pPr>
      <w:r>
        <w:t>Air toxics laboratories support the NATTS, PAMS, UATMP, and community scale studies. Air toxics</w:t>
      </w:r>
      <w:r>
        <w:rPr>
          <w:spacing w:val="1"/>
        </w:rPr>
        <w:t xml:space="preserve"> </w:t>
      </w:r>
      <w:r>
        <w:t>monitoring typically involves analysis for VOCs, carbonyls, PAHs, and metals. VOCs and carbonyls are the</w:t>
      </w:r>
      <w:r>
        <w:rPr>
          <w:spacing w:val="-47"/>
        </w:rPr>
        <w:t xml:space="preserve"> </w:t>
      </w:r>
      <w:r>
        <w:t>only compounds that are required in the PAMS program that may require an analytical laboratory. The</w:t>
      </w:r>
      <w:r>
        <w:rPr>
          <w:spacing w:val="1"/>
        </w:rPr>
        <w:t xml:space="preserve"> </w:t>
      </w:r>
      <w:r>
        <w:t>methods for air toxics sampling and analysis are dictated in the NATTS TAD, which are based on EPA TO</w:t>
      </w:r>
      <w:r>
        <w:rPr>
          <w:spacing w:val="1"/>
        </w:rPr>
        <w:t xml:space="preserve"> </w:t>
      </w:r>
      <w:r>
        <w:t>and IO methods. NATTS labs are required to follow the TAD, while other toxics programs are encouraged</w:t>
      </w:r>
      <w:r>
        <w:rPr>
          <w:spacing w:val="-47"/>
        </w:rPr>
        <w:t xml:space="preserve"> </w:t>
      </w:r>
      <w:r>
        <w:t>to comply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NATTS</w:t>
      </w:r>
      <w:r>
        <w:rPr>
          <w:spacing w:val="-4"/>
        </w:rPr>
        <w:t xml:space="preserve"> </w:t>
      </w:r>
      <w:r>
        <w:t>TAD. These analytical</w:t>
      </w:r>
      <w:r>
        <w:rPr>
          <w:spacing w:val="-3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5.1.</w:t>
      </w:r>
    </w:p>
    <w:p w14:paraId="0A964420" w14:textId="77777777" w:rsidR="00042954" w:rsidRDefault="00042954">
      <w:pPr>
        <w:pStyle w:val="BodyText"/>
        <w:spacing w:before="8"/>
        <w:rPr>
          <w:sz w:val="23"/>
        </w:rPr>
      </w:pPr>
    </w:p>
    <w:p w14:paraId="41C031D4" w14:textId="77777777" w:rsidR="00042954" w:rsidRDefault="006479D6">
      <w:pPr>
        <w:pStyle w:val="BodyText"/>
        <w:spacing w:line="256" w:lineRule="auto"/>
        <w:ind w:left="119" w:right="598"/>
      </w:pPr>
      <w:r>
        <w:t>Air toxics laboratories that support the NATTS and PAMS programs are audited by OAQPS (or its</w:t>
      </w:r>
      <w:r>
        <w:rPr>
          <w:spacing w:val="1"/>
        </w:rPr>
        <w:t xml:space="preserve"> </w:t>
      </w:r>
      <w:r>
        <w:t>contractors) as part of national QA oversight. The air toxics TSAs typically do not occur at the same time</w:t>
      </w:r>
      <w:r>
        <w:rPr>
          <w:spacing w:val="1"/>
        </w:rPr>
        <w:t xml:space="preserve"> </w:t>
      </w:r>
      <w:r>
        <w:t>as the regional TSAs of the PQAOs. Regional auditors are invited to participate in these audits if</w:t>
      </w:r>
      <w:r>
        <w:rPr>
          <w:spacing w:val="1"/>
        </w:rPr>
        <w:t xml:space="preserve"> </w:t>
      </w:r>
      <w:r>
        <w:t>resources allow. During years where audits are not performed by OAQPS (or its contactors), regional</w:t>
      </w:r>
      <w:r>
        <w:rPr>
          <w:spacing w:val="1"/>
        </w:rPr>
        <w:t xml:space="preserve"> </w:t>
      </w:r>
      <w:r>
        <w:t>audit teams are encouraged to include these labs in their TSAs if possible. Air toxics labs that do not</w:t>
      </w:r>
      <w:r>
        <w:rPr>
          <w:spacing w:val="1"/>
        </w:rPr>
        <w:t xml:space="preserve"> </w:t>
      </w:r>
      <w:r>
        <w:t>support the NATTS program are not audited through the NATTS program. In the audit planning activities,</w:t>
      </w:r>
      <w:r>
        <w:rPr>
          <w:spacing w:val="-47"/>
        </w:rPr>
        <w:t xml:space="preserve"> </w:t>
      </w:r>
      <w:r>
        <w:t>the audit team should have identified if the toxics laboratory is part of the national audit program or if it</w:t>
      </w:r>
      <w:r>
        <w:rPr>
          <w:spacing w:val="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TSA.</w:t>
      </w:r>
    </w:p>
    <w:p w14:paraId="05446052" w14:textId="77777777" w:rsidR="00042954" w:rsidRDefault="00042954">
      <w:pPr>
        <w:pStyle w:val="BodyText"/>
        <w:spacing w:before="7"/>
        <w:rPr>
          <w:sz w:val="23"/>
        </w:rPr>
      </w:pPr>
    </w:p>
    <w:p w14:paraId="2B2FD626" w14:textId="77777777" w:rsidR="00042954" w:rsidRDefault="006479D6">
      <w:pPr>
        <w:pStyle w:val="BodyText"/>
        <w:spacing w:line="256" w:lineRule="auto"/>
        <w:ind w:left="119" w:right="626"/>
      </w:pPr>
      <w:r>
        <w:t>NATTS laboratories are required by the NATTS program to have EPA-approved QAPPs and SOPs that are</w:t>
      </w:r>
      <w:r>
        <w:rPr>
          <w:spacing w:val="1"/>
        </w:rPr>
        <w:t xml:space="preserve"> </w:t>
      </w:r>
      <w:r>
        <w:t>based on the NATTS TAD and its included methods. The audit team should be aware that the NATTS TAD</w:t>
      </w:r>
      <w:r>
        <w:rPr>
          <w:spacing w:val="-47"/>
        </w:rPr>
        <w:t xml:space="preserve"> </w:t>
      </w:r>
      <w:r>
        <w:t>is a performance-based document, but it has some specific requirements that must be followed. For the</w:t>
      </w:r>
      <w:r>
        <w:rPr>
          <w:spacing w:val="-47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auditor</w:t>
      </w:r>
      <w:r>
        <w:rPr>
          <w:spacing w:val="2"/>
        </w:rPr>
        <w:t xml:space="preserve"> </w:t>
      </w:r>
      <w:r>
        <w:t>should be</w:t>
      </w:r>
      <w:r>
        <w:rPr>
          <w:spacing w:val="2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to review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and processes</w:t>
      </w:r>
      <w:r>
        <w:rPr>
          <w:spacing w:val="-1"/>
        </w:rPr>
        <w:t xml:space="preserve"> </w:t>
      </w:r>
      <w:r>
        <w:t>that verify</w:t>
      </w:r>
      <w:r>
        <w:rPr>
          <w:spacing w:val="1"/>
        </w:rPr>
        <w:t xml:space="preserve"> </w:t>
      </w:r>
      <w:r>
        <w:t>that the laboratory is meeting the requirements. Because of the complexity of the methods, it is</w:t>
      </w:r>
      <w:r>
        <w:rPr>
          <w:spacing w:val="1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 skilled</w:t>
      </w:r>
      <w:r>
        <w:rPr>
          <w:spacing w:val="-2"/>
        </w:rPr>
        <w:t xml:space="preserve"> </w:t>
      </w:r>
      <w:r>
        <w:t>chemist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on the audit</w:t>
      </w:r>
      <w:r>
        <w:rPr>
          <w:spacing w:val="2"/>
        </w:rPr>
        <w:t xml:space="preserve"> </w:t>
      </w:r>
      <w:r>
        <w:t>team who is</w:t>
      </w:r>
      <w:r>
        <w:rPr>
          <w:spacing w:val="2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acquainted with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NATTS</w:t>
      </w:r>
      <w:r>
        <w:rPr>
          <w:spacing w:val="1"/>
        </w:rPr>
        <w:t xml:space="preserve"> </w:t>
      </w:r>
      <w:r>
        <w:t>TAD,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QC</w:t>
      </w:r>
      <w:r>
        <w:rPr>
          <w:spacing w:val="-3"/>
        </w:rPr>
        <w:t xml:space="preserve"> </w:t>
      </w:r>
      <w:r>
        <w:t>requirements,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understands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 of performance-based</w:t>
      </w:r>
      <w:r>
        <w:rPr>
          <w:spacing w:val="-2"/>
        </w:rPr>
        <w:t xml:space="preserve"> </w:t>
      </w:r>
      <w:r>
        <w:t>requirements.</w:t>
      </w:r>
    </w:p>
    <w:p w14:paraId="653737A9" w14:textId="77777777" w:rsidR="00042954" w:rsidRDefault="00042954">
      <w:pPr>
        <w:pStyle w:val="BodyText"/>
        <w:spacing w:before="11"/>
        <w:rPr>
          <w:sz w:val="23"/>
        </w:rPr>
      </w:pPr>
    </w:p>
    <w:p w14:paraId="125F2FA8" w14:textId="77777777" w:rsidR="00042954" w:rsidRDefault="006479D6">
      <w:pPr>
        <w:pStyle w:val="Heading2"/>
        <w:numPr>
          <w:ilvl w:val="2"/>
          <w:numId w:val="17"/>
        </w:numPr>
        <w:tabs>
          <w:tab w:val="left" w:pos="696"/>
        </w:tabs>
      </w:pPr>
      <w:bookmarkStart w:id="131" w:name="5.3.6_AQS_Submittal_Group"/>
      <w:bookmarkStart w:id="132" w:name="_bookmark71"/>
      <w:bookmarkEnd w:id="131"/>
      <w:bookmarkEnd w:id="132"/>
      <w:r>
        <w:t>AQS</w:t>
      </w:r>
      <w:r>
        <w:rPr>
          <w:spacing w:val="-4"/>
        </w:rPr>
        <w:t xml:space="preserve"> </w:t>
      </w:r>
      <w:r>
        <w:t>Submittal</w:t>
      </w:r>
      <w:r>
        <w:rPr>
          <w:spacing w:val="-3"/>
        </w:rPr>
        <w:t xml:space="preserve"> </w:t>
      </w:r>
      <w:r>
        <w:t>Group</w:t>
      </w:r>
    </w:p>
    <w:p w14:paraId="68B3EAAA" w14:textId="77777777" w:rsidR="00042954" w:rsidRDefault="006479D6">
      <w:pPr>
        <w:pStyle w:val="BodyText"/>
        <w:spacing w:before="180" w:line="256" w:lineRule="auto"/>
        <w:ind w:left="120" w:right="591" w:hanging="1"/>
      </w:pPr>
      <w:r>
        <w:t>Every monitoring organization must submit its ambient monitoring data to the AQS. Ambient monitoring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includes:</w:t>
      </w:r>
    </w:p>
    <w:p w14:paraId="593E6328" w14:textId="77777777" w:rsidR="00042954" w:rsidRDefault="00042954">
      <w:pPr>
        <w:pStyle w:val="BodyText"/>
        <w:spacing w:before="8"/>
        <w:rPr>
          <w:sz w:val="23"/>
        </w:rPr>
      </w:pPr>
    </w:p>
    <w:p w14:paraId="496EE8D8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</w:pPr>
      <w:r>
        <w:t>Monitoring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(measurements)</w:t>
      </w:r>
    </w:p>
    <w:p w14:paraId="3EE79537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8"/>
      </w:pPr>
      <w:r>
        <w:t>Quality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data</w:t>
      </w:r>
    </w:p>
    <w:p w14:paraId="5554244A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20"/>
      </w:pPr>
      <w:r>
        <w:t>Site</w:t>
      </w:r>
      <w:r>
        <w:rPr>
          <w:spacing w:val="-3"/>
        </w:rPr>
        <w:t xml:space="preserve"> </w:t>
      </w:r>
      <w:r>
        <w:t>metadata</w:t>
      </w:r>
    </w:p>
    <w:p w14:paraId="18010566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9"/>
      </w:pPr>
      <w:r>
        <w:t>Network</w:t>
      </w:r>
      <w:r>
        <w:rPr>
          <w:spacing w:val="-3"/>
        </w:rPr>
        <w:t xml:space="preserve"> </w:t>
      </w:r>
      <w:r>
        <w:t>metadata</w:t>
      </w:r>
    </w:p>
    <w:p w14:paraId="7A38DDB6" w14:textId="77777777" w:rsidR="00042954" w:rsidRDefault="00042954">
      <w:pPr>
        <w:pStyle w:val="BodyText"/>
        <w:rPr>
          <w:sz w:val="25"/>
        </w:rPr>
      </w:pPr>
    </w:p>
    <w:p w14:paraId="729E9024" w14:textId="77777777" w:rsidR="00042954" w:rsidRDefault="006479D6">
      <w:pPr>
        <w:pStyle w:val="BodyText"/>
        <w:spacing w:line="256" w:lineRule="auto"/>
        <w:ind w:left="120" w:right="605"/>
      </w:pPr>
      <w:r>
        <w:t>Each monitoring organization typically has a group dedicated to generating and uploading the data</w:t>
      </w:r>
      <w:r>
        <w:rPr>
          <w:spacing w:val="1"/>
        </w:rPr>
        <w:t xml:space="preserve"> </w:t>
      </w:r>
      <w:r>
        <w:t>transactions to AQS. This process can be relatively complicated and the staff should have the necessary</w:t>
      </w:r>
      <w:r>
        <w:rPr>
          <w:spacing w:val="1"/>
        </w:rPr>
        <w:t xml:space="preserve"> </w:t>
      </w:r>
      <w:r>
        <w:t>skills and training to accomplish this task. Pre-audit review should have verified that the monitoring data</w:t>
      </w:r>
      <w:r>
        <w:rPr>
          <w:spacing w:val="-47"/>
        </w:rPr>
        <w:t xml:space="preserve"> </w:t>
      </w:r>
      <w:r>
        <w:t>is being submitted completely and in a timely manner. Additionally, the audit team should have</w:t>
      </w:r>
      <w:r>
        <w:rPr>
          <w:spacing w:val="1"/>
        </w:rPr>
        <w:t xml:space="preserve"> </w:t>
      </w:r>
      <w:r>
        <w:t>reviewed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 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coded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flagged</w:t>
      </w:r>
      <w:r>
        <w:rPr>
          <w:spacing w:val="-1"/>
        </w:rPr>
        <w:t xml:space="preserve"> </w:t>
      </w:r>
      <w:r>
        <w:t>appropriately.</w:t>
      </w:r>
    </w:p>
    <w:p w14:paraId="480CAD30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295CEADF" w14:textId="77777777" w:rsidR="00042954" w:rsidRDefault="00042954">
      <w:pPr>
        <w:pStyle w:val="BodyText"/>
        <w:spacing w:before="6"/>
        <w:rPr>
          <w:sz w:val="17"/>
        </w:rPr>
      </w:pPr>
    </w:p>
    <w:p w14:paraId="6CAB3E15" w14:textId="77777777" w:rsidR="00042954" w:rsidRDefault="006479D6">
      <w:pPr>
        <w:pStyle w:val="BodyText"/>
        <w:spacing w:before="57" w:line="256" w:lineRule="auto"/>
        <w:ind w:left="120" w:right="712"/>
      </w:pPr>
      <w:r>
        <w:t>Along with the measurements from the analyzers and samplers, site and network metadata must be</w:t>
      </w:r>
      <w:r>
        <w:rPr>
          <w:spacing w:val="1"/>
        </w:rPr>
        <w:t xml:space="preserve"> </w:t>
      </w:r>
      <w:r>
        <w:t>submitted and maintained in AQS. This information includes information from the sites themselves and</w:t>
      </w:r>
      <w:r>
        <w:rPr>
          <w:spacing w:val="-47"/>
        </w:rPr>
        <w:t xml:space="preserve"> </w:t>
      </w:r>
      <w:r>
        <w:t>the equipment operating at the sites. AQS requires the use of codes and other specific AQS parameters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 Some</w:t>
      </w:r>
      <w:r>
        <w:rPr>
          <w:spacing w:val="-2"/>
        </w:rPr>
        <w:t xml:space="preserve"> </w:t>
      </w:r>
      <w:r>
        <w:t>examples 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metadata are:</w:t>
      </w:r>
    </w:p>
    <w:p w14:paraId="00799A01" w14:textId="77777777" w:rsidR="00042954" w:rsidRDefault="00042954">
      <w:pPr>
        <w:pStyle w:val="BodyText"/>
        <w:spacing w:before="9"/>
        <w:rPr>
          <w:sz w:val="23"/>
        </w:rPr>
      </w:pPr>
    </w:p>
    <w:p w14:paraId="5415BAE8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</w:pPr>
      <w:r>
        <w:t>Network</w:t>
      </w:r>
      <w:r>
        <w:rPr>
          <w:spacing w:val="-2"/>
        </w:rPr>
        <w:t xml:space="preserve"> </w:t>
      </w:r>
      <w:r>
        <w:t>affiliation</w:t>
      </w:r>
    </w:p>
    <w:p w14:paraId="60B02601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1"/>
          <w:tab w:val="left" w:pos="842"/>
        </w:tabs>
        <w:spacing w:before="18"/>
        <w:ind w:left="841"/>
      </w:pPr>
      <w:r>
        <w:t>Parameter</w:t>
      </w:r>
      <w:r>
        <w:rPr>
          <w:spacing w:val="-2"/>
        </w:rPr>
        <w:t xml:space="preserve"> </w:t>
      </w:r>
      <w:r>
        <w:t>codes</w:t>
      </w:r>
    </w:p>
    <w:p w14:paraId="60AEE3DB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1"/>
          <w:tab w:val="left" w:pos="842"/>
        </w:tabs>
        <w:spacing w:before="20"/>
        <w:ind w:left="841"/>
      </w:pPr>
      <w:r>
        <w:t>Monitor</w:t>
      </w:r>
      <w:r>
        <w:rPr>
          <w:spacing w:val="-3"/>
        </w:rPr>
        <w:t xml:space="preserve"> </w:t>
      </w:r>
      <w:r>
        <w:t>types</w:t>
      </w:r>
    </w:p>
    <w:p w14:paraId="30682D30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1"/>
          <w:tab w:val="left" w:pos="842"/>
        </w:tabs>
        <w:spacing w:before="19"/>
        <w:ind w:left="841"/>
      </w:pPr>
      <w:r>
        <w:t>Unit</w:t>
      </w:r>
      <w:r>
        <w:rPr>
          <w:spacing w:val="-1"/>
        </w:rPr>
        <w:t xml:space="preserve"> </w:t>
      </w:r>
      <w:r>
        <w:t>codes</w:t>
      </w:r>
    </w:p>
    <w:p w14:paraId="279A621B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1"/>
          <w:tab w:val="left" w:pos="842"/>
        </w:tabs>
        <w:spacing w:before="18"/>
        <w:ind w:left="841"/>
      </w:pPr>
      <w:r>
        <w:t>Ozone</w:t>
      </w:r>
      <w:r>
        <w:rPr>
          <w:spacing w:val="-1"/>
        </w:rPr>
        <w:t xml:space="preserve"> </w:t>
      </w:r>
      <w:r>
        <w:t>seasons</w:t>
      </w:r>
    </w:p>
    <w:p w14:paraId="68B26D37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1"/>
          <w:tab w:val="left" w:pos="842"/>
        </w:tabs>
        <w:spacing w:before="20"/>
        <w:ind w:left="841"/>
      </w:pPr>
      <w:r>
        <w:t>Site</w:t>
      </w:r>
      <w:r>
        <w:rPr>
          <w:spacing w:val="-1"/>
        </w:rPr>
        <w:t xml:space="preserve"> </w:t>
      </w:r>
      <w:r>
        <w:t>addresses</w:t>
      </w:r>
    </w:p>
    <w:p w14:paraId="2014B4CB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1"/>
          <w:tab w:val="left" w:pos="842"/>
        </w:tabs>
        <w:spacing w:before="19"/>
        <w:ind w:left="841"/>
      </w:pPr>
      <w:r>
        <w:t>Site</w:t>
      </w:r>
      <w:r>
        <w:rPr>
          <w:spacing w:val="-1"/>
        </w:rPr>
        <w:t xml:space="preserve"> </w:t>
      </w:r>
      <w:r>
        <w:t>names</w:t>
      </w:r>
    </w:p>
    <w:p w14:paraId="5568931B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1"/>
          <w:tab w:val="left" w:pos="843"/>
        </w:tabs>
        <w:spacing w:before="20"/>
        <w:ind w:left="842" w:hanging="362"/>
      </w:pPr>
      <w:r>
        <w:t>GPS</w:t>
      </w:r>
      <w:r>
        <w:rPr>
          <w:spacing w:val="-3"/>
        </w:rPr>
        <w:t xml:space="preserve"> </w:t>
      </w:r>
      <w:r>
        <w:t>coordinates</w:t>
      </w:r>
    </w:p>
    <w:p w14:paraId="27E057F7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2"/>
          <w:tab w:val="left" w:pos="843"/>
        </w:tabs>
        <w:spacing w:before="18"/>
        <w:ind w:left="842"/>
      </w:pPr>
      <w:r>
        <w:t>Collection</w:t>
      </w:r>
      <w:r>
        <w:rPr>
          <w:spacing w:val="-4"/>
        </w:rPr>
        <w:t xml:space="preserve"> </w:t>
      </w:r>
      <w:r>
        <w:t>frequencies</w:t>
      </w:r>
    </w:p>
    <w:p w14:paraId="649B5A72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2"/>
          <w:tab w:val="left" w:pos="843"/>
        </w:tabs>
        <w:spacing w:before="19"/>
        <w:ind w:left="842"/>
      </w:pPr>
      <w:r>
        <w:t>NAAQS</w:t>
      </w:r>
      <w:r>
        <w:rPr>
          <w:spacing w:val="-2"/>
        </w:rPr>
        <w:t xml:space="preserve"> </w:t>
      </w:r>
      <w:r>
        <w:t>exclusion</w:t>
      </w:r>
      <w:r>
        <w:rPr>
          <w:spacing w:val="-2"/>
        </w:rPr>
        <w:t xml:space="preserve"> </w:t>
      </w:r>
      <w:r>
        <w:t>codes</w:t>
      </w:r>
    </w:p>
    <w:p w14:paraId="36E9BEB3" w14:textId="77777777" w:rsidR="00042954" w:rsidRDefault="00042954">
      <w:pPr>
        <w:pStyle w:val="BodyText"/>
        <w:rPr>
          <w:sz w:val="25"/>
        </w:rPr>
      </w:pPr>
    </w:p>
    <w:p w14:paraId="4045B976" w14:textId="77777777" w:rsidR="00042954" w:rsidRDefault="006479D6">
      <w:pPr>
        <w:pStyle w:val="BodyText"/>
        <w:spacing w:line="256" w:lineRule="auto"/>
        <w:ind w:left="122" w:right="642"/>
      </w:pPr>
      <w:r>
        <w:t>This monitoring metadata is used for various types of assessments and the audit team should verify that</w:t>
      </w:r>
      <w:r>
        <w:rPr>
          <w:spacing w:val="-47"/>
        </w:rPr>
        <w:t xml:space="preserve"> </w:t>
      </w:r>
      <w:r>
        <w:t>that this data is correct in AQS. Issues discovered during the planning phase of the audit should be</w:t>
      </w:r>
      <w:r>
        <w:rPr>
          <w:spacing w:val="1"/>
        </w:rPr>
        <w:t xml:space="preserve"> </w:t>
      </w:r>
      <w:r>
        <w:t>discussed during the visit to the AQS Data Submittal Group. While some of the metadata review can</w:t>
      </w:r>
      <w:r>
        <w:rPr>
          <w:spacing w:val="1"/>
        </w:rPr>
        <w:t xml:space="preserve"> </w:t>
      </w:r>
      <w:r>
        <w:t>take place 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audit</w:t>
      </w:r>
      <w:r>
        <w:rPr>
          <w:spacing w:val="-3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phase, the actual</w:t>
      </w:r>
      <w:r>
        <w:rPr>
          <w:spacing w:val="-3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equipment</w:t>
      </w:r>
      <w:r>
        <w:rPr>
          <w:spacing w:val="-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on-site.</w:t>
      </w:r>
    </w:p>
    <w:p w14:paraId="4DE8B4F0" w14:textId="77777777" w:rsidR="00042954" w:rsidRDefault="006479D6">
      <w:pPr>
        <w:pStyle w:val="BodyText"/>
        <w:spacing w:before="2" w:line="256" w:lineRule="auto"/>
        <w:ind w:left="122" w:right="976"/>
      </w:pPr>
      <w:r>
        <w:t>Reviewing AQS codes and site configurations can be an arduous task and should be completed by an</w:t>
      </w:r>
      <w:r>
        <w:rPr>
          <w:spacing w:val="-48"/>
        </w:rPr>
        <w:t xml:space="preserve"> </w:t>
      </w:r>
      <w:r>
        <w:t>audit team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that possesses</w:t>
      </w:r>
      <w:r>
        <w:rPr>
          <w:spacing w:val="-2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experience using</w:t>
      </w:r>
      <w:r>
        <w:rPr>
          <w:spacing w:val="-1"/>
        </w:rPr>
        <w:t xml:space="preserve"> </w:t>
      </w:r>
      <w:r>
        <w:t>AQS.</w:t>
      </w:r>
    </w:p>
    <w:p w14:paraId="7372498E" w14:textId="77777777" w:rsidR="00042954" w:rsidRDefault="00042954">
      <w:pPr>
        <w:pStyle w:val="BodyText"/>
        <w:spacing w:before="6"/>
        <w:rPr>
          <w:sz w:val="23"/>
        </w:rPr>
      </w:pPr>
    </w:p>
    <w:p w14:paraId="027CBBC9" w14:textId="77777777" w:rsidR="00042954" w:rsidRDefault="006479D6">
      <w:pPr>
        <w:pStyle w:val="BodyText"/>
        <w:spacing w:line="256" w:lineRule="auto"/>
        <w:ind w:left="122" w:right="589"/>
      </w:pPr>
      <w:r>
        <w:t>The audit team should also ensure that the AQS submittal staff has the appropriate supporting materials</w:t>
      </w:r>
      <w:r>
        <w:rPr>
          <w:spacing w:val="-47"/>
        </w:rPr>
        <w:t xml:space="preserve"> </w:t>
      </w:r>
      <w:r>
        <w:t>and information from the monitoring and QA staff to properly code the data for upload to the AQS. The</w:t>
      </w:r>
      <w:r>
        <w:rPr>
          <w:spacing w:val="1"/>
        </w:rPr>
        <w:t xml:space="preserve"> </w:t>
      </w:r>
      <w:r>
        <w:t>AQS staff should have records that corroborate data qualifiers and null codes, and the audit team should</w:t>
      </w:r>
      <w:r>
        <w:rPr>
          <w:spacing w:val="-47"/>
        </w:rPr>
        <w:t xml:space="preserve"> </w:t>
      </w:r>
      <w:r>
        <w:t>review these records to ensure that the coding is correct. Additionally, the audit team should compare</w:t>
      </w:r>
      <w:r>
        <w:rPr>
          <w:spacing w:val="1"/>
        </w:rPr>
        <w:t xml:space="preserve"> </w:t>
      </w:r>
      <w:r>
        <w:t>the monitoring organization’s records to the AQS reports to ensure consistency. It is essential that the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 qualifiers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AQS</w:t>
      </w:r>
      <w:r>
        <w:rPr>
          <w:spacing w:val="-2"/>
        </w:rPr>
        <w:t xml:space="preserve"> </w:t>
      </w:r>
      <w:r>
        <w:t>accurately reflect the</w:t>
      </w:r>
      <w:r>
        <w:rPr>
          <w:spacing w:val="1"/>
        </w:rPr>
        <w:t xml:space="preserve"> </w:t>
      </w:r>
      <w:r>
        <w:t>supporting</w:t>
      </w:r>
      <w:r>
        <w:rPr>
          <w:spacing w:val="-2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on-site.</w:t>
      </w:r>
    </w:p>
    <w:p w14:paraId="063CB06A" w14:textId="77777777" w:rsidR="00042954" w:rsidRDefault="00042954">
      <w:pPr>
        <w:pStyle w:val="BodyText"/>
        <w:spacing w:before="7"/>
        <w:rPr>
          <w:sz w:val="19"/>
        </w:rPr>
      </w:pPr>
    </w:p>
    <w:p w14:paraId="6148944C" w14:textId="77777777" w:rsidR="00042954" w:rsidRDefault="006479D6">
      <w:pPr>
        <w:pStyle w:val="Heading2"/>
        <w:spacing w:before="52"/>
      </w:pPr>
      <w:r>
        <w:rPr>
          <w:noProof/>
        </w:rPr>
        <w:drawing>
          <wp:anchor distT="0" distB="0" distL="0" distR="0" simplePos="0" relativeHeight="15765504" behindDoc="0" locked="0" layoutInCell="1" allowOverlap="1" wp14:anchorId="7238EC1D" wp14:editId="0CC71A36">
            <wp:simplePos x="0" y="0"/>
            <wp:positionH relativeFrom="page">
              <wp:posOffset>917447</wp:posOffset>
            </wp:positionH>
            <wp:positionV relativeFrom="paragraph">
              <wp:posOffset>77543</wp:posOffset>
            </wp:positionV>
            <wp:extent cx="193547" cy="106679"/>
            <wp:effectExtent l="0" t="0" r="0" b="0"/>
            <wp:wrapNone/>
            <wp:docPr id="16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4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4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3" w:name="5.4_Standards_Certification_Records_Revi"/>
      <w:bookmarkStart w:id="134" w:name="_bookmark72"/>
      <w:bookmarkEnd w:id="133"/>
      <w:bookmarkEnd w:id="134"/>
      <w:r>
        <w:t>Standards</w:t>
      </w:r>
      <w:r>
        <w:rPr>
          <w:spacing w:val="-4"/>
        </w:rPr>
        <w:t xml:space="preserve"> </w:t>
      </w:r>
      <w:r>
        <w:t>Certification</w:t>
      </w:r>
      <w:r>
        <w:rPr>
          <w:spacing w:val="-9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Review</w:t>
      </w:r>
    </w:p>
    <w:p w14:paraId="386E0483" w14:textId="77777777" w:rsidR="00042954" w:rsidRDefault="00042954">
      <w:pPr>
        <w:pStyle w:val="BodyText"/>
        <w:spacing w:before="3"/>
        <w:rPr>
          <w:b/>
          <w:sz w:val="10"/>
        </w:rPr>
      </w:pPr>
    </w:p>
    <w:p w14:paraId="6FAFE922" w14:textId="77777777" w:rsidR="00042954" w:rsidRDefault="006479D6">
      <w:pPr>
        <w:pStyle w:val="BodyText"/>
        <w:spacing w:before="57" w:line="256" w:lineRule="auto"/>
        <w:ind w:left="119" w:right="685"/>
      </w:pPr>
      <w:r>
        <w:t>In support of the network’s quality system, monitoring organizations use various types of precision</w:t>
      </w:r>
      <w:r>
        <w:rPr>
          <w:spacing w:val="1"/>
        </w:rPr>
        <w:t xml:space="preserve"> </w:t>
      </w:r>
      <w:r>
        <w:t>equipment and standards to perform QC checks, calibrations, and certifications. Each piece of</w:t>
      </w:r>
      <w:r>
        <w:rPr>
          <w:spacing w:val="1"/>
        </w:rPr>
        <w:t xml:space="preserve"> </w:t>
      </w:r>
      <w:r>
        <w:t>equipment or standard used in the network must have certification documentation that demonstrates</w:t>
      </w:r>
      <w:r>
        <w:rPr>
          <w:spacing w:val="1"/>
        </w:rPr>
        <w:t xml:space="preserve"> </w:t>
      </w:r>
      <w:r>
        <w:t>its traceability back to a reference standard of higher authority, such as a NIST or a primary standard.</w:t>
      </w:r>
      <w:r>
        <w:rPr>
          <w:spacing w:val="1"/>
        </w:rPr>
        <w:t xml:space="preserve"> </w:t>
      </w:r>
      <w:r>
        <w:t>The equipment used in the network must compare to the reference standard within acceptance criteria</w:t>
      </w:r>
      <w:r>
        <w:rPr>
          <w:spacing w:val="-47"/>
        </w:rPr>
        <w:t xml:space="preserve"> </w:t>
      </w:r>
      <w:r>
        <w:t>documented in the QAPP and/or CFR. The monitoring equipment and standards include, but are not</w:t>
      </w:r>
      <w:r>
        <w:rPr>
          <w:spacing w:val="1"/>
        </w:rPr>
        <w:t xml:space="preserve"> </w:t>
      </w:r>
      <w:r>
        <w:t>limited to, gaseous standards, photometers, calibrators, MFCs, flow standards, manometers, orifices,</w:t>
      </w:r>
      <w:r>
        <w:rPr>
          <w:spacing w:val="1"/>
        </w:rPr>
        <w:t xml:space="preserve"> </w:t>
      </w:r>
      <w:r>
        <w:t>and other equipment. Each of these devices must have specific certification documentation that the</w:t>
      </w:r>
      <w:r>
        <w:rPr>
          <w:spacing w:val="1"/>
        </w:rPr>
        <w:t xml:space="preserve"> </w:t>
      </w:r>
      <w:r>
        <w:t>audit team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examine.</w:t>
      </w:r>
    </w:p>
    <w:p w14:paraId="4A8FAB7F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04B30194" w14:textId="77777777" w:rsidR="00042954" w:rsidRDefault="00042954">
      <w:pPr>
        <w:pStyle w:val="BodyText"/>
        <w:spacing w:before="6"/>
        <w:rPr>
          <w:sz w:val="17"/>
        </w:rPr>
      </w:pPr>
    </w:p>
    <w:p w14:paraId="62504775" w14:textId="77777777" w:rsidR="00042954" w:rsidRDefault="006479D6">
      <w:pPr>
        <w:pStyle w:val="BodyText"/>
        <w:spacing w:before="57" w:line="256" w:lineRule="auto"/>
        <w:ind w:left="119" w:right="602"/>
      </w:pPr>
      <w:r>
        <w:t>The audit team should review certification records for all standards in use by the organization during the</w:t>
      </w:r>
      <w:r>
        <w:rPr>
          <w:spacing w:val="-47"/>
        </w:rPr>
        <w:t xml:space="preserve"> </w:t>
      </w:r>
      <w:r>
        <w:t>3-year audit period. Each standard used in the network should be traceable, and the standard must have</w:t>
      </w:r>
      <w:r>
        <w:rPr>
          <w:spacing w:val="-47"/>
        </w:rPr>
        <w:t xml:space="preserve"> </w:t>
      </w:r>
      <w:r>
        <w:t>been in certification throughout the three-year time period. If the organization has an in-house</w:t>
      </w:r>
      <w:r>
        <w:rPr>
          <w:spacing w:val="1"/>
        </w:rPr>
        <w:t xml:space="preserve"> </w:t>
      </w:r>
      <w:r>
        <w:t>certification program in the maintenance and repair shop, the audit team should ensure that this</w:t>
      </w:r>
      <w:r>
        <w:rPr>
          <w:spacing w:val="1"/>
        </w:rPr>
        <w:t xml:space="preserve"> </w:t>
      </w:r>
      <w:r>
        <w:t>equipment has also been calibrated against standards of higher authority or accuracy. For example, a</w:t>
      </w:r>
      <w:r>
        <w:rPr>
          <w:spacing w:val="1"/>
        </w:rPr>
        <w:t xml:space="preserve"> </w:t>
      </w:r>
      <w:r>
        <w:t>flow meter used in the field for QC checks with an accuracy of 0.3 LPM should be calibrated or certified</w:t>
      </w:r>
      <w:r>
        <w:rPr>
          <w:spacing w:val="1"/>
        </w:rPr>
        <w:t xml:space="preserve"> </w:t>
      </w:r>
      <w:r>
        <w:t>using a certified device with higher accuracy, such as 0.1 LPM. For small organizations, the audit team</w:t>
      </w:r>
      <w:r>
        <w:rPr>
          <w:spacing w:val="1"/>
        </w:rPr>
        <w:t xml:space="preserve"> </w:t>
      </w:r>
      <w:r>
        <w:t>may be able to review all standards certifications, while only a representative subset may be examined</w:t>
      </w:r>
      <w:r>
        <w:rPr>
          <w:spacing w:val="1"/>
        </w:rPr>
        <w:t xml:space="preserve"> </w:t>
      </w:r>
      <w:r>
        <w:t>for a large organization. For large organizations with district or local offices, the audit team should</w:t>
      </w:r>
      <w:r>
        <w:rPr>
          <w:spacing w:val="1"/>
        </w:rPr>
        <w:t xml:space="preserve"> </w:t>
      </w:r>
      <w:r>
        <w:t>request documents from</w:t>
      </w:r>
      <w:r>
        <w:rPr>
          <w:spacing w:val="-1"/>
        </w:rPr>
        <w:t xml:space="preserve"> </w:t>
      </w:r>
      <w:r>
        <w:t>these locations during the</w:t>
      </w:r>
      <w:r>
        <w:rPr>
          <w:spacing w:val="-2"/>
        </w:rPr>
        <w:t xml:space="preserve"> </w:t>
      </w:r>
      <w:r>
        <w:t>on-site audit.</w:t>
      </w:r>
    </w:p>
    <w:p w14:paraId="3CD2324A" w14:textId="77777777" w:rsidR="00042954" w:rsidRDefault="00042954">
      <w:pPr>
        <w:pStyle w:val="BodyText"/>
        <w:spacing w:before="10"/>
        <w:rPr>
          <w:sz w:val="23"/>
        </w:rPr>
      </w:pPr>
    </w:p>
    <w:p w14:paraId="66E0121A" w14:textId="77777777" w:rsidR="00042954" w:rsidRDefault="006479D6">
      <w:pPr>
        <w:pStyle w:val="BodyText"/>
        <w:ind w:left="119"/>
      </w:pPr>
      <w:r>
        <w:t>The</w:t>
      </w:r>
      <w:r>
        <w:rPr>
          <w:spacing w:val="-2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certification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information:</w:t>
      </w:r>
    </w:p>
    <w:p w14:paraId="3D236BC0" w14:textId="77777777" w:rsidR="00042954" w:rsidRDefault="00042954">
      <w:pPr>
        <w:pStyle w:val="BodyText"/>
        <w:rPr>
          <w:sz w:val="25"/>
        </w:rPr>
      </w:pPr>
    </w:p>
    <w:p w14:paraId="12E98BB4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</w:pPr>
      <w:r>
        <w:t>Dates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certification</w:t>
      </w:r>
    </w:p>
    <w:p w14:paraId="24A141E6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20"/>
      </w:pPr>
      <w:r>
        <w:t>Device</w:t>
      </w:r>
      <w:r>
        <w:rPr>
          <w:spacing w:val="-2"/>
        </w:rPr>
        <w:t xml:space="preserve"> </w:t>
      </w:r>
      <w:r>
        <w:t>receipt</w:t>
      </w:r>
      <w:r>
        <w:rPr>
          <w:spacing w:val="-1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tolerance/out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tolerance)</w:t>
      </w:r>
    </w:p>
    <w:p w14:paraId="5969CF4C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20"/>
      </w:pPr>
      <w:r>
        <w:t>Device</w:t>
      </w:r>
      <w:r>
        <w:rPr>
          <w:spacing w:val="-2"/>
        </w:rPr>
        <w:t xml:space="preserve"> </w:t>
      </w:r>
      <w:r>
        <w:t>returned</w:t>
      </w:r>
      <w:r>
        <w:rPr>
          <w:spacing w:val="-5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tolerance/unable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tolerances)</w:t>
      </w:r>
    </w:p>
    <w:p w14:paraId="4B428008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"/>
      </w:pP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traceability</w:t>
      </w:r>
    </w:p>
    <w:p w14:paraId="5136A28C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20"/>
      </w:pPr>
      <w:r>
        <w:t>Standard(s)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certification</w:t>
      </w:r>
    </w:p>
    <w:p w14:paraId="3806C76D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20"/>
      </w:pPr>
      <w:r>
        <w:t>Calibration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performed</w:t>
      </w:r>
    </w:p>
    <w:p w14:paraId="771D7005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"/>
      </w:pPr>
      <w:r>
        <w:t>Calibration</w:t>
      </w:r>
      <w:r>
        <w:rPr>
          <w:spacing w:val="-7"/>
        </w:rPr>
        <w:t xml:space="preserve"> </w:t>
      </w:r>
      <w:r>
        <w:t>interval/expiration</w:t>
      </w:r>
    </w:p>
    <w:p w14:paraId="3F5F5E56" w14:textId="77777777" w:rsidR="00042954" w:rsidRDefault="006479D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20"/>
      </w:pPr>
      <w:r>
        <w:t>Contact</w:t>
      </w:r>
      <w:r>
        <w:rPr>
          <w:spacing w:val="-2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certifying</w:t>
      </w:r>
      <w:r>
        <w:rPr>
          <w:spacing w:val="-4"/>
        </w:rPr>
        <w:t xml:space="preserve"> </w:t>
      </w:r>
      <w:r>
        <w:t>authority</w:t>
      </w:r>
    </w:p>
    <w:p w14:paraId="48B2E015" w14:textId="77777777" w:rsidR="00042954" w:rsidRDefault="00042954">
      <w:pPr>
        <w:pStyle w:val="BodyText"/>
        <w:spacing w:before="2"/>
        <w:rPr>
          <w:sz w:val="25"/>
        </w:rPr>
      </w:pPr>
    </w:p>
    <w:p w14:paraId="114B737A" w14:textId="77777777" w:rsidR="00042954" w:rsidRDefault="006479D6">
      <w:pPr>
        <w:pStyle w:val="BodyText"/>
        <w:spacing w:line="256" w:lineRule="auto"/>
        <w:ind w:left="120" w:right="681"/>
      </w:pPr>
      <w:r>
        <w:t>Typically, the information above is standard in a vendor certification; however, in-house certification</w:t>
      </w:r>
      <w:r>
        <w:rPr>
          <w:spacing w:val="1"/>
        </w:rPr>
        <w:t xml:space="preserve"> </w:t>
      </w:r>
      <w:r>
        <w:t>program certificates should be closely scrutinized to ensure this information is documented. If the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above is</w:t>
      </w:r>
      <w:r>
        <w:rPr>
          <w:spacing w:val="-4"/>
        </w:rPr>
        <w:t xml:space="preserve"> </w:t>
      </w:r>
      <w:r>
        <w:t>not included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certificates,</w:t>
      </w:r>
      <w:r>
        <w:rPr>
          <w:spacing w:val="-4"/>
        </w:rPr>
        <w:t xml:space="preserve"> </w:t>
      </w:r>
      <w:r>
        <w:t>the audit</w:t>
      </w:r>
      <w:r>
        <w:rPr>
          <w:spacing w:val="-4"/>
        </w:rPr>
        <w:t xml:space="preserve"> </w:t>
      </w:r>
      <w:r>
        <w:t>team should</w:t>
      </w:r>
      <w:r>
        <w:rPr>
          <w:spacing w:val="-5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findings.</w:t>
      </w:r>
    </w:p>
    <w:p w14:paraId="1699CDBD" w14:textId="77777777" w:rsidR="00042954" w:rsidRDefault="00042954">
      <w:pPr>
        <w:pStyle w:val="BodyText"/>
        <w:spacing w:before="7"/>
        <w:rPr>
          <w:sz w:val="21"/>
        </w:rPr>
      </w:pPr>
    </w:p>
    <w:p w14:paraId="25768AE7" w14:textId="77777777" w:rsidR="00042954" w:rsidRDefault="006479D6">
      <w:pPr>
        <w:pStyle w:val="Heading2"/>
        <w:spacing w:before="52"/>
      </w:pPr>
      <w:r>
        <w:rPr>
          <w:noProof/>
        </w:rPr>
        <w:drawing>
          <wp:anchor distT="0" distB="0" distL="0" distR="0" simplePos="0" relativeHeight="15766016" behindDoc="0" locked="0" layoutInCell="1" allowOverlap="1" wp14:anchorId="4D453EE4" wp14:editId="748A9049">
            <wp:simplePos x="0" y="0"/>
            <wp:positionH relativeFrom="page">
              <wp:posOffset>917447</wp:posOffset>
            </wp:positionH>
            <wp:positionV relativeFrom="paragraph">
              <wp:posOffset>77543</wp:posOffset>
            </wp:positionV>
            <wp:extent cx="190487" cy="106679"/>
            <wp:effectExtent l="0" t="0" r="0" b="0"/>
            <wp:wrapNone/>
            <wp:docPr id="16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5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8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5" w:name="5.5_Monitoring_Site_Inspections"/>
      <w:bookmarkStart w:id="136" w:name="_bookmark73"/>
      <w:bookmarkEnd w:id="135"/>
      <w:bookmarkEnd w:id="136"/>
      <w:r>
        <w:t>Monitoring</w:t>
      </w:r>
      <w:r>
        <w:rPr>
          <w:spacing w:val="-5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Inspections</w:t>
      </w:r>
    </w:p>
    <w:p w14:paraId="4FBB7F15" w14:textId="77777777" w:rsidR="00042954" w:rsidRDefault="00042954">
      <w:pPr>
        <w:pStyle w:val="BodyText"/>
        <w:spacing w:before="3"/>
        <w:rPr>
          <w:b/>
          <w:sz w:val="10"/>
        </w:rPr>
      </w:pPr>
    </w:p>
    <w:p w14:paraId="67072730" w14:textId="77777777" w:rsidR="00042954" w:rsidRDefault="006479D6">
      <w:pPr>
        <w:pStyle w:val="BodyText"/>
        <w:spacing w:before="57" w:line="256" w:lineRule="auto"/>
        <w:ind w:left="119" w:right="820"/>
      </w:pPr>
      <w:r>
        <w:t>Monitoring data collection begins in the field. Therefore, data quality depends on good field practices.</w:t>
      </w:r>
      <w:r>
        <w:rPr>
          <w:spacing w:val="-47"/>
        </w:rPr>
        <w:t xml:space="preserve"> </w:t>
      </w:r>
      <w:r>
        <w:t>During a TSA, it is essential that the audit team visits and inspects the organization’s air monitoring</w:t>
      </w:r>
      <w:r>
        <w:rPr>
          <w:spacing w:val="1"/>
        </w:rPr>
        <w:t xml:space="preserve"> </w:t>
      </w:r>
      <w:r>
        <w:t>stations. While on site, the auditor should inspect both the exterior and interior of the monitoring</w:t>
      </w:r>
      <w:r>
        <w:rPr>
          <w:spacing w:val="1"/>
        </w:rPr>
        <w:t xml:space="preserve"> </w:t>
      </w:r>
      <w:r>
        <w:t>station. Routine operations, site housekeeping, safety, quality control activities, documentation, and</w:t>
      </w:r>
      <w:r>
        <w:rPr>
          <w:spacing w:val="1"/>
        </w:rPr>
        <w:t xml:space="preserve"> </w:t>
      </w:r>
      <w:r>
        <w:t>siting</w:t>
      </w:r>
      <w:r>
        <w:rPr>
          <w:spacing w:val="-2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reviewed.</w:t>
      </w:r>
    </w:p>
    <w:p w14:paraId="18773F1F" w14:textId="77777777" w:rsidR="00042954" w:rsidRDefault="00042954">
      <w:pPr>
        <w:pStyle w:val="BodyText"/>
        <w:spacing w:before="7"/>
        <w:rPr>
          <w:sz w:val="23"/>
        </w:rPr>
      </w:pPr>
    </w:p>
    <w:p w14:paraId="31BD4435" w14:textId="77777777" w:rsidR="00042954" w:rsidRDefault="006479D6">
      <w:pPr>
        <w:pStyle w:val="BodyText"/>
        <w:spacing w:line="256" w:lineRule="auto"/>
        <w:ind w:left="119" w:right="635"/>
      </w:pPr>
      <w:r>
        <w:t>Safety is always the top concern when auditing monitoring sites. Two auditors are recommended to</w:t>
      </w:r>
      <w:r>
        <w:rPr>
          <w:spacing w:val="1"/>
        </w:rPr>
        <w:t xml:space="preserve"> </w:t>
      </w:r>
      <w:r>
        <w:t>efficiently and safely inspect monitoring sites. Using a second auditor to record measurements and</w:t>
      </w:r>
      <w:r>
        <w:rPr>
          <w:spacing w:val="1"/>
        </w:rPr>
        <w:t xml:space="preserve"> </w:t>
      </w:r>
      <w:r>
        <w:t>identify potential hazards is the best practice when the inspection requires an auditor to work on a</w:t>
      </w:r>
      <w:r>
        <w:rPr>
          <w:spacing w:val="1"/>
        </w:rPr>
        <w:t xml:space="preserve"> </w:t>
      </w:r>
      <w:r>
        <w:t>rooftop or ladder taking measurements, tracing sampling lines, or other activities where safety may be a</w:t>
      </w:r>
      <w:r>
        <w:rPr>
          <w:spacing w:val="-47"/>
        </w:rPr>
        <w:t xml:space="preserve"> </w:t>
      </w:r>
      <w:r>
        <w:t>concern.</w:t>
      </w:r>
      <w:r>
        <w:rPr>
          <w:spacing w:val="1"/>
        </w:rPr>
        <w:t xml:space="preserve"> </w:t>
      </w:r>
      <w:r>
        <w:t>Also,</w:t>
      </w:r>
      <w:r>
        <w:rPr>
          <w:spacing w:val="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auditors</w:t>
      </w:r>
      <w:r>
        <w:rPr>
          <w:spacing w:val="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 level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expertise on all</w:t>
      </w:r>
      <w:r>
        <w:rPr>
          <w:spacing w:val="2"/>
        </w:rPr>
        <w:t xml:space="preserve"> </w:t>
      </w:r>
      <w:r>
        <w:t>aspects of</w:t>
      </w:r>
      <w:r>
        <w:rPr>
          <w:spacing w:val="-1"/>
        </w:rPr>
        <w:t xml:space="preserve"> </w:t>
      </w:r>
      <w:r>
        <w:t>monitoring;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auditors can</w:t>
      </w:r>
      <w:r>
        <w:rPr>
          <w:spacing w:val="-2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thorough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audit.</w:t>
      </w:r>
    </w:p>
    <w:p w14:paraId="44EE64B8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089ABAEB" w14:textId="77777777" w:rsidR="00042954" w:rsidRDefault="00042954">
      <w:pPr>
        <w:pStyle w:val="BodyText"/>
        <w:spacing w:before="6"/>
        <w:rPr>
          <w:sz w:val="17"/>
        </w:rPr>
      </w:pPr>
    </w:p>
    <w:p w14:paraId="33017535" w14:textId="77777777" w:rsidR="00042954" w:rsidRDefault="006479D6">
      <w:pPr>
        <w:pStyle w:val="BodyText"/>
        <w:spacing w:before="57" w:line="256" w:lineRule="auto"/>
        <w:ind w:left="120" w:right="736"/>
      </w:pPr>
      <w:r>
        <w:t>The size of the network and resources allotted for the TSA may dictate how many monitoring sites can</w:t>
      </w:r>
      <w:r>
        <w:rPr>
          <w:spacing w:val="1"/>
        </w:rPr>
        <w:t xml:space="preserve"> </w:t>
      </w:r>
      <w:r>
        <w:t>be visited. While it may be possible to visit all monitoring sites in a small organization, it may not be</w:t>
      </w:r>
      <w:r>
        <w:rPr>
          <w:spacing w:val="1"/>
        </w:rPr>
        <w:t xml:space="preserve"> </w:t>
      </w:r>
      <w:r>
        <w:t>possible to visit all sites in a larger organization. The audit team should, at a minimum, select enough</w:t>
      </w:r>
      <w:r>
        <w:rPr>
          <w:spacing w:val="1"/>
        </w:rPr>
        <w:t xml:space="preserve"> </w:t>
      </w:r>
      <w:r>
        <w:t>monitoring sites to observe all sampler types that are operated in an organization, and select sites that</w:t>
      </w:r>
      <w:r>
        <w:rPr>
          <w:spacing w:val="-47"/>
        </w:rPr>
        <w:t xml:space="preserve"> </w:t>
      </w:r>
      <w:r>
        <w:t>are maintained by different site operators and/or via different management structures. This approach</w:t>
      </w:r>
      <w:r>
        <w:rPr>
          <w:spacing w:val="1"/>
        </w:rPr>
        <w:t xml:space="preserve"> </w:t>
      </w:r>
      <w:r>
        <w:t>will help the auditor to determine if the standard operating procedures are being consistently followed</w:t>
      </w:r>
      <w:r>
        <w:rPr>
          <w:spacing w:val="-47"/>
        </w:rPr>
        <w:t xml:space="preserve"> </w:t>
      </w:r>
      <w:r>
        <w:t>and to acquire general information on the maintenance of the monitoring sites from operator to</w:t>
      </w:r>
      <w:r>
        <w:rPr>
          <w:spacing w:val="1"/>
        </w:rPr>
        <w:t xml:space="preserve"> </w:t>
      </w:r>
      <w:r>
        <w:t>operator.</w:t>
      </w:r>
    </w:p>
    <w:p w14:paraId="59FA2FB2" w14:textId="77777777" w:rsidR="00042954" w:rsidRDefault="00042954">
      <w:pPr>
        <w:pStyle w:val="BodyText"/>
        <w:spacing w:before="9"/>
        <w:rPr>
          <w:sz w:val="23"/>
        </w:rPr>
      </w:pPr>
    </w:p>
    <w:p w14:paraId="6E049767" w14:textId="77777777" w:rsidR="00042954" w:rsidRDefault="006479D6">
      <w:pPr>
        <w:pStyle w:val="BodyText"/>
        <w:spacing w:line="256" w:lineRule="auto"/>
        <w:ind w:left="119" w:right="623"/>
      </w:pPr>
      <w:r>
        <w:t>Accurate data is contingent upon instruments (monitors, samplers) that are properly calibrated,</w:t>
      </w:r>
      <w:r>
        <w:rPr>
          <w:spacing w:val="1"/>
        </w:rPr>
        <w:t xml:space="preserve"> </w:t>
      </w:r>
      <w:r>
        <w:t>operated, and maintained by a trained and conscientious site operator. The site operator is responsible</w:t>
      </w:r>
      <w:r>
        <w:rPr>
          <w:spacing w:val="1"/>
        </w:rPr>
        <w:t xml:space="preserve"> </w:t>
      </w:r>
      <w:r>
        <w:t>for the collection and handling of manual air samples (particulates, toxics) and the operation of</w:t>
      </w:r>
      <w:r>
        <w:rPr>
          <w:spacing w:val="1"/>
        </w:rPr>
        <w:t xml:space="preserve"> </w:t>
      </w:r>
      <w:r>
        <w:t>continuous air monitors. The site operator is also responsible for conducting routine QC checks,</w:t>
      </w:r>
      <w:r>
        <w:rPr>
          <w:spacing w:val="1"/>
        </w:rPr>
        <w:t xml:space="preserve"> </w:t>
      </w:r>
      <w:r>
        <w:t>conducting varying degrees of maintenance, and implementing corrective action. Proper documentation</w:t>
      </w:r>
      <w:r>
        <w:rPr>
          <w:spacing w:val="-47"/>
        </w:rPr>
        <w:t xml:space="preserve"> </w:t>
      </w:r>
      <w:r>
        <w:t>of these activities and the resulting data is essential. Therefore, the audit team should reserve time on-</w:t>
      </w:r>
      <w:r>
        <w:rPr>
          <w:spacing w:val="1"/>
        </w:rPr>
        <w:t xml:space="preserve"> </w:t>
      </w:r>
      <w:r>
        <w:t>site to interact directly with the site operator to discuss the above activities, as well as to inspect the</w:t>
      </w:r>
      <w:r>
        <w:rPr>
          <w:spacing w:val="1"/>
        </w:rPr>
        <w:t xml:space="preserve"> </w:t>
      </w:r>
      <w:r>
        <w:t>field sites, equipment, and available documentation. The audit team should also attempt to observe the</w:t>
      </w:r>
      <w:r>
        <w:rPr>
          <w:spacing w:val="-47"/>
        </w:rPr>
        <w:t xml:space="preserve"> </w:t>
      </w:r>
      <w:r>
        <w:t>site operator’s sample handling techniques and any other routine activities at the monitoring site. One-</w:t>
      </w:r>
      <w:r>
        <w:rPr>
          <w:spacing w:val="1"/>
        </w:rPr>
        <w:t xml:space="preserve"> </w:t>
      </w:r>
      <w:r>
        <w:t>on-one interaction with the site operator is desired during these activities, without the involvement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supervisors or other</w:t>
      </w:r>
      <w:r>
        <w:rPr>
          <w:spacing w:val="-3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candid</w:t>
      </w:r>
      <w:r>
        <w:rPr>
          <w:spacing w:val="-2"/>
        </w:rPr>
        <w:t xml:space="preserve"> </w:t>
      </w:r>
      <w:r>
        <w:t>feedback.</w:t>
      </w:r>
    </w:p>
    <w:p w14:paraId="41313F28" w14:textId="77777777" w:rsidR="00042954" w:rsidRDefault="00042954">
      <w:pPr>
        <w:pStyle w:val="BodyText"/>
        <w:spacing w:before="10"/>
        <w:rPr>
          <w:sz w:val="23"/>
        </w:rPr>
      </w:pPr>
    </w:p>
    <w:p w14:paraId="1950BB5F" w14:textId="77777777" w:rsidR="00042954" w:rsidRDefault="006479D6">
      <w:pPr>
        <w:pStyle w:val="BodyText"/>
        <w:spacing w:before="1" w:line="256" w:lineRule="auto"/>
        <w:ind w:left="119" w:right="619"/>
      </w:pPr>
      <w:r>
        <w:t>The organization’s QAPPs and SOPs should detail field procedures and specify the acceptance criteria for</w:t>
      </w:r>
      <w:r>
        <w:rPr>
          <w:spacing w:val="-47"/>
        </w:rPr>
        <w:t xml:space="preserve"> </w:t>
      </w:r>
      <w:r>
        <w:t>instrument QC checks. Section 4 discusses the importance of reviewing the organization’s QAPPs and</w:t>
      </w:r>
      <w:r>
        <w:rPr>
          <w:spacing w:val="1"/>
        </w:rPr>
        <w:t xml:space="preserve"> </w:t>
      </w:r>
      <w:r>
        <w:t>SOPs prior to conducting the TSA. Reviewing these documents prior to the on-site audit will alert the</w:t>
      </w:r>
      <w:r>
        <w:rPr>
          <w:spacing w:val="1"/>
        </w:rPr>
        <w:t xml:space="preserve"> </w:t>
      </w:r>
      <w:r>
        <w:t>auditor to any potential issues that may need to be inspected or clarified during the on-site TSA. In the</w:t>
      </w:r>
      <w:r>
        <w:rPr>
          <w:spacing w:val="1"/>
        </w:rPr>
        <w:t xml:space="preserve"> </w:t>
      </w:r>
      <w:r>
        <w:t>absence of an in-depth review of the quality documents, technical discussions with the site operator(s)</w:t>
      </w:r>
      <w:r>
        <w:rPr>
          <w:spacing w:val="1"/>
        </w:rPr>
        <w:t xml:space="preserve"> </w:t>
      </w:r>
      <w:r>
        <w:t>and review of documents and data in the field can alert the auditor to potential quality system issues (or</w:t>
      </w:r>
      <w:r>
        <w:rPr>
          <w:spacing w:val="-47"/>
        </w:rPr>
        <w:t xml:space="preserve"> </w:t>
      </w:r>
      <w:r>
        <w:t>issues with quality systems documents). For example, if the auditor observes an inconsistency with field</w:t>
      </w:r>
      <w:r>
        <w:rPr>
          <w:spacing w:val="1"/>
        </w:rPr>
        <w:t xml:space="preserve"> </w:t>
      </w:r>
      <w:r>
        <w:t>practice(s) across a network, it could indicate the site operators are not following their QAPP/SOPs or</w:t>
      </w:r>
      <w:r>
        <w:rPr>
          <w:spacing w:val="1"/>
        </w:rPr>
        <w:t xml:space="preserve"> </w:t>
      </w:r>
      <w:r>
        <w:t>have not been properly trained. Similarly, if an auditor asks the site operator what their QAPP/SOP says</w:t>
      </w:r>
      <w:r>
        <w:rPr>
          <w:spacing w:val="1"/>
        </w:rPr>
        <w:t xml:space="preserve"> </w:t>
      </w:r>
      <w:r>
        <w:t>about a particular procedure or requirement and he/she does not know the answer, then it could be a</w:t>
      </w:r>
      <w:r>
        <w:rPr>
          <w:spacing w:val="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is not</w:t>
      </w:r>
      <w:r>
        <w:rPr>
          <w:spacing w:val="2"/>
        </w:rPr>
        <w:t xml:space="preserve"> </w:t>
      </w:r>
      <w:r>
        <w:t>being trained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isn’t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documents.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could also be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 that the quality documents need revision, because they lack critical information to help the site</w:t>
      </w:r>
      <w:r>
        <w:rPr>
          <w:spacing w:val="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adequate</w:t>
      </w:r>
      <w:r>
        <w:rPr>
          <w:spacing w:val="1"/>
        </w:rPr>
        <w:t xml:space="preserve"> </w:t>
      </w:r>
      <w:r>
        <w:t>job.</w:t>
      </w:r>
    </w:p>
    <w:p w14:paraId="4930FD2F" w14:textId="77777777" w:rsidR="00042954" w:rsidRDefault="00042954">
      <w:pPr>
        <w:pStyle w:val="BodyText"/>
        <w:spacing w:before="8"/>
        <w:rPr>
          <w:sz w:val="23"/>
        </w:rPr>
      </w:pPr>
    </w:p>
    <w:p w14:paraId="776DCD76" w14:textId="77777777" w:rsidR="00042954" w:rsidRDefault="006479D6">
      <w:pPr>
        <w:pStyle w:val="BodyText"/>
        <w:spacing w:line="256" w:lineRule="auto"/>
        <w:ind w:left="119" w:right="910"/>
        <w:jc w:val="both"/>
      </w:pPr>
      <w:r>
        <w:t>Additionally, the auditor should discuss issues raised during the TSA Questionnaire meeting with field</w:t>
      </w:r>
      <w:r>
        <w:rPr>
          <w:spacing w:val="-47"/>
        </w:rPr>
        <w:t xml:space="preserve"> </w:t>
      </w:r>
      <w:r>
        <w:t>staff to further clarify the responses received on the questionnaire. This can provide insight into how</w:t>
      </w:r>
      <w:r>
        <w:rPr>
          <w:spacing w:val="1"/>
        </w:rPr>
        <w:t xml:space="preserve"> </w:t>
      </w:r>
      <w:r>
        <w:t>consistently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operating.</w:t>
      </w:r>
    </w:p>
    <w:p w14:paraId="4A701C75" w14:textId="77777777" w:rsidR="00042954" w:rsidRDefault="00042954">
      <w:pPr>
        <w:pStyle w:val="BodyText"/>
        <w:spacing w:before="9"/>
        <w:rPr>
          <w:sz w:val="23"/>
        </w:rPr>
      </w:pPr>
    </w:p>
    <w:p w14:paraId="4A008042" w14:textId="77777777" w:rsidR="00042954" w:rsidRDefault="006479D6">
      <w:pPr>
        <w:pStyle w:val="BodyText"/>
        <w:spacing w:line="254" w:lineRule="auto"/>
        <w:ind w:left="119" w:right="681"/>
      </w:pPr>
      <w:r>
        <w:t>While not a core component of the TSA, some audit teams may choose to conduct performance audits</w:t>
      </w:r>
      <w:r>
        <w:rPr>
          <w:spacing w:val="-4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instruments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visit,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sampler</w:t>
      </w:r>
      <w:r>
        <w:rPr>
          <w:spacing w:val="-2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rate,</w:t>
      </w:r>
      <w:r>
        <w:rPr>
          <w:spacing w:val="-4"/>
        </w:rPr>
        <w:t xml:space="preserve"> </w:t>
      </w:r>
      <w:r>
        <w:t>barometric</w:t>
      </w:r>
      <w:r>
        <w:rPr>
          <w:spacing w:val="-3"/>
        </w:rPr>
        <w:t xml:space="preserve"> </w:t>
      </w:r>
      <w:r>
        <w:t>pressure,</w:t>
      </w:r>
      <w:r>
        <w:rPr>
          <w:spacing w:val="-2"/>
        </w:rPr>
        <w:t xml:space="preserve"> </w:t>
      </w:r>
      <w:r>
        <w:t>and</w:t>
      </w:r>
    </w:p>
    <w:p w14:paraId="10452FF5" w14:textId="77777777" w:rsidR="00042954" w:rsidRDefault="00042954">
      <w:pPr>
        <w:spacing w:line="254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494D8486" w14:textId="77777777" w:rsidR="00042954" w:rsidRDefault="00042954">
      <w:pPr>
        <w:pStyle w:val="BodyText"/>
        <w:spacing w:before="6"/>
        <w:rPr>
          <w:sz w:val="17"/>
        </w:rPr>
      </w:pPr>
    </w:p>
    <w:p w14:paraId="3DE1DD33" w14:textId="77777777" w:rsidR="00042954" w:rsidRDefault="006479D6">
      <w:pPr>
        <w:pStyle w:val="BodyText"/>
        <w:spacing w:before="56" w:line="259" w:lineRule="auto"/>
        <w:ind w:left="119" w:right="1157"/>
      </w:pPr>
      <w:r>
        <w:rPr>
          <w:position w:val="2"/>
        </w:rPr>
        <w:t>temperature checks. The auditors may also examine PM</w:t>
      </w:r>
      <w:r>
        <w:rPr>
          <w:sz w:val="14"/>
        </w:rPr>
        <w:t xml:space="preserve">2.5 </w:t>
      </w:r>
      <w:r>
        <w:rPr>
          <w:position w:val="2"/>
        </w:rPr>
        <w:t>PEP, Pb-PEP, and NPAP data to gauge</w:t>
      </w:r>
      <w:r>
        <w:rPr>
          <w:spacing w:val="-47"/>
          <w:position w:val="2"/>
        </w:rPr>
        <w:t xml:space="preserve"> </w:t>
      </w:r>
      <w:r>
        <w:t>instrument</w:t>
      </w:r>
      <w:r>
        <w:rPr>
          <w:spacing w:val="-3"/>
        </w:rPr>
        <w:t xml:space="preserve"> </w:t>
      </w:r>
      <w:r>
        <w:t>performance.</w:t>
      </w:r>
    </w:p>
    <w:p w14:paraId="1CEFC32C" w14:textId="77777777" w:rsidR="00042954" w:rsidRDefault="00042954">
      <w:pPr>
        <w:pStyle w:val="BodyText"/>
        <w:spacing w:before="4"/>
        <w:rPr>
          <w:sz w:val="23"/>
        </w:rPr>
      </w:pPr>
    </w:p>
    <w:p w14:paraId="351F3A10" w14:textId="77777777" w:rsidR="00042954" w:rsidRDefault="006479D6">
      <w:pPr>
        <w:pStyle w:val="Heading2"/>
        <w:numPr>
          <w:ilvl w:val="2"/>
          <w:numId w:val="9"/>
        </w:numPr>
        <w:tabs>
          <w:tab w:val="left" w:pos="696"/>
        </w:tabs>
      </w:pPr>
      <w:bookmarkStart w:id="137" w:name="5.5.1_Inside_the_Monitoring_Station"/>
      <w:bookmarkStart w:id="138" w:name="_bookmark74"/>
      <w:bookmarkEnd w:id="137"/>
      <w:bookmarkEnd w:id="138"/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Station</w:t>
      </w:r>
    </w:p>
    <w:p w14:paraId="0A0351CE" w14:textId="77777777" w:rsidR="00042954" w:rsidRDefault="006479D6">
      <w:pPr>
        <w:pStyle w:val="BodyText"/>
        <w:spacing w:before="180" w:line="256" w:lineRule="auto"/>
        <w:ind w:left="120" w:right="693"/>
      </w:pPr>
      <w:r>
        <w:t>Inside the monitoring station is where the majority of the ambient monitoring work occurs, and most</w:t>
      </w:r>
      <w:r>
        <w:rPr>
          <w:spacing w:val="1"/>
        </w:rPr>
        <w:t xml:space="preserve"> </w:t>
      </w:r>
      <w:r>
        <w:t>continuous analyzers and support equipment will be found inside the station. The construction of a</w:t>
      </w:r>
      <w:r>
        <w:rPr>
          <w:spacing w:val="1"/>
        </w:rPr>
        <w:t xml:space="preserve"> </w:t>
      </w:r>
      <w:r>
        <w:t>monitoring station can range from a stand-alone shelter to a room inside of a larger building, such as a</w:t>
      </w:r>
      <w:r>
        <w:rPr>
          <w:spacing w:val="1"/>
        </w:rPr>
        <w:t xml:space="preserve"> </w:t>
      </w:r>
      <w:r>
        <w:t>school. Monitoring sites can also have varying amounts of equipment, from a single particulate sampler</w:t>
      </w:r>
      <w:r>
        <w:rPr>
          <w:spacing w:val="-47"/>
        </w:rPr>
        <w:t xml:space="preserve"> </w:t>
      </w:r>
      <w:r>
        <w:t xml:space="preserve">to an </w:t>
      </w:r>
      <w:proofErr w:type="spellStart"/>
      <w:r>
        <w:t>NCore</w:t>
      </w:r>
      <w:proofErr w:type="spellEnd"/>
      <w:r>
        <w:t xml:space="preserve"> site measuring all NAAQS pollutants. Nevertheless, all monitoring sites include common</w:t>
      </w:r>
      <w:r>
        <w:rPr>
          <w:spacing w:val="1"/>
        </w:rPr>
        <w:t xml:space="preserve"> </w:t>
      </w:r>
      <w:r>
        <w:t>items and are operated in a similar fashion. An experienced auditor can enter any monitoring station</w:t>
      </w:r>
      <w:r>
        <w:rPr>
          <w:spacing w:val="1"/>
        </w:rPr>
        <w:t xml:space="preserve"> </w:t>
      </w:r>
      <w:r>
        <w:t>and quickly recognize what is being monitored and the methods that are employed. A novice auditor</w:t>
      </w:r>
      <w:r>
        <w:rPr>
          <w:spacing w:val="1"/>
        </w:rPr>
        <w:t xml:space="preserve"> </w:t>
      </w:r>
      <w:r>
        <w:t>may need assistance in understanding the methodologies. Common audit activities or items to inspect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station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include:</w:t>
      </w:r>
    </w:p>
    <w:p w14:paraId="3C660515" w14:textId="77777777" w:rsidR="00042954" w:rsidRDefault="00042954">
      <w:pPr>
        <w:pStyle w:val="BodyText"/>
        <w:spacing w:before="10"/>
        <w:rPr>
          <w:sz w:val="23"/>
        </w:rPr>
      </w:pPr>
    </w:p>
    <w:p w14:paraId="30DDC7C7" w14:textId="77777777" w:rsidR="00042954" w:rsidRDefault="006479D6">
      <w:pPr>
        <w:pStyle w:val="ListParagraph"/>
        <w:numPr>
          <w:ilvl w:val="3"/>
          <w:numId w:val="9"/>
        </w:numPr>
        <w:tabs>
          <w:tab w:val="left" w:pos="839"/>
          <w:tab w:val="left" w:pos="841"/>
        </w:tabs>
        <w:ind w:hanging="362"/>
      </w:pPr>
      <w:r>
        <w:t>Sample</w:t>
      </w:r>
      <w:r>
        <w:rPr>
          <w:spacing w:val="-2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manifold</w:t>
      </w:r>
      <w:r>
        <w:rPr>
          <w:spacing w:val="-5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(appropriate</w:t>
      </w:r>
      <w:r>
        <w:rPr>
          <w:spacing w:val="-1"/>
        </w:rPr>
        <w:t xml:space="preserve"> </w:t>
      </w:r>
      <w:r>
        <w:t>probe</w:t>
      </w:r>
      <w:r>
        <w:rPr>
          <w:spacing w:val="-1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pollutant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interest)</w:t>
      </w:r>
    </w:p>
    <w:p w14:paraId="4745EC44" w14:textId="77777777" w:rsidR="00042954" w:rsidRDefault="006479D6">
      <w:pPr>
        <w:pStyle w:val="ListParagraph"/>
        <w:numPr>
          <w:ilvl w:val="3"/>
          <w:numId w:val="9"/>
        </w:numPr>
        <w:tabs>
          <w:tab w:val="left" w:pos="839"/>
          <w:tab w:val="left" w:pos="841"/>
        </w:tabs>
        <w:spacing w:before="18"/>
        <w:ind w:hanging="362"/>
      </w:pPr>
      <w:r>
        <w:t>Sample</w:t>
      </w:r>
      <w:r>
        <w:rPr>
          <w:spacing w:val="-2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manifold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(clean,</w:t>
      </w:r>
      <w:r>
        <w:rPr>
          <w:spacing w:val="-3"/>
        </w:rPr>
        <w:t xml:space="preserve"> </w:t>
      </w:r>
      <w:r>
        <w:t>condensation-free)</w:t>
      </w:r>
    </w:p>
    <w:p w14:paraId="6085D7C6" w14:textId="77777777" w:rsidR="00042954" w:rsidRDefault="006479D6">
      <w:pPr>
        <w:pStyle w:val="ListParagraph"/>
        <w:numPr>
          <w:ilvl w:val="3"/>
          <w:numId w:val="9"/>
        </w:numPr>
        <w:tabs>
          <w:tab w:val="left" w:pos="839"/>
          <w:tab w:val="left" w:pos="841"/>
        </w:tabs>
        <w:spacing w:before="19"/>
        <w:ind w:hanging="362"/>
      </w:pPr>
      <w:r>
        <w:t>Manifold</w:t>
      </w:r>
      <w:r>
        <w:rPr>
          <w:spacing w:val="-4"/>
        </w:rPr>
        <w:t xml:space="preserve"> </w:t>
      </w:r>
      <w:r>
        <w:t>designs</w:t>
      </w:r>
      <w:r>
        <w:rPr>
          <w:spacing w:val="-3"/>
        </w:rPr>
        <w:t xml:space="preserve"> </w:t>
      </w:r>
      <w:r>
        <w:t>(properly</w:t>
      </w:r>
      <w:r>
        <w:rPr>
          <w:spacing w:val="-3"/>
        </w:rPr>
        <w:t xml:space="preserve"> </w:t>
      </w:r>
      <w:r>
        <w:t>functioning</w:t>
      </w:r>
      <w:r>
        <w:rPr>
          <w:spacing w:val="-3"/>
        </w:rPr>
        <w:t xml:space="preserve"> </w:t>
      </w:r>
      <w:r>
        <w:t>blower,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uncapped</w:t>
      </w:r>
      <w:r>
        <w:rPr>
          <w:spacing w:val="-3"/>
        </w:rPr>
        <w:t xml:space="preserve"> </w:t>
      </w:r>
      <w:r>
        <w:t>calibration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ports)</w:t>
      </w:r>
    </w:p>
    <w:p w14:paraId="09B3B66D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20"/>
      </w:pPr>
      <w:r>
        <w:t>Housekeeping</w:t>
      </w:r>
      <w:r>
        <w:rPr>
          <w:spacing w:val="-4"/>
        </w:rPr>
        <w:t xml:space="preserve"> </w:t>
      </w:r>
      <w:r>
        <w:t>(clean,</w:t>
      </w:r>
      <w:r>
        <w:rPr>
          <w:spacing w:val="-4"/>
        </w:rPr>
        <w:t xml:space="preserve"> </w:t>
      </w:r>
      <w:r>
        <w:t>organized)</w:t>
      </w:r>
    </w:p>
    <w:p w14:paraId="4E6A31DD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18" w:line="256" w:lineRule="auto"/>
        <w:ind w:right="866" w:hanging="360"/>
      </w:pPr>
      <w:r>
        <w:t>Potential sources of sample/measurement contamination (gasoline-powered weed-trimmers,</w:t>
      </w:r>
      <w:r>
        <w:rPr>
          <w:spacing w:val="-47"/>
        </w:rPr>
        <w:t xml:space="preserve"> </w:t>
      </w:r>
      <w:r>
        <w:t>dust,</w:t>
      </w:r>
      <w:r>
        <w:rPr>
          <w:spacing w:val="-1"/>
        </w:rPr>
        <w:t xml:space="preserve"> </w:t>
      </w:r>
      <w:r>
        <w:t>cigarette</w:t>
      </w:r>
      <w:r>
        <w:rPr>
          <w:spacing w:val="1"/>
        </w:rPr>
        <w:t xml:space="preserve"> </w:t>
      </w:r>
      <w:r>
        <w:t>smoke)</w:t>
      </w:r>
    </w:p>
    <w:p w14:paraId="5B07C2F3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1"/>
      </w:pPr>
      <w:r>
        <w:t>Properly</w:t>
      </w:r>
      <w:r>
        <w:rPr>
          <w:spacing w:val="-2"/>
        </w:rPr>
        <w:t xml:space="preserve"> </w:t>
      </w:r>
      <w:r>
        <w:t>labeled</w:t>
      </w:r>
      <w:r>
        <w:rPr>
          <w:spacing w:val="-4"/>
        </w:rPr>
        <w:t xml:space="preserve"> </w:t>
      </w:r>
      <w:r>
        <w:t>chemicals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containers</w:t>
      </w:r>
    </w:p>
    <w:p w14:paraId="53CED20C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20"/>
      </w:pPr>
      <w:r>
        <w:t>Safety</w:t>
      </w:r>
      <w:r>
        <w:rPr>
          <w:spacing w:val="-2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(electrical</w:t>
      </w:r>
      <w:r>
        <w:rPr>
          <w:spacing w:val="-2"/>
        </w:rPr>
        <w:t xml:space="preserve"> </w:t>
      </w:r>
      <w:r>
        <w:t>issues,</w:t>
      </w:r>
      <w:r>
        <w:rPr>
          <w:spacing w:val="-3"/>
        </w:rPr>
        <w:t xml:space="preserve"> </w:t>
      </w:r>
      <w:r>
        <w:t>compressed</w:t>
      </w:r>
      <w:r>
        <w:rPr>
          <w:spacing w:val="-3"/>
        </w:rPr>
        <w:t xml:space="preserve"> </w:t>
      </w:r>
      <w:r>
        <w:t>gases</w:t>
      </w:r>
      <w:r>
        <w:rPr>
          <w:spacing w:val="-2"/>
        </w:rPr>
        <w:t xml:space="preserve"> </w:t>
      </w:r>
      <w:r>
        <w:t>unsecured,</w:t>
      </w:r>
      <w:r>
        <w:rPr>
          <w:spacing w:val="-4"/>
        </w:rPr>
        <w:t xml:space="preserve"> </w:t>
      </w:r>
      <w:proofErr w:type="spellStart"/>
      <w:r>
        <w:t>etc</w:t>
      </w:r>
      <w:proofErr w:type="spellEnd"/>
      <w:r>
        <w:t>)</w:t>
      </w:r>
    </w:p>
    <w:p w14:paraId="405CF42B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17"/>
      </w:pP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first-aid</w:t>
      </w:r>
      <w:r>
        <w:rPr>
          <w:spacing w:val="-3"/>
        </w:rPr>
        <w:t xml:space="preserve"> </w:t>
      </w:r>
      <w:r>
        <w:t>kits</w:t>
      </w:r>
    </w:p>
    <w:p w14:paraId="490FFF58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20"/>
      </w:pPr>
      <w:r>
        <w:t>Appropriate</w:t>
      </w:r>
      <w:r>
        <w:rPr>
          <w:spacing w:val="-2"/>
        </w:rPr>
        <w:t xml:space="preserve"> </w:t>
      </w:r>
      <w:r>
        <w:t>sampling</w:t>
      </w:r>
      <w:r>
        <w:rPr>
          <w:spacing w:val="-3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(FRM/FEM</w:t>
      </w:r>
      <w:r>
        <w:rPr>
          <w:spacing w:val="-2"/>
        </w:rPr>
        <w:t xml:space="preserve"> </w:t>
      </w:r>
      <w:r>
        <w:t>status)</w:t>
      </w:r>
    </w:p>
    <w:p w14:paraId="05C3B820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20"/>
      </w:pPr>
      <w:r>
        <w:t>Examination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(samplers,</w:t>
      </w:r>
      <w:r>
        <w:rPr>
          <w:spacing w:val="-4"/>
        </w:rPr>
        <w:t xml:space="preserve"> </w:t>
      </w:r>
      <w:r>
        <w:t>monitors,</w:t>
      </w:r>
      <w:r>
        <w:rPr>
          <w:spacing w:val="-2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equipment,</w:t>
      </w:r>
      <w:r>
        <w:rPr>
          <w:spacing w:val="-4"/>
        </w:rPr>
        <w:t xml:space="preserve"> </w:t>
      </w:r>
      <w:r>
        <w:t>station)</w:t>
      </w:r>
    </w:p>
    <w:p w14:paraId="407B5F58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17"/>
      </w:pPr>
      <w:r>
        <w:t>Examination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analyzer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checklist</w:t>
      </w:r>
      <w:r>
        <w:rPr>
          <w:spacing w:val="-3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available)</w:t>
      </w:r>
    </w:p>
    <w:p w14:paraId="580583E4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20"/>
      </w:pPr>
      <w:r>
        <w:t>Cylinder</w:t>
      </w:r>
      <w:r>
        <w:rPr>
          <w:spacing w:val="-4"/>
        </w:rPr>
        <w:t xml:space="preserve"> </w:t>
      </w:r>
      <w:r>
        <w:t>certification</w:t>
      </w:r>
      <w:r>
        <w:rPr>
          <w:spacing w:val="-4"/>
        </w:rPr>
        <w:t xml:space="preserve"> </w:t>
      </w:r>
      <w:r>
        <w:t>dates</w:t>
      </w:r>
      <w:r>
        <w:rPr>
          <w:spacing w:val="-5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certification,</w:t>
      </w:r>
      <w:r>
        <w:rPr>
          <w:spacing w:val="-5"/>
        </w:rPr>
        <w:t xml:space="preserve"> </w:t>
      </w:r>
      <w:r>
        <w:t>certification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available)</w:t>
      </w:r>
    </w:p>
    <w:p w14:paraId="66A1A242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20"/>
      </w:pPr>
      <w:r>
        <w:t>Calibrator</w:t>
      </w:r>
      <w:r>
        <w:rPr>
          <w:spacing w:val="-6"/>
        </w:rPr>
        <w:t xml:space="preserve"> </w:t>
      </w:r>
      <w:r>
        <w:t>certification</w:t>
      </w:r>
      <w:r>
        <w:rPr>
          <w:spacing w:val="-6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certification,</w:t>
      </w:r>
      <w:r>
        <w:rPr>
          <w:spacing w:val="-6"/>
        </w:rPr>
        <w:t xml:space="preserve"> </w:t>
      </w:r>
      <w:r>
        <w:t>certification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available)</w:t>
      </w:r>
    </w:p>
    <w:p w14:paraId="61DAB569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20"/>
      </w:pPr>
      <w:r>
        <w:t>Other</w:t>
      </w:r>
      <w:r>
        <w:rPr>
          <w:spacing w:val="-4"/>
        </w:rPr>
        <w:t xml:space="preserve"> </w:t>
      </w:r>
      <w:r>
        <w:t>standards</w:t>
      </w:r>
      <w:r>
        <w:rPr>
          <w:spacing w:val="-4"/>
        </w:rPr>
        <w:t xml:space="preserve"> </w:t>
      </w:r>
      <w:r>
        <w:t>certification</w:t>
      </w:r>
      <w:r>
        <w:rPr>
          <w:spacing w:val="-5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certification,</w:t>
      </w:r>
      <w:r>
        <w:rPr>
          <w:spacing w:val="-6"/>
        </w:rPr>
        <w:t xml:space="preserve"> </w:t>
      </w:r>
      <w:r>
        <w:t>certification</w:t>
      </w:r>
      <w:r>
        <w:rPr>
          <w:spacing w:val="-5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available)</w:t>
      </w:r>
    </w:p>
    <w:p w14:paraId="1E6E6B84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17"/>
      </w:pP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(analyzers,</w:t>
      </w:r>
      <w:r>
        <w:rPr>
          <w:spacing w:val="-2"/>
        </w:rPr>
        <w:t xml:space="preserve"> </w:t>
      </w:r>
      <w:r>
        <w:t>samplers,</w:t>
      </w:r>
      <w:r>
        <w:rPr>
          <w:spacing w:val="-5"/>
        </w:rPr>
        <w:t xml:space="preserve"> </w:t>
      </w:r>
      <w:r>
        <w:t>calibrators,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loggers)</w:t>
      </w:r>
    </w:p>
    <w:p w14:paraId="0D1F6FC9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20"/>
      </w:pPr>
      <w:r>
        <w:t>Residence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calculations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paths</w:t>
      </w:r>
    </w:p>
    <w:p w14:paraId="0A103AC7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20"/>
      </w:pPr>
      <w:r>
        <w:t>Documentation</w:t>
      </w:r>
      <w:r>
        <w:rPr>
          <w:spacing w:val="-4"/>
        </w:rPr>
        <w:t xml:space="preserve"> </w:t>
      </w:r>
      <w:r>
        <w:t>(logbooks,</w:t>
      </w:r>
      <w:r>
        <w:rPr>
          <w:spacing w:val="-4"/>
        </w:rPr>
        <w:t xml:space="preserve"> </w:t>
      </w:r>
      <w:r>
        <w:t>spreadsheets,</w:t>
      </w:r>
      <w:r>
        <w:rPr>
          <w:spacing w:val="-2"/>
        </w:rPr>
        <w:t xml:space="preserve"> </w:t>
      </w:r>
      <w:r>
        <w:t>bench</w:t>
      </w:r>
      <w:r>
        <w:rPr>
          <w:spacing w:val="-3"/>
        </w:rPr>
        <w:t xml:space="preserve"> </w:t>
      </w:r>
      <w:r>
        <w:t>sheets)</w:t>
      </w:r>
    </w:p>
    <w:p w14:paraId="2BABA615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17"/>
      </w:pPr>
      <w:r>
        <w:t>SOPs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manuals</w:t>
      </w:r>
    </w:p>
    <w:p w14:paraId="730F3989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20" w:line="256" w:lineRule="auto"/>
        <w:ind w:right="814" w:hanging="360"/>
      </w:pPr>
      <w:r>
        <w:t>Availability of maintenance supplies (</w:t>
      </w:r>
      <w:proofErr w:type="spellStart"/>
      <w:r>
        <w:t>o-rings</w:t>
      </w:r>
      <w:proofErr w:type="spellEnd"/>
      <w:r>
        <w:t>, scrubber refills, common replacement parts) and</w:t>
      </w:r>
      <w:r>
        <w:rPr>
          <w:spacing w:val="-47"/>
        </w:rPr>
        <w:t xml:space="preserve"> </w:t>
      </w:r>
      <w:r>
        <w:t>tools</w:t>
      </w:r>
    </w:p>
    <w:p w14:paraId="2A1F28AB" w14:textId="77777777" w:rsidR="00042954" w:rsidRDefault="00042954">
      <w:pPr>
        <w:pStyle w:val="BodyText"/>
        <w:spacing w:before="5"/>
        <w:rPr>
          <w:sz w:val="23"/>
        </w:rPr>
      </w:pPr>
    </w:p>
    <w:p w14:paraId="0867F12E" w14:textId="77777777" w:rsidR="00042954" w:rsidRDefault="006479D6">
      <w:pPr>
        <w:pStyle w:val="BodyText"/>
        <w:spacing w:before="1" w:line="256" w:lineRule="auto"/>
        <w:ind w:left="120" w:right="637"/>
      </w:pPr>
      <w:r>
        <w:t>While inside the site, the audit team should work with the site operator to access the data acquisition</w:t>
      </w:r>
      <w:r>
        <w:rPr>
          <w:spacing w:val="1"/>
        </w:rPr>
        <w:t xml:space="preserve"> </w:t>
      </w:r>
      <w:r>
        <w:t>system and retrieve monitoring data and chart measurements over a specified period. This exercise</w:t>
      </w:r>
      <w:r>
        <w:rPr>
          <w:spacing w:val="1"/>
        </w:rPr>
        <w:t xml:space="preserve"> </w:t>
      </w:r>
      <w:r>
        <w:t>demonstrates that the site operator has the expertise to access the monitoring data and assess the</w:t>
      </w:r>
      <w:r>
        <w:rPr>
          <w:spacing w:val="1"/>
        </w:rPr>
        <w:t xml:space="preserve"> </w:t>
      </w:r>
      <w:r>
        <w:t>operation of the equipment at the site. The site operator should also be able to easily move through the</w:t>
      </w:r>
      <w:r>
        <w:rPr>
          <w:spacing w:val="-47"/>
        </w:rPr>
        <w:t xml:space="preserve"> </w:t>
      </w:r>
      <w:r>
        <w:t>menus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instruments</w:t>
      </w:r>
      <w:r>
        <w:rPr>
          <w:spacing w:val="-1"/>
        </w:rPr>
        <w:t xml:space="preserve"> </w:t>
      </w:r>
      <w:r>
        <w:t>to access</w:t>
      </w:r>
      <w:r>
        <w:rPr>
          <w:spacing w:val="-2"/>
        </w:rPr>
        <w:t xml:space="preserve"> </w:t>
      </w:r>
      <w:r>
        <w:t>diagnostic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 audit planning</w:t>
      </w:r>
      <w:r>
        <w:rPr>
          <w:spacing w:val="-3"/>
        </w:rPr>
        <w:t xml:space="preserve"> </w:t>
      </w:r>
      <w:r>
        <w:t>phase in</w:t>
      </w:r>
      <w:r>
        <w:rPr>
          <w:spacing w:val="-2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4.4.3,</w:t>
      </w:r>
    </w:p>
    <w:p w14:paraId="169C2903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7FDE0D83" w14:textId="77777777" w:rsidR="00042954" w:rsidRDefault="00042954">
      <w:pPr>
        <w:pStyle w:val="BodyText"/>
        <w:spacing w:before="6"/>
        <w:rPr>
          <w:sz w:val="17"/>
        </w:rPr>
      </w:pPr>
    </w:p>
    <w:p w14:paraId="04B947FD" w14:textId="77777777" w:rsidR="00042954" w:rsidRDefault="006479D6">
      <w:pPr>
        <w:pStyle w:val="BodyText"/>
        <w:spacing w:before="57" w:line="256" w:lineRule="auto"/>
        <w:ind w:left="120" w:right="596"/>
      </w:pPr>
      <w:r>
        <w:t>the audit team may have identified datasets for inspection that are not accessible using AQS, such as</w:t>
      </w:r>
      <w:r>
        <w:rPr>
          <w:spacing w:val="1"/>
        </w:rPr>
        <w:t xml:space="preserve"> </w:t>
      </w:r>
      <w:r>
        <w:t>shelter temperature and calibration data. The monitoring site inspection provides an opportunity for the</w:t>
      </w:r>
      <w:r>
        <w:rPr>
          <w:spacing w:val="-47"/>
        </w:rPr>
        <w:t xml:space="preserve"> </w:t>
      </w:r>
      <w:r>
        <w:t>audit team to see these data and collection methods. If the site operator cannot operate the data</w:t>
      </w:r>
      <w:r>
        <w:rPr>
          <w:spacing w:val="1"/>
        </w:rPr>
        <w:t xml:space="preserve"> </w:t>
      </w:r>
      <w:r>
        <w:t>acquisition system or is unfamiliar with basic operations, this is an indicator that site operator has not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trained.</w:t>
      </w:r>
    </w:p>
    <w:p w14:paraId="530B6FE1" w14:textId="77777777" w:rsidR="00042954" w:rsidRDefault="00042954">
      <w:pPr>
        <w:pStyle w:val="BodyText"/>
        <w:spacing w:before="7"/>
        <w:rPr>
          <w:sz w:val="23"/>
        </w:rPr>
      </w:pPr>
    </w:p>
    <w:p w14:paraId="78CFE2B3" w14:textId="77777777" w:rsidR="00042954" w:rsidRDefault="006479D6">
      <w:pPr>
        <w:pStyle w:val="BodyText"/>
        <w:spacing w:line="256" w:lineRule="auto"/>
        <w:ind w:left="120" w:right="640"/>
      </w:pPr>
      <w:r>
        <w:t>The age of monitoring equipment at the site (including analyzers, samplers, calibrators, and data</w:t>
      </w:r>
      <w:r>
        <w:rPr>
          <w:spacing w:val="1"/>
        </w:rPr>
        <w:t xml:space="preserve"> </w:t>
      </w:r>
      <w:r>
        <w:t>loggers) is important to highlight. EPA monitoring cost estimates include an amortization schedule of</w:t>
      </w:r>
      <w:r>
        <w:rPr>
          <w:spacing w:val="1"/>
        </w:rPr>
        <w:t xml:space="preserve"> </w:t>
      </w:r>
      <w:r>
        <w:t>seven years for the replacement of monitoring and sampling equipment. It is very important to ensure</w:t>
      </w:r>
      <w:r>
        <w:rPr>
          <w:spacing w:val="1"/>
        </w:rPr>
        <w:t xml:space="preserve"> </w:t>
      </w:r>
      <w:r>
        <w:t>that the equipment used on-site is technologically capable of performing the tasks intended, as well as</w:t>
      </w:r>
      <w:r>
        <w:rPr>
          <w:spacing w:val="1"/>
        </w:rPr>
        <w:t xml:space="preserve"> </w:t>
      </w:r>
      <w:r>
        <w:t>being currently supported by the vendor. Older equipment, while still being functional, may not have</w:t>
      </w:r>
      <w:r>
        <w:rPr>
          <w:spacing w:val="1"/>
        </w:rPr>
        <w:t xml:space="preserve"> </w:t>
      </w:r>
      <w:r>
        <w:t>the ability to deliver the required precision at current concentration levels or integrate properly with</w:t>
      </w:r>
      <w:r>
        <w:rPr>
          <w:spacing w:val="1"/>
        </w:rPr>
        <w:t xml:space="preserve"> </w:t>
      </w:r>
      <w:r>
        <w:t>modern data logging systems. Monitors operating at a higher range may not be appropriate for areas</w:t>
      </w:r>
      <w:r>
        <w:rPr>
          <w:spacing w:val="1"/>
        </w:rPr>
        <w:t xml:space="preserve"> </w:t>
      </w:r>
      <w:r>
        <w:t>where trace concentrations are regularly observed. Older monitors that are no longer supported by the</w:t>
      </w:r>
      <w:r>
        <w:rPr>
          <w:spacing w:val="1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excessive</w:t>
      </w:r>
      <w:r>
        <w:rPr>
          <w:spacing w:val="-1"/>
        </w:rPr>
        <w:t xml:space="preserve"> </w:t>
      </w:r>
      <w:r>
        <w:t>downtime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readily</w:t>
      </w:r>
      <w:r>
        <w:rPr>
          <w:spacing w:val="-1"/>
        </w:rPr>
        <w:t xml:space="preserve"> </w:t>
      </w:r>
      <w:r>
        <w:t>available.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potential issues, the age and capability of monitoring equipment on-site is paramount to a successful</w:t>
      </w:r>
      <w:r>
        <w:rPr>
          <w:spacing w:val="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program.</w:t>
      </w:r>
    </w:p>
    <w:p w14:paraId="5A38F6AB" w14:textId="77777777" w:rsidR="00042954" w:rsidRDefault="00042954">
      <w:pPr>
        <w:pStyle w:val="BodyText"/>
        <w:spacing w:before="4"/>
      </w:pPr>
    </w:p>
    <w:p w14:paraId="565BF1E2" w14:textId="77777777" w:rsidR="00042954" w:rsidRDefault="006479D6">
      <w:pPr>
        <w:pStyle w:val="Heading2"/>
        <w:numPr>
          <w:ilvl w:val="2"/>
          <w:numId w:val="9"/>
        </w:numPr>
        <w:tabs>
          <w:tab w:val="left" w:pos="696"/>
        </w:tabs>
      </w:pPr>
      <w:bookmarkStart w:id="139" w:name="5.5.2_Outside_the_Monitoring_Station"/>
      <w:bookmarkStart w:id="140" w:name="_bookmark75"/>
      <w:bookmarkEnd w:id="139"/>
      <w:bookmarkEnd w:id="140"/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Station</w:t>
      </w:r>
    </w:p>
    <w:p w14:paraId="205B5D4B" w14:textId="77777777" w:rsidR="00042954" w:rsidRDefault="006479D6">
      <w:pPr>
        <w:pStyle w:val="BodyText"/>
        <w:spacing w:before="182" w:line="256" w:lineRule="auto"/>
        <w:ind w:left="119" w:right="654"/>
      </w:pPr>
      <w:r>
        <w:t>External influences at a monitoring location, such as vegetative growth and nearby sources, can have an</w:t>
      </w:r>
      <w:r>
        <w:rPr>
          <w:spacing w:val="-47"/>
        </w:rPr>
        <w:t xml:space="preserve"> </w:t>
      </w:r>
      <w:r>
        <w:t>impact on the quality of data collected at a site. With regard to the station’s surroundings, the site visit</w:t>
      </w:r>
      <w:r>
        <w:rPr>
          <w:spacing w:val="1"/>
        </w:rPr>
        <w:t xml:space="preserve"> </w:t>
      </w:r>
      <w:r>
        <w:t>presents the best opportunity to confirm that monitors/samplers are sited in accordance with 40 CFR</w:t>
      </w:r>
      <w:r>
        <w:rPr>
          <w:spacing w:val="1"/>
        </w:rPr>
        <w:t xml:space="preserve"> </w:t>
      </w:r>
      <w:r>
        <w:t>58, Appendix E. A checklist can be found in Appendix B of this QAGD to assist the auditor with verifying</w:t>
      </w:r>
      <w:r>
        <w:rPr>
          <w:spacing w:val="1"/>
        </w:rPr>
        <w:t xml:space="preserve"> </w:t>
      </w:r>
      <w:r>
        <w:t>site conformance to the Appendix E requirements. Common audit activities or items to inspect outside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air monitoring</w:t>
      </w:r>
      <w:r>
        <w:rPr>
          <w:spacing w:val="-1"/>
        </w:rPr>
        <w:t xml:space="preserve"> </w:t>
      </w:r>
      <w:r>
        <w:t>station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following.</w:t>
      </w:r>
    </w:p>
    <w:p w14:paraId="6C16D930" w14:textId="77777777" w:rsidR="00042954" w:rsidRDefault="00042954">
      <w:pPr>
        <w:pStyle w:val="BodyText"/>
        <w:spacing w:before="8"/>
        <w:rPr>
          <w:sz w:val="23"/>
        </w:rPr>
      </w:pPr>
    </w:p>
    <w:p w14:paraId="43970990" w14:textId="77777777" w:rsidR="00042954" w:rsidRDefault="006479D6">
      <w:pPr>
        <w:pStyle w:val="ListParagraph"/>
        <w:numPr>
          <w:ilvl w:val="3"/>
          <w:numId w:val="9"/>
        </w:numPr>
        <w:tabs>
          <w:tab w:val="left" w:pos="839"/>
          <w:tab w:val="left" w:pos="840"/>
        </w:tabs>
        <w:ind w:left="839"/>
      </w:pPr>
      <w:r>
        <w:t>Particulate</w:t>
      </w:r>
      <w:r>
        <w:rPr>
          <w:spacing w:val="-1"/>
        </w:rPr>
        <w:t xml:space="preserve"> </w:t>
      </w:r>
      <w:r>
        <w:t>samplers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(setting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collecting</w:t>
      </w:r>
      <w:r>
        <w:rPr>
          <w:spacing w:val="-2"/>
        </w:rPr>
        <w:t xml:space="preserve"> </w:t>
      </w:r>
      <w:r>
        <w:t>samples)</w:t>
      </w:r>
    </w:p>
    <w:p w14:paraId="1456AE5C" w14:textId="77777777" w:rsidR="00042954" w:rsidRDefault="006479D6">
      <w:pPr>
        <w:pStyle w:val="ListParagraph"/>
        <w:numPr>
          <w:ilvl w:val="3"/>
          <w:numId w:val="9"/>
        </w:numPr>
        <w:tabs>
          <w:tab w:val="left" w:pos="839"/>
          <w:tab w:val="left" w:pos="840"/>
        </w:tabs>
        <w:spacing w:before="18"/>
        <w:ind w:left="839"/>
      </w:pPr>
      <w:r>
        <w:t>Sampling</w:t>
      </w:r>
      <w:r>
        <w:rPr>
          <w:spacing w:val="-4"/>
        </w:rPr>
        <w:t xml:space="preserve"> </w:t>
      </w:r>
      <w:r>
        <w:t>probes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rain</w:t>
      </w:r>
      <w:r>
        <w:rPr>
          <w:spacing w:val="-3"/>
        </w:rPr>
        <w:t xml:space="preserve"> </w:t>
      </w:r>
      <w:r>
        <w:t>shields</w:t>
      </w:r>
      <w:r>
        <w:rPr>
          <w:spacing w:val="-2"/>
        </w:rPr>
        <w:t xml:space="preserve"> </w:t>
      </w:r>
      <w:r>
        <w:t>(acceptable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construction)</w:t>
      </w:r>
    </w:p>
    <w:p w14:paraId="5C6BB91E" w14:textId="77777777" w:rsidR="00042954" w:rsidRDefault="006479D6">
      <w:pPr>
        <w:pStyle w:val="ListParagraph"/>
        <w:numPr>
          <w:ilvl w:val="3"/>
          <w:numId w:val="9"/>
        </w:numPr>
        <w:tabs>
          <w:tab w:val="left" w:pos="839"/>
          <w:tab w:val="left" w:pos="841"/>
        </w:tabs>
        <w:spacing w:before="20"/>
        <w:ind w:hanging="362"/>
      </w:pPr>
      <w:r>
        <w:t>Obstructions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(buildings,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trucks,</w:t>
      </w:r>
      <w:r>
        <w:rPr>
          <w:spacing w:val="-4"/>
        </w:rPr>
        <w:t xml:space="preserve"> </w:t>
      </w:r>
      <w:r>
        <w:t>walls,</w:t>
      </w:r>
      <w:r>
        <w:rPr>
          <w:spacing w:val="-2"/>
        </w:rPr>
        <w:t xml:space="preserve"> </w:t>
      </w:r>
      <w:r>
        <w:t>parapets)</w:t>
      </w:r>
    </w:p>
    <w:p w14:paraId="2BA9887E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19"/>
      </w:pP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trees</w:t>
      </w:r>
      <w:r>
        <w:rPr>
          <w:spacing w:val="-1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meters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drip</w:t>
      </w:r>
      <w:r>
        <w:rPr>
          <w:spacing w:val="-2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direction)</w:t>
      </w:r>
    </w:p>
    <w:p w14:paraId="21E62663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18"/>
      </w:pPr>
      <w:r>
        <w:t>External</w:t>
      </w:r>
      <w:r>
        <w:rPr>
          <w:spacing w:val="-6"/>
        </w:rPr>
        <w:t xml:space="preserve"> </w:t>
      </w:r>
      <w:r>
        <w:t>sampler</w:t>
      </w:r>
      <w:r>
        <w:rPr>
          <w:spacing w:val="-4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(sampler</w:t>
      </w:r>
      <w:r>
        <w:rPr>
          <w:spacing w:val="-4"/>
        </w:rPr>
        <w:t xml:space="preserve"> </w:t>
      </w:r>
      <w:r>
        <w:t>cabinets,</w:t>
      </w:r>
      <w:r>
        <w:rPr>
          <w:spacing w:val="-5"/>
        </w:rPr>
        <w:t xml:space="preserve"> </w:t>
      </w:r>
      <w:r>
        <w:t>inlets,</w:t>
      </w:r>
      <w:r>
        <w:rPr>
          <w:spacing w:val="-2"/>
        </w:rPr>
        <w:t xml:space="preserve"> </w:t>
      </w:r>
      <w:r>
        <w:t>separators)</w:t>
      </w:r>
    </w:p>
    <w:p w14:paraId="155B6AED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20"/>
      </w:pPr>
      <w:r>
        <w:t>Emission</w:t>
      </w:r>
      <w:r>
        <w:rPr>
          <w:spacing w:val="-4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(restaurants,</w:t>
      </w:r>
      <w:r>
        <w:rPr>
          <w:spacing w:val="-2"/>
        </w:rPr>
        <w:t xml:space="preserve"> </w:t>
      </w:r>
      <w:r>
        <w:t>exhausts,</w:t>
      </w:r>
      <w:r>
        <w:rPr>
          <w:spacing w:val="-3"/>
        </w:rPr>
        <w:t xml:space="preserve"> </w:t>
      </w:r>
      <w:r>
        <w:t>chimneys,</w:t>
      </w:r>
      <w:r>
        <w:rPr>
          <w:spacing w:val="-2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stations,</w:t>
      </w:r>
      <w:r>
        <w:rPr>
          <w:spacing w:val="-5"/>
        </w:rPr>
        <w:t xml:space="preserve"> </w:t>
      </w:r>
      <w:proofErr w:type="spellStart"/>
      <w:r>
        <w:t>etc</w:t>
      </w:r>
      <w:proofErr w:type="spellEnd"/>
      <w:r>
        <w:t>)</w:t>
      </w:r>
    </w:p>
    <w:p w14:paraId="6F21BA18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19"/>
      </w:pPr>
      <w:r>
        <w:t>Distance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roadways</w:t>
      </w:r>
    </w:p>
    <w:p w14:paraId="7BED2D2A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18"/>
      </w:pPr>
      <w:r>
        <w:t>Paving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lack thereof</w:t>
      </w:r>
      <w:r>
        <w:rPr>
          <w:spacing w:val="-2"/>
        </w:rPr>
        <w:t xml:space="preserve"> </w:t>
      </w:r>
      <w:r>
        <w:t>(grass,</w:t>
      </w:r>
      <w:r>
        <w:rPr>
          <w:spacing w:val="-2"/>
        </w:rPr>
        <w:t xml:space="preserve"> </w:t>
      </w:r>
      <w:r>
        <w:t>gravel,</w:t>
      </w:r>
      <w:r>
        <w:rPr>
          <w:spacing w:val="-1"/>
        </w:rPr>
        <w:t xml:space="preserve"> </w:t>
      </w:r>
      <w:r>
        <w:t>concrete,</w:t>
      </w:r>
      <w:r>
        <w:rPr>
          <w:spacing w:val="-4"/>
        </w:rPr>
        <w:t xml:space="preserve"> </w:t>
      </w:r>
      <w:r>
        <w:t>etc.)</w:t>
      </w:r>
    </w:p>
    <w:p w14:paraId="54EAAD9A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20"/>
      </w:pPr>
      <w:r>
        <w:t>Inspection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grounds</w:t>
      </w:r>
      <w:r>
        <w:rPr>
          <w:spacing w:val="-2"/>
        </w:rPr>
        <w:t xml:space="preserve"> </w:t>
      </w:r>
      <w:r>
        <w:t>(safety</w:t>
      </w:r>
      <w:r>
        <w:rPr>
          <w:spacing w:val="-1"/>
        </w:rPr>
        <w:t xml:space="preserve"> </w:t>
      </w:r>
      <w:r>
        <w:t>issues)</w:t>
      </w:r>
    </w:p>
    <w:p w14:paraId="4A12C4D6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19"/>
      </w:pPr>
      <w:r>
        <w:t>Grounds</w:t>
      </w:r>
      <w:r>
        <w:rPr>
          <w:spacing w:val="-4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(is</w:t>
      </w:r>
      <w:r>
        <w:rPr>
          <w:spacing w:val="-4"/>
        </w:rPr>
        <w:t xml:space="preserve"> </w:t>
      </w:r>
      <w:r>
        <w:t>vegetative</w:t>
      </w:r>
      <w:r>
        <w:rPr>
          <w:spacing w:val="-4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issue?)</w:t>
      </w:r>
    </w:p>
    <w:p w14:paraId="4D16220E" w14:textId="77777777" w:rsidR="00042954" w:rsidRDefault="006479D6">
      <w:pPr>
        <w:pStyle w:val="ListParagraph"/>
        <w:numPr>
          <w:ilvl w:val="3"/>
          <w:numId w:val="9"/>
        </w:numPr>
        <w:tabs>
          <w:tab w:val="left" w:pos="840"/>
          <w:tab w:val="left" w:pos="841"/>
        </w:tabs>
        <w:spacing w:before="20"/>
      </w:pPr>
      <w:r>
        <w:t>Security</w:t>
      </w:r>
    </w:p>
    <w:p w14:paraId="65254488" w14:textId="77777777" w:rsidR="00042954" w:rsidRDefault="00042954">
      <w:pPr>
        <w:pStyle w:val="BodyText"/>
        <w:spacing w:before="9"/>
        <w:rPr>
          <w:sz w:val="20"/>
        </w:rPr>
      </w:pPr>
    </w:p>
    <w:p w14:paraId="61C30041" w14:textId="77777777" w:rsidR="00042954" w:rsidRDefault="006479D6">
      <w:pPr>
        <w:pStyle w:val="Heading2"/>
        <w:spacing w:before="52"/>
        <w:ind w:left="124"/>
      </w:pPr>
      <w:r>
        <w:rPr>
          <w:b w:val="0"/>
          <w:noProof/>
        </w:rPr>
        <w:drawing>
          <wp:inline distT="0" distB="0" distL="0" distR="0" wp14:anchorId="02CE2A19" wp14:editId="3A31B203">
            <wp:extent cx="192023" cy="108203"/>
            <wp:effectExtent l="0" t="0" r="0" b="0"/>
            <wp:docPr id="171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6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 </w:t>
      </w:r>
      <w:r>
        <w:rPr>
          <w:rFonts w:ascii="Times New Roman"/>
          <w:b w:val="0"/>
          <w:spacing w:val="18"/>
          <w:position w:val="1"/>
          <w:sz w:val="20"/>
        </w:rPr>
        <w:t xml:space="preserve"> </w:t>
      </w:r>
      <w:bookmarkStart w:id="141" w:name="5.6_Concluding_the_Audit"/>
      <w:bookmarkStart w:id="142" w:name="_bookmark76"/>
      <w:bookmarkEnd w:id="141"/>
      <w:bookmarkEnd w:id="142"/>
      <w:r>
        <w:rPr>
          <w:position w:val="1"/>
        </w:rPr>
        <w:t>Concluding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Audit</w:t>
      </w:r>
    </w:p>
    <w:p w14:paraId="10ED9834" w14:textId="77777777" w:rsidR="00042954" w:rsidRDefault="00042954">
      <w:pPr>
        <w:pStyle w:val="BodyText"/>
        <w:spacing w:before="6"/>
        <w:rPr>
          <w:b/>
          <w:sz w:val="10"/>
        </w:rPr>
      </w:pPr>
    </w:p>
    <w:p w14:paraId="05F4CD86" w14:textId="77777777" w:rsidR="00042954" w:rsidRDefault="006479D6">
      <w:pPr>
        <w:pStyle w:val="BodyText"/>
        <w:spacing w:before="56" w:line="254" w:lineRule="auto"/>
        <w:ind w:left="119" w:right="599"/>
      </w:pPr>
      <w:r>
        <w:t>After the on-site investigation has been completed, the audit team must begin the process of concluding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audit.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purposes,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briefing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typically 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investigative</w:t>
      </w:r>
      <w:r>
        <w:rPr>
          <w:spacing w:val="-1"/>
        </w:rPr>
        <w:t xml:space="preserve"> </w:t>
      </w:r>
      <w:r>
        <w:t>phase of</w:t>
      </w:r>
      <w:r>
        <w:rPr>
          <w:spacing w:val="-3"/>
        </w:rPr>
        <w:t xml:space="preserve"> </w:t>
      </w:r>
      <w:r>
        <w:t>the</w:t>
      </w:r>
    </w:p>
    <w:p w14:paraId="1B7D3DDC" w14:textId="77777777" w:rsidR="00042954" w:rsidRDefault="00042954">
      <w:pPr>
        <w:spacing w:line="254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2EBAF2E5" w14:textId="77777777" w:rsidR="00042954" w:rsidRDefault="00042954">
      <w:pPr>
        <w:pStyle w:val="BodyText"/>
        <w:spacing w:before="6"/>
        <w:rPr>
          <w:sz w:val="17"/>
        </w:rPr>
      </w:pPr>
    </w:p>
    <w:p w14:paraId="55050A17" w14:textId="77777777" w:rsidR="00042954" w:rsidRDefault="006479D6">
      <w:pPr>
        <w:pStyle w:val="BodyText"/>
        <w:spacing w:before="57" w:line="256" w:lineRule="auto"/>
        <w:ind w:left="120" w:right="649"/>
      </w:pPr>
      <w:r>
        <w:t>TSA. The exit briefing brings all of the staff together to hear and discuss the results of the audit. This</w:t>
      </w:r>
      <w:r>
        <w:rPr>
          <w:spacing w:val="1"/>
        </w:rPr>
        <w:t xml:space="preserve"> </w:t>
      </w:r>
      <w:r>
        <w:t>briefing is the culmination of all of the preparatory work and the on-site activities, and it is the most</w:t>
      </w:r>
      <w:r>
        <w:rPr>
          <w:spacing w:val="1"/>
        </w:rPr>
        <w:t xml:space="preserve"> </w:t>
      </w:r>
      <w:r>
        <w:t>anticipated event of the audit. The audit team must make the proper preparations and deliver the</w:t>
      </w:r>
      <w:r>
        <w:rPr>
          <w:spacing w:val="1"/>
        </w:rPr>
        <w:t xml:space="preserve"> </w:t>
      </w:r>
      <w:r>
        <w:t>results in an unbiased and understandable manner for all in attendance. The following sections describe</w:t>
      </w:r>
      <w:r>
        <w:rPr>
          <w:spacing w:val="-48"/>
        </w:rPr>
        <w:t xml:space="preserve"> </w:t>
      </w:r>
      <w:r>
        <w:t>the preparatory activities and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conducting</w:t>
      </w:r>
      <w:r>
        <w:rPr>
          <w:spacing w:val="-1"/>
        </w:rPr>
        <w:t xml:space="preserve"> </w:t>
      </w:r>
      <w:r>
        <w:t>the exit</w:t>
      </w:r>
      <w:r>
        <w:rPr>
          <w:spacing w:val="1"/>
        </w:rPr>
        <w:t xml:space="preserve"> </w:t>
      </w:r>
      <w:r>
        <w:t>briefing.</w:t>
      </w:r>
    </w:p>
    <w:p w14:paraId="3D60F876" w14:textId="77777777" w:rsidR="00042954" w:rsidRDefault="00042954">
      <w:pPr>
        <w:pStyle w:val="BodyText"/>
        <w:spacing w:before="3"/>
        <w:rPr>
          <w:sz w:val="24"/>
        </w:rPr>
      </w:pPr>
    </w:p>
    <w:p w14:paraId="4C28941E" w14:textId="77777777" w:rsidR="00042954" w:rsidRDefault="006479D6">
      <w:pPr>
        <w:pStyle w:val="Heading2"/>
        <w:ind w:left="120"/>
      </w:pPr>
      <w:bookmarkStart w:id="143" w:name="5.6.1_Exit_Briefing"/>
      <w:bookmarkStart w:id="144" w:name="_bookmark77"/>
      <w:bookmarkEnd w:id="143"/>
      <w:bookmarkEnd w:id="144"/>
      <w:r>
        <w:t>5.6.1</w:t>
      </w:r>
      <w:r>
        <w:rPr>
          <w:spacing w:val="24"/>
        </w:rPr>
        <w:t xml:space="preserve"> </w:t>
      </w:r>
      <w:r>
        <w:t>Exit Briefing</w:t>
      </w:r>
    </w:p>
    <w:p w14:paraId="4BC72727" w14:textId="77777777" w:rsidR="00042954" w:rsidRDefault="006479D6">
      <w:pPr>
        <w:pStyle w:val="BodyText"/>
        <w:spacing w:before="180" w:line="256" w:lineRule="auto"/>
        <w:ind w:left="120" w:right="700"/>
      </w:pPr>
      <w:r>
        <w:t>The exit briefing is one of the most important and potentially stressful activities during the TSA. It is at</w:t>
      </w:r>
      <w:r>
        <w:rPr>
          <w:spacing w:val="1"/>
        </w:rPr>
        <w:t xml:space="preserve"> </w:t>
      </w:r>
      <w:r>
        <w:t>this point that the audit team formally communicates the audit results to the monitoring organization.</w:t>
      </w:r>
      <w:r>
        <w:rPr>
          <w:spacing w:val="1"/>
        </w:rPr>
        <w:t xml:space="preserve"> </w:t>
      </w:r>
      <w:r>
        <w:t>The exit briefing should be conducted as quickly as possible following the audit, preferably immediately</w:t>
      </w:r>
      <w:r>
        <w:rPr>
          <w:spacing w:val="-4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TSA itself and</w:t>
      </w:r>
      <w:r>
        <w:rPr>
          <w:spacing w:val="-4"/>
        </w:rPr>
        <w:t xml:space="preserve"> </w:t>
      </w:r>
      <w:r>
        <w:t>on-site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organization’s</w:t>
      </w:r>
      <w:r>
        <w:rPr>
          <w:spacing w:val="-2"/>
        </w:rPr>
        <w:t xml:space="preserve"> </w:t>
      </w:r>
      <w:r>
        <w:t>staff.</w:t>
      </w:r>
    </w:p>
    <w:p w14:paraId="3235DE5B" w14:textId="77777777" w:rsidR="00042954" w:rsidRDefault="00042954">
      <w:pPr>
        <w:pStyle w:val="BodyText"/>
        <w:spacing w:before="10"/>
        <w:rPr>
          <w:sz w:val="17"/>
        </w:rPr>
      </w:pPr>
    </w:p>
    <w:p w14:paraId="57A02512" w14:textId="77777777" w:rsidR="00042954" w:rsidRDefault="006479D6">
      <w:pPr>
        <w:pStyle w:val="Heading2"/>
        <w:spacing w:before="51"/>
        <w:ind w:left="124"/>
      </w:pPr>
      <w:r>
        <w:rPr>
          <w:b w:val="0"/>
          <w:noProof/>
        </w:rPr>
        <w:drawing>
          <wp:inline distT="0" distB="0" distL="0" distR="0" wp14:anchorId="1F86E806" wp14:editId="157FEAE0">
            <wp:extent cx="426719" cy="108191"/>
            <wp:effectExtent l="0" t="0" r="0" b="0"/>
            <wp:docPr id="173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7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</w:t>
      </w:r>
      <w:r>
        <w:rPr>
          <w:rFonts w:ascii="Times New Roman"/>
          <w:b w:val="0"/>
          <w:spacing w:val="-13"/>
          <w:position w:val="1"/>
          <w:sz w:val="20"/>
        </w:rPr>
        <w:t xml:space="preserve"> </w:t>
      </w:r>
      <w:bookmarkStart w:id="145" w:name="5.6.1.1_Exit_Briefing_Preparation"/>
      <w:bookmarkStart w:id="146" w:name="_bookmark78"/>
      <w:bookmarkEnd w:id="145"/>
      <w:bookmarkEnd w:id="146"/>
      <w:r>
        <w:rPr>
          <w:position w:val="1"/>
        </w:rPr>
        <w:t>Exit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Briefing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Preparation</w:t>
      </w:r>
    </w:p>
    <w:p w14:paraId="35BAFF7A" w14:textId="77777777" w:rsidR="00042954" w:rsidRDefault="00042954">
      <w:pPr>
        <w:pStyle w:val="BodyText"/>
        <w:spacing w:before="4"/>
        <w:rPr>
          <w:b/>
          <w:sz w:val="10"/>
        </w:rPr>
      </w:pPr>
    </w:p>
    <w:p w14:paraId="61E7C04A" w14:textId="77777777" w:rsidR="00042954" w:rsidRDefault="006479D6">
      <w:pPr>
        <w:pStyle w:val="BodyText"/>
        <w:spacing w:before="56" w:line="256" w:lineRule="auto"/>
        <w:ind w:left="119" w:right="631"/>
      </w:pPr>
      <w:r>
        <w:t>In preparation for the exit briefing, the audit team should meet to compile all final information. The</w:t>
      </w:r>
      <w:r>
        <w:rPr>
          <w:spacing w:val="1"/>
        </w:rPr>
        <w:t xml:space="preserve"> </w:t>
      </w:r>
      <w:r>
        <w:t>audit team should have been conducting daily briefings during the TSA as described in Section 4.7.2 of</w:t>
      </w:r>
      <w:r>
        <w:rPr>
          <w:spacing w:val="1"/>
        </w:rPr>
        <w:t xml:space="preserve"> </w:t>
      </w:r>
      <w:r>
        <w:t>this QAGD. The final daily briefing before the exit briefing should only include reviewing the last day’s</w:t>
      </w:r>
      <w:r>
        <w:rPr>
          <w:spacing w:val="1"/>
        </w:rPr>
        <w:t xml:space="preserve"> </w:t>
      </w:r>
      <w:r>
        <w:t>information and drawing final conclusions regarding the overall results of the audit. However, if daily</w:t>
      </w:r>
      <w:r>
        <w:rPr>
          <w:spacing w:val="1"/>
        </w:rPr>
        <w:t xml:space="preserve"> </w:t>
      </w:r>
      <w:r>
        <w:t>meetings have not occurred, then the meeting prior to the exit briefing will be of higher importance</w:t>
      </w:r>
      <w:r>
        <w:rPr>
          <w:spacing w:val="1"/>
        </w:rPr>
        <w:t xml:space="preserve"> </w:t>
      </w:r>
      <w:r>
        <w:t>since it will be the only opportunity for the audit team to talk at length, compare notes, and discuss all</w:t>
      </w:r>
      <w:r>
        <w:rPr>
          <w:spacing w:val="1"/>
        </w:rPr>
        <w:t xml:space="preserve"> </w:t>
      </w:r>
      <w:r>
        <w:t>findings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implications.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5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briefings,</w:t>
      </w:r>
      <w:r>
        <w:rPr>
          <w:spacing w:val="-2"/>
        </w:rPr>
        <w:t xml:space="preserve"> </w:t>
      </w:r>
      <w:r>
        <w:t>preparation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briefing</w:t>
      </w:r>
      <w:r>
        <w:rPr>
          <w:spacing w:val="-5"/>
        </w:rPr>
        <w:t xml:space="preserve"> </w:t>
      </w:r>
      <w:r>
        <w:t>may</w:t>
      </w:r>
      <w:r>
        <w:rPr>
          <w:spacing w:val="-47"/>
        </w:rPr>
        <w:t xml:space="preserve"> </w:t>
      </w:r>
      <w:r>
        <w:t>be lengthy and all audit results may not be captured completely or accurately. In short, daily briefings</w:t>
      </w:r>
      <w:r>
        <w:rPr>
          <w:spacing w:val="1"/>
        </w:rPr>
        <w:t xml:space="preserve"> </w:t>
      </w:r>
      <w:r>
        <w:t>shorten</w:t>
      </w:r>
      <w:r>
        <w:rPr>
          <w:spacing w:val="-4"/>
        </w:rPr>
        <w:t xml:space="preserve"> </w:t>
      </w:r>
      <w:r>
        <w:t>the preparatory</w:t>
      </w:r>
      <w:r>
        <w:rPr>
          <w:spacing w:val="-2"/>
        </w:rPr>
        <w:t xml:space="preserve"> </w:t>
      </w:r>
      <w:r>
        <w:t>time 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briefing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 audit</w:t>
      </w:r>
      <w:r>
        <w:rPr>
          <w:spacing w:val="-3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prepared.</w:t>
      </w:r>
    </w:p>
    <w:p w14:paraId="12C8AFFA" w14:textId="77777777" w:rsidR="00042954" w:rsidRDefault="00042954">
      <w:pPr>
        <w:pStyle w:val="BodyText"/>
        <w:spacing w:before="8"/>
        <w:rPr>
          <w:sz w:val="23"/>
        </w:rPr>
      </w:pPr>
    </w:p>
    <w:p w14:paraId="3813BC2C" w14:textId="77777777" w:rsidR="00042954" w:rsidRDefault="006479D6">
      <w:pPr>
        <w:pStyle w:val="BodyText"/>
        <w:spacing w:line="256" w:lineRule="auto"/>
        <w:ind w:left="119" w:right="665"/>
      </w:pPr>
      <w:r>
        <w:t>The audit team should compare observed non-conformances and deficiencies during the audit process</w:t>
      </w:r>
      <w:r>
        <w:rPr>
          <w:spacing w:val="1"/>
        </w:rPr>
        <w:t xml:space="preserve"> </w:t>
      </w:r>
      <w:r>
        <w:t>including: the organization’s quality documents, results of interviews and discussions with key</w:t>
      </w:r>
      <w:r>
        <w:rPr>
          <w:spacing w:val="1"/>
        </w:rPr>
        <w:t xml:space="preserve"> </w:t>
      </w:r>
      <w:r>
        <w:t>personnel, records review, and data quality issues. Significant issues should be categorized based on</w:t>
      </w:r>
      <w:r>
        <w:rPr>
          <w:spacing w:val="1"/>
        </w:rPr>
        <w:t xml:space="preserve"> </w:t>
      </w:r>
      <w:r>
        <w:t>severity (e.g., finding, concern, observation, as discussed in Section 6 of this QAGD), and the audit team</w:t>
      </w:r>
      <w:r>
        <w:rPr>
          <w:spacing w:val="-47"/>
        </w:rPr>
        <w:t xml:space="preserve"> </w:t>
      </w:r>
      <w:r>
        <w:t>should look for systemic issues or “themes” within the findings. The audit team should also collaborate</w:t>
      </w:r>
      <w:r>
        <w:rPr>
          <w:spacing w:val="1"/>
        </w:rPr>
        <w:t xml:space="preserve"> </w:t>
      </w:r>
      <w:r>
        <w:t>on potential recommendations to address the identified issues to prepare for questions from the</w:t>
      </w:r>
      <w:r>
        <w:rPr>
          <w:spacing w:val="1"/>
        </w:rPr>
        <w:t xml:space="preserve"> </w:t>
      </w:r>
      <w:r>
        <w:t>monitoring organization’s management. It is vitally important for the audit team to be prepared for the</w:t>
      </w:r>
      <w:r>
        <w:rPr>
          <w:spacing w:val="1"/>
        </w:rPr>
        <w:t xml:space="preserve"> </w:t>
      </w:r>
      <w:r>
        <w:t>exit briefing with the organization’s senior management and to be ready to answer questions. The audit</w:t>
      </w:r>
      <w:r>
        <w:rPr>
          <w:spacing w:val="-47"/>
        </w:rPr>
        <w:t xml:space="preserve"> </w:t>
      </w:r>
      <w:r>
        <w:t>team should have supporting information on hand to support all findings including regulatory citations,</w:t>
      </w:r>
      <w:r>
        <w:rPr>
          <w:spacing w:val="1"/>
        </w:rPr>
        <w:t xml:space="preserve"> </w:t>
      </w:r>
      <w:r>
        <w:t>method requirements, and scientific rationale. The lead auditor should assemble this information and</w:t>
      </w:r>
      <w:r>
        <w:rPr>
          <w:spacing w:val="1"/>
        </w:rPr>
        <w:t xml:space="preserve"> </w:t>
      </w:r>
      <w:r>
        <w:t>prepare a briefing sheet or speaking notes for the upcoming meeting. The lead auditor should arrange</w:t>
      </w:r>
      <w:r>
        <w:rPr>
          <w:spacing w:val="1"/>
        </w:rPr>
        <w:t xml:space="preserve"> </w:t>
      </w:r>
      <w:r>
        <w:t>the speaking points in a logical manner that will help the information flow and be easier for the</w:t>
      </w:r>
      <w:r>
        <w:rPr>
          <w:spacing w:val="1"/>
        </w:rPr>
        <w:t xml:space="preserve"> </w:t>
      </w:r>
      <w:r>
        <w:t>organization’s senior management to digest. All findings should be presented in a professional manner</w:t>
      </w:r>
      <w:r>
        <w:rPr>
          <w:spacing w:val="1"/>
        </w:rPr>
        <w:t xml:space="preserve"> </w:t>
      </w:r>
      <w:r>
        <w:t>that is accurate,</w:t>
      </w:r>
      <w:r>
        <w:rPr>
          <w:spacing w:val="-2"/>
        </w:rPr>
        <w:t xml:space="preserve"> </w:t>
      </w:r>
      <w:r>
        <w:t>clear, and</w:t>
      </w:r>
      <w:r>
        <w:rPr>
          <w:spacing w:val="-3"/>
        </w:rPr>
        <w:t xml:space="preserve"> </w:t>
      </w:r>
      <w:r>
        <w:t>constructive.</w:t>
      </w:r>
    </w:p>
    <w:p w14:paraId="6826C038" w14:textId="77777777" w:rsidR="00042954" w:rsidRDefault="00042954">
      <w:pPr>
        <w:pStyle w:val="BodyText"/>
        <w:spacing w:before="8"/>
        <w:rPr>
          <w:sz w:val="23"/>
        </w:rPr>
      </w:pPr>
    </w:p>
    <w:p w14:paraId="31A91530" w14:textId="77777777" w:rsidR="00042954" w:rsidRDefault="006479D6">
      <w:pPr>
        <w:pStyle w:val="BodyText"/>
        <w:spacing w:line="256" w:lineRule="auto"/>
        <w:ind w:left="119" w:right="801"/>
      </w:pPr>
      <w:r>
        <w:t>In addition to non-conformances, the audit team should identify and list areas where the monitoring</w:t>
      </w:r>
      <w:r>
        <w:rPr>
          <w:spacing w:val="1"/>
        </w:rPr>
        <w:t xml:space="preserve"> </w:t>
      </w:r>
      <w:r>
        <w:t>organization has excelled or where progress has been demonstrated. These kinds of observations help</w:t>
      </w:r>
      <w:r>
        <w:rPr>
          <w:spacing w:val="-47"/>
        </w:rPr>
        <w:t xml:space="preserve"> </w:t>
      </w:r>
      <w:r>
        <w:t>paint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 complete</w:t>
      </w:r>
      <w:r>
        <w:rPr>
          <w:spacing w:val="-3"/>
        </w:rPr>
        <w:t xml:space="preserve"> </w:t>
      </w:r>
      <w:r>
        <w:t>picture of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organization,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focusing</w:t>
      </w:r>
      <w:r>
        <w:rPr>
          <w:spacing w:val="-2"/>
        </w:rPr>
        <w:t xml:space="preserve"> </w:t>
      </w:r>
      <w:r>
        <w:t>solely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deficiencies.</w:t>
      </w:r>
    </w:p>
    <w:p w14:paraId="3E9E9B0B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65AECF35" w14:textId="77777777" w:rsidR="00042954" w:rsidRDefault="00042954">
      <w:pPr>
        <w:pStyle w:val="BodyText"/>
        <w:spacing w:before="6"/>
        <w:rPr>
          <w:sz w:val="17"/>
        </w:rPr>
      </w:pPr>
    </w:p>
    <w:p w14:paraId="7E5018C4" w14:textId="77777777" w:rsidR="00042954" w:rsidRDefault="006479D6">
      <w:pPr>
        <w:pStyle w:val="BodyText"/>
        <w:spacing w:before="57" w:line="256" w:lineRule="auto"/>
        <w:ind w:left="120" w:right="610"/>
      </w:pPr>
      <w:r>
        <w:t>However, the auditors must exercise caution when issuing commendations. Commending an</w:t>
      </w:r>
      <w:r>
        <w:rPr>
          <w:spacing w:val="1"/>
        </w:rPr>
        <w:t xml:space="preserve"> </w:t>
      </w:r>
      <w:r>
        <w:t>organization should not be used to balance out non-conformances or overshadow obvious data quality</w:t>
      </w:r>
      <w:r>
        <w:rPr>
          <w:spacing w:val="1"/>
        </w:rPr>
        <w:t xml:space="preserve"> </w:t>
      </w:r>
      <w:r>
        <w:t>or quality system issues. All deficiencies and commendations should be factual and without bias. Section</w:t>
      </w:r>
      <w:r>
        <w:rPr>
          <w:spacing w:val="-47"/>
        </w:rPr>
        <w:t xml:space="preserve"> </w:t>
      </w:r>
      <w:r>
        <w:t>6 contains</w:t>
      </w:r>
      <w:r>
        <w:rPr>
          <w:spacing w:val="-2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of commendations.</w:t>
      </w:r>
    </w:p>
    <w:p w14:paraId="61D30259" w14:textId="77777777" w:rsidR="00042954" w:rsidRDefault="00042954">
      <w:pPr>
        <w:pStyle w:val="BodyText"/>
        <w:rPr>
          <w:sz w:val="20"/>
        </w:rPr>
      </w:pPr>
    </w:p>
    <w:p w14:paraId="770E06F1" w14:textId="77777777" w:rsidR="00042954" w:rsidRDefault="00042954">
      <w:pPr>
        <w:pStyle w:val="BodyText"/>
        <w:rPr>
          <w:sz w:val="20"/>
        </w:rPr>
      </w:pPr>
    </w:p>
    <w:p w14:paraId="702D39FE" w14:textId="77777777" w:rsidR="00042954" w:rsidRDefault="006479D6">
      <w:pPr>
        <w:pStyle w:val="Heading2"/>
        <w:spacing w:before="52"/>
        <w:ind w:left="124"/>
      </w:pPr>
      <w:r>
        <w:rPr>
          <w:b w:val="0"/>
          <w:noProof/>
        </w:rPr>
        <w:drawing>
          <wp:inline distT="0" distB="0" distL="0" distR="0" wp14:anchorId="67624BCB" wp14:editId="4102A255">
            <wp:extent cx="426719" cy="108203"/>
            <wp:effectExtent l="0" t="0" r="0" b="0"/>
            <wp:docPr id="175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8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</w:t>
      </w:r>
      <w:r>
        <w:rPr>
          <w:rFonts w:ascii="Times New Roman"/>
          <w:b w:val="0"/>
          <w:spacing w:val="-13"/>
          <w:position w:val="1"/>
          <w:sz w:val="20"/>
        </w:rPr>
        <w:t xml:space="preserve"> </w:t>
      </w:r>
      <w:bookmarkStart w:id="147" w:name="5.6.1.2_Conducting_the_Exit_Briefing"/>
      <w:bookmarkStart w:id="148" w:name="_bookmark79"/>
      <w:bookmarkEnd w:id="147"/>
      <w:bookmarkEnd w:id="148"/>
      <w:r>
        <w:rPr>
          <w:position w:val="1"/>
        </w:rPr>
        <w:t>Conducting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Exit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Briefing</w:t>
      </w:r>
    </w:p>
    <w:p w14:paraId="1216BB97" w14:textId="77777777" w:rsidR="00042954" w:rsidRDefault="00042954">
      <w:pPr>
        <w:pStyle w:val="BodyText"/>
        <w:spacing w:before="1"/>
        <w:rPr>
          <w:b/>
          <w:sz w:val="10"/>
        </w:rPr>
      </w:pPr>
    </w:p>
    <w:p w14:paraId="0D273C24" w14:textId="77777777" w:rsidR="00042954" w:rsidRDefault="006479D6">
      <w:pPr>
        <w:pStyle w:val="BodyText"/>
        <w:spacing w:before="57" w:line="256" w:lineRule="auto"/>
        <w:ind w:left="120" w:right="743"/>
      </w:pPr>
      <w:r>
        <w:t>The TSA exit briefing should be conducted at the monitoring organization’s main office, if possible. At a</w:t>
      </w:r>
      <w:r>
        <w:rPr>
          <w:spacing w:val="-47"/>
        </w:rPr>
        <w:t xml:space="preserve"> </w:t>
      </w:r>
      <w:r>
        <w:t>minimum, the audit team, monitoring organization staff, and their senior management should be in</w:t>
      </w:r>
      <w:r>
        <w:rPr>
          <w:spacing w:val="1"/>
        </w:rPr>
        <w:t xml:space="preserve"> </w:t>
      </w:r>
      <w:r>
        <w:t>attendance.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briefing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elements:</w:t>
      </w:r>
    </w:p>
    <w:p w14:paraId="353AF1F8" w14:textId="77777777" w:rsidR="00042954" w:rsidRDefault="00042954">
      <w:pPr>
        <w:pStyle w:val="BodyText"/>
        <w:spacing w:before="6"/>
        <w:rPr>
          <w:sz w:val="23"/>
        </w:rPr>
      </w:pPr>
    </w:p>
    <w:p w14:paraId="3161761C" w14:textId="77777777" w:rsidR="00042954" w:rsidRDefault="006479D6">
      <w:pPr>
        <w:pStyle w:val="ListParagraph"/>
        <w:numPr>
          <w:ilvl w:val="0"/>
          <w:numId w:val="8"/>
        </w:numPr>
        <w:tabs>
          <w:tab w:val="left" w:pos="839"/>
          <w:tab w:val="left" w:pos="841"/>
        </w:tabs>
        <w:spacing w:before="1"/>
        <w:ind w:hanging="362"/>
      </w:pPr>
      <w:r>
        <w:t>Introductions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attendance</w:t>
      </w:r>
    </w:p>
    <w:p w14:paraId="02FCE0CC" w14:textId="77777777" w:rsidR="00042954" w:rsidRDefault="006479D6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19"/>
      </w:pPr>
      <w:r>
        <w:t>Presentation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results</w:t>
      </w:r>
    </w:p>
    <w:p w14:paraId="3A48B6AB" w14:textId="77777777" w:rsidR="00042954" w:rsidRDefault="006479D6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20"/>
      </w:pPr>
      <w:r>
        <w:t>Discussion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TSA</w:t>
      </w:r>
      <w:r>
        <w:rPr>
          <w:spacing w:val="-1"/>
        </w:rPr>
        <w:t xml:space="preserve"> </w:t>
      </w:r>
      <w:r>
        <w:t>report process</w:t>
      </w:r>
    </w:p>
    <w:p w14:paraId="12949FAF" w14:textId="77777777" w:rsidR="00042954" w:rsidRDefault="006479D6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17"/>
      </w:pPr>
      <w:r>
        <w:t>Discussion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Corrective Action</w:t>
      </w:r>
      <w:r>
        <w:rPr>
          <w:spacing w:val="-5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follow-up</w:t>
      </w:r>
      <w:r>
        <w:rPr>
          <w:spacing w:val="-2"/>
        </w:rPr>
        <w:t xml:space="preserve"> </w:t>
      </w:r>
      <w:r>
        <w:t>process</w:t>
      </w:r>
    </w:p>
    <w:p w14:paraId="6ABEB3B8" w14:textId="77777777" w:rsidR="00042954" w:rsidRDefault="006479D6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20"/>
      </w:pPr>
      <w:r>
        <w:t>Closing</w:t>
      </w:r>
      <w:r>
        <w:rPr>
          <w:spacing w:val="-3"/>
        </w:rPr>
        <w:t xml:space="preserve"> </w:t>
      </w:r>
      <w:r>
        <w:t>dialogue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organization.</w:t>
      </w:r>
    </w:p>
    <w:p w14:paraId="31018E0F" w14:textId="77777777" w:rsidR="00042954" w:rsidRDefault="00042954">
      <w:pPr>
        <w:pStyle w:val="BodyText"/>
        <w:spacing w:before="2"/>
        <w:rPr>
          <w:sz w:val="25"/>
        </w:rPr>
      </w:pPr>
    </w:p>
    <w:p w14:paraId="23B3A4BA" w14:textId="77777777" w:rsidR="00042954" w:rsidRDefault="006479D6">
      <w:pPr>
        <w:pStyle w:val="BodyText"/>
        <w:spacing w:line="256" w:lineRule="auto"/>
        <w:ind w:left="120" w:right="609"/>
      </w:pPr>
      <w:r>
        <w:t>The exit briefing may vary in length depending on the results of the audit and the interaction with the</w:t>
      </w:r>
      <w:r>
        <w:rPr>
          <w:spacing w:val="1"/>
        </w:rPr>
        <w:t xml:space="preserve"> </w:t>
      </w:r>
      <w:r>
        <w:t>organization staff,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lead auditor</w:t>
      </w:r>
      <w:r>
        <w:rPr>
          <w:spacing w:val="-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attempt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briefing under</w:t>
      </w:r>
      <w:r>
        <w:rPr>
          <w:spacing w:val="2"/>
        </w:rPr>
        <w:t xml:space="preserve"> </w:t>
      </w:r>
      <w:r>
        <w:t>an hour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half. The audit scribe should plan to take notes throughout the exit briefing so that the lead auditor may</w:t>
      </w:r>
      <w:r>
        <w:rPr>
          <w:spacing w:val="-47"/>
        </w:rPr>
        <w:t xml:space="preserve"> </w:t>
      </w:r>
      <w:r>
        <w:t>focus on delivering the findings and answering questions from the monitoring staff. In the event that the</w:t>
      </w:r>
      <w:r>
        <w:rPr>
          <w:spacing w:val="-47"/>
        </w:rPr>
        <w:t xml:space="preserve"> </w:t>
      </w:r>
      <w:r>
        <w:t>organization’s key monitoring personnel or senior management officials are unable to attend the exit</w:t>
      </w:r>
      <w:r>
        <w:rPr>
          <w:spacing w:val="1"/>
        </w:rPr>
        <w:t xml:space="preserve"> </w:t>
      </w:r>
      <w:r>
        <w:t>briefing, a follow-up conference call should be offered during the meeting and scheduled to occur after</w:t>
      </w:r>
      <w:r>
        <w:rPr>
          <w:spacing w:val="1"/>
        </w:rPr>
        <w:t xml:space="preserve"> </w:t>
      </w:r>
      <w:r>
        <w:t>the audit team returns to the Regional Office. It is imperative that such a discussion occur as soon as</w:t>
      </w:r>
      <w:r>
        <w:rPr>
          <w:spacing w:val="1"/>
        </w:rPr>
        <w:t xml:space="preserve"> </w:t>
      </w:r>
      <w:r>
        <w:t>possible following the on-site investigation, so that the monitoring organization is made aware of the</w:t>
      </w:r>
      <w:r>
        <w:rPr>
          <w:spacing w:val="1"/>
        </w:rPr>
        <w:t xml:space="preserve"> </w:t>
      </w:r>
      <w:r>
        <w:t>audit findings and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corrective</w:t>
      </w:r>
      <w:r>
        <w:rPr>
          <w:spacing w:val="1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measures.</w:t>
      </w:r>
    </w:p>
    <w:p w14:paraId="3DC32DCA" w14:textId="77777777" w:rsidR="00042954" w:rsidRDefault="00042954">
      <w:pPr>
        <w:pStyle w:val="BodyText"/>
        <w:spacing w:before="8"/>
        <w:rPr>
          <w:sz w:val="23"/>
        </w:rPr>
      </w:pPr>
    </w:p>
    <w:p w14:paraId="03C07D65" w14:textId="77777777" w:rsidR="00042954" w:rsidRDefault="006479D6">
      <w:pPr>
        <w:pStyle w:val="BodyText"/>
        <w:spacing w:line="256" w:lineRule="auto"/>
        <w:ind w:left="120" w:right="670"/>
      </w:pPr>
      <w:r>
        <w:t>The lead auditor should conduct the meeting and direct the presentation of audit results during the exit</w:t>
      </w:r>
      <w:r>
        <w:rPr>
          <w:spacing w:val="-47"/>
        </w:rPr>
        <w:t xml:space="preserve"> </w:t>
      </w:r>
      <w:r>
        <w:t>briefing. The primary focus of the exit briefing will be the discussion of the audit findings and areas of</w:t>
      </w:r>
      <w:r>
        <w:rPr>
          <w:spacing w:val="1"/>
        </w:rPr>
        <w:t xml:space="preserve"> </w:t>
      </w:r>
      <w:r>
        <w:t>needed improvement. The lead auditor should guide this dialogue, asking audit team members to</w:t>
      </w:r>
      <w:r>
        <w:rPr>
          <w:spacing w:val="1"/>
        </w:rPr>
        <w:t xml:space="preserve"> </w:t>
      </w:r>
      <w:r>
        <w:t>augment the discussion when appropriate. There should be no dissension during the briefing within the</w:t>
      </w:r>
      <w:r>
        <w:rPr>
          <w:spacing w:val="-47"/>
        </w:rPr>
        <w:t xml:space="preserve"> </w:t>
      </w:r>
      <w:r>
        <w:t>audit team, and the audit team should be unified in presenting the results of the audit. The tone should</w:t>
      </w:r>
      <w:r>
        <w:rPr>
          <w:spacing w:val="-47"/>
        </w:rPr>
        <w:t xml:space="preserve"> </w:t>
      </w:r>
      <w:r>
        <w:t>be professional and courteous; however, the team should be prepared to defend the audit results and</w:t>
      </w:r>
      <w:r>
        <w:rPr>
          <w:spacing w:val="1"/>
        </w:rPr>
        <w:t xml:space="preserve"> </w:t>
      </w:r>
      <w:r>
        <w:t>have supporting material on-hand. Exit briefings have the potential to be contentious, and it is</w:t>
      </w:r>
      <w:r>
        <w:rPr>
          <w:spacing w:val="1"/>
        </w:rPr>
        <w:t xml:space="preserve"> </w:t>
      </w:r>
      <w:r>
        <w:t>important for the audit team to listen and not become reactionary. Audit team responses must be</w:t>
      </w:r>
      <w:r>
        <w:rPr>
          <w:spacing w:val="1"/>
        </w:rPr>
        <w:t xml:space="preserve"> </w:t>
      </w:r>
      <w:r>
        <w:t>rooted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facts and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opinions that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confusion.</w:t>
      </w:r>
    </w:p>
    <w:p w14:paraId="0A974B75" w14:textId="77777777" w:rsidR="00042954" w:rsidRDefault="00042954">
      <w:pPr>
        <w:pStyle w:val="BodyText"/>
        <w:spacing w:before="7"/>
        <w:rPr>
          <w:sz w:val="23"/>
        </w:rPr>
      </w:pPr>
    </w:p>
    <w:p w14:paraId="69369115" w14:textId="77777777" w:rsidR="00042954" w:rsidRDefault="006479D6">
      <w:pPr>
        <w:pStyle w:val="BodyText"/>
        <w:spacing w:line="256" w:lineRule="auto"/>
        <w:ind w:left="119" w:right="685"/>
      </w:pPr>
      <w:r>
        <w:t>As discussed above, the lead auditor should also offer commendations during the exit briefing. The lead</w:t>
      </w:r>
      <w:r>
        <w:rPr>
          <w:spacing w:val="-47"/>
        </w:rPr>
        <w:t xml:space="preserve"> </w:t>
      </w:r>
      <w:r>
        <w:t>auditor should discuss improvements since the last TSA, outstanding accomplishments that deserve</w:t>
      </w:r>
      <w:r>
        <w:rPr>
          <w:spacing w:val="1"/>
        </w:rPr>
        <w:t xml:space="preserve"> </w:t>
      </w:r>
      <w:r>
        <w:t>special recognition, and procedures that the organization implements that are especially innovative or</w:t>
      </w:r>
      <w:r>
        <w:rPr>
          <w:spacing w:val="1"/>
        </w:rPr>
        <w:t xml:space="preserve"> </w:t>
      </w:r>
      <w:r>
        <w:t>efficient.</w:t>
      </w:r>
    </w:p>
    <w:p w14:paraId="6D68BAB4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65CF70B1" w14:textId="77777777" w:rsidR="00042954" w:rsidRDefault="00042954">
      <w:pPr>
        <w:pStyle w:val="BodyText"/>
        <w:spacing w:before="6"/>
        <w:rPr>
          <w:sz w:val="17"/>
        </w:rPr>
      </w:pPr>
    </w:p>
    <w:p w14:paraId="62232651" w14:textId="77777777" w:rsidR="00042954" w:rsidRDefault="006479D6">
      <w:pPr>
        <w:pStyle w:val="BodyText"/>
        <w:spacing w:before="57" w:line="256" w:lineRule="auto"/>
        <w:ind w:left="120" w:right="603"/>
      </w:pPr>
      <w:r>
        <w:t>The exit briefing also serves as an opportunity for the monitoring organization’s staff to ask questions,</w:t>
      </w:r>
      <w:r>
        <w:rPr>
          <w:spacing w:val="1"/>
        </w:rPr>
        <w:t xml:space="preserve"> </w:t>
      </w:r>
      <w:r>
        <w:t>request clarification, and present any additional evidence that may refute a finding. For example, if a</w:t>
      </w:r>
      <w:r>
        <w:rPr>
          <w:spacing w:val="1"/>
        </w:rPr>
        <w:t xml:space="preserve"> </w:t>
      </w:r>
      <w:r>
        <w:t>critical piece of information was missing on the first day of the audit, but staff found the misplaced</w:t>
      </w:r>
      <w:r>
        <w:rPr>
          <w:spacing w:val="1"/>
        </w:rPr>
        <w:t xml:space="preserve"> </w:t>
      </w:r>
      <w:r>
        <w:t>document/record later in the week, that information can be presented to the auditors during the exit</w:t>
      </w:r>
      <w:r>
        <w:rPr>
          <w:spacing w:val="1"/>
        </w:rPr>
        <w:t xml:space="preserve"> </w:t>
      </w:r>
      <w:r>
        <w:t>briefing. Similarly, the exit briefing provides an opportunity for the monitoring organization staff to</w:t>
      </w:r>
      <w:r>
        <w:rPr>
          <w:spacing w:val="1"/>
        </w:rPr>
        <w:t xml:space="preserve"> </w:t>
      </w:r>
      <w:r>
        <w:t>address inaccuracies in the findings. For example, a calibration line may have been identified as</w:t>
      </w:r>
      <w:r>
        <w:rPr>
          <w:spacing w:val="1"/>
        </w:rPr>
        <w:t xml:space="preserve"> </w:t>
      </w:r>
      <w:r>
        <w:t>uncapped allowing shelter air into a sample train. The site technician may dispute this by informing the</w:t>
      </w:r>
      <w:r>
        <w:rPr>
          <w:spacing w:val="1"/>
        </w:rPr>
        <w:t xml:space="preserve"> </w:t>
      </w:r>
      <w:r>
        <w:t>audit team that the line was connected to a monitor that was not currently in operation. In these</w:t>
      </w:r>
      <w:r>
        <w:rPr>
          <w:spacing w:val="1"/>
        </w:rPr>
        <w:t xml:space="preserve"> </w:t>
      </w:r>
      <w:r>
        <w:t>situations, the monitoring organization may need to present additional information or data that will</w:t>
      </w:r>
      <w:r>
        <w:rPr>
          <w:spacing w:val="1"/>
        </w:rPr>
        <w:t xml:space="preserve"> </w:t>
      </w:r>
      <w:r>
        <w:t>negate the finding. In some cases, the monitoring organization may ask the audit team to revisit a site or</w:t>
      </w:r>
      <w:r>
        <w:rPr>
          <w:spacing w:val="-47"/>
        </w:rPr>
        <w:t xml:space="preserve"> </w:t>
      </w:r>
      <w:r>
        <w:t>laboratory,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 to ensure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information-gathering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complete.</w:t>
      </w:r>
    </w:p>
    <w:p w14:paraId="7981E077" w14:textId="77777777" w:rsidR="00042954" w:rsidRDefault="00042954">
      <w:pPr>
        <w:pStyle w:val="BodyText"/>
        <w:spacing w:before="8"/>
        <w:rPr>
          <w:sz w:val="23"/>
        </w:rPr>
      </w:pPr>
    </w:p>
    <w:p w14:paraId="068D3CC8" w14:textId="77777777" w:rsidR="00042954" w:rsidRDefault="006479D6">
      <w:pPr>
        <w:pStyle w:val="BodyText"/>
        <w:spacing w:line="256" w:lineRule="auto"/>
        <w:ind w:left="119" w:right="684" w:firstLine="1"/>
      </w:pPr>
      <w:r>
        <w:t>The audit investigation will sometimes uncover issues that necessitate additional review which may not</w:t>
      </w:r>
      <w:r>
        <w:rPr>
          <w:spacing w:val="-47"/>
        </w:rPr>
        <w:t xml:space="preserve"> </w:t>
      </w:r>
      <w:r>
        <w:t>be feasible during the limited time on site. With this in mind, the auditor may have to request that the</w:t>
      </w:r>
      <w:r>
        <w:rPr>
          <w:spacing w:val="1"/>
        </w:rPr>
        <w:t xml:space="preserve"> </w:t>
      </w:r>
      <w:r>
        <w:t>monitoring organization submit additional documents, records, or data for review after the completion</w:t>
      </w:r>
      <w:r>
        <w:rPr>
          <w:spacing w:val="1"/>
        </w:rPr>
        <w:t xml:space="preserve"> </w:t>
      </w:r>
      <w:r>
        <w:t xml:space="preserve">of the exit briefing. In this event, the request should be discussed during the exit briefing. </w:t>
      </w:r>
      <w:r>
        <w:rPr>
          <w:b/>
        </w:rPr>
        <w:t>The auditor</w:t>
      </w:r>
      <w:r>
        <w:rPr>
          <w:b/>
          <w:spacing w:val="1"/>
        </w:rPr>
        <w:t xml:space="preserve"> </w:t>
      </w:r>
      <w:r>
        <w:rPr>
          <w:b/>
        </w:rPr>
        <w:t>should ask that the information be provided as soon as possible, but ideally within one week</w:t>
      </w:r>
      <w:r>
        <w:rPr>
          <w:b/>
          <w:spacing w:val="1"/>
        </w:rPr>
        <w:t xml:space="preserve"> </w:t>
      </w:r>
      <w:r>
        <w:rPr>
          <w:b/>
        </w:rPr>
        <w:t xml:space="preserve">following the site visit. </w:t>
      </w:r>
      <w:r>
        <w:t>Moreover, the auditor should clearly explain the rationale behind the</w:t>
      </w:r>
      <w:r>
        <w:rPr>
          <w:spacing w:val="1"/>
        </w:rPr>
        <w:t xml:space="preserve"> </w:t>
      </w:r>
      <w:r>
        <w:t>information request during the exit briefing. This explanation is important so that monitoring personnel</w:t>
      </w:r>
      <w:r>
        <w:rPr>
          <w:spacing w:val="-47"/>
        </w:rPr>
        <w:t xml:space="preserve"> </w:t>
      </w:r>
      <w:r>
        <w:t>present, as well as the senior management, understand the request and recognize that additional</w:t>
      </w:r>
      <w:r>
        <w:rPr>
          <w:spacing w:val="1"/>
        </w:rPr>
        <w:t xml:space="preserve"> </w:t>
      </w:r>
      <w:r>
        <w:t>findings may result from it. Therefore, the exit briefing, under this scenario, may not be a complete</w:t>
      </w:r>
      <w:r>
        <w:rPr>
          <w:spacing w:val="1"/>
        </w:rPr>
        <w:t xml:space="preserve"> </w:t>
      </w:r>
      <w:r>
        <w:t>account of all findings, which will necessitate a follow-up conference call after the requested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assessed</w:t>
      </w:r>
      <w:r>
        <w:rPr>
          <w:spacing w:val="-1"/>
        </w:rPr>
        <w:t xml:space="preserve"> </w:t>
      </w:r>
      <w:r>
        <w:t>(see</w:t>
      </w:r>
      <w:r>
        <w:rPr>
          <w:spacing w:val="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6.0</w:t>
      </w:r>
      <w:r>
        <w:rPr>
          <w:spacing w:val="-2"/>
        </w:rPr>
        <w:t xml:space="preserve"> </w:t>
      </w:r>
      <w:r>
        <w:t>of this</w:t>
      </w:r>
      <w:r>
        <w:rPr>
          <w:spacing w:val="-2"/>
        </w:rPr>
        <w:t xml:space="preserve"> </w:t>
      </w:r>
      <w:r>
        <w:t>QAGD).</w:t>
      </w:r>
    </w:p>
    <w:p w14:paraId="73616865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7AEEDD2E" w14:textId="77777777" w:rsidR="00042954" w:rsidRDefault="00042954">
      <w:pPr>
        <w:pStyle w:val="BodyText"/>
        <w:spacing w:before="4"/>
        <w:rPr>
          <w:sz w:val="19"/>
        </w:rPr>
      </w:pPr>
    </w:p>
    <w:p w14:paraId="38A81C88" w14:textId="77777777" w:rsidR="00042954" w:rsidRDefault="006479D6">
      <w:pPr>
        <w:pStyle w:val="Heading1"/>
        <w:tabs>
          <w:tab w:val="left" w:pos="1756"/>
        </w:tabs>
        <w:ind w:left="1036"/>
      </w:pPr>
      <w:bookmarkStart w:id="149" w:name="6.0_Report_Development_and_Corrective_Ac"/>
      <w:bookmarkStart w:id="150" w:name="_bookmark80"/>
      <w:bookmarkEnd w:id="149"/>
      <w:bookmarkEnd w:id="150"/>
      <w:r>
        <w:t>6.0</w:t>
      </w:r>
      <w:r>
        <w:tab/>
        <w:t>Report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Corrective</w:t>
      </w:r>
      <w:r>
        <w:rPr>
          <w:spacing w:val="-1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Process</w:t>
      </w:r>
    </w:p>
    <w:p w14:paraId="245B59C3" w14:textId="77777777" w:rsidR="00042954" w:rsidRDefault="006479D6">
      <w:pPr>
        <w:pStyle w:val="BodyText"/>
        <w:spacing w:before="192" w:line="259" w:lineRule="auto"/>
        <w:ind w:left="119" w:right="598"/>
      </w:pPr>
      <w:r>
        <w:t>Generally speaking, the audit “ends” once the on-site investigation concludes. However, the TSA process</w:t>
      </w:r>
      <w:r>
        <w:rPr>
          <w:spacing w:val="-47"/>
        </w:rPr>
        <w:t xml:space="preserve"> </w:t>
      </w:r>
      <w:r>
        <w:t>continues after the on-site investigation phase is completed. The activities that follow the on-site</w:t>
      </w:r>
      <w:r>
        <w:rPr>
          <w:spacing w:val="1"/>
        </w:rPr>
        <w:t xml:space="preserve"> </w:t>
      </w:r>
      <w:r>
        <w:t>investigation involve preparing the written TSA report to document the audit findings, and then working</w:t>
      </w:r>
      <w:r>
        <w:rPr>
          <w:spacing w:val="-47"/>
        </w:rPr>
        <w:t xml:space="preserve"> </w:t>
      </w:r>
      <w:r>
        <w:t>with the monitoring organization at length to ensure identified issues are successfully resolved. This</w:t>
      </w:r>
      <w:r>
        <w:rPr>
          <w:spacing w:val="1"/>
        </w:rPr>
        <w:t xml:space="preserve"> </w:t>
      </w:r>
      <w:r>
        <w:t>section of the TSA QAGD provides more details regarding the events that should occur following the</w:t>
      </w:r>
      <w:r>
        <w:rPr>
          <w:spacing w:val="1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on-site</w:t>
      </w:r>
      <w:r>
        <w:rPr>
          <w:spacing w:val="1"/>
        </w:rPr>
        <w:t xml:space="preserve"> </w:t>
      </w:r>
      <w:r>
        <w:t>investigation.</w:t>
      </w:r>
    </w:p>
    <w:p w14:paraId="5F8F44D6" w14:textId="77777777" w:rsidR="00042954" w:rsidRDefault="00042954">
      <w:pPr>
        <w:pStyle w:val="BodyText"/>
        <w:spacing w:before="7"/>
        <w:rPr>
          <w:sz w:val="23"/>
        </w:rPr>
      </w:pPr>
    </w:p>
    <w:p w14:paraId="1650AC06" w14:textId="77777777" w:rsidR="00042954" w:rsidRDefault="006479D6">
      <w:pPr>
        <w:pStyle w:val="BodyText"/>
        <w:spacing w:line="259" w:lineRule="auto"/>
        <w:ind w:left="119" w:right="716"/>
      </w:pPr>
      <w:r>
        <w:t>The report development and corrective action process is one of the most important components of the</w:t>
      </w:r>
      <w:r>
        <w:rPr>
          <w:spacing w:val="-47"/>
        </w:rPr>
        <w:t xml:space="preserve"> </w:t>
      </w:r>
      <w:r>
        <w:t>TSA. This section defines the steps and the timeline that the audit team should follow to ensure that an</w:t>
      </w:r>
      <w:r>
        <w:rPr>
          <w:spacing w:val="-47"/>
        </w:rPr>
        <w:t xml:space="preserve"> </w:t>
      </w:r>
      <w:r>
        <w:t>accurate report is written and timely follow-up is completed. The following flow chart in Figure 6.1</w:t>
      </w:r>
      <w:r>
        <w:rPr>
          <w:spacing w:val="1"/>
        </w:rPr>
        <w:t xml:space="preserve"> </w:t>
      </w:r>
      <w:r>
        <w:t>provides a summary of these activities and the timelines that the audit team should follow in this</w:t>
      </w:r>
      <w:r>
        <w:rPr>
          <w:spacing w:val="1"/>
        </w:rPr>
        <w:t xml:space="preserve"> </w:t>
      </w:r>
      <w:r>
        <w:t>process.</w:t>
      </w:r>
    </w:p>
    <w:p w14:paraId="2FE41355" w14:textId="77777777" w:rsidR="00042954" w:rsidRDefault="006479D6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74" behindDoc="0" locked="0" layoutInCell="1" allowOverlap="1" wp14:anchorId="1D1A6CD3" wp14:editId="19CD9B3E">
            <wp:simplePos x="0" y="0"/>
            <wp:positionH relativeFrom="page">
              <wp:posOffset>914400</wp:posOffset>
            </wp:positionH>
            <wp:positionV relativeFrom="paragraph">
              <wp:posOffset>186251</wp:posOffset>
            </wp:positionV>
            <wp:extent cx="5476222" cy="3866197"/>
            <wp:effectExtent l="0" t="0" r="0" b="0"/>
            <wp:wrapTopAndBottom/>
            <wp:docPr id="177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9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222" cy="386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683B6" w14:textId="77777777" w:rsidR="00042954" w:rsidRDefault="006479D6">
      <w:pPr>
        <w:pStyle w:val="Heading2"/>
        <w:spacing w:before="153"/>
        <w:ind w:left="120"/>
      </w:pPr>
      <w:bookmarkStart w:id="151" w:name="_bookmark81"/>
      <w:bookmarkEnd w:id="151"/>
      <w:r>
        <w:t>Figure</w:t>
      </w:r>
      <w:r>
        <w:rPr>
          <w:spacing w:val="-3"/>
        </w:rPr>
        <w:t xml:space="preserve"> </w:t>
      </w:r>
      <w:r>
        <w:t>6.1</w:t>
      </w:r>
      <w:r>
        <w:rPr>
          <w:spacing w:val="-3"/>
        </w:rPr>
        <w:t xml:space="preserve"> </w:t>
      </w:r>
      <w:r>
        <w:t>TSA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Corrective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Flow Chart</w:t>
      </w:r>
    </w:p>
    <w:p w14:paraId="69B7C32B" w14:textId="77777777" w:rsidR="00042954" w:rsidRDefault="00042954">
      <w:pPr>
        <w:pStyle w:val="BodyText"/>
        <w:spacing w:before="11"/>
        <w:rPr>
          <w:b/>
          <w:sz w:val="11"/>
        </w:rPr>
      </w:pPr>
    </w:p>
    <w:p w14:paraId="49C73198" w14:textId="77777777" w:rsidR="00042954" w:rsidRDefault="006479D6">
      <w:pPr>
        <w:pStyle w:val="Heading2"/>
        <w:spacing w:before="51"/>
        <w:ind w:left="124"/>
      </w:pPr>
      <w:r>
        <w:rPr>
          <w:b w:val="0"/>
          <w:noProof/>
        </w:rPr>
        <w:drawing>
          <wp:inline distT="0" distB="0" distL="0" distR="0" wp14:anchorId="7FC96306" wp14:editId="6BE8E4A6">
            <wp:extent cx="190487" cy="108203"/>
            <wp:effectExtent l="0" t="0" r="0" b="0"/>
            <wp:docPr id="179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90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8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 </w:t>
      </w:r>
      <w:r>
        <w:rPr>
          <w:rFonts w:ascii="Times New Roman"/>
          <w:b w:val="0"/>
          <w:spacing w:val="21"/>
          <w:position w:val="1"/>
          <w:sz w:val="20"/>
        </w:rPr>
        <w:t xml:space="preserve"> </w:t>
      </w:r>
      <w:bookmarkStart w:id="152" w:name="6.1_Unresolved_Issues_and_Additional_Ana"/>
      <w:bookmarkStart w:id="153" w:name="_bookmark82"/>
      <w:bookmarkEnd w:id="152"/>
      <w:bookmarkEnd w:id="153"/>
      <w:r>
        <w:rPr>
          <w:position w:val="1"/>
        </w:rPr>
        <w:t>Unresolved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Issues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Additional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Analyses</w:t>
      </w:r>
    </w:p>
    <w:p w14:paraId="79C68069" w14:textId="77777777" w:rsidR="00042954" w:rsidRDefault="00042954">
      <w:pPr>
        <w:pStyle w:val="BodyText"/>
        <w:spacing w:before="4"/>
        <w:rPr>
          <w:b/>
          <w:sz w:val="10"/>
        </w:rPr>
      </w:pPr>
    </w:p>
    <w:p w14:paraId="4F394770" w14:textId="77777777" w:rsidR="00042954" w:rsidRDefault="006479D6">
      <w:pPr>
        <w:pStyle w:val="BodyText"/>
        <w:spacing w:before="56" w:line="259" w:lineRule="auto"/>
        <w:ind w:left="120" w:right="905"/>
      </w:pPr>
      <w:r>
        <w:t>Although the time and effort spent planning for the TSA (i.e., pre-audit activities) should cut down on</w:t>
      </w:r>
      <w:r>
        <w:rPr>
          <w:spacing w:val="-47"/>
        </w:rPr>
        <w:t xml:space="preserve"> </w:t>
      </w:r>
      <w:r>
        <w:t>any additional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 field</w:t>
      </w:r>
      <w:r>
        <w:rPr>
          <w:spacing w:val="-1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concludes,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may be times</w:t>
      </w:r>
      <w:r>
        <w:rPr>
          <w:spacing w:val="-2"/>
        </w:rPr>
        <w:t xml:space="preserve"> </w:t>
      </w:r>
      <w:r>
        <w:t>when</w:t>
      </w:r>
    </w:p>
    <w:p w14:paraId="637660F0" w14:textId="77777777" w:rsidR="00042954" w:rsidRDefault="00042954">
      <w:pPr>
        <w:spacing w:line="259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4F71BB71" w14:textId="77777777" w:rsidR="00042954" w:rsidRDefault="00042954">
      <w:pPr>
        <w:pStyle w:val="BodyText"/>
        <w:spacing w:before="6"/>
        <w:rPr>
          <w:sz w:val="17"/>
        </w:rPr>
      </w:pPr>
    </w:p>
    <w:p w14:paraId="5930B93D" w14:textId="77777777" w:rsidR="00042954" w:rsidRDefault="006479D6">
      <w:pPr>
        <w:pStyle w:val="BodyText"/>
        <w:spacing w:before="57" w:line="259" w:lineRule="auto"/>
        <w:ind w:left="119" w:right="608"/>
      </w:pPr>
      <w:r>
        <w:t>additional analyses or follow-ups are warranted. Issues may arise during the on-site investigation such</w:t>
      </w:r>
      <w:r>
        <w:rPr>
          <w:spacing w:val="1"/>
        </w:rPr>
        <w:t xml:space="preserve"> </w:t>
      </w:r>
      <w:r>
        <w:t>that the audit team may need additional resources in order to make a determination regarding a specific</w:t>
      </w:r>
      <w:r>
        <w:rPr>
          <w:spacing w:val="-47"/>
        </w:rPr>
        <w:t xml:space="preserve"> </w:t>
      </w:r>
      <w:r>
        <w:t>finding. For example, some audit findings may require consultation with OAQPS, especially if they could</w:t>
      </w:r>
      <w:r>
        <w:rPr>
          <w:spacing w:val="1"/>
        </w:rPr>
        <w:t xml:space="preserve"> </w:t>
      </w:r>
      <w:r>
        <w:t>result in the</w:t>
      </w:r>
      <w:r>
        <w:rPr>
          <w:spacing w:val="1"/>
        </w:rPr>
        <w:t xml:space="preserve"> </w:t>
      </w:r>
      <w:r>
        <w:t>flagging or invalidation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significant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Additionally, the</w:t>
      </w:r>
      <w:r>
        <w:rPr>
          <w:spacing w:val="2"/>
        </w:rPr>
        <w:t xml:space="preserve"> </w:t>
      </w:r>
      <w:r>
        <w:t>auditor</w:t>
      </w:r>
      <w:r>
        <w:rPr>
          <w:spacing w:val="-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consult with other EPA staff or OAQPS directly to discuss the interpretation of a regulation before</w:t>
      </w:r>
      <w:r>
        <w:rPr>
          <w:spacing w:val="1"/>
        </w:rPr>
        <w:t xml:space="preserve"> </w:t>
      </w:r>
      <w:r>
        <w:t>deciding how to frame a finding. Although contacting other EPA staff or OAQPS while still on-site during</w:t>
      </w:r>
      <w:r>
        <w:rPr>
          <w:spacing w:val="1"/>
        </w:rPr>
        <w:t xml:space="preserve"> </w:t>
      </w:r>
      <w:r>
        <w:t>the field investigation is preferred – so that the organization can immediately know the outcome – these</w:t>
      </w:r>
      <w:r>
        <w:rPr>
          <w:spacing w:val="-47"/>
        </w:rPr>
        <w:t xml:space="preserve"> </w:t>
      </w:r>
      <w:r>
        <w:t>conversations</w:t>
      </w:r>
      <w:r>
        <w:rPr>
          <w:spacing w:val="-3"/>
        </w:rPr>
        <w:t xml:space="preserve"> </w:t>
      </w:r>
      <w:r>
        <w:t>may not be</w:t>
      </w:r>
      <w:r>
        <w:rPr>
          <w:spacing w:val="-2"/>
        </w:rPr>
        <w:t xml:space="preserve"> </w:t>
      </w:r>
      <w:r>
        <w:t>possible until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audit team has</w:t>
      </w:r>
      <w:r>
        <w:rPr>
          <w:spacing w:val="-3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Regional</w:t>
      </w:r>
      <w:r>
        <w:rPr>
          <w:spacing w:val="-3"/>
        </w:rPr>
        <w:t xml:space="preserve"> </w:t>
      </w:r>
      <w:r>
        <w:t>Office.</w:t>
      </w:r>
    </w:p>
    <w:p w14:paraId="3D3F352C" w14:textId="77777777" w:rsidR="00042954" w:rsidRDefault="006479D6">
      <w:pPr>
        <w:pStyle w:val="BodyText"/>
        <w:spacing w:before="158" w:line="259" w:lineRule="auto"/>
        <w:ind w:left="119" w:right="638"/>
      </w:pPr>
      <w:r>
        <w:t>As discussed in Section 5 of this QAGD, observations during the on-site investigation may uncover issues</w:t>
      </w:r>
      <w:r>
        <w:rPr>
          <w:spacing w:val="-47"/>
        </w:rPr>
        <w:t xml:space="preserve"> </w:t>
      </w:r>
      <w:r>
        <w:t>that need additional review. The auditor may not have time to complete these additional reviews while</w:t>
      </w:r>
      <w:r>
        <w:rPr>
          <w:spacing w:val="1"/>
        </w:rPr>
        <w:t xml:space="preserve"> </w:t>
      </w:r>
      <w:r>
        <w:t>on site. For example, the audit team may request specific data to analyze (such as raw temperature and</w:t>
      </w:r>
      <w:r>
        <w:rPr>
          <w:spacing w:val="-47"/>
        </w:rPr>
        <w:t xml:space="preserve"> </w:t>
      </w:r>
      <w:r>
        <w:t>humidity data from a gravimetric laboratory), if procedures observed during the audit warrant its</w:t>
      </w:r>
      <w:r>
        <w:rPr>
          <w:spacing w:val="1"/>
        </w:rPr>
        <w:t xml:space="preserve"> </w:t>
      </w:r>
      <w:r>
        <w:t>examination. Or, the audit team may observe an unexpected procedure in the field and, subsequently,</w:t>
      </w:r>
      <w:r>
        <w:rPr>
          <w:spacing w:val="1"/>
        </w:rPr>
        <w:t xml:space="preserve"> </w:t>
      </w:r>
      <w:r>
        <w:t>request to review the SOP for that procedure (especially if that document was not provided to the</w:t>
      </w:r>
      <w:r>
        <w:rPr>
          <w:spacing w:val="1"/>
        </w:rPr>
        <w:t xml:space="preserve"> </w:t>
      </w:r>
      <w:r>
        <w:t>auditor beforehand). Conversely, there may be instances where post-audit review is necessary because</w:t>
      </w:r>
      <w:r>
        <w:rPr>
          <w:spacing w:val="1"/>
        </w:rPr>
        <w:t xml:space="preserve"> </w:t>
      </w:r>
      <w:r>
        <w:t>the monitoring organization itself was unable to provide requested information during the field</w:t>
      </w:r>
      <w:r>
        <w:rPr>
          <w:spacing w:val="1"/>
        </w:rPr>
        <w:t xml:space="preserve"> </w:t>
      </w:r>
      <w:r>
        <w:t>investigation due to limited staffing, time, or other reasons (such as an ineffective records management</w:t>
      </w:r>
      <w:r>
        <w:rPr>
          <w:spacing w:val="-47"/>
        </w:rPr>
        <w:t xml:space="preserve"> </w:t>
      </w:r>
      <w:r>
        <w:t>system). Under scenarios such as these, continued analyses and discussions following the exit briefing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necessary.</w:t>
      </w:r>
    </w:p>
    <w:p w14:paraId="3CE7B4EC" w14:textId="77777777" w:rsidR="00042954" w:rsidRDefault="006479D6">
      <w:pPr>
        <w:pStyle w:val="BodyText"/>
        <w:spacing w:before="157" w:line="259" w:lineRule="auto"/>
        <w:ind w:left="118" w:right="616"/>
      </w:pPr>
      <w:r>
        <w:t>Any information requested to be submitted post-audit should be discussed with the monitoring</w:t>
      </w:r>
      <w:r>
        <w:rPr>
          <w:spacing w:val="1"/>
        </w:rPr>
        <w:t xml:space="preserve"> </w:t>
      </w:r>
      <w:r>
        <w:t>organization during the exit briefing (see Section 5). The exit briefing is the time to clearly outline any</w:t>
      </w:r>
      <w:r>
        <w:rPr>
          <w:spacing w:val="1"/>
        </w:rPr>
        <w:t xml:space="preserve"> </w:t>
      </w:r>
      <w:r>
        <w:t xml:space="preserve">missing information and establish a deadline for submittal. Following the exit briefing, requesting </w:t>
      </w:r>
      <w:r>
        <w:rPr>
          <w:b/>
          <w:i/>
        </w:rPr>
        <w:t>new</w:t>
      </w:r>
      <w:r>
        <w:rPr>
          <w:b/>
          <w:i/>
          <w:spacing w:val="1"/>
        </w:rPr>
        <w:t xml:space="preserve"> </w:t>
      </w:r>
      <w:r>
        <w:t>information, beyond what was discussed during the exit briefing, should be kept to a minimum. The</w:t>
      </w:r>
      <w:r>
        <w:rPr>
          <w:spacing w:val="1"/>
        </w:rPr>
        <w:t xml:space="preserve"> </w:t>
      </w:r>
      <w:r>
        <w:t>auditor’s goal is to provide the monitoring organization a draft findings summary (i.e., written audit</w:t>
      </w:r>
      <w:r>
        <w:rPr>
          <w:spacing w:val="1"/>
        </w:rPr>
        <w:t xml:space="preserve"> </w:t>
      </w:r>
      <w:r>
        <w:t>feedback – see Section 6.2.2 below) within 30 days of the completion of the on-site investigation. A</w:t>
      </w:r>
      <w:r>
        <w:rPr>
          <w:spacing w:val="1"/>
        </w:rPr>
        <w:t xml:space="preserve"> </w:t>
      </w:r>
      <w:r>
        <w:t>completed list of audit findings – along with any resulting conclusions – cannot be drafted for a written</w:t>
      </w:r>
      <w:r>
        <w:rPr>
          <w:spacing w:val="1"/>
        </w:rPr>
        <w:t xml:space="preserve"> </w:t>
      </w:r>
      <w:r>
        <w:t xml:space="preserve">report if information-gathering is ongoing. With that in mind, </w:t>
      </w:r>
      <w:r>
        <w:rPr>
          <w:b/>
        </w:rPr>
        <w:t>the recommended best practice is to limit</w:t>
      </w:r>
      <w:r>
        <w:rPr>
          <w:b/>
          <w:spacing w:val="-47"/>
        </w:rPr>
        <w:t xml:space="preserve"> </w:t>
      </w:r>
      <w:r>
        <w:rPr>
          <w:b/>
        </w:rPr>
        <w:t>requesting any additional documents, records, or data to one week following the completion of the</w:t>
      </w:r>
      <w:r>
        <w:rPr>
          <w:b/>
          <w:spacing w:val="1"/>
        </w:rPr>
        <w:t xml:space="preserve"> </w:t>
      </w:r>
      <w:r>
        <w:rPr>
          <w:b/>
        </w:rPr>
        <w:t>exit briefing</w:t>
      </w:r>
      <w:r>
        <w:t>. It is important to remember that the audited organization has also expended time and</w:t>
      </w:r>
      <w:r>
        <w:rPr>
          <w:spacing w:val="1"/>
        </w:rPr>
        <w:t xml:space="preserve"> </w:t>
      </w:r>
      <w:r>
        <w:t>resources in preparation for the audit (e.g., documenting the TSA questionnaire, gathering and</w:t>
      </w:r>
      <w:r>
        <w:rPr>
          <w:spacing w:val="1"/>
        </w:rPr>
        <w:t xml:space="preserve"> </w:t>
      </w:r>
      <w:r>
        <w:t>submitting QAPPs and SOPs to the Regional Office, and so forth), as well as participating in the on-site</w:t>
      </w:r>
      <w:r>
        <w:rPr>
          <w:spacing w:val="1"/>
        </w:rPr>
        <w:t xml:space="preserve"> </w:t>
      </w:r>
      <w:r>
        <w:t>investigation. Post-audit information gathering by the lead auditor should conclude as promptly as</w:t>
      </w:r>
      <w:r>
        <w:rPr>
          <w:spacing w:val="1"/>
        </w:rPr>
        <w:t xml:space="preserve"> </w:t>
      </w:r>
      <w:r>
        <w:t>possible, in order to facilitate the timely completion of the TSA report, as well as to allow the audited</w:t>
      </w:r>
      <w:r>
        <w:rPr>
          <w:spacing w:val="1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resume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business routine.</w:t>
      </w:r>
    </w:p>
    <w:p w14:paraId="201496B5" w14:textId="77777777" w:rsidR="00042954" w:rsidRDefault="006479D6">
      <w:pPr>
        <w:pStyle w:val="BodyText"/>
        <w:spacing w:before="156" w:line="259" w:lineRule="auto"/>
        <w:ind w:left="118" w:right="589"/>
      </w:pPr>
      <w:r>
        <w:t>However, there are certain situations where the auditor may need to request additional information</w:t>
      </w:r>
      <w:r>
        <w:rPr>
          <w:spacing w:val="1"/>
        </w:rPr>
        <w:t xml:space="preserve"> </w:t>
      </w:r>
      <w:r>
        <w:t>beyond the recommended one-week follow-up period. For example, if the audited organization submits</w:t>
      </w:r>
      <w:r>
        <w:rPr>
          <w:spacing w:val="1"/>
        </w:rPr>
        <w:t xml:space="preserve"> </w:t>
      </w:r>
      <w:r>
        <w:t>the wrong information, or the submitted information is not summarized in the manner originally</w:t>
      </w:r>
      <w:r>
        <w:rPr>
          <w:spacing w:val="1"/>
        </w:rPr>
        <w:t xml:space="preserve"> </w:t>
      </w:r>
      <w:r>
        <w:t>requested by EPA, then the auditor may request the monitoring organization resubmit – which will delay</w:t>
      </w:r>
      <w:r>
        <w:rPr>
          <w:spacing w:val="-47"/>
        </w:rPr>
        <w:t xml:space="preserve"> </w:t>
      </w:r>
      <w:r>
        <w:t>resolution of the outstanding issue(s). Or, on the other hand, if the information submitted by the</w:t>
      </w:r>
      <w:r>
        <w:rPr>
          <w:spacing w:val="1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problem,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auditor</w:t>
      </w:r>
      <w:r>
        <w:rPr>
          <w:spacing w:val="-3"/>
        </w:rPr>
        <w:t xml:space="preserve"> </w:t>
      </w:r>
      <w:r>
        <w:t>may</w:t>
      </w:r>
    </w:p>
    <w:p w14:paraId="50E6507B" w14:textId="77777777" w:rsidR="00042954" w:rsidRDefault="00042954">
      <w:pPr>
        <w:spacing w:line="259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2EAA5766" w14:textId="77777777" w:rsidR="00042954" w:rsidRDefault="00042954">
      <w:pPr>
        <w:pStyle w:val="BodyText"/>
        <w:spacing w:before="6"/>
        <w:rPr>
          <w:sz w:val="17"/>
        </w:rPr>
      </w:pPr>
    </w:p>
    <w:p w14:paraId="57E7C04A" w14:textId="77777777" w:rsidR="00042954" w:rsidRDefault="006479D6">
      <w:pPr>
        <w:pStyle w:val="BodyText"/>
        <w:spacing w:before="57" w:line="259" w:lineRule="auto"/>
        <w:ind w:left="120" w:right="636"/>
      </w:pPr>
      <w:r>
        <w:t>have to request additional clarifying information or data in order to better understand the magnitude of</w:t>
      </w:r>
      <w:r>
        <w:rPr>
          <w:spacing w:val="-47"/>
        </w:rPr>
        <w:t xml:space="preserve"> </w:t>
      </w:r>
      <w:r>
        <w:t>the situation. Regional Office upper management may need to be notified and become involved under</w:t>
      </w:r>
      <w:r>
        <w:rPr>
          <w:spacing w:val="1"/>
        </w:rPr>
        <w:t xml:space="preserve"> </w:t>
      </w:r>
      <w:r>
        <w:t>these scenarios,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when/if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is not</w:t>
      </w:r>
      <w:r>
        <w:rPr>
          <w:spacing w:val="-3"/>
        </w:rPr>
        <w:t xml:space="preserve"> </w:t>
      </w:r>
      <w:r>
        <w:t>cooperating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forthright manner.</w:t>
      </w:r>
    </w:p>
    <w:p w14:paraId="70C8C7B9" w14:textId="77777777" w:rsidR="00042954" w:rsidRDefault="006479D6">
      <w:pPr>
        <w:pStyle w:val="BodyText"/>
        <w:spacing w:line="259" w:lineRule="auto"/>
        <w:ind w:left="120" w:right="887"/>
      </w:pPr>
      <w:r>
        <w:t>However, these example scenarios should be infrequent; extending the TSA beyond the on-site</w:t>
      </w:r>
      <w:r>
        <w:rPr>
          <w:spacing w:val="1"/>
        </w:rPr>
        <w:t xml:space="preserve"> </w:t>
      </w:r>
      <w:r>
        <w:t>investigation should not be the routine practice. (See Section 8 of this QAGD for more information on</w:t>
      </w:r>
      <w:r>
        <w:rPr>
          <w:spacing w:val="-47"/>
        </w:rPr>
        <w:t xml:space="preserve"> </w:t>
      </w:r>
      <w:r>
        <w:t>elevation</w:t>
      </w:r>
      <w:r>
        <w:rPr>
          <w:spacing w:val="-2"/>
        </w:rPr>
        <w:t xml:space="preserve"> </w:t>
      </w:r>
      <w:r>
        <w:t>points.)</w:t>
      </w:r>
    </w:p>
    <w:p w14:paraId="61A2F32D" w14:textId="77777777" w:rsidR="00042954" w:rsidRDefault="006479D6">
      <w:pPr>
        <w:pStyle w:val="BodyText"/>
        <w:spacing w:before="160" w:line="259" w:lineRule="auto"/>
        <w:ind w:left="120" w:right="707"/>
      </w:pPr>
      <w:r>
        <w:t>After the lead auditor has received and assessed all requested material, communication is needed with</w:t>
      </w:r>
      <w:r>
        <w:rPr>
          <w:spacing w:val="-47"/>
        </w:rPr>
        <w:t xml:space="preserve"> </w:t>
      </w:r>
      <w:r>
        <w:t>the monitoring organization in order to relay the results of the follow-up analysis. The best practice</w:t>
      </w:r>
      <w:r>
        <w:rPr>
          <w:spacing w:val="1"/>
        </w:rPr>
        <w:t xml:space="preserve"> </w:t>
      </w:r>
      <w:r>
        <w:t>approach is to conduct a conference call with the organization’s senior management and monitoring</w:t>
      </w:r>
      <w:r>
        <w:rPr>
          <w:spacing w:val="1"/>
        </w:rPr>
        <w:t xml:space="preserve"> </w:t>
      </w:r>
      <w:r>
        <w:t>staff in order to discuss any new findings and their implications. However, if no new findings resulted</w:t>
      </w:r>
      <w:r>
        <w:rPr>
          <w:spacing w:val="1"/>
        </w:rPr>
        <w:t xml:space="preserve"> </w:t>
      </w:r>
      <w:r>
        <w:t>from the analysis, the lead auditor should still inform the organization that no new issues resulted from</w:t>
      </w:r>
      <w:r>
        <w:rPr>
          <w:spacing w:val="-48"/>
        </w:rPr>
        <w:t xml:space="preserve"> </w:t>
      </w:r>
      <w:r>
        <w:t>the information review – either via telephone or written communication (such as email). Similarly, if an</w:t>
      </w:r>
      <w:r>
        <w:rPr>
          <w:spacing w:val="-47"/>
        </w:rPr>
        <w:t xml:space="preserve"> </w:t>
      </w:r>
      <w:r>
        <w:t>issue was discussed during the exit briefing that required input from OAQPS, the auditor should follow-</w:t>
      </w:r>
      <w:r>
        <w:rPr>
          <w:spacing w:val="-47"/>
        </w:rPr>
        <w:t xml:space="preserve"> </w:t>
      </w:r>
      <w:r>
        <w:t>up with the audited organization after the necessary input from Headquarters has been obtained. It is</w:t>
      </w:r>
      <w:r>
        <w:rPr>
          <w:spacing w:val="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that any</w:t>
      </w:r>
      <w:r>
        <w:rPr>
          <w:spacing w:val="-3"/>
        </w:rPr>
        <w:t xml:space="preserve"> </w:t>
      </w:r>
      <w:r>
        <w:t>“loose</w:t>
      </w:r>
      <w:r>
        <w:rPr>
          <w:spacing w:val="-3"/>
        </w:rPr>
        <w:t xml:space="preserve"> </w:t>
      </w:r>
      <w:r>
        <w:t>ends” be</w:t>
      </w:r>
      <w:r>
        <w:rPr>
          <w:spacing w:val="-4"/>
        </w:rPr>
        <w:t xml:space="preserve"> </w:t>
      </w:r>
      <w:r>
        <w:t>resolved</w:t>
      </w:r>
      <w:r>
        <w:rPr>
          <w:spacing w:val="-2"/>
        </w:rPr>
        <w:t xml:space="preserve"> </w:t>
      </w:r>
      <w:r>
        <w:t>promptly,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corrective</w:t>
      </w:r>
      <w:r>
        <w:rPr>
          <w:spacing w:val="-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begin.</w:t>
      </w:r>
    </w:p>
    <w:p w14:paraId="4357DFA3" w14:textId="77777777" w:rsidR="00042954" w:rsidRDefault="006479D6">
      <w:pPr>
        <w:spacing w:before="157"/>
        <w:ind w:left="124"/>
        <w:rPr>
          <w:b/>
          <w:sz w:val="24"/>
        </w:rPr>
      </w:pPr>
      <w:r>
        <w:rPr>
          <w:noProof/>
        </w:rPr>
        <w:drawing>
          <wp:inline distT="0" distB="0" distL="0" distR="0" wp14:anchorId="60989DBA" wp14:editId="59E7D84A">
            <wp:extent cx="190487" cy="108191"/>
            <wp:effectExtent l="0" t="0" r="0" b="0"/>
            <wp:docPr id="181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91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87" cy="1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 </w:t>
      </w:r>
      <w:r>
        <w:rPr>
          <w:rFonts w:ascii="Times New Roman"/>
          <w:spacing w:val="21"/>
          <w:position w:val="1"/>
          <w:sz w:val="20"/>
        </w:rPr>
        <w:t xml:space="preserve"> </w:t>
      </w:r>
      <w:bookmarkStart w:id="154" w:name="6.2_TSA_Report"/>
      <w:bookmarkStart w:id="155" w:name="_bookmark83"/>
      <w:bookmarkEnd w:id="154"/>
      <w:bookmarkEnd w:id="155"/>
      <w:r>
        <w:rPr>
          <w:b/>
          <w:position w:val="1"/>
          <w:sz w:val="24"/>
        </w:rPr>
        <w:t>TSA</w:t>
      </w:r>
      <w:r>
        <w:rPr>
          <w:b/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Report</w:t>
      </w:r>
    </w:p>
    <w:p w14:paraId="1D2B4556" w14:textId="77777777" w:rsidR="00042954" w:rsidRDefault="006479D6">
      <w:pPr>
        <w:pStyle w:val="BodyText"/>
        <w:spacing w:before="185" w:line="259" w:lineRule="auto"/>
        <w:ind w:left="119" w:right="681"/>
      </w:pPr>
      <w:r>
        <w:t>The purpose of the TSA is to help the monitoring organization improve its ambient air monitoring</w:t>
      </w:r>
      <w:r>
        <w:rPr>
          <w:spacing w:val="1"/>
        </w:rPr>
        <w:t xml:space="preserve"> </w:t>
      </w:r>
      <w:r>
        <w:t>program by identifying vulnerabilities that weaken the organization’s quality system and/or the</w:t>
      </w:r>
      <w:r>
        <w:rPr>
          <w:spacing w:val="1"/>
        </w:rPr>
        <w:t xml:space="preserve"> </w:t>
      </w:r>
      <w:r>
        <w:t>defensibility of its data. The TSA report serves to formally document the audit process and findings. The</w:t>
      </w:r>
      <w:r>
        <w:rPr>
          <w:spacing w:val="-47"/>
        </w:rPr>
        <w:t xml:space="preserve"> </w:t>
      </w:r>
      <w:r>
        <w:t>audit report should be composed in a concise, easy-to-read manner that focuses on objective evidence.</w:t>
      </w:r>
      <w:r>
        <w:rPr>
          <w:spacing w:val="-47"/>
        </w:rPr>
        <w:t xml:space="preserve"> </w:t>
      </w:r>
      <w:r>
        <w:t>Effective communications throughout the TSA process should lead to a written TSA report that contains</w:t>
      </w:r>
      <w:r>
        <w:rPr>
          <w:spacing w:val="-47"/>
        </w:rPr>
        <w:t xml:space="preserve"> </w:t>
      </w:r>
      <w:r>
        <w:t>no surprises, which in turn fosters a partnership between the organization and the auditor in the</w:t>
      </w:r>
      <w:r>
        <w:rPr>
          <w:spacing w:val="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follow.</w:t>
      </w:r>
    </w:p>
    <w:p w14:paraId="200FB4E8" w14:textId="77777777" w:rsidR="00042954" w:rsidRDefault="006479D6">
      <w:pPr>
        <w:pStyle w:val="BodyText"/>
        <w:spacing w:before="158" w:line="259" w:lineRule="auto"/>
        <w:ind w:left="119" w:right="694"/>
      </w:pPr>
      <w:r>
        <w:t>It is important to remember that the written TSA report can be reviewed not only by the organization’s</w:t>
      </w:r>
      <w:r>
        <w:rPr>
          <w:spacing w:val="-47"/>
        </w:rPr>
        <w:t xml:space="preserve"> </w:t>
      </w:r>
      <w:r>
        <w:t>technical monitoring staff and program manager, but also by the organization’s director, other higher</w:t>
      </w:r>
      <w:r>
        <w:rPr>
          <w:spacing w:val="1"/>
        </w:rPr>
        <w:t xml:space="preserve"> </w:t>
      </w:r>
      <w:r>
        <w:t>ranking departmental or cabinet officials, as well as by the community at large. With that in mind, the</w:t>
      </w:r>
      <w:r>
        <w:rPr>
          <w:spacing w:val="1"/>
        </w:rPr>
        <w:t xml:space="preserve"> </w:t>
      </w:r>
      <w:r>
        <w:t>lead auditor should consider the TSA report’s audience when framing findings and providing supporting</w:t>
      </w:r>
      <w:r>
        <w:rPr>
          <w:spacing w:val="-47"/>
        </w:rPr>
        <w:t xml:space="preserve"> </w:t>
      </w:r>
      <w:r>
        <w:t>evidence and discussion. Ambient air monitoring regulations are complicated; the monitoring</w:t>
      </w:r>
      <w:r>
        <w:rPr>
          <w:spacing w:val="1"/>
        </w:rPr>
        <w:t xml:space="preserve"> </w:t>
      </w:r>
      <w:r>
        <w:t>procedures, technical and intricate. The written TSA report should present these complex topics in a</w:t>
      </w:r>
      <w:r>
        <w:rPr>
          <w:spacing w:val="1"/>
        </w:rPr>
        <w:t xml:space="preserve"> </w:t>
      </w:r>
      <w:r>
        <w:t>manner such that any reader can easily interpret the information and understand its significance. The</w:t>
      </w:r>
      <w:r>
        <w:rPr>
          <w:spacing w:val="1"/>
        </w:rPr>
        <w:t xml:space="preserve"> </w:t>
      </w:r>
      <w:r>
        <w:t>lead auditor (and audit team) should keep the following directives from the EPA Communications</w:t>
      </w:r>
      <w:r>
        <w:rPr>
          <w:spacing w:val="1"/>
        </w:rPr>
        <w:t xml:space="preserve"> </w:t>
      </w:r>
      <w:r>
        <w:t>Stylebook</w:t>
      </w:r>
      <w:hyperlink w:anchor="_bookmark84" w:history="1">
        <w:r>
          <w:rPr>
            <w:vertAlign w:val="superscript"/>
          </w:rPr>
          <w:t>10</w:t>
        </w:r>
        <w:r>
          <w:rPr>
            <w:spacing w:val="-2"/>
          </w:rPr>
          <w:t xml:space="preserve"> </w:t>
        </w:r>
      </w:hyperlink>
      <w:r>
        <w:t>in</w:t>
      </w:r>
      <w:r>
        <w:rPr>
          <w:spacing w:val="-1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report:</w:t>
      </w:r>
    </w:p>
    <w:p w14:paraId="159BF8C2" w14:textId="77777777" w:rsidR="00042954" w:rsidRDefault="006479D6">
      <w:pPr>
        <w:pStyle w:val="ListParagraph"/>
        <w:numPr>
          <w:ilvl w:val="0"/>
          <w:numId w:val="7"/>
        </w:numPr>
        <w:tabs>
          <w:tab w:val="left" w:pos="840"/>
        </w:tabs>
        <w:spacing w:before="157" w:line="259" w:lineRule="auto"/>
        <w:ind w:right="827"/>
      </w:pPr>
      <w:r>
        <w:rPr>
          <w:b/>
        </w:rPr>
        <w:t xml:space="preserve">Use plain language </w:t>
      </w:r>
      <w:r>
        <w:t>– which is communication the audience can understand the first time they</w:t>
      </w:r>
      <w:r>
        <w:rPr>
          <w:spacing w:val="-4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presented.</w:t>
      </w:r>
    </w:p>
    <w:p w14:paraId="1BA2E11A" w14:textId="77777777" w:rsidR="00042954" w:rsidRDefault="00042954">
      <w:pPr>
        <w:pStyle w:val="BodyText"/>
        <w:spacing w:before="8"/>
        <w:rPr>
          <w:sz w:val="23"/>
        </w:rPr>
      </w:pPr>
    </w:p>
    <w:p w14:paraId="52A265E1" w14:textId="77777777" w:rsidR="00042954" w:rsidRDefault="006479D6">
      <w:pPr>
        <w:pStyle w:val="ListParagraph"/>
        <w:numPr>
          <w:ilvl w:val="0"/>
          <w:numId w:val="7"/>
        </w:numPr>
        <w:tabs>
          <w:tab w:val="left" w:pos="840"/>
        </w:tabs>
        <w:spacing w:line="259" w:lineRule="auto"/>
        <w:ind w:right="1189"/>
      </w:pPr>
      <w:r>
        <w:rPr>
          <w:b/>
        </w:rPr>
        <w:t xml:space="preserve">Use active voice as much as possible. </w:t>
      </w:r>
      <w:r>
        <w:t>The two different ways of using verbs are known as</w:t>
      </w:r>
      <w:r>
        <w:rPr>
          <w:spacing w:val="-47"/>
        </w:rPr>
        <w:t xml:space="preserve"> </w:t>
      </w:r>
      <w:r>
        <w:t>voices.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verb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active,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verb</w:t>
      </w:r>
      <w:r>
        <w:rPr>
          <w:spacing w:val="-1"/>
        </w:rPr>
        <w:t xml:space="preserve"> </w:t>
      </w:r>
      <w:r>
        <w:t>is doing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 voice</w:t>
      </w:r>
      <w:r>
        <w:rPr>
          <w:spacing w:val="-2"/>
        </w:rPr>
        <w:t xml:space="preserve"> </w:t>
      </w:r>
      <w:r>
        <w:t>is</w:t>
      </w:r>
    </w:p>
    <w:p w14:paraId="3B2B54DC" w14:textId="77777777" w:rsidR="00042954" w:rsidRDefault="00042954">
      <w:pPr>
        <w:pStyle w:val="BodyText"/>
        <w:rPr>
          <w:sz w:val="20"/>
        </w:rPr>
      </w:pPr>
    </w:p>
    <w:p w14:paraId="086359E3" w14:textId="19849625" w:rsidR="00042954" w:rsidRDefault="00995C48">
      <w:pPr>
        <w:pStyle w:val="BodyText"/>
        <w:spacing w:before="1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2E61620E" wp14:editId="55C59F7E">
                <wp:simplePos x="0" y="0"/>
                <wp:positionH relativeFrom="page">
                  <wp:posOffset>914400</wp:posOffset>
                </wp:positionH>
                <wp:positionV relativeFrom="paragraph">
                  <wp:posOffset>117475</wp:posOffset>
                </wp:positionV>
                <wp:extent cx="1828800" cy="8890"/>
                <wp:effectExtent l="0" t="0" r="0" b="0"/>
                <wp:wrapTopAndBottom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C7BC8" id="Rectangle 6" o:spid="_x0000_s1026" style="position:absolute;margin-left:1in;margin-top:9.25pt;width:2in;height:.7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667C0466" w14:textId="77777777" w:rsidR="00042954" w:rsidRDefault="006479D6">
      <w:pPr>
        <w:spacing w:before="73"/>
        <w:ind w:left="120"/>
        <w:rPr>
          <w:sz w:val="20"/>
        </w:rPr>
      </w:pPr>
      <w:bookmarkStart w:id="156" w:name="_bookmark84"/>
      <w:bookmarkEnd w:id="156"/>
      <w:r>
        <w:rPr>
          <w:spacing w:val="-1"/>
          <w:sz w:val="20"/>
          <w:vertAlign w:val="superscript"/>
        </w:rPr>
        <w:t>10</w:t>
      </w:r>
      <w:r>
        <w:rPr>
          <w:spacing w:val="12"/>
          <w:sz w:val="20"/>
        </w:rPr>
        <w:t xml:space="preserve"> </w:t>
      </w:r>
      <w:r>
        <w:rPr>
          <w:spacing w:val="-1"/>
          <w:sz w:val="20"/>
        </w:rPr>
        <w:t>https://</w:t>
      </w:r>
      <w:hyperlink r:id="rId133">
        <w:r>
          <w:rPr>
            <w:spacing w:val="-1"/>
            <w:sz w:val="20"/>
          </w:rPr>
          <w:t>www.epa.gov/stylebook</w:t>
        </w:r>
      </w:hyperlink>
    </w:p>
    <w:p w14:paraId="3EC199F7" w14:textId="77777777" w:rsidR="00042954" w:rsidRDefault="00042954">
      <w:pPr>
        <w:rPr>
          <w:sz w:val="20"/>
        </w:rPr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243C7B90" w14:textId="77777777" w:rsidR="00042954" w:rsidRDefault="00042954">
      <w:pPr>
        <w:pStyle w:val="BodyText"/>
        <w:spacing w:before="6"/>
        <w:rPr>
          <w:sz w:val="17"/>
        </w:rPr>
      </w:pPr>
    </w:p>
    <w:p w14:paraId="3F5D0D31" w14:textId="77777777" w:rsidR="00042954" w:rsidRDefault="006479D6">
      <w:pPr>
        <w:pStyle w:val="BodyText"/>
        <w:spacing w:before="57" w:line="259" w:lineRule="auto"/>
        <w:ind w:left="840" w:right="707"/>
      </w:pPr>
      <w:r>
        <w:t>active. When the verb is passive, the subject undergoes the action, rather than doing it. Passive</w:t>
      </w:r>
      <w:r>
        <w:rPr>
          <w:spacing w:val="-47"/>
        </w:rPr>
        <w:t xml:space="preserve"> </w:t>
      </w:r>
      <w:r>
        <w:t>is formed with tenses of the “be” verb, along with the past participle of the main verb. Active</w:t>
      </w:r>
      <w:r>
        <w:rPr>
          <w:spacing w:val="1"/>
        </w:rPr>
        <w:t xml:space="preserve"> </w:t>
      </w:r>
      <w:r>
        <w:t>voice is more interesting to read than passive voice, and is more likely to keep the reader</w:t>
      </w:r>
      <w:r>
        <w:rPr>
          <w:spacing w:val="1"/>
        </w:rPr>
        <w:t xml:space="preserve"> </w:t>
      </w:r>
      <w:r>
        <w:t>engaged.</w:t>
      </w:r>
      <w:r>
        <w:rPr>
          <w:spacing w:val="-1"/>
        </w:rPr>
        <w:t xml:space="preserve"> </w:t>
      </w:r>
      <w:r>
        <w:t>Sentences are</w:t>
      </w:r>
      <w:r>
        <w:rPr>
          <w:spacing w:val="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concise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voice.</w:t>
      </w:r>
    </w:p>
    <w:p w14:paraId="6FCFEE62" w14:textId="77777777" w:rsidR="00042954" w:rsidRDefault="00042954">
      <w:pPr>
        <w:pStyle w:val="BodyText"/>
        <w:spacing w:before="8"/>
        <w:rPr>
          <w:sz w:val="23"/>
        </w:rPr>
      </w:pPr>
    </w:p>
    <w:p w14:paraId="16F920C9" w14:textId="77777777" w:rsidR="00042954" w:rsidRDefault="006479D6">
      <w:pPr>
        <w:pStyle w:val="ListParagraph"/>
        <w:numPr>
          <w:ilvl w:val="0"/>
          <w:numId w:val="7"/>
        </w:numPr>
        <w:tabs>
          <w:tab w:val="left" w:pos="841"/>
        </w:tabs>
        <w:spacing w:line="259" w:lineRule="auto"/>
        <w:ind w:left="840" w:right="641"/>
      </w:pPr>
      <w:r>
        <w:rPr>
          <w:b/>
        </w:rPr>
        <w:t xml:space="preserve">Write in third person. </w:t>
      </w:r>
      <w:r>
        <w:t>Although second person should be used for most Agency</w:t>
      </w:r>
      <w:r>
        <w:rPr>
          <w:spacing w:val="1"/>
        </w:rPr>
        <w:t xml:space="preserve"> </w:t>
      </w:r>
      <w:r>
        <w:t>communications, the EPA Communications Stylebook indicates that technical documents, such</w:t>
      </w:r>
      <w:r>
        <w:rPr>
          <w:spacing w:val="1"/>
        </w:rPr>
        <w:t xml:space="preserve"> </w:t>
      </w:r>
      <w:r>
        <w:t>as a TSA report, are best presented in third person. The Stylebook also states that topics which</w:t>
      </w:r>
      <w:r>
        <w:rPr>
          <w:spacing w:val="1"/>
        </w:rPr>
        <w:t xml:space="preserve"> </w:t>
      </w:r>
      <w:r>
        <w:t>might involve strong negative reactions, or might be considered too personal, are better written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as well.</w:t>
      </w:r>
    </w:p>
    <w:p w14:paraId="6E6B8A2C" w14:textId="77777777" w:rsidR="00042954" w:rsidRDefault="00042954">
      <w:pPr>
        <w:pStyle w:val="BodyText"/>
        <w:spacing w:before="8"/>
        <w:rPr>
          <w:sz w:val="23"/>
        </w:rPr>
      </w:pPr>
    </w:p>
    <w:p w14:paraId="2EA09AF1" w14:textId="77777777" w:rsidR="00042954" w:rsidRDefault="006479D6">
      <w:pPr>
        <w:pStyle w:val="BodyText"/>
        <w:spacing w:before="1" w:line="259" w:lineRule="auto"/>
        <w:ind w:left="120" w:right="695"/>
      </w:pPr>
      <w:r>
        <w:t>The lead auditor should keep these writing guidelines in mind when preparing the TSA report. The</w:t>
      </w:r>
      <w:r>
        <w:rPr>
          <w:spacing w:val="1"/>
        </w:rPr>
        <w:t xml:space="preserve"> </w:t>
      </w:r>
      <w:r>
        <w:t>report should be written and formatted such that the reader can easily identify and understand the</w:t>
      </w:r>
      <w:r>
        <w:rPr>
          <w:spacing w:val="1"/>
        </w:rPr>
        <w:t xml:space="preserve"> </w:t>
      </w:r>
      <w:r>
        <w:t>areas where improvement within the organization is needed. Important findings and recommendations</w:t>
      </w:r>
      <w:r>
        <w:rPr>
          <w:spacing w:val="-47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audit report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verbose.</w:t>
      </w:r>
    </w:p>
    <w:p w14:paraId="6264EB30" w14:textId="77777777" w:rsidR="00042954" w:rsidRDefault="006479D6">
      <w:pPr>
        <w:spacing w:before="158" w:line="259" w:lineRule="auto"/>
        <w:ind w:left="120" w:right="717"/>
        <w:rPr>
          <w:b/>
        </w:rPr>
      </w:pPr>
      <w:r>
        <w:t>It is also important to note that, just like the TSA itself cannot thoroughly delve into every single</w:t>
      </w:r>
      <w:r>
        <w:rPr>
          <w:spacing w:val="1"/>
        </w:rPr>
        <w:t xml:space="preserve"> </w:t>
      </w:r>
      <w:r>
        <w:t xml:space="preserve">component of the organization’s monitoring network, the </w:t>
      </w:r>
      <w:r>
        <w:rPr>
          <w:b/>
        </w:rPr>
        <w:t xml:space="preserve">TSA report will </w:t>
      </w:r>
      <w:r>
        <w:rPr>
          <w:b/>
          <w:u w:val="single"/>
        </w:rPr>
        <w:t>not</w:t>
      </w:r>
      <w:r>
        <w:rPr>
          <w:b/>
        </w:rPr>
        <w:t xml:space="preserve"> capture every discussion</w:t>
      </w:r>
      <w:r>
        <w:rPr>
          <w:b/>
          <w:spacing w:val="-47"/>
        </w:rPr>
        <w:t xml:space="preserve"> </w:t>
      </w:r>
      <w:r>
        <w:rPr>
          <w:b/>
        </w:rPr>
        <w:t>point,</w:t>
      </w:r>
      <w:r>
        <w:rPr>
          <w:b/>
          <w:spacing w:val="-2"/>
        </w:rPr>
        <w:t xml:space="preserve"> </w:t>
      </w:r>
      <w:r>
        <w:rPr>
          <w:b/>
        </w:rPr>
        <w:t>observation,</w:t>
      </w:r>
      <w:r>
        <w:rPr>
          <w:b/>
          <w:spacing w:val="-1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technical</w:t>
      </w:r>
      <w:r>
        <w:rPr>
          <w:b/>
          <w:spacing w:val="-3"/>
        </w:rPr>
        <w:t xml:space="preserve"> </w:t>
      </w:r>
      <w:r>
        <w:rPr>
          <w:b/>
        </w:rPr>
        <w:t>support</w:t>
      </w:r>
      <w:r>
        <w:rPr>
          <w:b/>
          <w:spacing w:val="-2"/>
        </w:rPr>
        <w:t xml:space="preserve"> </w:t>
      </w:r>
      <w:r>
        <w:rPr>
          <w:b/>
        </w:rPr>
        <w:t>recommendation</w:t>
      </w:r>
      <w:r>
        <w:rPr>
          <w:b/>
          <w:spacing w:val="-3"/>
        </w:rPr>
        <w:t xml:space="preserve"> </w:t>
      </w:r>
      <w:r>
        <w:rPr>
          <w:b/>
        </w:rPr>
        <w:t>offered</w:t>
      </w:r>
      <w:r>
        <w:rPr>
          <w:b/>
          <w:spacing w:val="-3"/>
        </w:rPr>
        <w:t xml:space="preserve"> </w:t>
      </w:r>
      <w:r>
        <w:rPr>
          <w:b/>
        </w:rPr>
        <w:t>during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on-site</w:t>
      </w:r>
      <w:r>
        <w:rPr>
          <w:b/>
          <w:spacing w:val="-5"/>
        </w:rPr>
        <w:t xml:space="preserve"> </w:t>
      </w:r>
      <w:r>
        <w:rPr>
          <w:b/>
        </w:rPr>
        <w:t>investigation.</w:t>
      </w:r>
    </w:p>
    <w:p w14:paraId="549F6FE5" w14:textId="77777777" w:rsidR="00042954" w:rsidRDefault="006479D6">
      <w:pPr>
        <w:pStyle w:val="BodyText"/>
        <w:spacing w:before="1" w:line="259" w:lineRule="auto"/>
        <w:ind w:left="119" w:right="652"/>
      </w:pPr>
      <w:r>
        <w:t>Instead, the TSA report focuses on the most significant findings, technical and/or systemic, that indicate</w:t>
      </w:r>
      <w:r>
        <w:rPr>
          <w:spacing w:val="-47"/>
        </w:rPr>
        <w:t xml:space="preserve"> </w:t>
      </w:r>
      <w:r>
        <w:t>non-compliance with regulatory requirements, or jeopardize the organization’s data quality or</w:t>
      </w:r>
      <w:r>
        <w:rPr>
          <w:spacing w:val="1"/>
        </w:rPr>
        <w:t xml:space="preserve"> </w:t>
      </w:r>
      <w:r>
        <w:t>defensibility. Because the report serves to focus on these “big picture” issues, the lead auditor is</w:t>
      </w:r>
      <w:r>
        <w:rPr>
          <w:spacing w:val="1"/>
        </w:rPr>
        <w:t xml:space="preserve"> </w:t>
      </w:r>
      <w:r>
        <w:t>afforded some discretion – based on professional judgment, experience, and through collaboration with</w:t>
      </w:r>
      <w:r>
        <w:rPr>
          <w:spacing w:val="-47"/>
        </w:rPr>
        <w:t xml:space="preserve"> </w:t>
      </w:r>
      <w:r>
        <w:t>the audit team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minor</w:t>
      </w:r>
      <w:r>
        <w:rPr>
          <w:spacing w:val="-2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final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report.</w:t>
      </w:r>
    </w:p>
    <w:p w14:paraId="03948DC5" w14:textId="77777777" w:rsidR="00042954" w:rsidRDefault="006479D6">
      <w:pPr>
        <w:spacing w:before="158" w:line="259" w:lineRule="auto"/>
        <w:ind w:left="119" w:right="635"/>
      </w:pPr>
      <w:r>
        <w:t>The pre-audit and on-site TSA activities often generate many pages of notes, checklists, and</w:t>
      </w:r>
      <w:r>
        <w:rPr>
          <w:spacing w:val="1"/>
        </w:rPr>
        <w:t xml:space="preserve"> </w:t>
      </w:r>
      <w:r>
        <w:t>photographs. To begin writing the report, the lead auditor should first assemble and organize all of the</w:t>
      </w:r>
      <w:r>
        <w:rPr>
          <w:spacing w:val="1"/>
        </w:rPr>
        <w:t xml:space="preserve"> </w:t>
      </w:r>
      <w:r>
        <w:t xml:space="preserve">team’s notes and records, which may be in hardcopy and/or electronic formats. </w:t>
      </w:r>
      <w:r>
        <w:rPr>
          <w:b/>
        </w:rPr>
        <w:t>It is recommended that</w:t>
      </w:r>
      <w:r>
        <w:rPr>
          <w:b/>
          <w:spacing w:val="-47"/>
        </w:rPr>
        <w:t xml:space="preserve"> </w:t>
      </w:r>
      <w:r>
        <w:rPr>
          <w:b/>
        </w:rPr>
        <w:t>the lead auditor utilize the first week following the on-site investigation to start drafting the TSA</w:t>
      </w:r>
      <w:r>
        <w:rPr>
          <w:b/>
          <w:spacing w:val="1"/>
        </w:rPr>
        <w:t xml:space="preserve"> </w:t>
      </w:r>
      <w:r>
        <w:rPr>
          <w:b/>
        </w:rPr>
        <w:t>report, while findings and observations are still fresh in the audit team notes, and before additional</w:t>
      </w:r>
      <w:r>
        <w:rPr>
          <w:b/>
          <w:spacing w:val="1"/>
        </w:rPr>
        <w:t xml:space="preserve"> </w:t>
      </w:r>
      <w:r>
        <w:rPr>
          <w:b/>
        </w:rPr>
        <w:t xml:space="preserve">work assignments shift the lead auditor’s focus. </w:t>
      </w:r>
      <w:r>
        <w:t>The full report may take a few weeks to complete,</w:t>
      </w:r>
      <w:r>
        <w:rPr>
          <w:spacing w:val="1"/>
        </w:rPr>
        <w:t xml:space="preserve"> </w:t>
      </w:r>
      <w:r>
        <w:t>especially if additional analyses and communications post-site visit are warranted. Therefore, it is</w:t>
      </w:r>
      <w:r>
        <w:rPr>
          <w:spacing w:val="1"/>
        </w:rPr>
        <w:t xml:space="preserve"> </w:t>
      </w:r>
      <w:r>
        <w:t>recommended that management set the completion of the TSA report as a high priority and afford the</w:t>
      </w:r>
      <w:r>
        <w:rPr>
          <w:spacing w:val="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auditor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necessary to</w:t>
      </w:r>
      <w:r>
        <w:rPr>
          <w:spacing w:val="-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assignment.</w:t>
      </w:r>
    </w:p>
    <w:p w14:paraId="750F6F6B" w14:textId="77777777" w:rsidR="00042954" w:rsidRDefault="006479D6">
      <w:pPr>
        <w:pStyle w:val="Heading2"/>
        <w:numPr>
          <w:ilvl w:val="2"/>
          <w:numId w:val="6"/>
        </w:numPr>
        <w:tabs>
          <w:tab w:val="left" w:pos="696"/>
        </w:tabs>
        <w:spacing w:before="159"/>
      </w:pPr>
      <w:bookmarkStart w:id="157" w:name="6.2.1_Report_Structure_&amp;_Elements"/>
      <w:bookmarkStart w:id="158" w:name="_bookmark85"/>
      <w:bookmarkEnd w:id="157"/>
      <w:bookmarkEnd w:id="158"/>
      <w:r>
        <w:t>Report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Elements</w:t>
      </w:r>
    </w:p>
    <w:p w14:paraId="6C324631" w14:textId="77777777" w:rsidR="00042954" w:rsidRDefault="006479D6">
      <w:pPr>
        <w:pStyle w:val="BodyText"/>
        <w:spacing w:before="180" w:line="259" w:lineRule="auto"/>
        <w:ind w:left="119" w:right="622"/>
      </w:pPr>
      <w:r>
        <w:t>EPA Regional Offices may have different writing styles and layouts for their official correspondence.</w:t>
      </w:r>
      <w:r>
        <w:rPr>
          <w:spacing w:val="1"/>
        </w:rPr>
        <w:t xml:space="preserve"> </w:t>
      </w:r>
      <w:r>
        <w:t>Some Regional Offices may compose TSA reports with detailed narrative that chronicles the general</w:t>
      </w:r>
      <w:r>
        <w:rPr>
          <w:spacing w:val="1"/>
        </w:rPr>
        <w:t xml:space="preserve"> </w:t>
      </w:r>
      <w:r>
        <w:t>observations of the audit, and provides visual imagery (i.e., vivid descriptions of objects) regarding each</w:t>
      </w:r>
      <w:r>
        <w:rPr>
          <w:spacing w:val="1"/>
        </w:rPr>
        <w:t xml:space="preserve"> </w:t>
      </w:r>
      <w:r>
        <w:t>field site and facility visited, whereas others may omit observations and imagery unless they are related</w:t>
      </w:r>
      <w:r>
        <w:rPr>
          <w:spacing w:val="1"/>
        </w:rPr>
        <w:t xml:space="preserve"> </w:t>
      </w:r>
      <w:r>
        <w:t>to an issue found on site. However, regardless of style, it is imperative that the TSA report be formatted</w:t>
      </w:r>
      <w:r>
        <w:rPr>
          <w:spacing w:val="1"/>
        </w:rPr>
        <w:t xml:space="preserve"> </w:t>
      </w:r>
      <w:r>
        <w:t>in a manner that clearly highlights the audit findings. The monitoring organization must be able to</w:t>
      </w:r>
      <w:r>
        <w:rPr>
          <w:spacing w:val="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requiring</w:t>
      </w:r>
      <w:r>
        <w:rPr>
          <w:spacing w:val="-3"/>
        </w:rPr>
        <w:t xml:space="preserve"> </w:t>
      </w:r>
      <w:r>
        <w:t>corrective</w:t>
      </w:r>
      <w:r>
        <w:rPr>
          <w:spacing w:val="-1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TSA</w:t>
      </w:r>
      <w:r>
        <w:rPr>
          <w:spacing w:val="-2"/>
        </w:rPr>
        <w:t xml:space="preserve"> </w:t>
      </w:r>
      <w:r>
        <w:t>report.</w:t>
      </w:r>
    </w:p>
    <w:p w14:paraId="5FBBBC69" w14:textId="77777777" w:rsidR="00042954" w:rsidRDefault="00042954">
      <w:pPr>
        <w:spacing w:line="259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4037F6AA" w14:textId="77777777" w:rsidR="00042954" w:rsidRDefault="00042954">
      <w:pPr>
        <w:pStyle w:val="BodyText"/>
        <w:spacing w:before="6"/>
        <w:rPr>
          <w:sz w:val="17"/>
        </w:rPr>
      </w:pPr>
    </w:p>
    <w:p w14:paraId="3DFEAE86" w14:textId="77777777" w:rsidR="00042954" w:rsidRDefault="006479D6">
      <w:pPr>
        <w:pStyle w:val="BodyText"/>
        <w:spacing w:before="57" w:line="259" w:lineRule="auto"/>
        <w:ind w:left="120" w:right="721"/>
      </w:pPr>
      <w:r>
        <w:t>Therefore, the recommended best practice approach is to compose a succinct report that centers the</w:t>
      </w:r>
      <w:r>
        <w:rPr>
          <w:spacing w:val="1"/>
        </w:rPr>
        <w:t xml:space="preserve"> </w:t>
      </w:r>
      <w:r>
        <w:t>reader’s attention to those issues requiring corrective actions, omitting imagery and details that do not</w:t>
      </w:r>
      <w:r>
        <w:rPr>
          <w:spacing w:val="-47"/>
        </w:rPr>
        <w:t xml:space="preserve"> </w:t>
      </w:r>
      <w:r>
        <w:t>benefit the overall discussion. Appendix E of this QAGD provides an example template for writing a TSA</w:t>
      </w:r>
      <w:r>
        <w:rPr>
          <w:spacing w:val="-47"/>
        </w:rPr>
        <w:t xml:space="preserve"> </w:t>
      </w:r>
      <w:r>
        <w:t>report.</w:t>
      </w:r>
    </w:p>
    <w:p w14:paraId="6E7A318E" w14:textId="77777777" w:rsidR="00042954" w:rsidRDefault="006479D6">
      <w:pPr>
        <w:spacing w:before="160" w:line="259" w:lineRule="auto"/>
        <w:ind w:left="120" w:right="1025"/>
        <w:jc w:val="both"/>
        <w:rPr>
          <w:b/>
          <w:i/>
        </w:rPr>
      </w:pPr>
      <w:r>
        <w:rPr>
          <w:i/>
          <w:u w:val="single"/>
        </w:rPr>
        <w:t>Note</w:t>
      </w:r>
      <w:r>
        <w:rPr>
          <w:i/>
        </w:rPr>
        <w:t>: It is important that all TSA reports produced by an individual EPA Regional Office use the same</w:t>
      </w:r>
      <w:r>
        <w:rPr>
          <w:i/>
          <w:spacing w:val="-47"/>
        </w:rPr>
        <w:t xml:space="preserve"> </w:t>
      </w:r>
      <w:r>
        <w:rPr>
          <w:i/>
        </w:rPr>
        <w:t xml:space="preserve">format and structure, and contain the same essential elements. </w:t>
      </w:r>
      <w:r>
        <w:rPr>
          <w:b/>
          <w:i/>
        </w:rPr>
        <w:t>Under no circumstances should the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auditor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craft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unique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TSA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report for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each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organization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audited.</w:t>
      </w:r>
    </w:p>
    <w:p w14:paraId="60CBFD7C" w14:textId="77777777" w:rsidR="00042954" w:rsidRDefault="006479D6">
      <w:pPr>
        <w:pStyle w:val="BodyText"/>
        <w:spacing w:before="159" w:line="259" w:lineRule="auto"/>
        <w:ind w:left="119" w:right="1271"/>
      </w:pPr>
      <w:r>
        <w:t>Although the writing styles themselves may vary, in order to maintain consistency across the EPA</w:t>
      </w:r>
      <w:r>
        <w:rPr>
          <w:spacing w:val="-47"/>
        </w:rPr>
        <w:t xml:space="preserve"> </w:t>
      </w:r>
      <w:r>
        <w:t>Regions,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EPA</w:t>
      </w:r>
      <w:r>
        <w:rPr>
          <w:spacing w:val="-3"/>
        </w:rPr>
        <w:t xml:space="preserve"> </w:t>
      </w:r>
      <w:r>
        <w:t>TSA reports:</w:t>
      </w:r>
    </w:p>
    <w:p w14:paraId="0CC86347" w14:textId="77777777" w:rsidR="00042954" w:rsidRDefault="006479D6">
      <w:pPr>
        <w:pStyle w:val="ListParagraph"/>
        <w:numPr>
          <w:ilvl w:val="3"/>
          <w:numId w:val="6"/>
        </w:numPr>
        <w:tabs>
          <w:tab w:val="left" w:pos="839"/>
          <w:tab w:val="left" w:pos="841"/>
        </w:tabs>
        <w:spacing w:before="160" w:line="259" w:lineRule="auto"/>
        <w:ind w:right="724" w:hanging="360"/>
      </w:pPr>
      <w:r>
        <w:rPr>
          <w:b/>
        </w:rPr>
        <w:t xml:space="preserve">Title &amp; Approval Page </w:t>
      </w:r>
      <w:r>
        <w:t>– Contains the audit title, as well as the name and signature of the</w:t>
      </w:r>
      <w:r>
        <w:rPr>
          <w:spacing w:val="1"/>
        </w:rPr>
        <w:t xml:space="preserve"> </w:t>
      </w:r>
      <w:r>
        <w:t>individual who authorizes the report (mostly likely a designated Regional Offices approving</w:t>
      </w:r>
      <w:r>
        <w:rPr>
          <w:spacing w:val="1"/>
        </w:rPr>
        <w:t xml:space="preserve"> </w:t>
      </w:r>
      <w:r>
        <w:t>official or manager). The name and signature of the lead auditor should also be included on the</w:t>
      </w:r>
      <w:r>
        <w:rPr>
          <w:spacing w:val="-47"/>
        </w:rPr>
        <w:t xml:space="preserve"> </w:t>
      </w:r>
      <w:r>
        <w:t>title page.</w:t>
      </w:r>
    </w:p>
    <w:p w14:paraId="7E955D7A" w14:textId="77777777" w:rsidR="00042954" w:rsidRDefault="006479D6">
      <w:pPr>
        <w:pStyle w:val="ListParagraph"/>
        <w:numPr>
          <w:ilvl w:val="3"/>
          <w:numId w:val="6"/>
        </w:numPr>
        <w:tabs>
          <w:tab w:val="left" w:pos="839"/>
          <w:tab w:val="left" w:pos="840"/>
        </w:tabs>
        <w:spacing w:line="259" w:lineRule="auto"/>
        <w:ind w:right="606" w:hanging="360"/>
      </w:pPr>
      <w:r>
        <w:rPr>
          <w:b/>
        </w:rPr>
        <w:t xml:space="preserve">Executive Summary </w:t>
      </w:r>
      <w:r>
        <w:t>– An abstract, geared towards senior management, which summarizes the</w:t>
      </w:r>
      <w:r>
        <w:rPr>
          <w:spacing w:val="1"/>
        </w:rPr>
        <w:t xml:space="preserve"> </w:t>
      </w:r>
      <w:r>
        <w:t>most significant audit findings and explains the overall implications. Senior management officials</w:t>
      </w:r>
      <w:r>
        <w:rPr>
          <w:spacing w:val="-47"/>
        </w:rPr>
        <w:t xml:space="preserve"> </w:t>
      </w:r>
      <w:r>
        <w:t>may not be fluent in the complex, technical aspects of the ambient air monitoring program;</w:t>
      </w:r>
      <w:r>
        <w:rPr>
          <w:spacing w:val="1"/>
        </w:rPr>
        <w:t xml:space="preserve"> </w:t>
      </w:r>
      <w:r>
        <w:t>therefore, a summary that concisely explains the big picture issues is an especially important</w:t>
      </w:r>
      <w:r>
        <w:rPr>
          <w:spacing w:val="1"/>
        </w:rPr>
        <w:t xml:space="preserve"> </w:t>
      </w:r>
      <w:r>
        <w:t>component of the TSA report. The abstract describes the significant findings in only a few</w:t>
      </w:r>
      <w:r>
        <w:rPr>
          <w:spacing w:val="1"/>
        </w:rPr>
        <w:t xml:space="preserve"> </w:t>
      </w:r>
      <w:r>
        <w:t>paragraphs.</w:t>
      </w:r>
      <w:r>
        <w:rPr>
          <w:spacing w:val="-2"/>
        </w:rPr>
        <w:t xml:space="preserve"> </w:t>
      </w:r>
      <w:r>
        <w:t>Typically,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1-2 pages in</w:t>
      </w:r>
      <w:r>
        <w:rPr>
          <w:spacing w:val="-1"/>
        </w:rPr>
        <w:t xml:space="preserve"> </w:t>
      </w:r>
      <w:r>
        <w:t>length,</w:t>
      </w:r>
      <w:r>
        <w:rPr>
          <w:spacing w:val="-3"/>
        </w:rPr>
        <w:t xml:space="preserve"> </w:t>
      </w:r>
      <w:r>
        <w:t>maximum.</w:t>
      </w:r>
    </w:p>
    <w:p w14:paraId="4330047C" w14:textId="77777777" w:rsidR="00042954" w:rsidRDefault="006479D6">
      <w:pPr>
        <w:pStyle w:val="ListParagraph"/>
        <w:numPr>
          <w:ilvl w:val="3"/>
          <w:numId w:val="6"/>
        </w:numPr>
        <w:tabs>
          <w:tab w:val="left" w:pos="839"/>
          <w:tab w:val="left" w:pos="840"/>
        </w:tabs>
        <w:spacing w:line="259" w:lineRule="auto"/>
        <w:ind w:right="621"/>
      </w:pPr>
      <w:r>
        <w:rPr>
          <w:b/>
        </w:rPr>
        <w:t xml:space="preserve">Introduction </w:t>
      </w:r>
      <w:r>
        <w:t>– Should state when and where the audit occurred, list the audit team members,</w:t>
      </w:r>
      <w:r>
        <w:rPr>
          <w:spacing w:val="1"/>
        </w:rPr>
        <w:t xml:space="preserve"> </w:t>
      </w:r>
      <w:r>
        <w:t>audited participants, and field sites and/or facilities visited. The Introduction should also provide</w:t>
      </w:r>
      <w:r>
        <w:rPr>
          <w:spacing w:val="-47"/>
        </w:rPr>
        <w:t xml:space="preserve"> </w:t>
      </w:r>
      <w:r>
        <w:t>a summary of the audit preparation activities (such as a listing of the AQS reports and quality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documents reviewed</w:t>
      </w:r>
      <w:r>
        <w:rPr>
          <w:spacing w:val="-1"/>
        </w:rPr>
        <w:t xml:space="preserve"> </w:t>
      </w:r>
      <w:r>
        <w:t>prior 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on-site</w:t>
      </w:r>
      <w:r>
        <w:rPr>
          <w:spacing w:val="-2"/>
        </w:rPr>
        <w:t xml:space="preserve"> </w:t>
      </w:r>
      <w:r>
        <w:t>audit).</w:t>
      </w:r>
    </w:p>
    <w:p w14:paraId="2428E9EE" w14:textId="77777777" w:rsidR="00042954" w:rsidRDefault="006479D6">
      <w:pPr>
        <w:pStyle w:val="ListParagraph"/>
        <w:numPr>
          <w:ilvl w:val="3"/>
          <w:numId w:val="6"/>
        </w:numPr>
        <w:tabs>
          <w:tab w:val="left" w:pos="838"/>
          <w:tab w:val="left" w:pos="839"/>
        </w:tabs>
        <w:spacing w:line="259" w:lineRule="auto"/>
        <w:ind w:left="838" w:right="816"/>
      </w:pPr>
      <w:r>
        <w:rPr>
          <w:b/>
        </w:rPr>
        <w:t xml:space="preserve">Findings and Recommendations </w:t>
      </w:r>
      <w:r>
        <w:t>– Itemizes the issues noted during the audit. For each non-</w:t>
      </w:r>
      <w:r>
        <w:rPr>
          <w:spacing w:val="1"/>
        </w:rPr>
        <w:t xml:space="preserve"> </w:t>
      </w:r>
      <w:r>
        <w:t>conformance observed, the report should state the finding, provide a brief discussion of the</w:t>
      </w:r>
      <w:r>
        <w:rPr>
          <w:spacing w:val="1"/>
        </w:rPr>
        <w:t xml:space="preserve"> </w:t>
      </w:r>
      <w:r>
        <w:t>finding,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solution/action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finding.</w:t>
      </w:r>
      <w:r>
        <w:rPr>
          <w:spacing w:val="-1"/>
        </w:rPr>
        <w:t xml:space="preserve"> </w:t>
      </w:r>
      <w:r>
        <w:t>(See</w:t>
      </w:r>
      <w:r>
        <w:rPr>
          <w:spacing w:val="-1"/>
        </w:rPr>
        <w:t xml:space="preserve"> </w:t>
      </w:r>
      <w:r>
        <w:t>Section</w:t>
      </w:r>
    </w:p>
    <w:p w14:paraId="50A323FB" w14:textId="77777777" w:rsidR="00042954" w:rsidRDefault="006479D6">
      <w:pPr>
        <w:pStyle w:val="BodyText"/>
        <w:spacing w:line="267" w:lineRule="exact"/>
        <w:ind w:left="838"/>
      </w:pPr>
      <w:r>
        <w:t>6.2.1.1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information.)</w:t>
      </w:r>
    </w:p>
    <w:p w14:paraId="1DA829D4" w14:textId="77777777" w:rsidR="00042954" w:rsidRDefault="006479D6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8" w:line="259" w:lineRule="auto"/>
        <w:ind w:right="874" w:hanging="360"/>
      </w:pPr>
      <w:r>
        <w:rPr>
          <w:b/>
        </w:rPr>
        <w:t xml:space="preserve">Conclusions </w:t>
      </w:r>
      <w:r>
        <w:t>– Recaps the most significant TSA issues, particularly those that appear to be</w:t>
      </w:r>
      <w:r>
        <w:rPr>
          <w:spacing w:val="1"/>
        </w:rPr>
        <w:t xml:space="preserve"> </w:t>
      </w:r>
      <w:r>
        <w:t>systemic within the organization, and discusses the consequences. More detailed than the</w:t>
      </w:r>
      <w:r>
        <w:rPr>
          <w:spacing w:val="1"/>
        </w:rPr>
        <w:t xml:space="preserve"> </w:t>
      </w:r>
      <w:r>
        <w:t>Executive Summary, the Conclusions section typically contains more technical information,</w:t>
      </w:r>
      <w:r>
        <w:rPr>
          <w:spacing w:val="1"/>
        </w:rPr>
        <w:t xml:space="preserve"> </w:t>
      </w:r>
      <w:r>
        <w:t>details, and/or specific examples. It highlights the most significant issues and clearly identifies</w:t>
      </w:r>
      <w:r>
        <w:rPr>
          <w:spacing w:val="-48"/>
        </w:rPr>
        <w:t xml:space="preserve"> </w:t>
      </w:r>
      <w:r>
        <w:t>those findings that must be corrected in order for the organization to be in compliance with</w:t>
      </w:r>
      <w:r>
        <w:rPr>
          <w:spacing w:val="1"/>
        </w:rPr>
        <w:t xml:space="preserve"> </w:t>
      </w:r>
      <w:r>
        <w:t>regulations, or produce data sets that can be used for regulatory decision-making purposes.</w:t>
      </w:r>
      <w:r>
        <w:rPr>
          <w:spacing w:val="1"/>
        </w:rPr>
        <w:t xml:space="preserve"> </w:t>
      </w:r>
      <w:r>
        <w:t>Provides the targeted due date for the organization’s written response to the TSA report and</w:t>
      </w:r>
      <w:r>
        <w:rPr>
          <w:spacing w:val="1"/>
        </w:rPr>
        <w:t xml:space="preserve"> </w:t>
      </w:r>
      <w:r>
        <w:t>anticipated</w:t>
      </w:r>
      <w:r>
        <w:rPr>
          <w:spacing w:val="-2"/>
        </w:rPr>
        <w:t xml:space="preserve"> </w:t>
      </w:r>
      <w:r>
        <w:t>Corrective</w:t>
      </w:r>
      <w:r>
        <w:rPr>
          <w:spacing w:val="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Plan.</w:t>
      </w:r>
    </w:p>
    <w:p w14:paraId="57597518" w14:textId="77777777" w:rsidR="00042954" w:rsidRDefault="00042954">
      <w:pPr>
        <w:pStyle w:val="BodyText"/>
        <w:spacing w:before="7"/>
        <w:rPr>
          <w:sz w:val="23"/>
        </w:rPr>
      </w:pPr>
    </w:p>
    <w:p w14:paraId="1DEDF3B6" w14:textId="77777777" w:rsidR="00042954" w:rsidRDefault="006479D6">
      <w:pPr>
        <w:pStyle w:val="BodyText"/>
        <w:spacing w:line="259" w:lineRule="auto"/>
        <w:ind w:left="118" w:right="701"/>
      </w:pPr>
      <w:r>
        <w:t>Other elements that may be included in the written TSA report include a cover page, Table of Contents,</w:t>
      </w:r>
      <w:r>
        <w:rPr>
          <w:spacing w:val="-47"/>
        </w:rPr>
        <w:t xml:space="preserve"> </w:t>
      </w:r>
      <w:r>
        <w:t>commendations, and appendices. A Table of Contents is especially beneficial when the audit report is</w:t>
      </w:r>
      <w:r>
        <w:rPr>
          <w:spacing w:val="1"/>
        </w:rPr>
        <w:t xml:space="preserve"> </w:t>
      </w:r>
      <w:r>
        <w:t>lengthy; it allows the reader to quickly locate specific sections of the report. Some Regional Offices may</w:t>
      </w:r>
      <w:r>
        <w:rPr>
          <w:spacing w:val="-47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TSA</w:t>
      </w:r>
      <w:r>
        <w:rPr>
          <w:spacing w:val="-4"/>
        </w:rPr>
        <w:t xml:space="preserve"> </w:t>
      </w:r>
      <w:r>
        <w:t>questionnaire,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audited</w:t>
      </w:r>
      <w:r>
        <w:rPr>
          <w:spacing w:val="-2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appendix.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Corrective</w:t>
      </w:r>
    </w:p>
    <w:p w14:paraId="4CAB465D" w14:textId="77777777" w:rsidR="00042954" w:rsidRDefault="00042954">
      <w:pPr>
        <w:spacing w:line="259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61B72EEE" w14:textId="77777777" w:rsidR="00042954" w:rsidRDefault="00042954">
      <w:pPr>
        <w:pStyle w:val="BodyText"/>
        <w:spacing w:before="6"/>
        <w:rPr>
          <w:sz w:val="17"/>
        </w:rPr>
      </w:pPr>
    </w:p>
    <w:p w14:paraId="4B9055CC" w14:textId="77777777" w:rsidR="00042954" w:rsidRDefault="006479D6">
      <w:pPr>
        <w:pStyle w:val="BodyText"/>
        <w:spacing w:before="57" w:line="259" w:lineRule="auto"/>
        <w:ind w:left="120" w:right="762"/>
      </w:pPr>
      <w:r>
        <w:t>Action Plan template, or Auditing Finding Tracking Form, may also be included in the appendix of the</w:t>
      </w:r>
      <w:r>
        <w:rPr>
          <w:spacing w:val="1"/>
        </w:rPr>
        <w:t xml:space="preserve"> </w:t>
      </w:r>
      <w:r>
        <w:t>report (see Section 6.4 of this QAGD for more information). Other items that may be included in the</w:t>
      </w:r>
      <w:r>
        <w:rPr>
          <w:spacing w:val="1"/>
        </w:rPr>
        <w:t xml:space="preserve"> </w:t>
      </w:r>
      <w:r>
        <w:t>appendices include audit checklists, photographs, and data analysis charts/graphs, among others. The</w:t>
      </w:r>
      <w:r>
        <w:rPr>
          <w:spacing w:val="1"/>
        </w:rPr>
        <w:t xml:space="preserve"> </w:t>
      </w:r>
      <w:r>
        <w:t>body of the TSA report can include commendations, where applicable; or, if the organization has made</w:t>
      </w:r>
      <w:r>
        <w:rPr>
          <w:spacing w:val="-47"/>
        </w:rPr>
        <w:t xml:space="preserve"> </w:t>
      </w:r>
      <w:r>
        <w:t>numerous improvements since the last TSA, the report can have a separate section to highlight those</w:t>
      </w:r>
      <w:r>
        <w:rPr>
          <w:spacing w:val="1"/>
        </w:rPr>
        <w:t xml:space="preserve"> </w:t>
      </w:r>
      <w:r>
        <w:t>achievements. A Commendations section can also provide recognition for innovative processes or</w:t>
      </w:r>
      <w:r>
        <w:rPr>
          <w:spacing w:val="1"/>
        </w:rPr>
        <w:t xml:space="preserve"> </w:t>
      </w:r>
      <w:r>
        <w:t>emphasize procedures the audited organization does exceptionally well. However, commendations in</w:t>
      </w:r>
      <w:r>
        <w:rPr>
          <w:spacing w:val="1"/>
        </w:rPr>
        <w:t xml:space="preserve"> </w:t>
      </w:r>
      <w:r>
        <w:t>the written</w:t>
      </w:r>
      <w:r>
        <w:rPr>
          <w:spacing w:val="-2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report should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 used</w:t>
      </w:r>
      <w:r>
        <w:rPr>
          <w:spacing w:val="-3"/>
        </w:rPr>
        <w:t xml:space="preserve"> </w:t>
      </w:r>
      <w:r>
        <w:t>to offset</w:t>
      </w:r>
      <w:r>
        <w:rPr>
          <w:spacing w:val="-5"/>
        </w:rPr>
        <w:t xml:space="preserve"> </w:t>
      </w:r>
      <w:r>
        <w:t>or diminish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severity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findings.</w:t>
      </w:r>
    </w:p>
    <w:p w14:paraId="7B385E2E" w14:textId="511E6D7C" w:rsidR="00042954" w:rsidRDefault="00995C48">
      <w:pPr>
        <w:pStyle w:val="BodyText"/>
        <w:spacing w:before="158" w:line="259" w:lineRule="auto"/>
        <w:ind w:left="6059" w:right="6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68FB7E63" wp14:editId="2CC30834">
                <wp:simplePos x="0" y="0"/>
                <wp:positionH relativeFrom="page">
                  <wp:posOffset>914400</wp:posOffset>
                </wp:positionH>
                <wp:positionV relativeFrom="paragraph">
                  <wp:posOffset>151765</wp:posOffset>
                </wp:positionV>
                <wp:extent cx="3639820" cy="2581910"/>
                <wp:effectExtent l="0" t="0" r="0" b="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9820" cy="258191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7C6CB3" w14:textId="77777777" w:rsidR="006479D6" w:rsidRDefault="006479D6">
                            <w:pPr>
                              <w:spacing w:before="69"/>
                              <w:ind w:left="143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Example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Commendations</w:t>
                            </w:r>
                          </w:p>
                          <w:p w14:paraId="7E63058F" w14:textId="77777777" w:rsidR="006479D6" w:rsidRDefault="006479D6">
                            <w:pPr>
                              <w:spacing w:before="184" w:line="259" w:lineRule="auto"/>
                              <w:ind w:left="143" w:right="142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 agency has made numerous changes and enhancements to its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ambient air monitoring program in the past three years. These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improvements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enhance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agency’s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long-term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capture,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well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bolster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quality.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Examples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improvements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following:</w:t>
                            </w:r>
                          </w:p>
                          <w:p w14:paraId="37D94CCA" w14:textId="77777777" w:rsidR="006479D6" w:rsidRDefault="006479D6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161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field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instruments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been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replaced;</w:t>
                            </w:r>
                          </w:p>
                          <w:p w14:paraId="2663B561" w14:textId="77777777" w:rsidR="006479D6" w:rsidRDefault="006479D6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19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acquisition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software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has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been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upgraded;</w:t>
                            </w:r>
                          </w:p>
                          <w:p w14:paraId="5A321577" w14:textId="77777777" w:rsidR="006479D6" w:rsidRDefault="006479D6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19" w:line="259" w:lineRule="auto"/>
                              <w:ind w:right="3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Polling capabilities have been upgraded from analog to</w:t>
                            </w:r>
                            <w:r>
                              <w:rPr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digital;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and,</w:t>
                            </w:r>
                          </w:p>
                          <w:p w14:paraId="4E6E5E28" w14:textId="77777777" w:rsidR="006479D6" w:rsidRDefault="006479D6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line="259" w:lineRule="auto"/>
                              <w:ind w:right="10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Equipment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has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been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purchased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purposes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implementing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internal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performance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audits.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FB7E6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in;margin-top:11.95pt;width:286.6pt;height:203.3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" filled="f" strokeweight=".72pt">
                <v:textbox inset="0,0,0,0">
                  <w:txbxContent>
                    <w:p w14:paraId="567C6CB3" w14:textId="77777777" w:rsidR="006479D6" w:rsidRDefault="006479D6">
                      <w:pPr>
                        <w:spacing w:before="69"/>
                        <w:ind w:left="143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Example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Commendations</w:t>
                      </w:r>
                    </w:p>
                    <w:p w14:paraId="7E63058F" w14:textId="77777777" w:rsidR="006479D6" w:rsidRDefault="006479D6">
                      <w:pPr>
                        <w:spacing w:before="184" w:line="259" w:lineRule="auto"/>
                        <w:ind w:left="143" w:right="142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The agency has made numerous changes and enhancements to its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ambient air monitoring program in the past three years. These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improvements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should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enhance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agency’s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long-term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data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capture,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well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bolster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data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quality.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Examples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of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improvements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include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following:</w:t>
                      </w:r>
                    </w:p>
                    <w:p w14:paraId="37D94CCA" w14:textId="77777777" w:rsidR="006479D6" w:rsidRDefault="006479D6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63"/>
                          <w:tab w:val="left" w:pos="864"/>
                        </w:tabs>
                        <w:spacing w:before="161"/>
                        <w:ind w:hanging="36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All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field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instruments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have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been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replaced;</w:t>
                      </w:r>
                    </w:p>
                    <w:p w14:paraId="2663B561" w14:textId="77777777" w:rsidR="006479D6" w:rsidRDefault="006479D6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63"/>
                          <w:tab w:val="left" w:pos="864"/>
                        </w:tabs>
                        <w:spacing w:before="19"/>
                        <w:ind w:hanging="36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acquisition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software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has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been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upgraded;</w:t>
                      </w:r>
                    </w:p>
                    <w:p w14:paraId="5A321577" w14:textId="77777777" w:rsidR="006479D6" w:rsidRDefault="006479D6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63"/>
                          <w:tab w:val="left" w:pos="864"/>
                        </w:tabs>
                        <w:spacing w:before="19" w:line="259" w:lineRule="auto"/>
                        <w:ind w:right="38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Polling capabilities have been upgraded from analog to</w:t>
                      </w:r>
                      <w:r>
                        <w:rPr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digital;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and,</w:t>
                      </w:r>
                    </w:p>
                    <w:p w14:paraId="4E6E5E28" w14:textId="77777777" w:rsidR="006479D6" w:rsidRDefault="006479D6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63"/>
                          <w:tab w:val="left" w:pos="864"/>
                        </w:tabs>
                        <w:spacing w:line="259" w:lineRule="auto"/>
                        <w:ind w:right="100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Equipment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has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been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purchased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for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purposes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of</w:t>
                      </w:r>
                      <w:r>
                        <w:rPr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implementing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internal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performance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audits.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79D6">
        <w:t>Photographs can be beneficial in the</w:t>
      </w:r>
      <w:r w:rsidR="006479D6">
        <w:rPr>
          <w:spacing w:val="1"/>
        </w:rPr>
        <w:t xml:space="preserve"> </w:t>
      </w:r>
      <w:r w:rsidR="006479D6">
        <w:t>written TSA report, in order to more</w:t>
      </w:r>
      <w:r w:rsidR="006479D6">
        <w:rPr>
          <w:spacing w:val="1"/>
        </w:rPr>
        <w:t xml:space="preserve"> </w:t>
      </w:r>
      <w:r w:rsidR="006479D6">
        <w:t>clearly illustrate a finding or</w:t>
      </w:r>
      <w:r w:rsidR="006479D6">
        <w:rPr>
          <w:spacing w:val="1"/>
        </w:rPr>
        <w:t xml:space="preserve"> </w:t>
      </w:r>
      <w:r w:rsidR="006479D6">
        <w:t>observation. If used, the images</w:t>
      </w:r>
      <w:r w:rsidR="006479D6">
        <w:rPr>
          <w:spacing w:val="1"/>
        </w:rPr>
        <w:t xml:space="preserve"> </w:t>
      </w:r>
      <w:r w:rsidR="006479D6">
        <w:t>should be of sufficient clarity and</w:t>
      </w:r>
      <w:r w:rsidR="006479D6">
        <w:rPr>
          <w:spacing w:val="1"/>
        </w:rPr>
        <w:t xml:space="preserve"> </w:t>
      </w:r>
      <w:r w:rsidR="006479D6">
        <w:t xml:space="preserve">detail to support the stated issue. </w:t>
      </w:r>
      <w:r w:rsidR="006479D6">
        <w:rPr>
          <w:sz w:val="21"/>
        </w:rPr>
        <w:t>It is</w:t>
      </w:r>
      <w:r w:rsidR="006479D6">
        <w:rPr>
          <w:spacing w:val="-45"/>
          <w:sz w:val="21"/>
        </w:rPr>
        <w:t xml:space="preserve"> </w:t>
      </w:r>
      <w:r w:rsidR="006479D6">
        <w:rPr>
          <w:sz w:val="21"/>
        </w:rPr>
        <w:t>important to remember that</w:t>
      </w:r>
      <w:r w:rsidR="006479D6">
        <w:rPr>
          <w:spacing w:val="1"/>
          <w:sz w:val="21"/>
        </w:rPr>
        <w:t xml:space="preserve"> </w:t>
      </w:r>
      <w:r w:rsidR="006479D6">
        <w:t>photographs taken during the on-site</w:t>
      </w:r>
      <w:r w:rsidR="006479D6">
        <w:rPr>
          <w:spacing w:val="1"/>
        </w:rPr>
        <w:t xml:space="preserve"> </w:t>
      </w:r>
      <w:r w:rsidR="006479D6">
        <w:t>investigation serve as evidence and</w:t>
      </w:r>
      <w:r w:rsidR="006479D6">
        <w:rPr>
          <w:spacing w:val="1"/>
        </w:rPr>
        <w:t xml:space="preserve"> </w:t>
      </w:r>
      <w:r w:rsidR="006479D6">
        <w:t>will need to be logged in accordance</w:t>
      </w:r>
      <w:r w:rsidR="006479D6">
        <w:rPr>
          <w:spacing w:val="1"/>
        </w:rPr>
        <w:t xml:space="preserve"> </w:t>
      </w:r>
      <w:r w:rsidR="006479D6">
        <w:t>with the Regional Office’s standard</w:t>
      </w:r>
      <w:r w:rsidR="006479D6">
        <w:rPr>
          <w:spacing w:val="1"/>
        </w:rPr>
        <w:t xml:space="preserve"> </w:t>
      </w:r>
      <w:r w:rsidR="006479D6">
        <w:t>operating procedures for field</w:t>
      </w:r>
      <w:r w:rsidR="006479D6">
        <w:rPr>
          <w:spacing w:val="1"/>
        </w:rPr>
        <w:t xml:space="preserve"> </w:t>
      </w:r>
      <w:r w:rsidR="006479D6">
        <w:t>activities. Typically, documentation of</w:t>
      </w:r>
      <w:r w:rsidR="006479D6">
        <w:rPr>
          <w:spacing w:val="-47"/>
        </w:rPr>
        <w:t xml:space="preserve"> </w:t>
      </w:r>
      <w:r w:rsidR="006479D6">
        <w:t>who took the photo, when, and</w:t>
      </w:r>
      <w:r w:rsidR="006479D6">
        <w:rPr>
          <w:spacing w:val="1"/>
        </w:rPr>
        <w:t xml:space="preserve"> </w:t>
      </w:r>
      <w:r w:rsidR="006479D6">
        <w:t>where needs</w:t>
      </w:r>
      <w:r w:rsidR="006479D6">
        <w:rPr>
          <w:spacing w:val="-3"/>
        </w:rPr>
        <w:t xml:space="preserve"> </w:t>
      </w:r>
      <w:r w:rsidR="006479D6">
        <w:t>to</w:t>
      </w:r>
      <w:r w:rsidR="006479D6">
        <w:rPr>
          <w:spacing w:val="1"/>
        </w:rPr>
        <w:t xml:space="preserve"> </w:t>
      </w:r>
      <w:r w:rsidR="006479D6">
        <w:t>be chronicled.</w:t>
      </w:r>
    </w:p>
    <w:p w14:paraId="3C81FA34" w14:textId="77777777" w:rsidR="00042954" w:rsidRDefault="006479D6">
      <w:pPr>
        <w:spacing w:line="259" w:lineRule="auto"/>
        <w:ind w:left="119" w:right="946"/>
      </w:pPr>
      <w:r>
        <w:t xml:space="preserve">Recommended procedures are outlined in the following EPA document: </w:t>
      </w:r>
      <w:r>
        <w:rPr>
          <w:i/>
        </w:rPr>
        <w:t>Digital Camera Guidance for</w:t>
      </w:r>
      <w:r>
        <w:rPr>
          <w:i/>
          <w:spacing w:val="-48"/>
        </w:rPr>
        <w:t xml:space="preserve"> </w:t>
      </w:r>
      <w:r>
        <w:rPr>
          <w:i/>
        </w:rPr>
        <w:t>EPA Civil Inspections and Investigations</w:t>
      </w:r>
      <w:r>
        <w:t>, U.S. EPA Office of Compliance, July 2006.</w:t>
      </w:r>
      <w:hyperlink w:anchor="_bookmark87" w:history="1">
        <w:r>
          <w:rPr>
            <w:vertAlign w:val="superscript"/>
          </w:rPr>
          <w:t>11</w:t>
        </w:r>
        <w:r>
          <w:t xml:space="preserve"> </w:t>
        </w:r>
      </w:hyperlink>
      <w:r>
        <w:t>However,</w:t>
      </w:r>
      <w:r>
        <w:rPr>
          <w:spacing w:val="1"/>
        </w:rPr>
        <w:t xml:space="preserve"> </w:t>
      </w:r>
      <w:r>
        <w:t>photographs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required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TSA report.</w:t>
      </w:r>
    </w:p>
    <w:p w14:paraId="61688185" w14:textId="77777777" w:rsidR="00042954" w:rsidRDefault="00042954">
      <w:pPr>
        <w:pStyle w:val="BodyText"/>
        <w:spacing w:before="9"/>
        <w:rPr>
          <w:sz w:val="21"/>
        </w:rPr>
      </w:pPr>
    </w:p>
    <w:p w14:paraId="013DA2FD" w14:textId="77777777" w:rsidR="00042954" w:rsidRDefault="006479D6">
      <w:pPr>
        <w:pStyle w:val="BodyText"/>
        <w:ind w:left="119"/>
      </w:pP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practice,</w:t>
      </w:r>
      <w:r>
        <w:rPr>
          <w:spacing w:val="-3"/>
        </w:rPr>
        <w:t xml:space="preserve"> </w:t>
      </w:r>
      <w:r>
        <w:t>the audit</w:t>
      </w:r>
      <w:r>
        <w:rPr>
          <w:spacing w:val="-4"/>
        </w:rPr>
        <w:t xml:space="preserve"> </w:t>
      </w:r>
      <w:r>
        <w:t>report should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“Page X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Y”</w:t>
      </w:r>
      <w:r>
        <w:rPr>
          <w:spacing w:val="-2"/>
        </w:rPr>
        <w:t xml:space="preserve"> </w:t>
      </w:r>
      <w:r>
        <w:t>numbering</w:t>
      </w:r>
      <w:r>
        <w:rPr>
          <w:spacing w:val="-2"/>
        </w:rPr>
        <w:t xml:space="preserve"> </w:t>
      </w:r>
      <w:r>
        <w:t>format.</w:t>
      </w:r>
    </w:p>
    <w:p w14:paraId="34A264F4" w14:textId="77777777" w:rsidR="00042954" w:rsidRDefault="00042954">
      <w:pPr>
        <w:pStyle w:val="BodyText"/>
        <w:spacing w:before="10"/>
        <w:rPr>
          <w:sz w:val="17"/>
        </w:rPr>
      </w:pPr>
    </w:p>
    <w:p w14:paraId="5507C273" w14:textId="77777777" w:rsidR="00042954" w:rsidRDefault="006479D6">
      <w:pPr>
        <w:spacing w:before="51"/>
        <w:ind w:left="124"/>
        <w:rPr>
          <w:b/>
          <w:sz w:val="24"/>
        </w:rPr>
      </w:pPr>
      <w:r>
        <w:rPr>
          <w:noProof/>
        </w:rPr>
        <w:drawing>
          <wp:inline distT="0" distB="0" distL="0" distR="0" wp14:anchorId="132C8ADD" wp14:editId="2ED7ED2B">
            <wp:extent cx="426719" cy="108203"/>
            <wp:effectExtent l="0" t="0" r="0" b="0"/>
            <wp:docPr id="183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2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</w:t>
      </w:r>
      <w:r>
        <w:rPr>
          <w:rFonts w:ascii="Times New Roman"/>
          <w:spacing w:val="-13"/>
          <w:position w:val="1"/>
          <w:sz w:val="20"/>
        </w:rPr>
        <w:t xml:space="preserve"> </w:t>
      </w:r>
      <w:bookmarkStart w:id="159" w:name="6.2.1.1_Report_Elements"/>
      <w:bookmarkStart w:id="160" w:name="_bookmark86"/>
      <w:bookmarkEnd w:id="159"/>
      <w:bookmarkEnd w:id="160"/>
      <w:r>
        <w:rPr>
          <w:b/>
          <w:position w:val="1"/>
          <w:sz w:val="24"/>
        </w:rPr>
        <w:t>Report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</w:rPr>
        <w:t>Elements</w:t>
      </w:r>
    </w:p>
    <w:p w14:paraId="25BBAB01" w14:textId="77777777" w:rsidR="00042954" w:rsidRDefault="00042954">
      <w:pPr>
        <w:pStyle w:val="BodyText"/>
        <w:spacing w:before="2"/>
        <w:rPr>
          <w:b/>
          <w:sz w:val="10"/>
        </w:rPr>
      </w:pPr>
    </w:p>
    <w:p w14:paraId="2B9C12D7" w14:textId="77777777" w:rsidR="00042954" w:rsidRDefault="006479D6">
      <w:pPr>
        <w:spacing w:before="56" w:line="259" w:lineRule="auto"/>
        <w:ind w:left="119" w:right="811"/>
      </w:pPr>
      <w:r>
        <w:t>Core elements within each TSA report should be similar across the EPA Regional Offices, even if report</w:t>
      </w:r>
      <w:r>
        <w:rPr>
          <w:spacing w:val="-47"/>
        </w:rPr>
        <w:t xml:space="preserve"> </w:t>
      </w:r>
      <w:r>
        <w:t xml:space="preserve">formats differ. </w:t>
      </w:r>
      <w:r>
        <w:rPr>
          <w:b/>
        </w:rPr>
        <w:t>Therefore, in order to maintain national consistency, the TSA report will include the</w:t>
      </w:r>
      <w:r>
        <w:rPr>
          <w:b/>
          <w:spacing w:val="1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information,</w:t>
      </w:r>
      <w:r>
        <w:rPr>
          <w:b/>
          <w:spacing w:val="-2"/>
        </w:rPr>
        <w:t xml:space="preserve"> </w:t>
      </w:r>
      <w:r>
        <w:rPr>
          <w:b/>
        </w:rPr>
        <w:t>at a</w:t>
      </w:r>
      <w:r>
        <w:rPr>
          <w:b/>
          <w:spacing w:val="-3"/>
        </w:rPr>
        <w:t xml:space="preserve"> </w:t>
      </w:r>
      <w:r>
        <w:rPr>
          <w:b/>
        </w:rPr>
        <w:t>minimum</w:t>
      </w:r>
      <w:r>
        <w:t>:</w:t>
      </w:r>
    </w:p>
    <w:p w14:paraId="1D8B94E7" w14:textId="77777777" w:rsidR="00042954" w:rsidRDefault="006479D6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60"/>
        <w:ind w:left="839"/>
      </w:pPr>
      <w:r>
        <w:t>Audit</w:t>
      </w:r>
      <w:r>
        <w:rPr>
          <w:spacing w:val="-2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title,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information;</w:t>
      </w:r>
    </w:p>
    <w:p w14:paraId="0EDC30BF" w14:textId="77777777" w:rsidR="00042954" w:rsidRDefault="006479D6">
      <w:pPr>
        <w:pStyle w:val="ListParagraph"/>
        <w:numPr>
          <w:ilvl w:val="0"/>
          <w:numId w:val="5"/>
        </w:numPr>
        <w:tabs>
          <w:tab w:val="left" w:pos="839"/>
          <w:tab w:val="left" w:pos="841"/>
        </w:tabs>
        <w:spacing w:before="1"/>
        <w:ind w:left="840" w:hanging="362"/>
      </w:pP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the report;</w:t>
      </w:r>
    </w:p>
    <w:p w14:paraId="3046C629" w14:textId="77777777" w:rsidR="00042954" w:rsidRDefault="006479D6">
      <w:pPr>
        <w:pStyle w:val="ListParagraph"/>
        <w:numPr>
          <w:ilvl w:val="0"/>
          <w:numId w:val="5"/>
        </w:numPr>
        <w:tabs>
          <w:tab w:val="left" w:pos="839"/>
          <w:tab w:val="left" w:pos="841"/>
        </w:tabs>
        <w:ind w:left="840" w:hanging="362"/>
      </w:pP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members,</w:t>
      </w:r>
      <w:r>
        <w:rPr>
          <w:spacing w:val="-1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auditor;</w:t>
      </w:r>
    </w:p>
    <w:p w14:paraId="262CE445" w14:textId="77777777" w:rsidR="00042954" w:rsidRDefault="006479D6">
      <w:pPr>
        <w:pStyle w:val="ListParagraph"/>
        <w:numPr>
          <w:ilvl w:val="0"/>
          <w:numId w:val="5"/>
        </w:numPr>
        <w:tabs>
          <w:tab w:val="left" w:pos="839"/>
          <w:tab w:val="left" w:pos="841"/>
        </w:tabs>
        <w:spacing w:before="1" w:line="279" w:lineRule="exact"/>
        <w:ind w:left="840" w:hanging="362"/>
      </w:pPr>
      <w:r>
        <w:t>Name,</w:t>
      </w:r>
      <w:r>
        <w:rPr>
          <w:spacing w:val="-4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signature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authorizing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report;</w:t>
      </w:r>
    </w:p>
    <w:p w14:paraId="233DE896" w14:textId="77777777" w:rsidR="00042954" w:rsidRDefault="006479D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line="279" w:lineRule="exact"/>
        <w:ind w:left="84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audit;</w:t>
      </w:r>
    </w:p>
    <w:p w14:paraId="19107AD7" w14:textId="77777777" w:rsidR="00042954" w:rsidRDefault="006479D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left="840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audited</w:t>
      </w:r>
      <w:r>
        <w:rPr>
          <w:spacing w:val="-4"/>
        </w:rPr>
        <w:t xml:space="preserve"> </w:t>
      </w:r>
      <w:r>
        <w:t>organization;</w:t>
      </w:r>
    </w:p>
    <w:p w14:paraId="2845545C" w14:textId="42F0D1E7" w:rsidR="00042954" w:rsidRDefault="00995C48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2CB25CE5" wp14:editId="6758563A">
                <wp:simplePos x="0" y="0"/>
                <wp:positionH relativeFrom="page">
                  <wp:posOffset>914400</wp:posOffset>
                </wp:positionH>
                <wp:positionV relativeFrom="paragraph">
                  <wp:posOffset>194310</wp:posOffset>
                </wp:positionV>
                <wp:extent cx="1828800" cy="8890"/>
                <wp:effectExtent l="0" t="0" r="0" b="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A1B62" id="Rectangle 4" o:spid="_x0000_s1026" style="position:absolute;margin-left:1in;margin-top:15.3pt;width:2in;height:.7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" fillcolor="black" stroked="f">
                <w10:wrap type="topAndBottom" anchorx="page"/>
              </v:rect>
            </w:pict>
          </mc:Fallback>
        </mc:AlternateContent>
      </w:r>
    </w:p>
    <w:p w14:paraId="06C2277D" w14:textId="77777777" w:rsidR="00042954" w:rsidRDefault="006479D6">
      <w:pPr>
        <w:spacing w:before="73"/>
        <w:ind w:left="120"/>
        <w:rPr>
          <w:sz w:val="20"/>
        </w:rPr>
      </w:pPr>
      <w:bookmarkStart w:id="161" w:name="_bookmark87"/>
      <w:bookmarkEnd w:id="161"/>
      <w:r>
        <w:rPr>
          <w:spacing w:val="-1"/>
          <w:sz w:val="20"/>
          <w:vertAlign w:val="superscript"/>
        </w:rPr>
        <w:t>11</w:t>
      </w:r>
      <w:r>
        <w:rPr>
          <w:spacing w:val="31"/>
          <w:sz w:val="20"/>
        </w:rPr>
        <w:t xml:space="preserve"> </w:t>
      </w:r>
      <w:r>
        <w:rPr>
          <w:spacing w:val="-1"/>
          <w:sz w:val="20"/>
        </w:rPr>
        <w:t>https://</w:t>
      </w:r>
      <w:hyperlink r:id="rId135">
        <w:r>
          <w:rPr>
            <w:spacing w:val="-1"/>
            <w:sz w:val="20"/>
          </w:rPr>
          <w:t>www.epa.gov/sites/production/files/2013-09/documents/digitalcameraguide.pdf</w:t>
        </w:r>
      </w:hyperlink>
    </w:p>
    <w:p w14:paraId="6171A69F" w14:textId="77777777" w:rsidR="00042954" w:rsidRDefault="00042954">
      <w:pPr>
        <w:rPr>
          <w:sz w:val="20"/>
        </w:rPr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60121526" w14:textId="77777777" w:rsidR="00042954" w:rsidRDefault="00042954">
      <w:pPr>
        <w:pStyle w:val="BodyText"/>
        <w:spacing w:before="11"/>
        <w:rPr>
          <w:sz w:val="13"/>
        </w:rPr>
      </w:pPr>
    </w:p>
    <w:p w14:paraId="30C24885" w14:textId="77777777" w:rsidR="00042954" w:rsidRDefault="006479D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01"/>
        <w:ind w:left="840"/>
      </w:pPr>
      <w:r>
        <w:t>Names</w:t>
      </w:r>
      <w:r>
        <w:rPr>
          <w:spacing w:val="-4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titles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audited</w:t>
      </w:r>
      <w:r>
        <w:rPr>
          <w:spacing w:val="-2"/>
        </w:rPr>
        <w:t xml:space="preserve"> </w:t>
      </w:r>
      <w:r>
        <w:t>participants;</w:t>
      </w:r>
    </w:p>
    <w:p w14:paraId="2864D781" w14:textId="77777777" w:rsidR="00042954" w:rsidRDefault="006479D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left="840"/>
      </w:pPr>
      <w:r>
        <w:t>Location(s)</w:t>
      </w:r>
      <w:r>
        <w:rPr>
          <w:spacing w:val="-4"/>
        </w:rPr>
        <w:t xml:space="preserve"> </w:t>
      </w:r>
      <w:r>
        <w:t>audited;</w:t>
      </w:r>
    </w:p>
    <w:p w14:paraId="3FAC4AC0" w14:textId="77777777" w:rsidR="00042954" w:rsidRDefault="006479D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"/>
        <w:ind w:left="840"/>
      </w:pPr>
      <w:r>
        <w:t>Audit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CFR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58,</w:t>
      </w:r>
      <w:r>
        <w:rPr>
          <w:spacing w:val="-2"/>
        </w:rPr>
        <w:t xml:space="preserve"> </w:t>
      </w:r>
      <w:r>
        <w:t>Appendix</w:t>
      </w:r>
      <w:r>
        <w:rPr>
          <w:spacing w:val="-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§2.5);</w:t>
      </w:r>
    </w:p>
    <w:p w14:paraId="4FBC8E40" w14:textId="77777777" w:rsidR="00042954" w:rsidRDefault="006479D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ind w:left="841"/>
      </w:pPr>
      <w:r>
        <w:t>Specific</w:t>
      </w:r>
      <w:r>
        <w:rPr>
          <w:spacing w:val="-3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audited;</w:t>
      </w:r>
    </w:p>
    <w:p w14:paraId="0FAA19AD" w14:textId="77777777" w:rsidR="00042954" w:rsidRDefault="006479D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before="1" w:line="279" w:lineRule="exact"/>
        <w:ind w:left="841"/>
      </w:pPr>
      <w:r>
        <w:t>Specific</w:t>
      </w:r>
      <w:r>
        <w:rPr>
          <w:spacing w:val="-2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TSA;</w:t>
      </w:r>
    </w:p>
    <w:p w14:paraId="0BA7AEF5" w14:textId="77777777" w:rsidR="00042954" w:rsidRDefault="006479D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line="279" w:lineRule="exact"/>
        <w:ind w:left="841"/>
      </w:pP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categories/rankings</w:t>
      </w:r>
      <w:r>
        <w:rPr>
          <w:spacing w:val="-3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terminology);</w:t>
      </w:r>
    </w:p>
    <w:p w14:paraId="3AEFADD1" w14:textId="77777777" w:rsidR="00042954" w:rsidRDefault="006479D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before="1"/>
        <w:ind w:left="841"/>
      </w:pPr>
      <w:r>
        <w:t>Identification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findings;</w:t>
      </w:r>
    </w:p>
    <w:p w14:paraId="17EC0957" w14:textId="77777777" w:rsidR="00042954" w:rsidRDefault="006479D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ind w:left="841" w:right="1140"/>
      </w:pPr>
      <w:r>
        <w:t>Supporting evidence and discussion of findings, including relevant regulatory or QAPP/SOP</w:t>
      </w:r>
      <w:r>
        <w:rPr>
          <w:spacing w:val="-48"/>
        </w:rPr>
        <w:t xml:space="preserve"> </w:t>
      </w:r>
      <w:r>
        <w:t>citations;</w:t>
      </w:r>
    </w:p>
    <w:p w14:paraId="552EFCFC" w14:textId="77777777" w:rsidR="00042954" w:rsidRDefault="006479D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before="1" w:line="279" w:lineRule="exact"/>
        <w:ind w:left="841"/>
      </w:pPr>
      <w:r>
        <w:t>Corrective</w:t>
      </w:r>
      <w:r>
        <w:rPr>
          <w:spacing w:val="-4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recommendations</w:t>
      </w:r>
      <w:r>
        <w:rPr>
          <w:spacing w:val="-5"/>
        </w:rPr>
        <w:t xml:space="preserve"> </w:t>
      </w:r>
      <w:r>
        <w:t>(see</w:t>
      </w:r>
      <w:r>
        <w:rPr>
          <w:spacing w:val="-3"/>
        </w:rPr>
        <w:t xml:space="preserve"> </w:t>
      </w:r>
      <w:r>
        <w:t>below);</w:t>
      </w:r>
      <w:r>
        <w:rPr>
          <w:spacing w:val="-6"/>
        </w:rPr>
        <w:t xml:space="preserve"> </w:t>
      </w:r>
      <w:r>
        <w:t>and,</w:t>
      </w:r>
    </w:p>
    <w:p w14:paraId="06AC3A19" w14:textId="77777777" w:rsidR="00042954" w:rsidRDefault="006479D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line="279" w:lineRule="exact"/>
        <w:ind w:left="841"/>
      </w:pPr>
      <w:r>
        <w:t>Request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organization’s</w:t>
      </w:r>
      <w:r>
        <w:rPr>
          <w:spacing w:val="-2"/>
        </w:rPr>
        <w:t xml:space="preserve"> </w:t>
      </w:r>
      <w:r>
        <w:t>Corrective</w:t>
      </w:r>
      <w:r>
        <w:rPr>
          <w:spacing w:val="-1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Plan.</w:t>
      </w:r>
    </w:p>
    <w:p w14:paraId="183D8FCD" w14:textId="77777777" w:rsidR="00042954" w:rsidRDefault="00042954">
      <w:pPr>
        <w:pStyle w:val="BodyText"/>
      </w:pPr>
    </w:p>
    <w:p w14:paraId="0CC2603A" w14:textId="77777777" w:rsidR="00042954" w:rsidRDefault="006479D6">
      <w:pPr>
        <w:spacing w:before="1"/>
        <w:ind w:left="120" w:right="669"/>
        <w:rPr>
          <w:i/>
        </w:rPr>
      </w:pPr>
      <w:r>
        <w:rPr>
          <w:b/>
          <w:i/>
          <w:u w:val="single"/>
        </w:rPr>
        <w:t>Note</w:t>
      </w:r>
      <w:r>
        <w:rPr>
          <w:b/>
          <w:i/>
        </w:rPr>
        <w:t xml:space="preserve">: </w:t>
      </w:r>
      <w:r>
        <w:rPr>
          <w:i/>
        </w:rPr>
        <w:t>If a document control number (or similar) is used as a unique identifier for the specific TSA project,</w:t>
      </w:r>
      <w:r>
        <w:rPr>
          <w:i/>
          <w:spacing w:val="-47"/>
        </w:rPr>
        <w:t xml:space="preserve"> </w:t>
      </w:r>
      <w:r>
        <w:rPr>
          <w:i/>
        </w:rPr>
        <w:t>it is recommended that the number be located within the header or footer of each page of the TSA</w:t>
      </w:r>
      <w:r>
        <w:rPr>
          <w:i/>
          <w:spacing w:val="1"/>
        </w:rPr>
        <w:t xml:space="preserve"> </w:t>
      </w:r>
      <w:r>
        <w:rPr>
          <w:i/>
        </w:rPr>
        <w:t>report.</w:t>
      </w:r>
    </w:p>
    <w:p w14:paraId="17F23FC1" w14:textId="77777777" w:rsidR="00042954" w:rsidRDefault="00042954">
      <w:pPr>
        <w:pStyle w:val="BodyText"/>
        <w:rPr>
          <w:i/>
        </w:rPr>
      </w:pPr>
    </w:p>
    <w:p w14:paraId="438488CF" w14:textId="77777777" w:rsidR="00042954" w:rsidRDefault="006479D6">
      <w:pPr>
        <w:pStyle w:val="BodyText"/>
        <w:spacing w:line="259" w:lineRule="auto"/>
        <w:ind w:left="119" w:right="704"/>
      </w:pPr>
      <w:r>
        <w:t xml:space="preserve">Many of the items listed above can be included in the audit report’s </w:t>
      </w:r>
      <w:r>
        <w:rPr>
          <w:b/>
        </w:rPr>
        <w:t xml:space="preserve">Introduction </w:t>
      </w:r>
      <w:r>
        <w:t>section. With regards</w:t>
      </w:r>
      <w:r>
        <w:rPr>
          <w:spacing w:val="-47"/>
        </w:rPr>
        <w:t xml:space="preserve"> </w:t>
      </w:r>
      <w:r>
        <w:t>to programs and/or parameters that were not audited, it is important to add a disclaimer in the written</w:t>
      </w:r>
      <w:r>
        <w:rPr>
          <w:spacing w:val="-47"/>
        </w:rPr>
        <w:t xml:space="preserve"> </w:t>
      </w:r>
      <w:r>
        <w:t>report to better inform the reader as to the extent of the audit investigation. Although it is generally</w:t>
      </w:r>
      <w:r>
        <w:rPr>
          <w:spacing w:val="1"/>
        </w:rPr>
        <w:t xml:space="preserve"> </w:t>
      </w:r>
      <w:r>
        <w:t>understood that a TSA cannot realistically cover all facets of an organization’s monitoring program, it</w:t>
      </w:r>
      <w:r>
        <w:rPr>
          <w:spacing w:val="1"/>
        </w:rPr>
        <w:t xml:space="preserve"> </w:t>
      </w:r>
      <w:r>
        <w:t>helps to clarify which specific portions of the program were excluded from review. For example, a</w:t>
      </w:r>
      <w:r>
        <w:rPr>
          <w:spacing w:val="1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report:</w:t>
      </w:r>
    </w:p>
    <w:p w14:paraId="4E8141CB" w14:textId="77777777" w:rsidR="00042954" w:rsidRDefault="006479D6">
      <w:pPr>
        <w:spacing w:before="158" w:line="259" w:lineRule="auto"/>
        <w:ind w:left="839" w:right="628"/>
      </w:pPr>
      <w:r>
        <w:t>“</w:t>
      </w:r>
      <w:r>
        <w:rPr>
          <w:i/>
        </w:rPr>
        <w:t>Due to time and resource constraints, this TSA focused on the field measurements used to</w:t>
      </w:r>
      <w:r>
        <w:rPr>
          <w:i/>
          <w:spacing w:val="1"/>
        </w:rPr>
        <w:t xml:space="preserve"> </w:t>
      </w:r>
      <w:r>
        <w:rPr>
          <w:i/>
        </w:rPr>
        <w:t>demonstrate compliance with the National Ambient Air Quality Standards (NAAQS). As such, this</w:t>
      </w:r>
      <w:r>
        <w:rPr>
          <w:i/>
          <w:spacing w:val="-47"/>
        </w:rPr>
        <w:t xml:space="preserve"> </w:t>
      </w:r>
      <w:r>
        <w:rPr>
          <w:i/>
        </w:rPr>
        <w:t>TSA did not focus on meteorological measurements or air toxics field sampling and data</w:t>
      </w:r>
      <w:r>
        <w:rPr>
          <w:i/>
          <w:spacing w:val="1"/>
        </w:rPr>
        <w:t xml:space="preserve"> </w:t>
      </w:r>
      <w:r>
        <w:rPr>
          <w:i/>
        </w:rPr>
        <w:t>collection</w:t>
      </w:r>
      <w:r>
        <w:rPr>
          <w:i/>
          <w:spacing w:val="-2"/>
        </w:rPr>
        <w:t xml:space="preserve"> </w:t>
      </w:r>
      <w:r>
        <w:rPr>
          <w:i/>
        </w:rPr>
        <w:t>techniques.</w:t>
      </w:r>
      <w:r>
        <w:t>”</w:t>
      </w:r>
    </w:p>
    <w:p w14:paraId="4FC5E55B" w14:textId="77777777" w:rsidR="00042954" w:rsidRDefault="006479D6">
      <w:pPr>
        <w:pStyle w:val="BodyText"/>
        <w:spacing w:before="160" w:line="259" w:lineRule="auto"/>
        <w:ind w:left="119" w:right="606"/>
      </w:pPr>
      <w:r>
        <w:t>Such a disclaimer can also be helpful to future EPA auditors. For instance, during pre-audit planning</w:t>
      </w:r>
      <w:r>
        <w:rPr>
          <w:spacing w:val="1"/>
        </w:rPr>
        <w:t xml:space="preserve"> </w:t>
      </w:r>
      <w:r>
        <w:t>activities, the auditor will see which programs/components were not reviewed when reading the</w:t>
      </w:r>
      <w:r>
        <w:rPr>
          <w:spacing w:val="1"/>
        </w:rPr>
        <w:t xml:space="preserve"> </w:t>
      </w:r>
      <w:r>
        <w:t>previous TSA report, and can then use that information to determine whether or not to make those</w:t>
      </w:r>
      <w:r>
        <w:rPr>
          <w:spacing w:val="1"/>
        </w:rPr>
        <w:t xml:space="preserve"> </w:t>
      </w:r>
      <w:r>
        <w:t>specific elements a priority during the upcoming TSA. Similarly, the Introduction should include a listing</w:t>
      </w:r>
      <w:r>
        <w:rPr>
          <w:spacing w:val="1"/>
        </w:rPr>
        <w:t xml:space="preserve"> </w:t>
      </w:r>
      <w:r>
        <w:t>of the documents reviewed in preparation for the audit (e.g., QMP, QAPP, SOPs, AMNP, internal audit</w:t>
      </w:r>
      <w:r>
        <w:rPr>
          <w:spacing w:val="1"/>
        </w:rPr>
        <w:t xml:space="preserve"> </w:t>
      </w:r>
      <w:r>
        <w:t xml:space="preserve">reports, </w:t>
      </w:r>
      <w:proofErr w:type="spellStart"/>
      <w:r>
        <w:t>etc</w:t>
      </w:r>
      <w:proofErr w:type="spellEnd"/>
      <w:r>
        <w:t>), as well as data analyzed and reports queried. This listing documents information reviewed</w:t>
      </w:r>
      <w:r>
        <w:rPr>
          <w:spacing w:val="1"/>
        </w:rPr>
        <w:t xml:space="preserve"> </w:t>
      </w:r>
      <w:r>
        <w:t>by the Region which may or may not be discussed in the audit findings – and as such, may be helpful to</w:t>
      </w:r>
      <w:r>
        <w:rPr>
          <w:spacing w:val="1"/>
        </w:rPr>
        <w:t xml:space="preserve"> </w:t>
      </w:r>
      <w:r>
        <w:t>future auditors when assessing the scope of the previous TSA. This information may also be helpful to</w:t>
      </w:r>
      <w:r>
        <w:rPr>
          <w:spacing w:val="1"/>
        </w:rPr>
        <w:t xml:space="preserve"> </w:t>
      </w:r>
      <w:r>
        <w:t>the monitoring organization, in order for management and staff to better understand the extent of the</w:t>
      </w:r>
      <w:r>
        <w:rPr>
          <w:spacing w:val="1"/>
        </w:rPr>
        <w:t xml:space="preserve"> </w:t>
      </w:r>
      <w:r>
        <w:t>preparatory review. The summary of preparatory activities also gives credit to the lead auditor and audit</w:t>
      </w:r>
      <w:r>
        <w:rPr>
          <w:spacing w:val="-47"/>
        </w:rPr>
        <w:t xml:space="preserve"> </w:t>
      </w:r>
      <w:r>
        <w:t>team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many hours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that went into</w:t>
      </w:r>
      <w:r>
        <w:rPr>
          <w:spacing w:val="-2"/>
        </w:rPr>
        <w:t xml:space="preserve"> </w:t>
      </w:r>
      <w:r>
        <w:t>the TSA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may not</w:t>
      </w:r>
      <w:r>
        <w:rPr>
          <w:spacing w:val="-3"/>
        </w:rPr>
        <w:t xml:space="preserve"> </w:t>
      </w:r>
      <w:r>
        <w:t>be recognized.</w:t>
      </w:r>
    </w:p>
    <w:p w14:paraId="75FCC160" w14:textId="77777777" w:rsidR="00042954" w:rsidRDefault="006479D6">
      <w:pPr>
        <w:spacing w:before="158" w:line="259" w:lineRule="auto"/>
        <w:ind w:left="120" w:right="681"/>
      </w:pPr>
      <w:r>
        <w:rPr>
          <w:b/>
        </w:rPr>
        <w:t>It is important to reiterate that audit reports should be focused on findings and recommendations</w:t>
      </w:r>
      <w:r>
        <w:rPr>
          <w:b/>
          <w:spacing w:val="1"/>
        </w:rPr>
        <w:t xml:space="preserve"> </w:t>
      </w:r>
      <w:r>
        <w:rPr>
          <w:b/>
        </w:rPr>
        <w:t xml:space="preserve">related to the monitoring organization’s quality system. As such, the report should </w:t>
      </w:r>
      <w:r>
        <w:rPr>
          <w:b/>
          <w:u w:val="single"/>
        </w:rPr>
        <w:t>not</w:t>
      </w:r>
      <w:r>
        <w:rPr>
          <w:b/>
        </w:rPr>
        <w:t xml:space="preserve"> contain</w:t>
      </w:r>
      <w:r>
        <w:rPr>
          <w:b/>
          <w:spacing w:val="1"/>
        </w:rPr>
        <w:t xml:space="preserve"> </w:t>
      </w:r>
      <w:r>
        <w:rPr>
          <w:b/>
        </w:rPr>
        <w:t xml:space="preserve">information that will be included in other EPA correspondence. </w:t>
      </w:r>
      <w:r>
        <w:t>For example, concerns related to the</w:t>
      </w:r>
      <w:r>
        <w:rPr>
          <w:spacing w:val="1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organization’s</w:t>
      </w:r>
      <w:r>
        <w:rPr>
          <w:spacing w:val="-1"/>
        </w:rPr>
        <w:t xml:space="preserve"> </w:t>
      </w:r>
      <w:r>
        <w:t>Annual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 be</w:t>
      </w:r>
      <w:r>
        <w:rPr>
          <w:spacing w:val="-4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7C938099" w14:textId="77777777" w:rsidR="00042954" w:rsidRDefault="00042954">
      <w:pPr>
        <w:spacing w:line="259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41B9702F" w14:textId="77777777" w:rsidR="00042954" w:rsidRDefault="00042954">
      <w:pPr>
        <w:pStyle w:val="BodyText"/>
        <w:spacing w:before="6"/>
        <w:rPr>
          <w:sz w:val="17"/>
        </w:rPr>
      </w:pPr>
    </w:p>
    <w:p w14:paraId="021185A2" w14:textId="77777777" w:rsidR="00042954" w:rsidRDefault="006479D6">
      <w:pPr>
        <w:pStyle w:val="BodyText"/>
        <w:spacing w:before="57" w:line="259" w:lineRule="auto"/>
        <w:ind w:left="120" w:right="739"/>
      </w:pPr>
      <w:r>
        <w:t>written TSA report, since the Regional Office should issue separate letter(s) to the monitoring</w:t>
      </w:r>
      <w:r>
        <w:rPr>
          <w:spacing w:val="1"/>
        </w:rPr>
        <w:t xml:space="preserve"> </w:t>
      </w:r>
      <w:r>
        <w:t>organization regarding the network design. Additionally, TSA reports should not be used to estimate</w:t>
      </w:r>
      <w:r>
        <w:rPr>
          <w:spacing w:val="1"/>
        </w:rPr>
        <w:t xml:space="preserve"> </w:t>
      </w:r>
      <w:r>
        <w:t>design values for the monitoring organization’s CBSAs/MSAs, as this information will be communicated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through other</w:t>
      </w:r>
      <w:r>
        <w:rPr>
          <w:spacing w:val="-2"/>
        </w:rPr>
        <w:t xml:space="preserve"> </w:t>
      </w:r>
      <w:r>
        <w:t>means.</w:t>
      </w:r>
    </w:p>
    <w:p w14:paraId="7540410F" w14:textId="77777777" w:rsidR="00042954" w:rsidRDefault="006479D6">
      <w:pPr>
        <w:pStyle w:val="BodyText"/>
        <w:spacing w:before="159" w:line="259" w:lineRule="auto"/>
        <w:ind w:left="119" w:right="624"/>
      </w:pPr>
      <w:r>
        <w:t>Ultimately, the TSA report should contain language that guides the monitoring organization towards the</w:t>
      </w:r>
      <w:r>
        <w:rPr>
          <w:spacing w:val="-47"/>
        </w:rPr>
        <w:t xml:space="preserve"> </w:t>
      </w:r>
      <w:r>
        <w:t>development of an effective Corrective Action Plan. Although the audited organization is charged with</w:t>
      </w:r>
      <w:r>
        <w:rPr>
          <w:spacing w:val="1"/>
        </w:rPr>
        <w:t xml:space="preserve"> </w:t>
      </w:r>
      <w:r>
        <w:t>determining the root causes of issues identified during the TSA and solutions that will work best within</w:t>
      </w:r>
      <w:r>
        <w:rPr>
          <w:spacing w:val="1"/>
        </w:rPr>
        <w:t xml:space="preserve"> </w:t>
      </w:r>
      <w:r>
        <w:t xml:space="preserve">their unique structure and network, the lead auditor should establish the EPA’s </w:t>
      </w:r>
      <w:r>
        <w:rPr>
          <w:b/>
        </w:rPr>
        <w:t>minimum expectation</w:t>
      </w:r>
      <w:r>
        <w:rPr>
          <w:b/>
          <w:spacing w:val="1"/>
        </w:rPr>
        <w:t xml:space="preserve"> </w:t>
      </w:r>
      <w:r>
        <w:t>for corrective action within the written TSA report. Towards that end, the auditor should follow the</w:t>
      </w:r>
      <w:r>
        <w:rPr>
          <w:spacing w:val="1"/>
        </w:rPr>
        <w:t xml:space="preserve"> </w:t>
      </w:r>
      <w:r>
        <w:t>discussion of each itemized finding with a recommended action to address the finding. For example, if</w:t>
      </w:r>
      <w:r>
        <w:rPr>
          <w:spacing w:val="1"/>
        </w:rPr>
        <w:t xml:space="preserve"> </w:t>
      </w:r>
      <w:r>
        <w:t>quality system documentation is identified as outdated and in need of revision, the lead auditor could</w:t>
      </w:r>
      <w:r>
        <w:rPr>
          <w:spacing w:val="1"/>
        </w:rPr>
        <w:t xml:space="preserve"> </w:t>
      </w:r>
      <w:r>
        <w:t>recommend that the organization develop and submit to EPA a prioritized timeline for revising the</w:t>
      </w:r>
      <w:r>
        <w:rPr>
          <w:spacing w:val="1"/>
        </w:rPr>
        <w:t xml:space="preserve"> </w:t>
      </w:r>
      <w:r>
        <w:t>documents, at a minimum. In this manner, the organization must still determine the core reason(s) why</w:t>
      </w:r>
      <w:r>
        <w:rPr>
          <w:spacing w:val="1"/>
        </w:rPr>
        <w:t xml:space="preserve"> </w:t>
      </w:r>
      <w:r>
        <w:t>the documents are outdated and, with that, develop a plan that will result in both the timely revision of</w:t>
      </w:r>
      <w:r>
        <w:rPr>
          <w:spacing w:val="1"/>
        </w:rPr>
        <w:t xml:space="preserve"> </w:t>
      </w:r>
      <w:r>
        <w:t>the documents and a mechanism to ensure the documents stay up-to-date in the future. However, by</w:t>
      </w:r>
      <w:r>
        <w:rPr>
          <w:spacing w:val="1"/>
        </w:rPr>
        <w:t xml:space="preserve"> </w:t>
      </w:r>
      <w:r>
        <w:t>recommending in the TSA report that the monitoring organization prioritize the document reviews and</w:t>
      </w:r>
      <w:r>
        <w:rPr>
          <w:spacing w:val="1"/>
        </w:rPr>
        <w:t xml:space="preserve"> </w:t>
      </w:r>
      <w:r>
        <w:t>submit a revision schedule, the lead auditor is providing the audited organization with an indication of</w:t>
      </w:r>
      <w:r>
        <w:rPr>
          <w:spacing w:val="1"/>
        </w:rPr>
        <w:t xml:space="preserve"> </w:t>
      </w:r>
      <w:r>
        <w:t>EPA’s minimum expectation towards addressing that specific finding. The monitoring organization can</w:t>
      </w:r>
      <w:r>
        <w:rPr>
          <w:spacing w:val="1"/>
        </w:rPr>
        <w:t xml:space="preserve"> </w:t>
      </w:r>
      <w:r>
        <w:t>then use that recommendation as a springboard for developing a more comprehensive corrective action</w:t>
      </w:r>
      <w:r>
        <w:rPr>
          <w:spacing w:val="-47"/>
        </w:rPr>
        <w:t xml:space="preserve"> </w:t>
      </w:r>
      <w:r>
        <w:t>strategy.</w:t>
      </w:r>
    </w:p>
    <w:p w14:paraId="3D0CD8E8" w14:textId="5456200C" w:rsidR="00042954" w:rsidRDefault="00995C48">
      <w:pPr>
        <w:pStyle w:val="BodyText"/>
        <w:spacing w:before="157" w:line="259" w:lineRule="auto"/>
        <w:ind w:left="4078" w:right="6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51A2819A" wp14:editId="102E1E89">
                <wp:simplePos x="0" y="0"/>
                <wp:positionH relativeFrom="page">
                  <wp:posOffset>914400</wp:posOffset>
                </wp:positionH>
                <wp:positionV relativeFrom="paragraph">
                  <wp:posOffset>161925</wp:posOffset>
                </wp:positionV>
                <wp:extent cx="2382520" cy="318262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2520" cy="31826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B27873" w14:textId="77777777" w:rsidR="006479D6" w:rsidRDefault="006479D6">
                            <w:pPr>
                              <w:spacing w:before="69" w:line="259" w:lineRule="auto"/>
                              <w:ind w:left="143" w:right="1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Example Finding and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Recommendation Involving Short-</w:t>
                            </w:r>
                            <w:r>
                              <w:rPr>
                                <w:b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Term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Data Loss</w:t>
                            </w:r>
                          </w:p>
                          <w:p w14:paraId="4FC3C225" w14:textId="77777777" w:rsidR="006479D6" w:rsidRDefault="006479D6">
                            <w:pPr>
                              <w:spacing w:before="159" w:line="259" w:lineRule="auto"/>
                              <w:ind w:left="143" w:right="17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Finding: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 through-the-probe calibration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was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left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uncapped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shelter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after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 site calibrator was removed for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maintenance.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 a result, the analyzer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sampled ambient air diluted with shelter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air.</w:t>
                            </w:r>
                          </w:p>
                          <w:p w14:paraId="23FBF4B6" w14:textId="77777777" w:rsidR="006479D6" w:rsidRDefault="006479D6">
                            <w:pPr>
                              <w:spacing w:before="160" w:line="259" w:lineRule="auto"/>
                              <w:ind w:left="143" w:right="17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Recommendation: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Data must be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invalidated back to the date/time the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calibrator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was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removed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site.</w:t>
                            </w:r>
                            <w:r>
                              <w:rPr>
                                <w:spacing w:val="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addition, the agency must cap the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calibration line anytime the calibrator is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removed; this requirement should be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specified in the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agency’s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SOP.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2819A" id="Text Box 3" o:spid="_x0000_s1027" type="#_x0000_t202" style="position:absolute;left:0;text-align:left;margin-left:1in;margin-top:12.75pt;width:187.6pt;height:250.6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" filled="f" strokeweight=".72pt">
                <v:textbox inset="0,0,0,0">
                  <w:txbxContent>
                    <w:p w14:paraId="6EB27873" w14:textId="77777777" w:rsidR="006479D6" w:rsidRDefault="006479D6">
                      <w:pPr>
                        <w:spacing w:before="69" w:line="259" w:lineRule="auto"/>
                        <w:ind w:left="143" w:right="1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Example Finding and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Recommendation Involving Short-</w:t>
                      </w:r>
                      <w:r>
                        <w:rPr>
                          <w:b/>
                          <w:spacing w:val="-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Term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Data Loss</w:t>
                      </w:r>
                    </w:p>
                    <w:p w14:paraId="4FC3C225" w14:textId="77777777" w:rsidR="006479D6" w:rsidRDefault="006479D6">
                      <w:pPr>
                        <w:spacing w:before="159" w:line="259" w:lineRule="auto"/>
                        <w:ind w:left="143" w:right="17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Finding: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 through-the-probe calibration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line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was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left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uncapped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shelter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after</w:t>
                      </w:r>
                      <w:r>
                        <w:rPr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 site calibrator was removed for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maintenance.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As a result, the analyzer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sampled ambient air diluted with shelter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air.</w:t>
                      </w:r>
                    </w:p>
                    <w:p w14:paraId="23FBF4B6" w14:textId="77777777" w:rsidR="006479D6" w:rsidRDefault="006479D6">
                      <w:pPr>
                        <w:spacing w:before="160" w:line="259" w:lineRule="auto"/>
                        <w:ind w:left="143" w:right="17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Recommendation: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Data must be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invalidated back to the date/time the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calibrator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was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removed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from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site.</w:t>
                      </w:r>
                      <w:r>
                        <w:rPr>
                          <w:spacing w:val="4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</w:t>
                      </w:r>
                      <w:r>
                        <w:rPr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addition, the agency must cap the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calibration line anytime the calibrator is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removed; this requirement should be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specified in the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agency’s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SOP.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79D6">
        <w:t>In some cases, the TSA findings impact data quality and/or</w:t>
      </w:r>
      <w:r w:rsidR="006479D6">
        <w:rPr>
          <w:spacing w:val="1"/>
        </w:rPr>
        <w:t xml:space="preserve"> </w:t>
      </w:r>
      <w:r w:rsidR="006479D6">
        <w:t>demonstrate ambient data is not acceptable for use in</w:t>
      </w:r>
      <w:r w:rsidR="006479D6">
        <w:rPr>
          <w:spacing w:val="1"/>
        </w:rPr>
        <w:t xml:space="preserve"> </w:t>
      </w:r>
      <w:r w:rsidR="006479D6">
        <w:t>regulatory decision making. As a consequence of those</w:t>
      </w:r>
      <w:r w:rsidR="006479D6">
        <w:rPr>
          <w:spacing w:val="1"/>
        </w:rPr>
        <w:t xml:space="preserve"> </w:t>
      </w:r>
      <w:r w:rsidR="006479D6">
        <w:t>findings, concentration data must be appropriately flagged</w:t>
      </w:r>
      <w:r w:rsidR="006479D6">
        <w:rPr>
          <w:spacing w:val="1"/>
        </w:rPr>
        <w:t xml:space="preserve"> </w:t>
      </w:r>
      <w:r w:rsidR="006479D6">
        <w:t>or invalidated in the EPA AQS database. In this event, the</w:t>
      </w:r>
      <w:r w:rsidR="006479D6">
        <w:rPr>
          <w:spacing w:val="1"/>
        </w:rPr>
        <w:t xml:space="preserve"> </w:t>
      </w:r>
      <w:r w:rsidR="006479D6">
        <w:t>recommendations in the TSA report should include</w:t>
      </w:r>
      <w:r w:rsidR="006479D6">
        <w:rPr>
          <w:spacing w:val="1"/>
        </w:rPr>
        <w:t xml:space="preserve"> </w:t>
      </w:r>
      <w:r w:rsidR="006479D6">
        <w:t>directives towards necessary data modifications in AQS, in</w:t>
      </w:r>
      <w:r w:rsidR="006479D6">
        <w:rPr>
          <w:spacing w:val="1"/>
        </w:rPr>
        <w:t xml:space="preserve"> </w:t>
      </w:r>
      <w:r w:rsidR="006479D6">
        <w:t>addition to establishing a minimum expected action(s) to</w:t>
      </w:r>
      <w:r w:rsidR="006479D6">
        <w:rPr>
          <w:spacing w:val="1"/>
        </w:rPr>
        <w:t xml:space="preserve"> </w:t>
      </w:r>
      <w:r w:rsidR="006479D6">
        <w:t>resolve the underlying issue. In many cases, data are</w:t>
      </w:r>
      <w:r w:rsidR="006479D6">
        <w:rPr>
          <w:spacing w:val="1"/>
        </w:rPr>
        <w:t xml:space="preserve"> </w:t>
      </w:r>
      <w:r w:rsidR="006479D6">
        <w:t>impacted by a localized or short-term issue identified by the</w:t>
      </w:r>
      <w:r w:rsidR="006479D6">
        <w:rPr>
          <w:spacing w:val="-47"/>
        </w:rPr>
        <w:t xml:space="preserve"> </w:t>
      </w:r>
      <w:r w:rsidR="006479D6">
        <w:t>EPA auditor, which only affects a small amount of data. The</w:t>
      </w:r>
      <w:r w:rsidR="006479D6">
        <w:rPr>
          <w:spacing w:val="1"/>
        </w:rPr>
        <w:t xml:space="preserve"> </w:t>
      </w:r>
      <w:r w:rsidR="006479D6">
        <w:t>appropriate AQS data handling convention for these issues</w:t>
      </w:r>
      <w:r w:rsidR="006479D6">
        <w:rPr>
          <w:spacing w:val="1"/>
        </w:rPr>
        <w:t xml:space="preserve"> </w:t>
      </w:r>
      <w:r w:rsidR="006479D6">
        <w:t>is typically straightforward and does not impact the</w:t>
      </w:r>
      <w:r w:rsidR="006479D6">
        <w:rPr>
          <w:spacing w:val="1"/>
        </w:rPr>
        <w:t xml:space="preserve"> </w:t>
      </w:r>
      <w:r w:rsidR="006479D6">
        <w:t>monitor’s data completeness. However, the needed AQS</w:t>
      </w:r>
      <w:r w:rsidR="006479D6">
        <w:rPr>
          <w:spacing w:val="1"/>
        </w:rPr>
        <w:t xml:space="preserve"> </w:t>
      </w:r>
      <w:r w:rsidR="006479D6">
        <w:t>edits should still be specified in the TSA report, in order to</w:t>
      </w:r>
      <w:r w:rsidR="006479D6">
        <w:rPr>
          <w:spacing w:val="1"/>
        </w:rPr>
        <w:t xml:space="preserve"> </w:t>
      </w:r>
      <w:r w:rsidR="006479D6">
        <w:t>ensure that those specific modifications are included in the</w:t>
      </w:r>
      <w:r w:rsidR="006479D6">
        <w:rPr>
          <w:spacing w:val="1"/>
        </w:rPr>
        <w:t xml:space="preserve"> </w:t>
      </w:r>
      <w:r w:rsidR="006479D6">
        <w:t>organization’s Corrective Action Plan, and resultantly</w:t>
      </w:r>
      <w:r w:rsidR="006479D6">
        <w:rPr>
          <w:spacing w:val="1"/>
        </w:rPr>
        <w:t xml:space="preserve"> </w:t>
      </w:r>
      <w:r w:rsidR="006479D6">
        <w:t>tracked and</w:t>
      </w:r>
      <w:r w:rsidR="006479D6">
        <w:rPr>
          <w:spacing w:val="3"/>
        </w:rPr>
        <w:t xml:space="preserve"> </w:t>
      </w:r>
      <w:r w:rsidR="006479D6">
        <w:t>completed</w:t>
      </w:r>
      <w:r w:rsidR="006479D6">
        <w:rPr>
          <w:spacing w:val="3"/>
        </w:rPr>
        <w:t xml:space="preserve"> </w:t>
      </w:r>
      <w:r w:rsidR="006479D6">
        <w:t>(see</w:t>
      </w:r>
      <w:r w:rsidR="006479D6">
        <w:rPr>
          <w:spacing w:val="5"/>
        </w:rPr>
        <w:t xml:space="preserve"> </w:t>
      </w:r>
      <w:r w:rsidR="006479D6">
        <w:t>Section 6.4).</w:t>
      </w:r>
      <w:r w:rsidR="006479D6">
        <w:rPr>
          <w:spacing w:val="1"/>
        </w:rPr>
        <w:t xml:space="preserve"> </w:t>
      </w:r>
      <w:r w:rsidR="006479D6">
        <w:t>On</w:t>
      </w:r>
      <w:r w:rsidR="006479D6">
        <w:rPr>
          <w:spacing w:val="3"/>
        </w:rPr>
        <w:t xml:space="preserve"> </w:t>
      </w:r>
      <w:r w:rsidR="006479D6">
        <w:t>the</w:t>
      </w:r>
      <w:r w:rsidR="006479D6">
        <w:rPr>
          <w:spacing w:val="2"/>
        </w:rPr>
        <w:t xml:space="preserve"> </w:t>
      </w:r>
      <w:r w:rsidR="006479D6">
        <w:t>other</w:t>
      </w:r>
      <w:r w:rsidR="006479D6">
        <w:rPr>
          <w:spacing w:val="1"/>
        </w:rPr>
        <w:t xml:space="preserve"> </w:t>
      </w:r>
      <w:r w:rsidR="006479D6">
        <w:t>hand,</w:t>
      </w:r>
      <w:r w:rsidR="006479D6">
        <w:rPr>
          <w:spacing w:val="-2"/>
        </w:rPr>
        <w:t xml:space="preserve"> </w:t>
      </w:r>
      <w:r w:rsidR="006479D6">
        <w:t>the consequences</w:t>
      </w:r>
      <w:r w:rsidR="006479D6">
        <w:rPr>
          <w:spacing w:val="-3"/>
        </w:rPr>
        <w:t xml:space="preserve"> </w:t>
      </w:r>
      <w:r w:rsidR="006479D6">
        <w:t>of</w:t>
      </w:r>
      <w:r w:rsidR="006479D6">
        <w:rPr>
          <w:spacing w:val="-3"/>
        </w:rPr>
        <w:t xml:space="preserve"> </w:t>
      </w:r>
      <w:r w:rsidR="006479D6">
        <w:t>some</w:t>
      </w:r>
      <w:r w:rsidR="006479D6">
        <w:rPr>
          <w:spacing w:val="-3"/>
        </w:rPr>
        <w:t xml:space="preserve"> </w:t>
      </w:r>
      <w:r w:rsidR="006479D6">
        <w:t>TSA</w:t>
      </w:r>
      <w:r w:rsidR="006479D6">
        <w:rPr>
          <w:spacing w:val="-1"/>
        </w:rPr>
        <w:t xml:space="preserve"> </w:t>
      </w:r>
      <w:r w:rsidR="006479D6">
        <w:t>findings</w:t>
      </w:r>
      <w:r w:rsidR="006479D6">
        <w:rPr>
          <w:spacing w:val="-2"/>
        </w:rPr>
        <w:t xml:space="preserve"> </w:t>
      </w:r>
      <w:r w:rsidR="006479D6">
        <w:t>may include</w:t>
      </w:r>
    </w:p>
    <w:p w14:paraId="30EA21CF" w14:textId="77777777" w:rsidR="00042954" w:rsidRDefault="006479D6">
      <w:pPr>
        <w:spacing w:line="259" w:lineRule="auto"/>
        <w:ind w:left="118" w:right="688"/>
        <w:rPr>
          <w:b/>
        </w:rPr>
      </w:pPr>
      <w:r>
        <w:t xml:space="preserve">invalidating a significant portion of data, which could then impact the designation process. </w:t>
      </w:r>
      <w:r>
        <w:rPr>
          <w:b/>
        </w:rPr>
        <w:t>Under these</w:t>
      </w:r>
      <w:r>
        <w:rPr>
          <w:b/>
          <w:spacing w:val="-47"/>
        </w:rPr>
        <w:t xml:space="preserve"> </w:t>
      </w:r>
      <w:r>
        <w:rPr>
          <w:b/>
        </w:rPr>
        <w:t>circumstances, the</w:t>
      </w:r>
      <w:r>
        <w:rPr>
          <w:b/>
          <w:spacing w:val="-4"/>
        </w:rPr>
        <w:t xml:space="preserve"> </w:t>
      </w:r>
      <w:r>
        <w:rPr>
          <w:b/>
        </w:rPr>
        <w:t>TSA</w:t>
      </w:r>
      <w:r>
        <w:rPr>
          <w:b/>
          <w:spacing w:val="-3"/>
        </w:rPr>
        <w:t xml:space="preserve"> </w:t>
      </w:r>
      <w:r>
        <w:rPr>
          <w:b/>
        </w:rPr>
        <w:t>report</w:t>
      </w:r>
      <w:r>
        <w:rPr>
          <w:b/>
          <w:spacing w:val="-1"/>
        </w:rPr>
        <w:t xml:space="preserve"> </w:t>
      </w:r>
      <w:r>
        <w:rPr>
          <w:b/>
        </w:rPr>
        <w:t>should</w:t>
      </w:r>
      <w:r>
        <w:rPr>
          <w:b/>
          <w:spacing w:val="-2"/>
        </w:rPr>
        <w:t xml:space="preserve"> </w:t>
      </w:r>
      <w:r>
        <w:rPr>
          <w:b/>
        </w:rPr>
        <w:t>clearly and</w:t>
      </w:r>
      <w:r>
        <w:rPr>
          <w:b/>
          <w:spacing w:val="-2"/>
        </w:rPr>
        <w:t xml:space="preserve"> </w:t>
      </w:r>
      <w:r>
        <w:rPr>
          <w:b/>
        </w:rPr>
        <w:t>directly state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impacted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must</w:t>
      </w:r>
      <w:r>
        <w:rPr>
          <w:b/>
          <w:spacing w:val="-1"/>
        </w:rPr>
        <w:t xml:space="preserve"> </w:t>
      </w:r>
      <w:r>
        <w:rPr>
          <w:b/>
        </w:rPr>
        <w:t>be</w:t>
      </w:r>
    </w:p>
    <w:p w14:paraId="211FE0C3" w14:textId="77777777" w:rsidR="00042954" w:rsidRDefault="00042954">
      <w:pPr>
        <w:spacing w:line="259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5EFE5528" w14:textId="77777777" w:rsidR="00042954" w:rsidRDefault="00042954">
      <w:pPr>
        <w:pStyle w:val="BodyText"/>
        <w:spacing w:before="6"/>
        <w:rPr>
          <w:b/>
          <w:sz w:val="17"/>
        </w:rPr>
      </w:pPr>
    </w:p>
    <w:p w14:paraId="5E15C1D6" w14:textId="77777777" w:rsidR="00042954" w:rsidRDefault="006479D6">
      <w:pPr>
        <w:pStyle w:val="BodyText"/>
        <w:spacing w:before="57" w:line="259" w:lineRule="auto"/>
        <w:ind w:left="120" w:right="693"/>
      </w:pPr>
      <w:r>
        <w:rPr>
          <w:b/>
        </w:rPr>
        <w:t xml:space="preserve">invalidated. </w:t>
      </w:r>
      <w:r>
        <w:t>It is important to note that some monitoring organizations may not make large-scale edits</w:t>
      </w:r>
      <w:r>
        <w:rPr>
          <w:spacing w:val="1"/>
        </w:rPr>
        <w:t xml:space="preserve"> </w:t>
      </w:r>
      <w:r>
        <w:t>in AQS, due to institutional roadblocks or other agendas, without explicit language in the written TSA</w:t>
      </w:r>
      <w:r>
        <w:rPr>
          <w:spacing w:val="1"/>
        </w:rPr>
        <w:t xml:space="preserve"> </w:t>
      </w:r>
      <w:r>
        <w:t>report stating such action is required. Therefore, in order to provide the organization with the support</w:t>
      </w:r>
      <w:r>
        <w:rPr>
          <w:spacing w:val="1"/>
        </w:rPr>
        <w:t xml:space="preserve"> </w:t>
      </w:r>
      <w:r>
        <w:t>and justification it needs to make significant modifications to its program or data, the audit report must</w:t>
      </w:r>
      <w:r>
        <w:rPr>
          <w:spacing w:val="-47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expectation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corrective action.</w:t>
      </w:r>
    </w:p>
    <w:p w14:paraId="03BA1493" w14:textId="77777777" w:rsidR="00042954" w:rsidRDefault="006479D6">
      <w:pPr>
        <w:pStyle w:val="Heading2"/>
        <w:spacing w:before="160"/>
        <w:ind w:left="124"/>
      </w:pPr>
      <w:r>
        <w:rPr>
          <w:b w:val="0"/>
          <w:noProof/>
        </w:rPr>
        <w:drawing>
          <wp:inline distT="0" distB="0" distL="0" distR="0" wp14:anchorId="6252C490" wp14:editId="1C4BBD6E">
            <wp:extent cx="426719" cy="108203"/>
            <wp:effectExtent l="0" t="0" r="0" b="0"/>
            <wp:docPr id="185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3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</w:t>
      </w:r>
      <w:r>
        <w:rPr>
          <w:rFonts w:ascii="Times New Roman"/>
          <w:b w:val="0"/>
          <w:spacing w:val="-13"/>
          <w:position w:val="1"/>
          <w:sz w:val="20"/>
        </w:rPr>
        <w:t xml:space="preserve"> </w:t>
      </w:r>
      <w:bookmarkStart w:id="162" w:name="6.2.1.2_Ranking_TSA_Findings"/>
      <w:bookmarkStart w:id="163" w:name="_bookmark88"/>
      <w:bookmarkEnd w:id="162"/>
      <w:bookmarkEnd w:id="163"/>
      <w:r>
        <w:rPr>
          <w:position w:val="1"/>
        </w:rPr>
        <w:t>Ranking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TSA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Findings</w:t>
      </w:r>
    </w:p>
    <w:p w14:paraId="14B3F91D" w14:textId="77777777" w:rsidR="00042954" w:rsidRDefault="006479D6">
      <w:pPr>
        <w:pStyle w:val="BodyText"/>
        <w:spacing w:before="180" w:line="259" w:lineRule="auto"/>
        <w:ind w:left="120" w:right="726"/>
      </w:pPr>
      <w:r>
        <w:t>Issues identified in an official TSA Report as “findings” can serve as a catalyst to promote change within</w:t>
      </w:r>
      <w:r>
        <w:rPr>
          <w:spacing w:val="-47"/>
        </w:rPr>
        <w:t xml:space="preserve"> </w:t>
      </w:r>
      <w:r>
        <w:t>the audited organization, especially when identified shortcomings represent a departure from</w:t>
      </w:r>
      <w:r>
        <w:rPr>
          <w:spacing w:val="1"/>
        </w:rPr>
        <w:t xml:space="preserve"> </w:t>
      </w:r>
      <w:r>
        <w:t>regulatory requirements that jeopardize the validity of the organization’s data. The organization’s</w:t>
      </w:r>
      <w:r>
        <w:rPr>
          <w:spacing w:val="1"/>
        </w:rPr>
        <w:t xml:space="preserve"> </w:t>
      </w:r>
      <w:r>
        <w:t>technical staff and monitoring program manager are often aware of the needed improvements within</w:t>
      </w:r>
      <w:r>
        <w:rPr>
          <w:spacing w:val="1"/>
        </w:rPr>
        <w:t xml:space="preserve"> </w:t>
      </w:r>
      <w:r>
        <w:t>the network, but may be unable to address deficiencies due of a lack of resources or other institutional</w:t>
      </w:r>
      <w:r>
        <w:rPr>
          <w:spacing w:val="-47"/>
        </w:rPr>
        <w:t xml:space="preserve"> </w:t>
      </w:r>
      <w:r>
        <w:t>roadblocks. In that regard, the written TSA report can sometimes serve as the tool the organization’s</w:t>
      </w:r>
      <w:r>
        <w:rPr>
          <w:spacing w:val="1"/>
        </w:rPr>
        <w:t xml:space="preserve"> </w:t>
      </w:r>
      <w:r>
        <w:t>monitoring staff have needed to leverage senior management’s support and, resultantly, acquire the</w:t>
      </w:r>
      <w:r>
        <w:rPr>
          <w:spacing w:val="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program.</w:t>
      </w:r>
    </w:p>
    <w:p w14:paraId="5768795E" w14:textId="77777777" w:rsidR="00042954" w:rsidRDefault="006479D6">
      <w:pPr>
        <w:pStyle w:val="BodyText"/>
        <w:spacing w:before="159" w:line="259" w:lineRule="auto"/>
        <w:ind w:left="119" w:right="685"/>
      </w:pPr>
      <w:r>
        <w:t>To provide a better understanding of the magnitude of the technical issues uncovered during the TSA,</w:t>
      </w:r>
      <w:r>
        <w:rPr>
          <w:spacing w:val="1"/>
        </w:rPr>
        <w:t xml:space="preserve"> </w:t>
      </w:r>
      <w:r>
        <w:t>the findings should be categorized. Ranking the findings in the TSA report will draw attention to the</w:t>
      </w:r>
      <w:r>
        <w:rPr>
          <w:spacing w:val="1"/>
        </w:rPr>
        <w:t xml:space="preserve"> </w:t>
      </w:r>
      <w:r>
        <w:t>most serious deficiencies and explain their import. Upon receipt of the audit report, it is often tempting</w:t>
      </w:r>
      <w:r>
        <w:rPr>
          <w:spacing w:val="-47"/>
        </w:rPr>
        <w:t xml:space="preserve"> </w:t>
      </w:r>
      <w:r>
        <w:t>for a monitoring organization to complete the quickest or easiest corrective actions first, which may or</w:t>
      </w:r>
      <w:r>
        <w:rPr>
          <w:spacing w:val="1"/>
        </w:rPr>
        <w:t xml:space="preserve"> </w:t>
      </w:r>
      <w:r>
        <w:t>may not address the most significant audit findings. Therefore, by ranking the findings in the TSA report</w:t>
      </w:r>
      <w:r>
        <w:rPr>
          <w:spacing w:val="-47"/>
        </w:rPr>
        <w:t xml:space="preserve"> </w:t>
      </w:r>
      <w:r>
        <w:t>itself,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categorization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audited</w:t>
      </w:r>
      <w:r>
        <w:rPr>
          <w:spacing w:val="-4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prioritizing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corrective</w:t>
      </w:r>
      <w:r>
        <w:rPr>
          <w:spacing w:val="-1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plan.</w:t>
      </w:r>
    </w:p>
    <w:p w14:paraId="5E04EEF4" w14:textId="77777777" w:rsidR="00042954" w:rsidRDefault="006479D6">
      <w:pPr>
        <w:pStyle w:val="BodyText"/>
        <w:spacing w:line="256" w:lineRule="auto"/>
        <w:ind w:left="119" w:right="1157"/>
      </w:pPr>
      <w:r>
        <w:t>Ideally,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severe</w:t>
      </w:r>
      <w:r>
        <w:rPr>
          <w:spacing w:val="-2"/>
        </w:rPr>
        <w:t xml:space="preserve"> </w:t>
      </w:r>
      <w:r>
        <w:t>non-conformances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corrected</w:t>
      </w:r>
      <w:r>
        <w:rPr>
          <w:spacing w:val="-4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findings</w:t>
      </w:r>
      <w:r>
        <w:rPr>
          <w:spacing w:val="-47"/>
        </w:rPr>
        <w:t xml:space="preserve"> </w:t>
      </w:r>
      <w:r>
        <w:t>addressed</w:t>
      </w:r>
      <w:r>
        <w:rPr>
          <w:spacing w:val="-2"/>
        </w:rPr>
        <w:t xml:space="preserve"> </w:t>
      </w:r>
      <w:r>
        <w:t>afterwards.</w:t>
      </w:r>
    </w:p>
    <w:p w14:paraId="7E4FDE61" w14:textId="77777777" w:rsidR="00042954" w:rsidRDefault="006479D6">
      <w:pPr>
        <w:pStyle w:val="BodyText"/>
        <w:spacing w:before="163" w:line="259" w:lineRule="auto"/>
        <w:ind w:left="119" w:right="689"/>
      </w:pPr>
      <w:r>
        <w:t xml:space="preserve">Commonly used tiers for categorizing findings – from most severe to least severe – include: </w:t>
      </w:r>
      <w:r>
        <w:rPr>
          <w:b/>
        </w:rPr>
        <w:t>Major</w:t>
      </w:r>
      <w:r>
        <w:rPr>
          <w:b/>
          <w:spacing w:val="1"/>
        </w:rPr>
        <w:t xml:space="preserve"> </w:t>
      </w:r>
      <w:r>
        <w:rPr>
          <w:b/>
        </w:rPr>
        <w:t>Findings, Minor Findings, Concerns</w:t>
      </w:r>
      <w:r>
        <w:t xml:space="preserve">, and </w:t>
      </w:r>
      <w:r>
        <w:rPr>
          <w:b/>
        </w:rPr>
        <w:t>Observations</w:t>
      </w:r>
      <w:r>
        <w:t>. Other terminology may be employed. However,</w:t>
      </w:r>
      <w:r>
        <w:rPr>
          <w:spacing w:val="-47"/>
        </w:rPr>
        <w:t xml:space="preserve"> </w:t>
      </w:r>
      <w:r>
        <w:t>regardless of the naming convention, it is important that the TSA report define the terms used to tier</w:t>
      </w:r>
      <w:r>
        <w:rPr>
          <w:spacing w:val="1"/>
        </w:rPr>
        <w:t xml:space="preserve"> </w:t>
      </w:r>
      <w:r>
        <w:t>the findings,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significance.</w:t>
      </w:r>
    </w:p>
    <w:p w14:paraId="591323FA" w14:textId="77777777" w:rsidR="00042954" w:rsidRDefault="006479D6">
      <w:pPr>
        <w:pStyle w:val="BodyText"/>
        <w:spacing w:before="158" w:line="259" w:lineRule="auto"/>
        <w:ind w:left="119" w:right="801"/>
      </w:pPr>
      <w:r>
        <w:t>Table 6.1 provides one example of how to categorize audit findings, as well as provides a definition for</w:t>
      </w:r>
      <w:r>
        <w:rPr>
          <w:spacing w:val="-4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used.</w:t>
      </w:r>
    </w:p>
    <w:p w14:paraId="4E5807A9" w14:textId="77777777" w:rsidR="00042954" w:rsidRDefault="006479D6">
      <w:pPr>
        <w:pStyle w:val="Heading2"/>
        <w:spacing w:before="165"/>
        <w:ind w:left="120"/>
      </w:pPr>
      <w:bookmarkStart w:id="164" w:name="_bookmark89"/>
      <w:bookmarkEnd w:id="164"/>
      <w:r>
        <w:t>Table</w:t>
      </w:r>
      <w:r>
        <w:rPr>
          <w:spacing w:val="-4"/>
        </w:rPr>
        <w:t xml:space="preserve"> </w:t>
      </w:r>
      <w:r>
        <w:t>6.1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Findings</w:t>
      </w:r>
      <w:r>
        <w:rPr>
          <w:spacing w:val="-2"/>
        </w:rPr>
        <w:t xml:space="preserve"> </w:t>
      </w:r>
      <w:r>
        <w:t>Categorization</w:t>
      </w:r>
    </w:p>
    <w:p w14:paraId="222AB012" w14:textId="77777777" w:rsidR="00042954" w:rsidRDefault="00042954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14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6389"/>
      </w:tblGrid>
      <w:tr w:rsidR="00042954" w14:paraId="28592877" w14:textId="77777777">
        <w:trPr>
          <w:trHeight w:val="1028"/>
        </w:trPr>
        <w:tc>
          <w:tcPr>
            <w:tcW w:w="1711" w:type="dxa"/>
          </w:tcPr>
          <w:p w14:paraId="5AB15590" w14:textId="77777777" w:rsidR="00042954" w:rsidRDefault="00042954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602C69E6" w14:textId="77777777" w:rsidR="00042954" w:rsidRDefault="006479D6">
            <w:pPr>
              <w:pStyle w:val="TableParagraph"/>
              <w:ind w:right="87"/>
              <w:jc w:val="right"/>
              <w:rPr>
                <w:b/>
              </w:rPr>
            </w:pPr>
            <w:r>
              <w:rPr>
                <w:b/>
              </w:rPr>
              <w:t>Finding:</w:t>
            </w:r>
          </w:p>
        </w:tc>
        <w:tc>
          <w:tcPr>
            <w:tcW w:w="6389" w:type="dxa"/>
          </w:tcPr>
          <w:p w14:paraId="22E78EAC" w14:textId="77777777" w:rsidR="00042954" w:rsidRDefault="006479D6">
            <w:pPr>
              <w:pStyle w:val="TableParagraph"/>
              <w:spacing w:line="259" w:lineRule="auto"/>
              <w:ind w:left="107" w:right="550"/>
            </w:pPr>
            <w:r>
              <w:t>Nonconformance with or absence of a specified requirement</w:t>
            </w:r>
            <w:r>
              <w:rPr>
                <w:spacing w:val="1"/>
              </w:rPr>
              <w:t xml:space="preserve"> </w:t>
            </w:r>
            <w:r>
              <w:t>(regulatory, QMP, QAPP, SOP, etc.) or guidance deviation which</w:t>
            </w:r>
            <w:r>
              <w:rPr>
                <w:spacing w:val="-47"/>
              </w:rPr>
              <w:t xml:space="preserve"> </w:t>
            </w:r>
            <w:r>
              <w:t>could</w:t>
            </w:r>
            <w:r>
              <w:rPr>
                <w:spacing w:val="-2"/>
              </w:rPr>
              <w:t xml:space="preserve"> </w:t>
            </w:r>
            <w:r>
              <w:t>significantly</w:t>
            </w:r>
            <w:r>
              <w:rPr>
                <w:spacing w:val="-2"/>
              </w:rPr>
              <w:t xml:space="preserve"> </w:t>
            </w:r>
            <w:r>
              <w:t>impact</w:t>
            </w:r>
            <w:r>
              <w:rPr>
                <w:spacing w:val="1"/>
              </w:rPr>
              <w:t xml:space="preserve"> </w:t>
            </w:r>
            <w:r>
              <w:t>data quality.</w:t>
            </w:r>
          </w:p>
        </w:tc>
      </w:tr>
      <w:tr w:rsidR="00042954" w14:paraId="67A96A31" w14:textId="77777777">
        <w:trPr>
          <w:trHeight w:val="1160"/>
        </w:trPr>
        <w:tc>
          <w:tcPr>
            <w:tcW w:w="1711" w:type="dxa"/>
          </w:tcPr>
          <w:p w14:paraId="7F7217BF" w14:textId="77777777" w:rsidR="00042954" w:rsidRDefault="00042954">
            <w:pPr>
              <w:pStyle w:val="TableParagraph"/>
              <w:rPr>
                <w:b/>
                <w:sz w:val="29"/>
              </w:rPr>
            </w:pPr>
          </w:p>
          <w:p w14:paraId="5705F545" w14:textId="77777777" w:rsidR="00042954" w:rsidRDefault="006479D6">
            <w:pPr>
              <w:pStyle w:val="TableParagraph"/>
              <w:ind w:right="88"/>
              <w:jc w:val="right"/>
              <w:rPr>
                <w:sz w:val="20"/>
              </w:rPr>
            </w:pPr>
            <w:r>
              <w:rPr>
                <w:b/>
              </w:rPr>
              <w:t>Concern</w:t>
            </w:r>
            <w:r>
              <w:rPr>
                <w:sz w:val="20"/>
              </w:rPr>
              <w:t>:</w:t>
            </w:r>
          </w:p>
        </w:tc>
        <w:tc>
          <w:tcPr>
            <w:tcW w:w="6389" w:type="dxa"/>
          </w:tcPr>
          <w:p w14:paraId="1A9F2DB6" w14:textId="77777777" w:rsidR="00042954" w:rsidRDefault="006479D6">
            <w:pPr>
              <w:pStyle w:val="TableParagraph"/>
              <w:spacing w:before="63" w:line="259" w:lineRule="auto"/>
              <w:ind w:left="107" w:right="401"/>
            </w:pPr>
            <w:r>
              <w:t>Practices with the potential detrimental effect on the ambient air</w:t>
            </w:r>
            <w:r>
              <w:rPr>
                <w:spacing w:val="-47"/>
              </w:rPr>
              <w:t xml:space="preserve"> </w:t>
            </w:r>
            <w:r>
              <w:t>monitoring program’s operational effectiveness or the quality of</w:t>
            </w:r>
            <w:r>
              <w:rPr>
                <w:spacing w:val="1"/>
              </w:rPr>
              <w:t xml:space="preserve"> </w:t>
            </w:r>
            <w:r>
              <w:t>sampling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measurement</w:t>
            </w:r>
            <w:r>
              <w:rPr>
                <w:spacing w:val="-2"/>
              </w:rPr>
              <w:t xml:space="preserve"> </w:t>
            </w:r>
            <w:r>
              <w:t>results.</w:t>
            </w:r>
          </w:p>
        </w:tc>
      </w:tr>
    </w:tbl>
    <w:p w14:paraId="695BDA27" w14:textId="77777777" w:rsidR="00042954" w:rsidRDefault="00042954">
      <w:pPr>
        <w:spacing w:line="259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03CCE9C8" w14:textId="77777777" w:rsidR="00042954" w:rsidRDefault="00042954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14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6389"/>
      </w:tblGrid>
      <w:tr w:rsidR="00042954" w14:paraId="59F809BE" w14:textId="77777777">
        <w:trPr>
          <w:trHeight w:val="1031"/>
        </w:trPr>
        <w:tc>
          <w:tcPr>
            <w:tcW w:w="1711" w:type="dxa"/>
            <w:tcBorders>
              <w:top w:val="nil"/>
            </w:tcBorders>
          </w:tcPr>
          <w:p w14:paraId="67314870" w14:textId="77777777" w:rsidR="00042954" w:rsidRDefault="00042954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68B4E606" w14:textId="77777777" w:rsidR="00042954" w:rsidRDefault="006479D6">
            <w:pPr>
              <w:pStyle w:val="TableParagraph"/>
              <w:ind w:left="424"/>
              <w:rPr>
                <w:sz w:val="20"/>
              </w:rPr>
            </w:pPr>
            <w:r>
              <w:rPr>
                <w:b/>
              </w:rPr>
              <w:t>Observation</w:t>
            </w:r>
            <w:r>
              <w:rPr>
                <w:sz w:val="20"/>
              </w:rPr>
              <w:t>:</w:t>
            </w:r>
          </w:p>
        </w:tc>
        <w:tc>
          <w:tcPr>
            <w:tcW w:w="6389" w:type="dxa"/>
            <w:tcBorders>
              <w:top w:val="nil"/>
            </w:tcBorders>
          </w:tcPr>
          <w:p w14:paraId="7EE95F40" w14:textId="77777777" w:rsidR="00042954" w:rsidRDefault="006479D6">
            <w:pPr>
              <w:pStyle w:val="TableParagraph"/>
              <w:spacing w:line="259" w:lineRule="auto"/>
              <w:ind w:left="107" w:right="349"/>
              <w:jc w:val="both"/>
            </w:pPr>
            <w:r>
              <w:t>An infrequent deviation, error, or omission which does not impact</w:t>
            </w:r>
            <w:r>
              <w:rPr>
                <w:spacing w:val="-47"/>
              </w:rPr>
              <w:t xml:space="preserve"> </w:t>
            </w:r>
            <w:r>
              <w:t>the output of the quality of the work product, but may impact the</w:t>
            </w:r>
            <w:r>
              <w:rPr>
                <w:spacing w:val="-47"/>
              </w:rPr>
              <w:t xml:space="preserve"> </w:t>
            </w:r>
            <w:r>
              <w:t>record</w:t>
            </w:r>
            <w:r>
              <w:rPr>
                <w:spacing w:val="-2"/>
              </w:rPr>
              <w:t xml:space="preserve"> </w:t>
            </w:r>
            <w:r>
              <w:t>for future</w:t>
            </w:r>
            <w:r>
              <w:rPr>
                <w:spacing w:val="1"/>
              </w:rPr>
              <w:t xml:space="preserve"> </w:t>
            </w:r>
            <w:r>
              <w:t>reference.</w:t>
            </w:r>
          </w:p>
        </w:tc>
      </w:tr>
    </w:tbl>
    <w:p w14:paraId="1B9AA2A8" w14:textId="77777777" w:rsidR="00042954" w:rsidRDefault="00042954">
      <w:pPr>
        <w:pStyle w:val="BodyText"/>
        <w:rPr>
          <w:b/>
          <w:sz w:val="20"/>
        </w:rPr>
      </w:pPr>
    </w:p>
    <w:p w14:paraId="165EB856" w14:textId="77777777" w:rsidR="00042954" w:rsidRDefault="00042954">
      <w:pPr>
        <w:pStyle w:val="BodyText"/>
        <w:spacing w:before="6"/>
        <w:rPr>
          <w:b/>
          <w:sz w:val="16"/>
        </w:rPr>
      </w:pPr>
    </w:p>
    <w:p w14:paraId="4AD282A6" w14:textId="77777777" w:rsidR="00042954" w:rsidRDefault="006479D6">
      <w:pPr>
        <w:pStyle w:val="BodyText"/>
        <w:spacing w:line="259" w:lineRule="auto"/>
        <w:ind w:left="119" w:right="669"/>
      </w:pPr>
      <w:r>
        <w:t>In addition to defining the tiers used to rank the findings, it is also important to clearly distinguish in the</w:t>
      </w:r>
      <w:r>
        <w:rPr>
          <w:spacing w:val="-47"/>
        </w:rPr>
        <w:t xml:space="preserve"> </w:t>
      </w:r>
      <w:r>
        <w:t>TSA report which categories require corrective actions. Using the example in Table 6.1 above, those</w:t>
      </w:r>
      <w:r>
        <w:rPr>
          <w:spacing w:val="1"/>
        </w:rPr>
        <w:t xml:space="preserve"> </w:t>
      </w:r>
      <w:r>
        <w:t>issues ranked as “</w:t>
      </w:r>
      <w:r>
        <w:rPr>
          <w:b/>
        </w:rPr>
        <w:t>Findings</w:t>
      </w:r>
      <w:r>
        <w:t>” or “</w:t>
      </w:r>
      <w:r>
        <w:rPr>
          <w:b/>
        </w:rPr>
        <w:t>Concerns</w:t>
      </w:r>
      <w:r>
        <w:t>” would require corrective actions by the audited organization;</w:t>
      </w:r>
      <w:r>
        <w:rPr>
          <w:spacing w:val="-47"/>
        </w:rPr>
        <w:t xml:space="preserve"> </w:t>
      </w:r>
      <w:r>
        <w:t>“</w:t>
      </w:r>
      <w:r>
        <w:rPr>
          <w:b/>
        </w:rPr>
        <w:t>Observations</w:t>
      </w:r>
      <w:r>
        <w:t>,” on the other hand, would warrant consideration by the organization, but not require</w:t>
      </w:r>
      <w:r>
        <w:rPr>
          <w:spacing w:val="1"/>
        </w:rPr>
        <w:t xml:space="preserve"> </w:t>
      </w:r>
      <w:r>
        <w:t>corrective action.</w:t>
      </w:r>
    </w:p>
    <w:p w14:paraId="08EAF81E" w14:textId="77777777" w:rsidR="00042954" w:rsidRDefault="00042954">
      <w:pPr>
        <w:pStyle w:val="BodyText"/>
        <w:spacing w:before="9"/>
        <w:rPr>
          <w:sz w:val="23"/>
        </w:rPr>
      </w:pPr>
    </w:p>
    <w:p w14:paraId="393D5A42" w14:textId="77777777" w:rsidR="00042954" w:rsidRDefault="006479D6">
      <w:pPr>
        <w:pStyle w:val="Heading2"/>
        <w:numPr>
          <w:ilvl w:val="2"/>
          <w:numId w:val="6"/>
        </w:numPr>
        <w:tabs>
          <w:tab w:val="left" w:pos="696"/>
        </w:tabs>
      </w:pPr>
      <w:bookmarkStart w:id="165" w:name="6.2.2_Draft_Findings_Summary_(Report)"/>
      <w:bookmarkStart w:id="166" w:name="_bookmark90"/>
      <w:bookmarkEnd w:id="165"/>
      <w:bookmarkEnd w:id="166"/>
      <w:r>
        <w:t>Draft</w:t>
      </w:r>
      <w:r>
        <w:rPr>
          <w:spacing w:val="-3"/>
        </w:rPr>
        <w:t xml:space="preserve"> </w:t>
      </w:r>
      <w:r>
        <w:t>Findings</w:t>
      </w:r>
      <w:r>
        <w:rPr>
          <w:spacing w:val="-2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(Report)</w:t>
      </w:r>
    </w:p>
    <w:p w14:paraId="01BC7B22" w14:textId="77777777" w:rsidR="00042954" w:rsidRDefault="006479D6">
      <w:pPr>
        <w:pStyle w:val="BodyText"/>
        <w:spacing w:before="180" w:line="259" w:lineRule="auto"/>
        <w:ind w:left="119" w:right="1047"/>
      </w:pPr>
      <w:r>
        <w:t>Ideally, the audited organization should formulate a Corrective Action Plan and begin implementing</w:t>
      </w:r>
      <w:r>
        <w:rPr>
          <w:spacing w:val="-4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improvements</w:t>
      </w:r>
      <w:r>
        <w:rPr>
          <w:spacing w:val="-2"/>
        </w:rPr>
        <w:t xml:space="preserve"> </w:t>
      </w:r>
      <w:r>
        <w:t>immediately following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EPA’s</w:t>
      </w:r>
      <w:r>
        <w:rPr>
          <w:spacing w:val="-4"/>
        </w:rPr>
        <w:t xml:space="preserve"> </w:t>
      </w:r>
      <w:r>
        <w:t>on-site investigation.</w:t>
      </w:r>
    </w:p>
    <w:p w14:paraId="36CC8312" w14:textId="77777777" w:rsidR="00042954" w:rsidRDefault="006479D6">
      <w:pPr>
        <w:spacing w:line="259" w:lineRule="auto"/>
        <w:ind w:left="119" w:right="646"/>
        <w:rPr>
          <w:b/>
        </w:rPr>
      </w:pPr>
      <w:r>
        <w:t>However, some monitoring organizations prefer to postpone corrective actions until they have received</w:t>
      </w:r>
      <w:r>
        <w:rPr>
          <w:spacing w:val="-47"/>
        </w:rPr>
        <w:t xml:space="preserve"> </w:t>
      </w:r>
      <w:r>
        <w:t>a formal document from EPA that enumerates the issues identified during the audit. The preparation of</w:t>
      </w:r>
      <w:r>
        <w:rPr>
          <w:spacing w:val="1"/>
        </w:rPr>
        <w:t xml:space="preserve"> </w:t>
      </w:r>
      <w:r>
        <w:t>the official TSA report, peer-reviewed and routed through management, usually takes longer than a</w:t>
      </w:r>
      <w:r>
        <w:rPr>
          <w:spacing w:val="1"/>
        </w:rPr>
        <w:t xml:space="preserve"> </w:t>
      </w:r>
      <w:r>
        <w:t>month to complete. Therefore, in order to expedite the corrective action process, the Regional Office</w:t>
      </w:r>
      <w:r>
        <w:rPr>
          <w:spacing w:val="1"/>
        </w:rPr>
        <w:t xml:space="preserve"> </w:t>
      </w:r>
      <w:r>
        <w:t xml:space="preserve">should provide written audit feedback (i.e., a </w:t>
      </w:r>
      <w:proofErr w:type="gramStart"/>
      <w:r>
        <w:t>draft findings</w:t>
      </w:r>
      <w:proofErr w:type="gramEnd"/>
      <w:r>
        <w:t xml:space="preserve"> summary) to the monitoring organization</w:t>
      </w:r>
      <w:r>
        <w:rPr>
          <w:spacing w:val="1"/>
        </w:rPr>
        <w:t xml:space="preserve"> </w:t>
      </w:r>
      <w:r>
        <w:t xml:space="preserve">prior to the completion of the finalized TSA report. </w:t>
      </w:r>
      <w:r>
        <w:rPr>
          <w:b/>
        </w:rPr>
        <w:t>The goal is to share the written audit feedback with</w:t>
      </w:r>
      <w:r>
        <w:rPr>
          <w:b/>
          <w:spacing w:val="-47"/>
        </w:rPr>
        <w:t xml:space="preserve"> </w:t>
      </w:r>
      <w:r>
        <w:rPr>
          <w:b/>
        </w:rPr>
        <w:t>the monitoring organization within thirty (30) calendar days following the conclusion of the field</w:t>
      </w:r>
      <w:r>
        <w:rPr>
          <w:b/>
          <w:spacing w:val="1"/>
        </w:rPr>
        <w:t xml:space="preserve"> </w:t>
      </w:r>
      <w:r>
        <w:rPr>
          <w:b/>
        </w:rPr>
        <w:t>investigation.</w:t>
      </w:r>
    </w:p>
    <w:p w14:paraId="5ECD1A76" w14:textId="77777777" w:rsidR="00042954" w:rsidRDefault="00042954">
      <w:pPr>
        <w:pStyle w:val="BodyText"/>
        <w:spacing w:before="5"/>
        <w:rPr>
          <w:b/>
          <w:sz w:val="23"/>
        </w:rPr>
      </w:pPr>
    </w:p>
    <w:p w14:paraId="7D7D184D" w14:textId="77777777" w:rsidR="00042954" w:rsidRDefault="006479D6">
      <w:pPr>
        <w:pStyle w:val="BodyText"/>
        <w:spacing w:line="259" w:lineRule="auto"/>
        <w:ind w:left="119" w:right="1543"/>
      </w:pPr>
      <w:r>
        <w:t>There are a variety of ways the EPA Regional Office can provide written audit feedback to the</w:t>
      </w:r>
      <w:r>
        <w:rPr>
          <w:spacing w:val="1"/>
        </w:rPr>
        <w:t xml:space="preserve"> </w:t>
      </w:r>
      <w:r>
        <w:t>monitoring organization. Each Regional Office has the flexibility to choose which method of</w:t>
      </w:r>
      <w:r>
        <w:rPr>
          <w:spacing w:val="1"/>
        </w:rPr>
        <w:t xml:space="preserve"> </w:t>
      </w:r>
      <w:r>
        <w:t>correspondence is most practical and works best for the monitoring organizations within their</w:t>
      </w:r>
      <w:r>
        <w:rPr>
          <w:spacing w:val="-47"/>
        </w:rPr>
        <w:t xml:space="preserve"> </w:t>
      </w:r>
      <w:r>
        <w:t>jurisdiction. Selecting one of the following three methods for drafting the findings summary is</w:t>
      </w:r>
      <w:r>
        <w:rPr>
          <w:spacing w:val="-47"/>
        </w:rPr>
        <w:t xml:space="preserve"> </w:t>
      </w:r>
      <w:r>
        <w:t>recommended:</w:t>
      </w:r>
    </w:p>
    <w:p w14:paraId="431A3058" w14:textId="77777777" w:rsidR="00042954" w:rsidRDefault="00042954">
      <w:pPr>
        <w:pStyle w:val="BodyText"/>
        <w:spacing w:before="9"/>
        <w:rPr>
          <w:sz w:val="23"/>
        </w:rPr>
      </w:pPr>
    </w:p>
    <w:p w14:paraId="5EBD68DF" w14:textId="77777777" w:rsidR="00042954" w:rsidRDefault="006479D6">
      <w:pPr>
        <w:pStyle w:val="ListParagraph"/>
        <w:numPr>
          <w:ilvl w:val="3"/>
          <w:numId w:val="6"/>
        </w:numPr>
        <w:tabs>
          <w:tab w:val="left" w:pos="839"/>
          <w:tab w:val="left" w:pos="840"/>
        </w:tabs>
      </w:pPr>
      <w:r>
        <w:t>An</w:t>
      </w:r>
      <w:r>
        <w:rPr>
          <w:spacing w:val="-3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spreadsheet,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categorizes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findings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ranks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severe;</w:t>
      </w:r>
    </w:p>
    <w:p w14:paraId="236D291A" w14:textId="77777777" w:rsidR="00042954" w:rsidRDefault="006479D6">
      <w:pPr>
        <w:pStyle w:val="ListParagraph"/>
        <w:numPr>
          <w:ilvl w:val="3"/>
          <w:numId w:val="6"/>
        </w:numPr>
        <w:tabs>
          <w:tab w:val="left" w:pos="839"/>
          <w:tab w:val="left" w:pos="840"/>
        </w:tabs>
        <w:spacing w:before="23" w:line="256" w:lineRule="auto"/>
        <w:ind w:right="847"/>
      </w:pPr>
      <w:r>
        <w:t>A formal briefing sheet, which captures the discussion from the exit briefing and identifies the</w:t>
      </w:r>
      <w:r>
        <w:rPr>
          <w:spacing w:val="-47"/>
        </w:rPr>
        <w:t xml:space="preserve"> </w:t>
      </w:r>
      <w:r>
        <w:t>significant findings;</w:t>
      </w:r>
      <w:r>
        <w:rPr>
          <w:spacing w:val="1"/>
        </w:rPr>
        <w:t xml:space="preserve"> </w:t>
      </w:r>
      <w:r>
        <w:t>or,</w:t>
      </w:r>
    </w:p>
    <w:p w14:paraId="2DCE881D" w14:textId="77777777" w:rsidR="00042954" w:rsidRDefault="006479D6">
      <w:pPr>
        <w:pStyle w:val="ListParagraph"/>
        <w:numPr>
          <w:ilvl w:val="3"/>
          <w:numId w:val="6"/>
        </w:numPr>
        <w:tabs>
          <w:tab w:val="left" w:pos="839"/>
          <w:tab w:val="left" w:pos="840"/>
        </w:tabs>
        <w:spacing w:before="4" w:line="259" w:lineRule="auto"/>
        <w:ind w:right="940"/>
      </w:pPr>
      <w:r>
        <w:t>A draft report (Microsoft Word™ document) that contains a draft watermark (or similar draft</w:t>
      </w:r>
      <w:r>
        <w:rPr>
          <w:spacing w:val="-47"/>
        </w:rPr>
        <w:t xml:space="preserve"> </w:t>
      </w:r>
      <w:r>
        <w:t>identifier)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indicates the</w:t>
      </w:r>
      <w:r>
        <w:rPr>
          <w:spacing w:val="1"/>
        </w:rPr>
        <w:t xml:space="preserve"> </w:t>
      </w:r>
      <w:r>
        <w:t>report 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finalized.</w:t>
      </w:r>
    </w:p>
    <w:p w14:paraId="674886D1" w14:textId="77777777" w:rsidR="00042954" w:rsidRDefault="00042954">
      <w:pPr>
        <w:pStyle w:val="BodyText"/>
        <w:spacing w:before="7"/>
        <w:rPr>
          <w:sz w:val="23"/>
        </w:rPr>
      </w:pPr>
    </w:p>
    <w:p w14:paraId="6468E84D" w14:textId="77777777" w:rsidR="00042954" w:rsidRDefault="006479D6">
      <w:pPr>
        <w:pStyle w:val="BodyText"/>
        <w:spacing w:line="259" w:lineRule="auto"/>
        <w:ind w:left="119" w:right="724"/>
      </w:pPr>
      <w:r>
        <w:t>Of these three methods, a formal briefing sheet is the quickest to prepare, but also contains the least</w:t>
      </w:r>
      <w:r>
        <w:rPr>
          <w:spacing w:val="1"/>
        </w:rPr>
        <w:t xml:space="preserve"> </w:t>
      </w:r>
      <w:r>
        <w:t>amount of information regarding the overall TSA findings. An Excel spreadsheet containing all of the</w:t>
      </w:r>
      <w:r>
        <w:rPr>
          <w:spacing w:val="1"/>
        </w:rPr>
        <w:t xml:space="preserve"> </w:t>
      </w:r>
      <w:r>
        <w:t>findings would most likely take longer to prepare than a briefing sheet – but it would likely omit</w:t>
      </w:r>
      <w:r>
        <w:rPr>
          <w:spacing w:val="1"/>
        </w:rPr>
        <w:t xml:space="preserve"> </w:t>
      </w:r>
      <w:r>
        <w:t>pertinent discussion to support or clarify the listed findings. A draft report in Microsoft Word allows for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greatest</w:t>
      </w:r>
      <w:r>
        <w:rPr>
          <w:spacing w:val="-4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organization.</w:t>
      </w:r>
      <w:r>
        <w:rPr>
          <w:spacing w:val="-2"/>
        </w:rPr>
        <w:t xml:space="preserve"> </w:t>
      </w:r>
      <w:r>
        <w:t>The</w:t>
      </w:r>
    </w:p>
    <w:p w14:paraId="27A4ACCA" w14:textId="77777777" w:rsidR="00042954" w:rsidRDefault="00042954">
      <w:pPr>
        <w:spacing w:line="259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73857A8D" w14:textId="77777777" w:rsidR="00042954" w:rsidRDefault="00042954">
      <w:pPr>
        <w:pStyle w:val="BodyText"/>
        <w:spacing w:before="6"/>
        <w:rPr>
          <w:sz w:val="17"/>
        </w:rPr>
      </w:pPr>
    </w:p>
    <w:p w14:paraId="62BB63C3" w14:textId="77777777" w:rsidR="00042954" w:rsidRDefault="006479D6">
      <w:pPr>
        <w:pStyle w:val="BodyText"/>
        <w:spacing w:before="57" w:line="259" w:lineRule="auto"/>
        <w:ind w:left="120" w:right="660"/>
      </w:pPr>
      <w:r>
        <w:t>draft report would be the most transparent document to share with the audited organization; however,</w:t>
      </w:r>
      <w:r>
        <w:rPr>
          <w:spacing w:val="-47"/>
        </w:rPr>
        <w:t xml:space="preserve"> </w:t>
      </w:r>
      <w:r>
        <w:t>it will 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prepare.</w:t>
      </w:r>
    </w:p>
    <w:p w14:paraId="49EF2973" w14:textId="77777777" w:rsidR="00042954" w:rsidRDefault="006479D6">
      <w:pPr>
        <w:pStyle w:val="Heading2"/>
        <w:spacing w:before="161"/>
        <w:ind w:left="124"/>
      </w:pPr>
      <w:r>
        <w:rPr>
          <w:b w:val="0"/>
          <w:noProof/>
        </w:rPr>
        <w:drawing>
          <wp:inline distT="0" distB="0" distL="0" distR="0" wp14:anchorId="20AED4C4" wp14:editId="6E2538B2">
            <wp:extent cx="426719" cy="108203"/>
            <wp:effectExtent l="0" t="0" r="0" b="0"/>
            <wp:docPr id="187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94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</w:t>
      </w:r>
      <w:r>
        <w:rPr>
          <w:rFonts w:ascii="Times New Roman"/>
          <w:b w:val="0"/>
          <w:spacing w:val="-13"/>
          <w:position w:val="1"/>
          <w:sz w:val="20"/>
        </w:rPr>
        <w:t xml:space="preserve"> </w:t>
      </w:r>
      <w:bookmarkStart w:id="167" w:name="6.2.2.1_EPA_Regional_Office"/>
      <w:bookmarkStart w:id="168" w:name="_bookmark91"/>
      <w:bookmarkEnd w:id="167"/>
      <w:bookmarkEnd w:id="168"/>
      <w:r>
        <w:rPr>
          <w:position w:val="1"/>
        </w:rPr>
        <w:t>EPA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Regional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Office</w:t>
      </w:r>
    </w:p>
    <w:p w14:paraId="7715F30C" w14:textId="77777777" w:rsidR="00042954" w:rsidRDefault="006479D6">
      <w:pPr>
        <w:pStyle w:val="BodyText"/>
        <w:spacing w:before="180" w:line="259" w:lineRule="auto"/>
        <w:ind w:left="120" w:right="676"/>
      </w:pPr>
      <w:r>
        <w:t>All monitoring organizations within the Regional Office’s jurisdiction should be aware of the Region’s</w:t>
      </w:r>
      <w:r>
        <w:rPr>
          <w:spacing w:val="1"/>
        </w:rPr>
        <w:t xml:space="preserve"> </w:t>
      </w:r>
      <w:r>
        <w:t>TSA reporting process, including the mechanism used to relay the draft findings summary (e.g., Excel</w:t>
      </w:r>
      <w:r>
        <w:rPr>
          <w:spacing w:val="1"/>
        </w:rPr>
        <w:t xml:space="preserve"> </w:t>
      </w:r>
      <w:r>
        <w:t>spreadsheet, briefing sheet, or full report with draft watermark) and the appropriate comment process.</w:t>
      </w:r>
      <w:r>
        <w:rPr>
          <w:spacing w:val="-47"/>
        </w:rPr>
        <w:t xml:space="preserve"> </w:t>
      </w:r>
      <w:r>
        <w:t>To ensure the audited organization knows what to expect, the process should be reiterated during the</w:t>
      </w:r>
      <w:r>
        <w:rPr>
          <w:spacing w:val="1"/>
        </w:rPr>
        <w:t xml:space="preserve"> </w:t>
      </w:r>
      <w:r>
        <w:t>TSA</w:t>
      </w:r>
      <w:r>
        <w:rPr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briefing.</w:t>
      </w:r>
    </w:p>
    <w:p w14:paraId="2019FE22" w14:textId="77777777" w:rsidR="00042954" w:rsidRDefault="006479D6">
      <w:pPr>
        <w:pStyle w:val="BodyText"/>
        <w:spacing w:before="158"/>
        <w:ind w:left="120"/>
      </w:pPr>
      <w:r>
        <w:t>Following</w:t>
      </w:r>
      <w:r>
        <w:rPr>
          <w:spacing w:val="-3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on-site investigation,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TSA</w:t>
      </w:r>
      <w:r>
        <w:rPr>
          <w:spacing w:val="-1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auditor</w:t>
      </w:r>
      <w:r>
        <w:rPr>
          <w:spacing w:val="-1"/>
        </w:rPr>
        <w:t xml:space="preserve"> </w:t>
      </w:r>
      <w:r>
        <w:t>should:</w:t>
      </w:r>
    </w:p>
    <w:p w14:paraId="2037320C" w14:textId="77777777" w:rsidR="00042954" w:rsidRDefault="006479D6">
      <w:pPr>
        <w:pStyle w:val="ListParagraph"/>
        <w:numPr>
          <w:ilvl w:val="3"/>
          <w:numId w:val="6"/>
        </w:numPr>
        <w:tabs>
          <w:tab w:val="left" w:pos="839"/>
          <w:tab w:val="left" w:pos="841"/>
        </w:tabs>
        <w:spacing w:before="183"/>
        <w:ind w:left="840" w:hanging="362"/>
      </w:pPr>
      <w:r>
        <w:t>prepare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draft</w:t>
      </w:r>
      <w:r>
        <w:rPr>
          <w:spacing w:val="-1"/>
        </w:rPr>
        <w:t xml:space="preserve"> </w:t>
      </w:r>
      <w:r>
        <w:t>audit</w:t>
      </w:r>
      <w:r>
        <w:rPr>
          <w:spacing w:val="-4"/>
        </w:rPr>
        <w:t xml:space="preserve"> </w:t>
      </w:r>
      <w:r>
        <w:t>findings</w:t>
      </w:r>
      <w:r>
        <w:rPr>
          <w:spacing w:val="-2"/>
        </w:rPr>
        <w:t xml:space="preserve"> </w:t>
      </w:r>
      <w:r>
        <w:t>summary;</w:t>
      </w:r>
    </w:p>
    <w:p w14:paraId="0087CC15" w14:textId="77777777" w:rsidR="00042954" w:rsidRDefault="006479D6">
      <w:pPr>
        <w:pStyle w:val="ListParagraph"/>
        <w:numPr>
          <w:ilvl w:val="3"/>
          <w:numId w:val="6"/>
        </w:numPr>
        <w:tabs>
          <w:tab w:val="left" w:pos="840"/>
          <w:tab w:val="left" w:pos="841"/>
        </w:tabs>
        <w:spacing w:before="22"/>
        <w:ind w:left="840"/>
      </w:pPr>
      <w:r>
        <w:t>provide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audit</w:t>
      </w:r>
      <w:r>
        <w:rPr>
          <w:spacing w:val="-3"/>
        </w:rPr>
        <w:t xml:space="preserve"> </w:t>
      </w:r>
      <w:r>
        <w:t>team for</w:t>
      </w:r>
      <w:r>
        <w:rPr>
          <w:spacing w:val="-1"/>
        </w:rPr>
        <w:t xml:space="preserve"> </w:t>
      </w:r>
      <w:r>
        <w:t>review;</w:t>
      </w:r>
    </w:p>
    <w:p w14:paraId="74ACED4F" w14:textId="77777777" w:rsidR="00042954" w:rsidRDefault="006479D6">
      <w:pPr>
        <w:pStyle w:val="ListParagraph"/>
        <w:numPr>
          <w:ilvl w:val="3"/>
          <w:numId w:val="6"/>
        </w:numPr>
        <w:tabs>
          <w:tab w:val="left" w:pos="840"/>
          <w:tab w:val="left" w:pos="841"/>
        </w:tabs>
        <w:spacing w:before="20"/>
        <w:ind w:left="840"/>
      </w:pPr>
      <w:r>
        <w:t>route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management;</w:t>
      </w:r>
      <w:r>
        <w:rPr>
          <w:spacing w:val="-1"/>
        </w:rPr>
        <w:t xml:space="preserve"> </w:t>
      </w:r>
      <w:r>
        <w:t>and,</w:t>
      </w:r>
    </w:p>
    <w:p w14:paraId="2918EBEF" w14:textId="77777777" w:rsidR="00042954" w:rsidRDefault="006479D6">
      <w:pPr>
        <w:pStyle w:val="ListParagraph"/>
        <w:numPr>
          <w:ilvl w:val="3"/>
          <w:numId w:val="6"/>
        </w:numPr>
        <w:tabs>
          <w:tab w:val="left" w:pos="840"/>
          <w:tab w:val="left" w:pos="841"/>
        </w:tabs>
        <w:spacing w:before="22" w:line="256" w:lineRule="auto"/>
        <w:ind w:left="840" w:right="799"/>
      </w:pPr>
      <w:r>
        <w:t>submit it to the monitoring organization within ~30 calendar days from completion of the field</w:t>
      </w:r>
      <w:r>
        <w:rPr>
          <w:spacing w:val="-47"/>
        </w:rPr>
        <w:t xml:space="preserve"> </w:t>
      </w:r>
      <w:r>
        <w:t>investigation.</w:t>
      </w:r>
    </w:p>
    <w:p w14:paraId="3C1FF4FC" w14:textId="77777777" w:rsidR="00042954" w:rsidRDefault="00042954">
      <w:pPr>
        <w:pStyle w:val="BodyText"/>
        <w:spacing w:before="1"/>
        <w:rPr>
          <w:sz w:val="24"/>
        </w:rPr>
      </w:pPr>
    </w:p>
    <w:p w14:paraId="31063420" w14:textId="77777777" w:rsidR="00042954" w:rsidRDefault="006479D6">
      <w:pPr>
        <w:pStyle w:val="BodyText"/>
        <w:ind w:left="120"/>
      </w:pP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numerous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draft</w:t>
      </w:r>
      <w:r>
        <w:rPr>
          <w:spacing w:val="-1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the 30-day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goal,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requirement.</w:t>
      </w:r>
    </w:p>
    <w:p w14:paraId="560A7B87" w14:textId="77777777" w:rsidR="00042954" w:rsidRDefault="006479D6">
      <w:pPr>
        <w:pStyle w:val="Heading2"/>
        <w:numPr>
          <w:ilvl w:val="4"/>
          <w:numId w:val="3"/>
        </w:numPr>
        <w:tabs>
          <w:tab w:val="left" w:pos="1095"/>
        </w:tabs>
        <w:spacing w:before="183"/>
      </w:pPr>
      <w:bookmarkStart w:id="169" w:name="6.2.2.1.1__Internal_Technical_Review"/>
      <w:bookmarkEnd w:id="169"/>
      <w:r>
        <w:t>Internal</w:t>
      </w:r>
      <w:r>
        <w:rPr>
          <w:spacing w:val="-6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Review</w:t>
      </w:r>
    </w:p>
    <w:p w14:paraId="6B31C3F4" w14:textId="77777777" w:rsidR="00042954" w:rsidRDefault="006479D6">
      <w:pPr>
        <w:pStyle w:val="BodyText"/>
        <w:spacing w:before="146" w:line="259" w:lineRule="auto"/>
        <w:ind w:left="119" w:right="594"/>
      </w:pPr>
      <w:r>
        <w:t>Once the findings summary has been drafted, the lead auditor should share the draft document with the</w:t>
      </w:r>
      <w:r>
        <w:rPr>
          <w:spacing w:val="-47"/>
        </w:rPr>
        <w:t xml:space="preserve"> </w:t>
      </w:r>
      <w:r>
        <w:t>audit team (or at least one member of the team) for technical review and feedback. Internal peer review</w:t>
      </w:r>
      <w:r>
        <w:rPr>
          <w:spacing w:val="-47"/>
        </w:rPr>
        <w:t xml:space="preserve"> </w:t>
      </w:r>
      <w:r>
        <w:t>is a good way to ensure that the individual team member(s) concur with the technical facets of the</w:t>
      </w:r>
      <w:r>
        <w:rPr>
          <w:spacing w:val="1"/>
        </w:rPr>
        <w:t xml:space="preserve"> </w:t>
      </w:r>
      <w:r>
        <w:t>summary,</w:t>
      </w:r>
      <w:r>
        <w:rPr>
          <w:spacing w:val="-3"/>
        </w:rPr>
        <w:t xml:space="preserve"> </w:t>
      </w:r>
      <w:r>
        <w:t>including:</w:t>
      </w:r>
    </w:p>
    <w:p w14:paraId="6F3766A4" w14:textId="77777777" w:rsidR="00042954" w:rsidRDefault="006479D6">
      <w:pPr>
        <w:pStyle w:val="ListParagraph"/>
        <w:numPr>
          <w:ilvl w:val="5"/>
          <w:numId w:val="3"/>
        </w:numPr>
        <w:tabs>
          <w:tab w:val="left" w:pos="839"/>
          <w:tab w:val="left" w:pos="841"/>
        </w:tabs>
        <w:spacing w:before="158"/>
        <w:ind w:hanging="362"/>
      </w:pPr>
      <w:r>
        <w:t>the</w:t>
      </w:r>
      <w:r>
        <w:rPr>
          <w:spacing w:val="-2"/>
        </w:rPr>
        <w:t xml:space="preserve"> </w:t>
      </w:r>
      <w:r>
        <w:t>findings</w:t>
      </w:r>
      <w:r>
        <w:rPr>
          <w:spacing w:val="-3"/>
        </w:rPr>
        <w:t xml:space="preserve"> </w:t>
      </w:r>
      <w:r>
        <w:t>enumerated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factual;</w:t>
      </w:r>
    </w:p>
    <w:p w14:paraId="3B699D49" w14:textId="77777777" w:rsidR="00042954" w:rsidRDefault="006479D6">
      <w:pPr>
        <w:pStyle w:val="ListParagraph"/>
        <w:numPr>
          <w:ilvl w:val="5"/>
          <w:numId w:val="3"/>
        </w:numPr>
        <w:tabs>
          <w:tab w:val="left" w:pos="839"/>
          <w:tab w:val="left" w:pos="841"/>
        </w:tabs>
        <w:spacing w:before="22"/>
        <w:ind w:hanging="362"/>
      </w:pPr>
      <w:r>
        <w:t>the</w:t>
      </w:r>
      <w:r>
        <w:rPr>
          <w:spacing w:val="-2"/>
        </w:rPr>
        <w:t xml:space="preserve"> </w:t>
      </w:r>
      <w:r>
        <w:t>findings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fair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accurately</w:t>
      </w:r>
      <w:r>
        <w:rPr>
          <w:spacing w:val="-4"/>
        </w:rPr>
        <w:t xml:space="preserve"> </w:t>
      </w:r>
      <w:r>
        <w:t>depicted;</w:t>
      </w:r>
    </w:p>
    <w:p w14:paraId="5DC3CF29" w14:textId="77777777" w:rsidR="00042954" w:rsidRDefault="006479D6">
      <w:pPr>
        <w:pStyle w:val="ListParagraph"/>
        <w:numPr>
          <w:ilvl w:val="5"/>
          <w:numId w:val="3"/>
        </w:numPr>
        <w:tabs>
          <w:tab w:val="left" w:pos="839"/>
          <w:tab w:val="left" w:pos="841"/>
        </w:tabs>
        <w:spacing w:before="20"/>
        <w:ind w:hanging="362"/>
      </w:pPr>
      <w:r>
        <w:t>the</w:t>
      </w:r>
      <w:r>
        <w:rPr>
          <w:spacing w:val="-2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evidence</w:t>
      </w:r>
      <w:r>
        <w:rPr>
          <w:spacing w:val="-1"/>
        </w:rPr>
        <w:t xml:space="preserve"> </w:t>
      </w:r>
      <w:proofErr w:type="gramStart"/>
      <w:r>
        <w:t>is</w:t>
      </w:r>
      <w:proofErr w:type="gramEnd"/>
      <w:r>
        <w:rPr>
          <w:spacing w:val="-4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appropriate;</w:t>
      </w:r>
    </w:p>
    <w:p w14:paraId="3BEF4956" w14:textId="77777777" w:rsidR="00042954" w:rsidRDefault="006479D6">
      <w:pPr>
        <w:pStyle w:val="ListParagraph"/>
        <w:numPr>
          <w:ilvl w:val="5"/>
          <w:numId w:val="3"/>
        </w:numPr>
        <w:tabs>
          <w:tab w:val="left" w:pos="839"/>
          <w:tab w:val="left" w:pos="841"/>
        </w:tabs>
        <w:spacing w:before="22"/>
        <w:ind w:hanging="362"/>
      </w:pPr>
      <w:r>
        <w:t>the</w:t>
      </w:r>
      <w:r>
        <w:rPr>
          <w:spacing w:val="-2"/>
        </w:rPr>
        <w:t xml:space="preserve"> </w:t>
      </w:r>
      <w:r>
        <w:t>categorization/ranking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findings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appropriate;</w:t>
      </w:r>
      <w:r>
        <w:rPr>
          <w:spacing w:val="-3"/>
        </w:rPr>
        <w:t xml:space="preserve"> </w:t>
      </w:r>
      <w:r>
        <w:t>and,</w:t>
      </w:r>
    </w:p>
    <w:p w14:paraId="65DD423B" w14:textId="77777777" w:rsidR="00042954" w:rsidRDefault="006479D6">
      <w:pPr>
        <w:pStyle w:val="ListParagraph"/>
        <w:numPr>
          <w:ilvl w:val="5"/>
          <w:numId w:val="3"/>
        </w:numPr>
        <w:tabs>
          <w:tab w:val="left" w:pos="840"/>
          <w:tab w:val="left" w:pos="841"/>
        </w:tabs>
        <w:spacing w:before="22"/>
      </w:pPr>
      <w:r>
        <w:t>there</w:t>
      </w:r>
      <w:r>
        <w:rPr>
          <w:spacing w:val="-1"/>
        </w:rPr>
        <w:t xml:space="preserve"> </w:t>
      </w:r>
      <w:r>
        <w:t>are no</w:t>
      </w:r>
      <w:r>
        <w:rPr>
          <w:spacing w:val="-4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omissions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draft.</w:t>
      </w:r>
    </w:p>
    <w:p w14:paraId="7442B10A" w14:textId="77777777" w:rsidR="00042954" w:rsidRDefault="00042954">
      <w:pPr>
        <w:pStyle w:val="BodyText"/>
        <w:spacing w:before="4"/>
        <w:rPr>
          <w:sz w:val="25"/>
        </w:rPr>
      </w:pPr>
    </w:p>
    <w:p w14:paraId="3D8EC425" w14:textId="77777777" w:rsidR="00042954" w:rsidRDefault="006479D6">
      <w:pPr>
        <w:pStyle w:val="BodyText"/>
        <w:spacing w:before="1" w:line="259" w:lineRule="auto"/>
        <w:ind w:left="120" w:right="681"/>
      </w:pPr>
      <w:r>
        <w:t>Peer review is a useful tool to ensure the lead auditor has successfully conveyed the observations made</w:t>
      </w:r>
      <w:r>
        <w:rPr>
          <w:spacing w:val="-47"/>
        </w:rPr>
        <w:t xml:space="preserve"> </w:t>
      </w:r>
      <w:r>
        <w:t>by the audit team members. The lead auditor will often rely on the notes taken by teammates when</w:t>
      </w:r>
      <w:r>
        <w:rPr>
          <w:spacing w:val="1"/>
        </w:rPr>
        <w:t xml:space="preserve"> </w:t>
      </w:r>
      <w:r>
        <w:t>composing the written findings. There may be times when the lead auditor incorrectly interprets a</w:t>
      </w:r>
      <w:r>
        <w:rPr>
          <w:spacing w:val="1"/>
        </w:rPr>
        <w:t xml:space="preserve"> </w:t>
      </w:r>
      <w:r>
        <w:t>teammate’s notes; therefore, the peer review process serves as a way to make sure the written</w:t>
      </w:r>
      <w:r>
        <w:rPr>
          <w:spacing w:val="1"/>
        </w:rPr>
        <w:t xml:space="preserve"> </w:t>
      </w:r>
      <w:r>
        <w:t>composition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accurate.</w:t>
      </w:r>
    </w:p>
    <w:p w14:paraId="29078E7E" w14:textId="77777777" w:rsidR="00042954" w:rsidRDefault="006479D6">
      <w:pPr>
        <w:spacing w:before="160" w:line="259" w:lineRule="auto"/>
        <w:ind w:left="119" w:right="631"/>
        <w:rPr>
          <w:i/>
        </w:rPr>
      </w:pPr>
      <w:r>
        <w:rPr>
          <w:b/>
          <w:i/>
          <w:u w:val="single"/>
        </w:rPr>
        <w:t>Note</w:t>
      </w:r>
      <w:r>
        <w:rPr>
          <w:b/>
          <w:i/>
        </w:rPr>
        <w:t>:</w:t>
      </w:r>
      <w:r>
        <w:rPr>
          <w:b/>
          <w:i/>
          <w:spacing w:val="-4"/>
        </w:rPr>
        <w:t xml:space="preserve"> </w:t>
      </w:r>
      <w:r>
        <w:rPr>
          <w:i/>
        </w:rPr>
        <w:t>It</w:t>
      </w:r>
      <w:r>
        <w:rPr>
          <w:i/>
          <w:spacing w:val="-1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rPr>
          <w:i/>
        </w:rPr>
        <w:t>acceptable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audit</w:t>
      </w:r>
      <w:r>
        <w:rPr>
          <w:i/>
          <w:spacing w:val="-1"/>
        </w:rPr>
        <w:t xml:space="preserve"> </w:t>
      </w:r>
      <w:r>
        <w:rPr>
          <w:i/>
        </w:rPr>
        <w:t>team</w:t>
      </w:r>
      <w:r>
        <w:rPr>
          <w:i/>
          <w:spacing w:val="-5"/>
        </w:rPr>
        <w:t xml:space="preserve"> </w:t>
      </w:r>
      <w:r>
        <w:rPr>
          <w:i/>
        </w:rPr>
        <w:t>members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compose</w:t>
      </w:r>
      <w:r>
        <w:rPr>
          <w:i/>
          <w:spacing w:val="-3"/>
        </w:rPr>
        <w:t xml:space="preserve"> </w:t>
      </w:r>
      <w:r>
        <w:rPr>
          <w:i/>
        </w:rPr>
        <w:t>language</w:t>
      </w:r>
      <w:r>
        <w:rPr>
          <w:i/>
          <w:spacing w:val="-2"/>
        </w:rPr>
        <w:t xml:space="preserve"> </w:t>
      </w:r>
      <w:r>
        <w:rPr>
          <w:i/>
        </w:rPr>
        <w:t>regarding</w:t>
      </w:r>
      <w:r>
        <w:rPr>
          <w:i/>
          <w:spacing w:val="-5"/>
        </w:rPr>
        <w:t xml:space="preserve"> </w:t>
      </w:r>
      <w:r>
        <w:rPr>
          <w:i/>
        </w:rPr>
        <w:t>their</w:t>
      </w:r>
      <w:r>
        <w:rPr>
          <w:i/>
          <w:spacing w:val="-2"/>
        </w:rPr>
        <w:t xml:space="preserve"> </w:t>
      </w:r>
      <w:r>
        <w:rPr>
          <w:i/>
        </w:rPr>
        <w:t>individual</w:t>
      </w:r>
      <w:r>
        <w:rPr>
          <w:i/>
          <w:spacing w:val="-2"/>
        </w:rPr>
        <w:t xml:space="preserve"> </w:t>
      </w:r>
      <w:r>
        <w:rPr>
          <w:i/>
        </w:rPr>
        <w:t>findings</w:t>
      </w:r>
      <w:r>
        <w:rPr>
          <w:i/>
          <w:spacing w:val="-47"/>
        </w:rPr>
        <w:t xml:space="preserve"> </w:t>
      </w:r>
      <w:r>
        <w:rPr>
          <w:i/>
        </w:rPr>
        <w:t>and provide those to the lead auditor for inclusion in the draft document and/or final report. The TSA</w:t>
      </w:r>
      <w:r>
        <w:rPr>
          <w:i/>
          <w:spacing w:val="1"/>
        </w:rPr>
        <w:t xml:space="preserve"> </w:t>
      </w:r>
      <w:r>
        <w:rPr>
          <w:i/>
        </w:rPr>
        <w:t>report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1"/>
        </w:rPr>
        <w:t xml:space="preserve"> </w:t>
      </w:r>
      <w:r>
        <w:rPr>
          <w:i/>
        </w:rPr>
        <w:t>not</w:t>
      </w:r>
      <w:r>
        <w:rPr>
          <w:i/>
          <w:spacing w:val="-2"/>
        </w:rPr>
        <w:t xml:space="preserve"> </w:t>
      </w:r>
      <w:r>
        <w:rPr>
          <w:i/>
        </w:rPr>
        <w:t>required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be</w:t>
      </w:r>
      <w:r>
        <w:rPr>
          <w:i/>
          <w:spacing w:val="-2"/>
        </w:rPr>
        <w:t xml:space="preserve"> </w:t>
      </w:r>
      <w:r>
        <w:rPr>
          <w:i/>
        </w:rPr>
        <w:t>written</w:t>
      </w:r>
      <w:r>
        <w:rPr>
          <w:i/>
          <w:spacing w:val="-1"/>
        </w:rPr>
        <w:t xml:space="preserve"> </w:t>
      </w:r>
      <w:r>
        <w:rPr>
          <w:i/>
        </w:rPr>
        <w:t>solely</w:t>
      </w:r>
      <w:r>
        <w:rPr>
          <w:i/>
          <w:spacing w:val="-3"/>
        </w:rPr>
        <w:t xml:space="preserve"> </w:t>
      </w:r>
      <w:r>
        <w:rPr>
          <w:i/>
        </w:rPr>
        <w:t>by the lead</w:t>
      </w:r>
      <w:r>
        <w:rPr>
          <w:i/>
          <w:spacing w:val="-1"/>
        </w:rPr>
        <w:t xml:space="preserve"> </w:t>
      </w:r>
      <w:r>
        <w:rPr>
          <w:i/>
        </w:rPr>
        <w:t>auditor.</w:t>
      </w:r>
    </w:p>
    <w:p w14:paraId="21F24374" w14:textId="77777777" w:rsidR="00042954" w:rsidRDefault="006479D6">
      <w:pPr>
        <w:pStyle w:val="BodyText"/>
        <w:spacing w:before="159" w:line="256" w:lineRule="auto"/>
        <w:ind w:left="120" w:right="728"/>
      </w:pPr>
      <w:r>
        <w:t>Peer review is also a useful tool to ensure consistency throughout all audit reports produced within the</w:t>
      </w:r>
      <w:r>
        <w:rPr>
          <w:spacing w:val="-47"/>
        </w:rPr>
        <w:t xml:space="preserve"> </w:t>
      </w:r>
      <w:r>
        <w:t>Regional</w:t>
      </w:r>
      <w:r>
        <w:rPr>
          <w:spacing w:val="-5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auditor</w:t>
      </w:r>
      <w:r>
        <w:rPr>
          <w:spacing w:val="-2"/>
        </w:rPr>
        <w:t xml:space="preserve"> </w:t>
      </w:r>
      <w:r>
        <w:t>designates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“Finding”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report,</w:t>
      </w:r>
    </w:p>
    <w:p w14:paraId="66127E26" w14:textId="77777777" w:rsidR="00042954" w:rsidRDefault="00042954">
      <w:pPr>
        <w:spacing w:line="256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6E7E5CCE" w14:textId="77777777" w:rsidR="00042954" w:rsidRDefault="00042954">
      <w:pPr>
        <w:pStyle w:val="BodyText"/>
        <w:spacing w:before="6"/>
        <w:rPr>
          <w:sz w:val="17"/>
        </w:rPr>
      </w:pPr>
    </w:p>
    <w:p w14:paraId="00BB4559" w14:textId="77777777" w:rsidR="00042954" w:rsidRDefault="006479D6">
      <w:pPr>
        <w:pStyle w:val="BodyText"/>
        <w:spacing w:before="57" w:line="259" w:lineRule="auto"/>
        <w:ind w:left="120" w:right="616"/>
      </w:pPr>
      <w:r>
        <w:t>yet on a separate TSA the same issue was deemed a “Concern” by a fellow auditor, this discrepancy</w:t>
      </w:r>
      <w:r>
        <w:rPr>
          <w:spacing w:val="1"/>
        </w:rPr>
        <w:t xml:space="preserve"> </w:t>
      </w:r>
      <w:r>
        <w:t>warrants discussion and reconciliation amongst the audit team. In this regard, maintaining a master</w:t>
      </w:r>
      <w:r>
        <w:rPr>
          <w:spacing w:val="1"/>
        </w:rPr>
        <w:t xml:space="preserve"> </w:t>
      </w:r>
      <w:r>
        <w:t>spreadsheet that tracks “Findings, Concerns, and Observations” (or similar terminology) may be useful</w:t>
      </w:r>
      <w:r>
        <w:rPr>
          <w:spacing w:val="1"/>
        </w:rPr>
        <w:t xml:space="preserve"> </w:t>
      </w:r>
      <w:r>
        <w:t>within the Regional Office, in order to ensure consistency from audit to audit. If the lead auditor found</w:t>
      </w:r>
      <w:r>
        <w:rPr>
          <w:spacing w:val="1"/>
        </w:rPr>
        <w:t xml:space="preserve"> </w:t>
      </w:r>
      <w:r>
        <w:t>evidence that elevated the “Concern” to the level of a “Finding”, it is important that the written</w:t>
      </w:r>
      <w:r>
        <w:rPr>
          <w:spacing w:val="1"/>
        </w:rPr>
        <w:t xml:space="preserve"> </w:t>
      </w:r>
      <w:r>
        <w:t>discussion of that issue convey the additional, critical information, so that the designation of “Finding” is</w:t>
      </w:r>
      <w:r>
        <w:rPr>
          <w:spacing w:val="-47"/>
        </w:rPr>
        <w:t xml:space="preserve"> </w:t>
      </w:r>
      <w:r>
        <w:t>justified.</w:t>
      </w:r>
    </w:p>
    <w:p w14:paraId="2B601A36" w14:textId="77777777" w:rsidR="00042954" w:rsidRDefault="006479D6">
      <w:pPr>
        <w:pStyle w:val="BodyText"/>
        <w:spacing w:before="158" w:line="259" w:lineRule="auto"/>
        <w:ind w:left="120" w:right="599"/>
      </w:pPr>
      <w:r>
        <w:t>A peer reviewer should also determine if supporting evidence and citations are correct, or if more</w:t>
      </w:r>
      <w:r>
        <w:rPr>
          <w:spacing w:val="1"/>
        </w:rPr>
        <w:t xml:space="preserve"> </w:t>
      </w:r>
      <w:r>
        <w:t>appropriate references could be added to better convey the intended message. It is important to</w:t>
      </w:r>
      <w:r>
        <w:rPr>
          <w:spacing w:val="1"/>
        </w:rPr>
        <w:t xml:space="preserve"> </w:t>
      </w:r>
      <w:r>
        <w:t>consider the 3-year time period which was audited, and ensure that any quotes from regulations, EPA</w:t>
      </w:r>
      <w:r>
        <w:rPr>
          <w:spacing w:val="1"/>
        </w:rPr>
        <w:t xml:space="preserve"> </w:t>
      </w:r>
      <w:r>
        <w:t>guidance, or the organization’s quality system documents appropriately reflect the time period under</w:t>
      </w:r>
      <w:r>
        <w:rPr>
          <w:spacing w:val="1"/>
        </w:rPr>
        <w:t xml:space="preserve"> </w:t>
      </w:r>
      <w:r>
        <w:t>review. For example, if EPA guidance recently changed (e.g., the EPA 2.12 QAGD in 2016), but during the</w:t>
      </w:r>
      <w:r>
        <w:rPr>
          <w:spacing w:val="-47"/>
        </w:rPr>
        <w:t xml:space="preserve"> </w:t>
      </w:r>
      <w:r>
        <w:t>time period of the TSA (e.g., 2013-2015) the organization was successfully implementing previously-</w:t>
      </w:r>
      <w:r>
        <w:rPr>
          <w:spacing w:val="1"/>
        </w:rPr>
        <w:t xml:space="preserve"> </w:t>
      </w:r>
      <w:r>
        <w:t>issued guidance (e.g., the 1998 2.12 QAGD), it is inappropriate to cite the newer guidance as justification</w:t>
      </w:r>
      <w:r>
        <w:rPr>
          <w:spacing w:val="-47"/>
        </w:rPr>
        <w:t xml:space="preserve"> </w:t>
      </w:r>
      <w:r>
        <w:t>for an audit finding. Instead, the newer guidance may be used to direct the organization towards</w:t>
      </w:r>
      <w:r>
        <w:rPr>
          <w:spacing w:val="1"/>
        </w:rPr>
        <w:t xml:space="preserve"> </w:t>
      </w:r>
      <w:r>
        <w:t>implementing change and making improvements moving forward, but should not be held against them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“finding”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TSA report.</w:t>
      </w:r>
    </w:p>
    <w:p w14:paraId="20DA49E9" w14:textId="77777777" w:rsidR="00042954" w:rsidRDefault="006479D6">
      <w:pPr>
        <w:pStyle w:val="BodyText"/>
        <w:spacing w:before="159" w:line="259" w:lineRule="auto"/>
        <w:ind w:left="120" w:right="614"/>
      </w:pPr>
      <w:r>
        <w:t>Finally, a TSA report should contain no surprises. The lead auditor should not include issues in the draft</w:t>
      </w:r>
      <w:r>
        <w:rPr>
          <w:spacing w:val="1"/>
        </w:rPr>
        <w:t xml:space="preserve"> </w:t>
      </w:r>
      <w:r>
        <w:t>findings summary or finalized TSA report that were not discussed with the organization previously. If the</w:t>
      </w:r>
      <w:r>
        <w:rPr>
          <w:spacing w:val="-47"/>
        </w:rPr>
        <w:t xml:space="preserve"> </w:t>
      </w:r>
      <w:r>
        <w:t>peer reviewer determines a finding has been included that was not discussed with the organization, the</w:t>
      </w:r>
      <w:r>
        <w:rPr>
          <w:spacing w:val="1"/>
        </w:rPr>
        <w:t xml:space="preserve"> </w:t>
      </w:r>
      <w:r>
        <w:t>discrepancy should be brought to the attention of the lead auditor. A follow-up conference call with the</w:t>
      </w:r>
      <w:r>
        <w:rPr>
          <w:spacing w:val="1"/>
        </w:rPr>
        <w:t xml:space="preserve"> </w:t>
      </w:r>
      <w:r>
        <w:t>audited organization may be necessary to correct this oversight, if the issue warrants inclusion in the</w:t>
      </w:r>
      <w:r>
        <w:rPr>
          <w:spacing w:val="1"/>
        </w:rPr>
        <w:t xml:space="preserve"> </w:t>
      </w:r>
      <w:r>
        <w:t>report.</w:t>
      </w:r>
    </w:p>
    <w:p w14:paraId="715228C6" w14:textId="77777777" w:rsidR="00042954" w:rsidRDefault="006479D6">
      <w:pPr>
        <w:pStyle w:val="Heading2"/>
        <w:numPr>
          <w:ilvl w:val="4"/>
          <w:numId w:val="3"/>
        </w:numPr>
        <w:tabs>
          <w:tab w:val="left" w:pos="1095"/>
        </w:tabs>
        <w:spacing w:before="162"/>
      </w:pPr>
      <w:bookmarkStart w:id="170" w:name="6.2.2.1.2__Internal_Administrative_Revie"/>
      <w:bookmarkEnd w:id="170"/>
      <w:r>
        <w:t>Internal</w:t>
      </w:r>
      <w:r>
        <w:rPr>
          <w:spacing w:val="-6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Review</w:t>
      </w:r>
    </w:p>
    <w:p w14:paraId="77F3342B" w14:textId="77777777" w:rsidR="00042954" w:rsidRDefault="006479D6">
      <w:pPr>
        <w:pStyle w:val="BodyText"/>
        <w:spacing w:before="143" w:line="259" w:lineRule="auto"/>
        <w:ind w:left="119" w:right="597"/>
      </w:pPr>
      <w:r>
        <w:t>Administrative review of the written correspondence ensures that the document is clear of grammatical,</w:t>
      </w:r>
      <w:r>
        <w:rPr>
          <w:spacing w:val="-47"/>
        </w:rPr>
        <w:t xml:space="preserve"> </w:t>
      </w:r>
      <w:r>
        <w:t>mechanical, and spelling mistakes, and is formatted appropriately. This type of review also ensures that</w:t>
      </w:r>
      <w:r>
        <w:rPr>
          <w:spacing w:val="1"/>
        </w:rPr>
        <w:t xml:space="preserve"> </w:t>
      </w:r>
      <w:r>
        <w:t>the technical content makes sense from a layman’s perspective. In some cases, a reviewer other than a</w:t>
      </w:r>
      <w:r>
        <w:rPr>
          <w:spacing w:val="1"/>
        </w:rPr>
        <w:t xml:space="preserve"> </w:t>
      </w:r>
      <w:r>
        <w:t>team member may be needed for this particular step. As stated earlier in Section 6.2, both the draft</w:t>
      </w:r>
      <w:r>
        <w:rPr>
          <w:spacing w:val="1"/>
        </w:rPr>
        <w:t xml:space="preserve"> </w:t>
      </w:r>
      <w:r>
        <w:t>findings summary and the finalized TSA report may be reviewed by individuals who are not directly</w:t>
      </w:r>
      <w:r>
        <w:rPr>
          <w:spacing w:val="1"/>
        </w:rPr>
        <w:t xml:space="preserve"> </w:t>
      </w:r>
      <w:r>
        <w:t>involved with the technical facets of an organization’s ambient air monitoring program. Therefore, the</w:t>
      </w:r>
      <w:r>
        <w:rPr>
          <w:spacing w:val="1"/>
        </w:rPr>
        <w:t xml:space="preserve"> </w:t>
      </w:r>
      <w:r>
        <w:t>complex information documented in both the draft and final TSA report should be presented in a</w:t>
      </w:r>
      <w:r>
        <w:rPr>
          <w:spacing w:val="1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technically</w:t>
      </w:r>
      <w:r>
        <w:rPr>
          <w:spacing w:val="-1"/>
        </w:rPr>
        <w:t xml:space="preserve"> </w:t>
      </w:r>
      <w:r>
        <w:t>accurate,</w:t>
      </w:r>
      <w:r>
        <w:rPr>
          <w:spacing w:val="-2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understand.</w:t>
      </w:r>
    </w:p>
    <w:p w14:paraId="48253DFF" w14:textId="77777777" w:rsidR="00042954" w:rsidRDefault="006479D6">
      <w:pPr>
        <w:pStyle w:val="BodyText"/>
        <w:spacing w:before="159" w:line="259" w:lineRule="auto"/>
        <w:ind w:left="119" w:right="746"/>
      </w:pPr>
      <w:r>
        <w:t>Once these edits have been completed, the document should be reviewed and approved for submittal</w:t>
      </w:r>
      <w:r>
        <w:rPr>
          <w:spacing w:val="1"/>
        </w:rPr>
        <w:t xml:space="preserve"> </w:t>
      </w:r>
      <w:r>
        <w:t>to the organization by the appropriate Regional Office manager or designated approving official. The</w:t>
      </w:r>
      <w:r>
        <w:rPr>
          <w:spacing w:val="1"/>
        </w:rPr>
        <w:t xml:space="preserve"> </w:t>
      </w:r>
      <w:r>
        <w:t>manager or designated approving official may recommend additional edits to the document prior to</w:t>
      </w:r>
      <w:r>
        <w:rPr>
          <w:spacing w:val="1"/>
        </w:rPr>
        <w:t xml:space="preserve"> </w:t>
      </w:r>
      <w:r>
        <w:t>signing. For example, revisions may be needed to correct any typographical issues missed during the</w:t>
      </w:r>
      <w:r>
        <w:rPr>
          <w:spacing w:val="1"/>
        </w:rPr>
        <w:t xml:space="preserve"> </w:t>
      </w:r>
      <w:r>
        <w:t>first levels of review, or perhaps to change the tone of a particular finding. In writing, tone is subjective</w:t>
      </w:r>
      <w:r>
        <w:rPr>
          <w:spacing w:val="-47"/>
        </w:rPr>
        <w:t xml:space="preserve"> </w:t>
      </w:r>
      <w:r>
        <w:t>and often dependent on the individual reader; however, the use of active voice and third person helps</w:t>
      </w:r>
      <w:r>
        <w:rPr>
          <w:spacing w:val="1"/>
        </w:rPr>
        <w:t xml:space="preserve"> </w:t>
      </w:r>
      <w:r>
        <w:t>minimize</w:t>
      </w:r>
      <w:r>
        <w:rPr>
          <w:spacing w:val="-4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tone (see</w:t>
      </w:r>
      <w:r>
        <w:rPr>
          <w:spacing w:val="-1"/>
        </w:rPr>
        <w:t xml:space="preserve"> </w:t>
      </w:r>
      <w:r>
        <w:t>the EPA</w:t>
      </w:r>
      <w:r>
        <w:rPr>
          <w:spacing w:val="-1"/>
        </w:rPr>
        <w:t xml:space="preserve"> </w:t>
      </w:r>
      <w:r>
        <w:t>Communications</w:t>
      </w:r>
      <w:r>
        <w:rPr>
          <w:spacing w:val="-1"/>
        </w:rPr>
        <w:t xml:space="preserve"> </w:t>
      </w:r>
      <w:r>
        <w:t>Stylebook).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editing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tone,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</w:t>
      </w:r>
    </w:p>
    <w:p w14:paraId="57C83A86" w14:textId="77777777" w:rsidR="00042954" w:rsidRDefault="00042954">
      <w:pPr>
        <w:spacing w:line="259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377A0D2F" w14:textId="77777777" w:rsidR="00042954" w:rsidRDefault="00042954">
      <w:pPr>
        <w:pStyle w:val="BodyText"/>
        <w:spacing w:before="6"/>
        <w:rPr>
          <w:sz w:val="17"/>
        </w:rPr>
      </w:pPr>
    </w:p>
    <w:p w14:paraId="60588A21" w14:textId="77777777" w:rsidR="00042954" w:rsidRDefault="006479D6">
      <w:pPr>
        <w:spacing w:before="57" w:line="259" w:lineRule="auto"/>
        <w:ind w:left="120" w:right="676"/>
        <w:rPr>
          <w:b/>
        </w:rPr>
      </w:pPr>
      <w:r>
        <w:t xml:space="preserve">that the audit finding </w:t>
      </w:r>
      <w:proofErr w:type="gramStart"/>
      <w:r>
        <w:t>retain</w:t>
      </w:r>
      <w:proofErr w:type="gramEnd"/>
      <w:r>
        <w:t xml:space="preserve"> the technical facts of the issue. </w:t>
      </w:r>
      <w:r>
        <w:rPr>
          <w:b/>
        </w:rPr>
        <w:t>It is imperative that edits by individuals</w:t>
      </w:r>
      <w:r>
        <w:rPr>
          <w:b/>
          <w:spacing w:val="1"/>
        </w:rPr>
        <w:t xml:space="preserve"> </w:t>
      </w:r>
      <w:r>
        <w:rPr>
          <w:b/>
        </w:rPr>
        <w:t>independent from the audit team not jeopardize the technical accuracy of the report or dilute the</w:t>
      </w:r>
      <w:r>
        <w:rPr>
          <w:b/>
          <w:spacing w:val="1"/>
        </w:rPr>
        <w:t xml:space="preserve"> </w:t>
      </w:r>
      <w:r>
        <w:rPr>
          <w:b/>
        </w:rPr>
        <w:t>findings in a manner that negates their significance. The auditor’s findings and observations are facts;</w:t>
      </w:r>
      <w:r>
        <w:rPr>
          <w:b/>
          <w:spacing w:val="-47"/>
        </w:rPr>
        <w:t xml:space="preserve"> </w:t>
      </w:r>
      <w:r>
        <w:rPr>
          <w:b/>
        </w:rPr>
        <w:t>in upholding quality assurance principles, the findings should remain independent from outside</w:t>
      </w:r>
      <w:r>
        <w:rPr>
          <w:b/>
          <w:spacing w:val="1"/>
        </w:rPr>
        <w:t xml:space="preserve"> </w:t>
      </w:r>
      <w:r>
        <w:rPr>
          <w:b/>
        </w:rPr>
        <w:t>influences or</w:t>
      </w:r>
      <w:r>
        <w:rPr>
          <w:b/>
          <w:spacing w:val="1"/>
        </w:rPr>
        <w:t xml:space="preserve"> </w:t>
      </w:r>
      <w:r>
        <w:rPr>
          <w:b/>
        </w:rPr>
        <w:t>other</w:t>
      </w:r>
      <w:r>
        <w:rPr>
          <w:b/>
          <w:spacing w:val="1"/>
        </w:rPr>
        <w:t xml:space="preserve"> </w:t>
      </w:r>
      <w:r>
        <w:rPr>
          <w:b/>
        </w:rPr>
        <w:t>agendas.</w:t>
      </w:r>
    </w:p>
    <w:p w14:paraId="3FB80DD2" w14:textId="77777777" w:rsidR="00042954" w:rsidRDefault="006479D6">
      <w:pPr>
        <w:pStyle w:val="Heading2"/>
        <w:spacing w:before="160"/>
        <w:ind w:left="124"/>
      </w:pPr>
      <w:r>
        <w:rPr>
          <w:b w:val="0"/>
          <w:noProof/>
        </w:rPr>
        <w:drawing>
          <wp:inline distT="0" distB="0" distL="0" distR="0" wp14:anchorId="24FCE82C" wp14:editId="15639BDB">
            <wp:extent cx="426719" cy="108203"/>
            <wp:effectExtent l="0" t="0" r="0" b="0"/>
            <wp:docPr id="189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5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</w:t>
      </w:r>
      <w:r>
        <w:rPr>
          <w:rFonts w:ascii="Times New Roman"/>
          <w:b w:val="0"/>
          <w:spacing w:val="-13"/>
          <w:position w:val="1"/>
          <w:sz w:val="20"/>
        </w:rPr>
        <w:t xml:space="preserve"> </w:t>
      </w:r>
      <w:bookmarkStart w:id="171" w:name="6.2.2.2_Issuance_of_Draft_Findings_Summa"/>
      <w:bookmarkStart w:id="172" w:name="_bookmark92"/>
      <w:bookmarkEnd w:id="171"/>
      <w:bookmarkEnd w:id="172"/>
      <w:r>
        <w:rPr>
          <w:position w:val="1"/>
        </w:rPr>
        <w:t>Issuance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Draft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Findings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Summary</w:t>
      </w:r>
    </w:p>
    <w:p w14:paraId="12F71878" w14:textId="77777777" w:rsidR="00042954" w:rsidRDefault="006479D6">
      <w:pPr>
        <w:pStyle w:val="BodyText"/>
        <w:spacing w:before="180" w:line="259" w:lineRule="auto"/>
        <w:ind w:left="119" w:right="1112"/>
      </w:pPr>
      <w:r>
        <w:t>Once the findings summary has been internally reviewed and approved, the draft is issued to the</w:t>
      </w:r>
      <w:r>
        <w:rPr>
          <w:spacing w:val="1"/>
        </w:rPr>
        <w:t xml:space="preserve"> </w:t>
      </w:r>
      <w:r>
        <w:t>audited organization. The written findings summary should include a cover letter on organizational</w:t>
      </w:r>
      <w:r>
        <w:rPr>
          <w:spacing w:val="-47"/>
        </w:rPr>
        <w:t xml:space="preserve"> </w:t>
      </w:r>
      <w:r>
        <w:t>letterhead,</w:t>
      </w:r>
      <w:r>
        <w:rPr>
          <w:spacing w:val="-1"/>
        </w:rPr>
        <w:t xml:space="preserve"> </w:t>
      </w:r>
      <w:r>
        <w:t>signed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designated</w:t>
      </w:r>
      <w:r>
        <w:rPr>
          <w:spacing w:val="-2"/>
        </w:rPr>
        <w:t xml:space="preserve"> </w:t>
      </w:r>
      <w:r>
        <w:t>approving</w:t>
      </w:r>
      <w:r>
        <w:rPr>
          <w:spacing w:val="-3"/>
        </w:rPr>
        <w:t xml:space="preserve"> </w:t>
      </w:r>
      <w:r>
        <w:t>official.</w:t>
      </w:r>
    </w:p>
    <w:p w14:paraId="2C726BA4" w14:textId="77777777" w:rsidR="00042954" w:rsidRDefault="006479D6">
      <w:pPr>
        <w:pStyle w:val="BodyText"/>
        <w:spacing w:before="159" w:line="259" w:lineRule="auto"/>
        <w:ind w:left="119" w:right="654"/>
      </w:pPr>
      <w:r>
        <w:t>This step in the process allows the audited organization an opportunity to preview the official report to</w:t>
      </w:r>
      <w:r>
        <w:rPr>
          <w:spacing w:val="1"/>
        </w:rPr>
        <w:t xml:space="preserve"> </w:t>
      </w:r>
      <w:r>
        <w:t>come, and in that regard, to “fact check” the written information. If the organization observes an</w:t>
      </w:r>
      <w:r>
        <w:rPr>
          <w:spacing w:val="1"/>
        </w:rPr>
        <w:t xml:space="preserve"> </w:t>
      </w:r>
      <w:r>
        <w:t>incorrect statement or datum within the draft, then the organization should provide corrections and/or</w:t>
      </w:r>
      <w:r>
        <w:rPr>
          <w:spacing w:val="1"/>
        </w:rPr>
        <w:t xml:space="preserve"> </w:t>
      </w:r>
      <w:r>
        <w:t>edits to the lead auditor. Helpful edits the monitoring organization can provide include factual</w:t>
      </w:r>
      <w:r>
        <w:rPr>
          <w:spacing w:val="1"/>
        </w:rPr>
        <w:t xml:space="preserve"> </w:t>
      </w:r>
      <w:r>
        <w:t>corrections such as staff names/titles, spellings, site names, and other typographical/minor errors made</w:t>
      </w:r>
      <w:r>
        <w:rPr>
          <w:spacing w:val="-4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audit</w:t>
      </w:r>
      <w:r>
        <w:rPr>
          <w:spacing w:val="-4"/>
        </w:rPr>
        <w:t xml:space="preserve"> </w:t>
      </w:r>
      <w:r>
        <w:t>team.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audited</w:t>
      </w:r>
      <w:r>
        <w:rPr>
          <w:spacing w:val="-2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calendar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process.</w:t>
      </w:r>
    </w:p>
    <w:p w14:paraId="3C984753" w14:textId="77777777" w:rsidR="00042954" w:rsidRDefault="006479D6">
      <w:pPr>
        <w:pStyle w:val="BodyText"/>
        <w:spacing w:before="158" w:line="259" w:lineRule="auto"/>
        <w:ind w:left="119" w:right="651"/>
      </w:pPr>
      <w:r>
        <w:t>The cover letter that accompanies the findings summary should reiterate the fact that the draft is being</w:t>
      </w:r>
      <w:r>
        <w:rPr>
          <w:spacing w:val="-47"/>
        </w:rPr>
        <w:t xml:space="preserve"> </w:t>
      </w:r>
      <w:r>
        <w:t>provided for fact-check purposes only; the 15-day review period is not the appropriate forum to contest</w:t>
      </w:r>
      <w:r>
        <w:rPr>
          <w:spacing w:val="-48"/>
        </w:rPr>
        <w:t xml:space="preserve"> </w:t>
      </w:r>
      <w:r>
        <w:t>or negotiate audit findings. The cover letter should state that the audited organization can submit</w:t>
      </w:r>
      <w:r>
        <w:rPr>
          <w:spacing w:val="1"/>
        </w:rPr>
        <w:t xml:space="preserve"> </w:t>
      </w:r>
      <w:r>
        <w:t>corrections to the lead auditor; however, should no corrections be received within 15 calendar days, it</w:t>
      </w:r>
      <w:r>
        <w:rPr>
          <w:spacing w:val="1"/>
        </w:rPr>
        <w:t xml:space="preserve"> </w:t>
      </w:r>
      <w:r>
        <w:t>will be assumed that the draft document is acceptable to the monitoring organization in its present</w:t>
      </w:r>
      <w:r>
        <w:rPr>
          <w:spacing w:val="1"/>
        </w:rPr>
        <w:t xml:space="preserve"> </w:t>
      </w:r>
      <w:r>
        <w:t>form.</w:t>
      </w:r>
    </w:p>
    <w:p w14:paraId="38F4FF56" w14:textId="77777777" w:rsidR="00042954" w:rsidRDefault="006479D6">
      <w:pPr>
        <w:pStyle w:val="BodyText"/>
        <w:spacing w:before="161" w:line="259" w:lineRule="auto"/>
        <w:ind w:left="118" w:right="912"/>
      </w:pPr>
      <w:r>
        <w:t>The issuance of this draft findings summary also facilitates corrective action measures. Monitoring</w:t>
      </w:r>
      <w:r>
        <w:rPr>
          <w:spacing w:val="1"/>
        </w:rPr>
        <w:t xml:space="preserve"> </w:t>
      </w:r>
      <w:r>
        <w:t>organizations can develop or formulate necessary actions upon receipt of the draft document, if they</w:t>
      </w:r>
      <w:r>
        <w:rPr>
          <w:spacing w:val="-47"/>
        </w:rPr>
        <w:t xml:space="preserve"> </w:t>
      </w:r>
      <w:r>
        <w:t>have not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begun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so.</w:t>
      </w:r>
    </w:p>
    <w:p w14:paraId="29F46B52" w14:textId="77777777" w:rsidR="00042954" w:rsidRDefault="006479D6">
      <w:pPr>
        <w:pStyle w:val="Heading2"/>
        <w:numPr>
          <w:ilvl w:val="2"/>
          <w:numId w:val="6"/>
        </w:numPr>
        <w:tabs>
          <w:tab w:val="left" w:pos="696"/>
        </w:tabs>
        <w:spacing w:before="160"/>
      </w:pPr>
      <w:bookmarkStart w:id="173" w:name="6.2.3_Final_TSA_Report"/>
      <w:bookmarkStart w:id="174" w:name="_bookmark93"/>
      <w:bookmarkEnd w:id="173"/>
      <w:bookmarkEnd w:id="174"/>
      <w:r>
        <w:t>Final</w:t>
      </w:r>
      <w:r>
        <w:rPr>
          <w:spacing w:val="-3"/>
        </w:rPr>
        <w:t xml:space="preserve"> </w:t>
      </w:r>
      <w:r>
        <w:t>TSA Report</w:t>
      </w:r>
    </w:p>
    <w:p w14:paraId="20C603E7" w14:textId="77777777" w:rsidR="00042954" w:rsidRDefault="006479D6">
      <w:pPr>
        <w:pStyle w:val="BodyText"/>
        <w:spacing w:before="180" w:line="259" w:lineRule="auto"/>
        <w:ind w:left="119" w:right="878"/>
        <w:jc w:val="both"/>
      </w:pPr>
      <w:r>
        <w:t>The final TSA report should be issued to the monitoring organization as soon as possible following the</w:t>
      </w:r>
      <w:r>
        <w:rPr>
          <w:spacing w:val="-47"/>
        </w:rPr>
        <w:t xml:space="preserve"> </w:t>
      </w:r>
      <w:r>
        <w:t>receipt of the draft comments, but no later than 30 calendar days afterwards. The final report should</w:t>
      </w:r>
      <w:r>
        <w:rPr>
          <w:spacing w:val="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letterhead,</w:t>
      </w:r>
      <w:r>
        <w:rPr>
          <w:spacing w:val="-3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 the</w:t>
      </w:r>
      <w:r>
        <w:rPr>
          <w:spacing w:val="-3"/>
        </w:rPr>
        <w:t xml:space="preserve"> </w:t>
      </w:r>
      <w:r>
        <w:t>designated</w:t>
      </w:r>
      <w:r>
        <w:rPr>
          <w:spacing w:val="-2"/>
        </w:rPr>
        <w:t xml:space="preserve"> </w:t>
      </w:r>
      <w:r>
        <w:t>approving</w:t>
      </w:r>
      <w:r>
        <w:rPr>
          <w:spacing w:val="-4"/>
        </w:rPr>
        <w:t xml:space="preserve"> </w:t>
      </w:r>
      <w:r>
        <w:t>official.</w:t>
      </w:r>
    </w:p>
    <w:p w14:paraId="679089F6" w14:textId="77777777" w:rsidR="00042954" w:rsidRDefault="006479D6">
      <w:pPr>
        <w:pStyle w:val="BodyText"/>
        <w:spacing w:before="159" w:line="259" w:lineRule="auto"/>
        <w:ind w:left="119" w:right="743"/>
      </w:pPr>
      <w:r>
        <w:t xml:space="preserve">If the Regional Office provides an Excel spreadsheet or briefing sheet to serve as the draft </w:t>
      </w:r>
      <w:proofErr w:type="gramStart"/>
      <w:r>
        <w:t>findings</w:t>
      </w:r>
      <w:proofErr w:type="gramEnd"/>
      <w:r>
        <w:rPr>
          <w:spacing w:val="1"/>
        </w:rPr>
        <w:t xml:space="preserve"> </w:t>
      </w:r>
      <w:r>
        <w:t>summary, then the lead auditor should begin crafting the final TSA report immediately following its</w:t>
      </w:r>
      <w:r>
        <w:rPr>
          <w:spacing w:val="1"/>
        </w:rPr>
        <w:t xml:space="preserve"> </w:t>
      </w:r>
      <w:r>
        <w:t>completion. Upon receipt and review of the monitoring organization’s written corrections or edits, the</w:t>
      </w:r>
      <w:r>
        <w:rPr>
          <w:spacing w:val="1"/>
        </w:rPr>
        <w:t xml:space="preserve"> </w:t>
      </w:r>
      <w:r>
        <w:t>lead auditor should ensure that necessary corrections are incorporated into the final report, as</w:t>
      </w:r>
      <w:r>
        <w:rPr>
          <w:spacing w:val="1"/>
        </w:rPr>
        <w:t xml:space="preserve"> </w:t>
      </w:r>
      <w:r>
        <w:t>appropriate. After the report is written, it should be routed through internal technical and</w:t>
      </w:r>
      <w:r>
        <w:rPr>
          <w:spacing w:val="1"/>
        </w:rPr>
        <w:t xml:space="preserve"> </w:t>
      </w:r>
      <w:r>
        <w:t>administrative review, as discussed in Sections 6.2.2.1.1 and 6.2.2.1.2. Once these reviews have been</w:t>
      </w:r>
      <w:r>
        <w:rPr>
          <w:spacing w:val="1"/>
        </w:rPr>
        <w:t xml:space="preserve"> </w:t>
      </w:r>
      <w:r>
        <w:t>completed, the final report should be reviewed and approved by the designated approving official, and</w:t>
      </w:r>
      <w:r>
        <w:rPr>
          <w:spacing w:val="-47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 final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organization.</w:t>
      </w:r>
    </w:p>
    <w:p w14:paraId="2F09826D" w14:textId="77777777" w:rsidR="00042954" w:rsidRDefault="00042954">
      <w:pPr>
        <w:spacing w:line="259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1ADD6432" w14:textId="77777777" w:rsidR="00042954" w:rsidRDefault="00042954">
      <w:pPr>
        <w:pStyle w:val="BodyText"/>
        <w:spacing w:before="6"/>
        <w:rPr>
          <w:sz w:val="17"/>
        </w:rPr>
      </w:pPr>
    </w:p>
    <w:p w14:paraId="3A59886A" w14:textId="08C9CAC0" w:rsidR="00042954" w:rsidRDefault="00995C48">
      <w:pPr>
        <w:pStyle w:val="BodyText"/>
        <w:spacing w:before="57" w:line="259" w:lineRule="auto"/>
        <w:ind w:left="6632" w:right="5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295ED90E" wp14:editId="049CA746">
                <wp:simplePos x="0" y="0"/>
                <wp:positionH relativeFrom="page">
                  <wp:posOffset>914400</wp:posOffset>
                </wp:positionH>
                <wp:positionV relativeFrom="paragraph">
                  <wp:posOffset>79375</wp:posOffset>
                </wp:positionV>
                <wp:extent cx="4000500" cy="32099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2099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D15123" w14:textId="77777777" w:rsidR="006479D6" w:rsidRDefault="006479D6">
                            <w:pPr>
                              <w:spacing w:before="69"/>
                              <w:ind w:left="143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Example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“Note”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Final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TSA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Report</w:t>
                            </w:r>
                          </w:p>
                          <w:p w14:paraId="682271FF" w14:textId="77777777" w:rsidR="006479D6" w:rsidRDefault="006479D6">
                            <w:pPr>
                              <w:spacing w:before="182"/>
                              <w:ind w:left="14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Finding:</w:t>
                            </w:r>
                            <w:r>
                              <w:rPr>
                                <w:b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probe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cap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 ACME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monitoring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site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was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stainless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steel.</w:t>
                            </w:r>
                          </w:p>
                          <w:p w14:paraId="0C7C2C04" w14:textId="77777777" w:rsidR="006479D6" w:rsidRDefault="006479D6">
                            <w:pPr>
                              <w:pStyle w:val="BodyText"/>
                              <w:spacing w:before="10"/>
                              <w:rPr>
                                <w:sz w:val="14"/>
                              </w:rPr>
                            </w:pPr>
                          </w:p>
                          <w:p w14:paraId="12B149E8" w14:textId="77777777" w:rsidR="006479D6" w:rsidRDefault="006479D6">
                            <w:pPr>
                              <w:ind w:left="143" w:right="14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Discussion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Studies have been conducted to determine the suitability of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materials for use in ambient air monitoring sampling trains.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Pursuant to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40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CFR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58,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Appendix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Section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9(a),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those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analyzers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which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measure reactive gases, such as ozone, only inert materials – borosilicate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glass, Teflon, or their equivalent – are allowed in the sampling train (from</w:t>
                            </w:r>
                            <w:r>
                              <w:rPr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 inlet probe to the back of the analyzer).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 probe cap utilized at the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ACME monitoring site is part of the sampling train. EPA auditors observed</w:t>
                            </w:r>
                            <w:r>
                              <w:rPr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probe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cap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was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made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steel,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which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does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meet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Appendix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requirements.</w:t>
                            </w:r>
                          </w:p>
                          <w:p w14:paraId="366D0274" w14:textId="77777777" w:rsidR="006479D6" w:rsidRDefault="006479D6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0F03E653" w14:textId="77777777" w:rsidR="006479D6" w:rsidRDefault="006479D6">
                            <w:pPr>
                              <w:spacing w:line="256" w:lineRule="auto"/>
                              <w:ind w:left="143" w:right="33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Recommendation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 cap at this site must be replaced immediately.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EPA acknowledges that the monitoring organization replaced the probe</w:t>
                            </w:r>
                            <w:r>
                              <w:rPr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cap on August 10, 2016, as documented in their response to the draft</w:t>
                            </w:r>
                            <w:r>
                              <w:rPr>
                                <w:i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audit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report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(in a letter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dated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December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8,</w:t>
                            </w:r>
                            <w:r>
                              <w:rPr>
                                <w:i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2016).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ED90E" id="Text Box 2" o:spid="_x0000_s1028" type="#_x0000_t202" style="position:absolute;left:0;text-align:left;margin-left:1in;margin-top:6.25pt;width:315pt;height:252.75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" filled="f" strokeweight=".72pt">
                <v:textbox inset="0,0,0,0">
                  <w:txbxContent>
                    <w:p w14:paraId="3BD15123" w14:textId="77777777" w:rsidR="006479D6" w:rsidRDefault="006479D6">
                      <w:pPr>
                        <w:spacing w:before="69"/>
                        <w:ind w:left="143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Example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“Note”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Final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TSA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Report</w:t>
                      </w:r>
                    </w:p>
                    <w:p w14:paraId="682271FF" w14:textId="77777777" w:rsidR="006479D6" w:rsidRDefault="006479D6">
                      <w:pPr>
                        <w:spacing w:before="182"/>
                        <w:ind w:left="143"/>
                        <w:jc w:val="both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Finding:</w:t>
                      </w:r>
                      <w:r>
                        <w:rPr>
                          <w:b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probe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cap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at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 ACME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monitoring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site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was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stainless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steel.</w:t>
                      </w:r>
                    </w:p>
                    <w:p w14:paraId="0C7C2C04" w14:textId="77777777" w:rsidR="006479D6" w:rsidRDefault="006479D6">
                      <w:pPr>
                        <w:pStyle w:val="BodyText"/>
                        <w:spacing w:before="10"/>
                        <w:rPr>
                          <w:sz w:val="14"/>
                        </w:rPr>
                      </w:pPr>
                    </w:p>
                    <w:p w14:paraId="12B149E8" w14:textId="77777777" w:rsidR="006479D6" w:rsidRDefault="006479D6">
                      <w:pPr>
                        <w:ind w:left="143" w:right="14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Discussion</w:t>
                      </w:r>
                      <w:r>
                        <w:rPr>
                          <w:b/>
                          <w:sz w:val="20"/>
                        </w:rPr>
                        <w:t>: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Studies have been conducted to determine the suitability of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materials for use in ambient air monitoring sampling trains.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Pursuant to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40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CFR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Part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58,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Appendix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E,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Section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9(a),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for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those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analyzers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which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measure reactive gases, such as ozone, only inert materials – borosilicate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glass, Teflon, or their equivalent – are allowed in the sampling train (from</w:t>
                      </w:r>
                      <w:r>
                        <w:rPr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 inlet probe to the back of the analyzer).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 probe cap utilized at the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ACME monitoring site is part of the sampling train. EPA auditors observed</w:t>
                      </w:r>
                      <w:r>
                        <w:rPr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this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probe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cap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was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made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of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steel,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which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does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not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meet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Appendix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</w:t>
                      </w:r>
                      <w:r>
                        <w:rPr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requirements.</w:t>
                      </w:r>
                    </w:p>
                    <w:p w14:paraId="366D0274" w14:textId="77777777" w:rsidR="006479D6" w:rsidRDefault="006479D6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0F03E653" w14:textId="77777777" w:rsidR="006479D6" w:rsidRDefault="006479D6">
                      <w:pPr>
                        <w:spacing w:line="256" w:lineRule="auto"/>
                        <w:ind w:left="143" w:right="333"/>
                        <w:rPr>
                          <w:i/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Recommendation</w:t>
                      </w:r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 cap at this site must be replaced immediately.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EPA acknowledges that the monitoring organization replaced the probe</w:t>
                      </w:r>
                      <w:r>
                        <w:rPr>
                          <w:i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cap on August 10, 2016, as documented in their response to the draft</w:t>
                      </w:r>
                      <w:r>
                        <w:rPr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audit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report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(in a letter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dated</w:t>
                      </w:r>
                      <w:r>
                        <w:rPr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December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8,</w:t>
                      </w:r>
                      <w:r>
                        <w:rPr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2016).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79D6">
        <w:t>If the Regional Office provides a</w:t>
      </w:r>
      <w:r w:rsidR="006479D6">
        <w:rPr>
          <w:spacing w:val="-47"/>
        </w:rPr>
        <w:t xml:space="preserve"> </w:t>
      </w:r>
      <w:r w:rsidR="006479D6">
        <w:t>fully composed report</w:t>
      </w:r>
      <w:r w:rsidR="006479D6">
        <w:rPr>
          <w:spacing w:val="1"/>
        </w:rPr>
        <w:t xml:space="preserve"> </w:t>
      </w:r>
      <w:r w:rsidR="006479D6">
        <w:t>(watermarked as draft) as the</w:t>
      </w:r>
      <w:r w:rsidR="006479D6">
        <w:rPr>
          <w:spacing w:val="1"/>
        </w:rPr>
        <w:t xml:space="preserve"> </w:t>
      </w:r>
      <w:r w:rsidR="006479D6">
        <w:t xml:space="preserve">draft </w:t>
      </w:r>
      <w:proofErr w:type="gramStart"/>
      <w:r w:rsidR="006479D6">
        <w:t>findings</w:t>
      </w:r>
      <w:proofErr w:type="gramEnd"/>
      <w:r w:rsidR="006479D6">
        <w:t xml:space="preserve"> summary, then</w:t>
      </w:r>
      <w:r w:rsidR="006479D6">
        <w:rPr>
          <w:spacing w:val="1"/>
        </w:rPr>
        <w:t xml:space="preserve"> </w:t>
      </w:r>
      <w:r w:rsidR="006479D6">
        <w:t>preparation of the final TSA</w:t>
      </w:r>
      <w:r w:rsidR="006479D6">
        <w:rPr>
          <w:spacing w:val="1"/>
        </w:rPr>
        <w:t xml:space="preserve"> </w:t>
      </w:r>
      <w:r w:rsidR="006479D6">
        <w:t>report after receipt of</w:t>
      </w:r>
      <w:r w:rsidR="006479D6">
        <w:rPr>
          <w:spacing w:val="1"/>
        </w:rPr>
        <w:t xml:space="preserve"> </w:t>
      </w:r>
      <w:r w:rsidR="006479D6">
        <w:t>comments is largely simplified.</w:t>
      </w:r>
      <w:r w:rsidR="006479D6">
        <w:rPr>
          <w:spacing w:val="1"/>
        </w:rPr>
        <w:t xml:space="preserve"> </w:t>
      </w:r>
      <w:r w:rsidR="006479D6">
        <w:t>If the monitoring organization</w:t>
      </w:r>
      <w:r w:rsidR="006479D6">
        <w:rPr>
          <w:spacing w:val="1"/>
        </w:rPr>
        <w:t xml:space="preserve"> </w:t>
      </w:r>
      <w:r w:rsidR="006479D6">
        <w:t>submits written corrections</w:t>
      </w:r>
      <w:r w:rsidR="006479D6">
        <w:rPr>
          <w:spacing w:val="1"/>
        </w:rPr>
        <w:t xml:space="preserve"> </w:t>
      </w:r>
      <w:r w:rsidR="006479D6">
        <w:t>and/or edits concerning the</w:t>
      </w:r>
      <w:r w:rsidR="006479D6">
        <w:rPr>
          <w:spacing w:val="1"/>
        </w:rPr>
        <w:t xml:space="preserve"> </w:t>
      </w:r>
      <w:r w:rsidR="006479D6">
        <w:t>draft, then the lead auditor</w:t>
      </w:r>
      <w:r w:rsidR="006479D6">
        <w:rPr>
          <w:spacing w:val="1"/>
        </w:rPr>
        <w:t xml:space="preserve"> </w:t>
      </w:r>
      <w:r w:rsidR="006479D6">
        <w:t>should review and incorporate</w:t>
      </w:r>
      <w:r w:rsidR="006479D6">
        <w:rPr>
          <w:spacing w:val="1"/>
        </w:rPr>
        <w:t xml:space="preserve"> </w:t>
      </w:r>
      <w:r w:rsidR="006479D6">
        <w:t>them into the final TSA report,</w:t>
      </w:r>
      <w:r w:rsidR="006479D6">
        <w:rPr>
          <w:spacing w:val="1"/>
        </w:rPr>
        <w:t xml:space="preserve"> </w:t>
      </w:r>
      <w:r w:rsidR="006479D6">
        <w:t>as appropriate, and simply</w:t>
      </w:r>
      <w:r w:rsidR="006479D6">
        <w:rPr>
          <w:spacing w:val="1"/>
        </w:rPr>
        <w:t xml:space="preserve"> </w:t>
      </w:r>
      <w:r w:rsidR="006479D6">
        <w:t>reprocess the report. A final</w:t>
      </w:r>
      <w:r w:rsidR="006479D6">
        <w:rPr>
          <w:spacing w:val="1"/>
        </w:rPr>
        <w:t xml:space="preserve"> </w:t>
      </w:r>
      <w:r w:rsidR="006479D6">
        <w:t>administrative review may be</w:t>
      </w:r>
      <w:r w:rsidR="006479D6">
        <w:rPr>
          <w:spacing w:val="1"/>
        </w:rPr>
        <w:t xml:space="preserve"> </w:t>
      </w:r>
      <w:r w:rsidR="006479D6">
        <w:t>necessary, if the edits were</w:t>
      </w:r>
      <w:r w:rsidR="006479D6">
        <w:rPr>
          <w:spacing w:val="1"/>
        </w:rPr>
        <w:t xml:space="preserve"> </w:t>
      </w:r>
      <w:r w:rsidR="006479D6">
        <w:t>substantial,</w:t>
      </w:r>
      <w:r w:rsidR="006479D6">
        <w:rPr>
          <w:spacing w:val="11"/>
        </w:rPr>
        <w:t xml:space="preserve"> </w:t>
      </w:r>
      <w:r w:rsidR="006479D6">
        <w:t>to</w:t>
      </w:r>
      <w:r w:rsidR="006479D6">
        <w:rPr>
          <w:spacing w:val="12"/>
        </w:rPr>
        <w:t xml:space="preserve"> </w:t>
      </w:r>
      <w:r w:rsidR="006479D6">
        <w:t>ensure</w:t>
      </w:r>
      <w:r w:rsidR="006479D6">
        <w:rPr>
          <w:spacing w:val="12"/>
        </w:rPr>
        <w:t xml:space="preserve"> </w:t>
      </w:r>
      <w:r w:rsidR="006479D6">
        <w:t>the</w:t>
      </w:r>
      <w:r w:rsidR="006479D6">
        <w:rPr>
          <w:spacing w:val="1"/>
        </w:rPr>
        <w:t xml:space="preserve"> </w:t>
      </w:r>
      <w:r w:rsidR="006479D6">
        <w:t>newly</w:t>
      </w:r>
      <w:r w:rsidR="006479D6">
        <w:rPr>
          <w:spacing w:val="-3"/>
        </w:rPr>
        <w:t xml:space="preserve"> </w:t>
      </w:r>
      <w:r w:rsidR="006479D6">
        <w:t>composed</w:t>
      </w:r>
      <w:r w:rsidR="006479D6">
        <w:rPr>
          <w:spacing w:val="-2"/>
        </w:rPr>
        <w:t xml:space="preserve"> </w:t>
      </w:r>
      <w:r w:rsidR="006479D6">
        <w:t>language</w:t>
      </w:r>
      <w:r w:rsidR="006479D6">
        <w:rPr>
          <w:spacing w:val="-2"/>
        </w:rPr>
        <w:t xml:space="preserve"> </w:t>
      </w:r>
      <w:r w:rsidR="006479D6">
        <w:t>is</w:t>
      </w:r>
    </w:p>
    <w:p w14:paraId="17D31178" w14:textId="77777777" w:rsidR="00042954" w:rsidRDefault="006479D6">
      <w:pPr>
        <w:pStyle w:val="BodyText"/>
        <w:spacing w:line="259" w:lineRule="auto"/>
        <w:ind w:left="120" w:right="836"/>
      </w:pPr>
      <w:r>
        <w:t>free of typographical or grammatical errors. However, if the monitoring organization does not submit</w:t>
      </w:r>
      <w:r>
        <w:rPr>
          <w:spacing w:val="1"/>
        </w:rPr>
        <w:t xml:space="preserve"> </w:t>
      </w:r>
      <w:r>
        <w:t>any corrections or edits to the draft, then the lead auditor can remove the draft watermark (or similar</w:t>
      </w:r>
      <w:r>
        <w:rPr>
          <w:spacing w:val="-47"/>
        </w:rPr>
        <w:t xml:space="preserve"> </w:t>
      </w:r>
      <w:r>
        <w:t>draft identifier), and update the dates/signatures within the document. It will then be ready for</w:t>
      </w:r>
      <w:r>
        <w:rPr>
          <w:spacing w:val="1"/>
        </w:rPr>
        <w:t xml:space="preserve"> </w:t>
      </w:r>
      <w:r>
        <w:t>submittal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organization.</w:t>
      </w:r>
    </w:p>
    <w:p w14:paraId="1751DC99" w14:textId="77777777" w:rsidR="00042954" w:rsidRDefault="00042954">
      <w:pPr>
        <w:pStyle w:val="BodyText"/>
        <w:spacing w:before="4"/>
        <w:rPr>
          <w:sz w:val="23"/>
        </w:rPr>
      </w:pPr>
    </w:p>
    <w:p w14:paraId="3A888F4E" w14:textId="77777777" w:rsidR="00042954" w:rsidRDefault="006479D6">
      <w:pPr>
        <w:pStyle w:val="BodyText"/>
        <w:spacing w:line="259" w:lineRule="auto"/>
        <w:ind w:left="120" w:right="624"/>
      </w:pPr>
      <w:r>
        <w:t>There may be times when the audited organization submits evidence that corrective action measures</w:t>
      </w:r>
      <w:r>
        <w:rPr>
          <w:spacing w:val="1"/>
        </w:rPr>
        <w:t xml:space="preserve"> </w:t>
      </w:r>
      <w:r>
        <w:t xml:space="preserve">were completed after the on-site TSA concluded, but prior to the receipt of the draft </w:t>
      </w:r>
      <w:proofErr w:type="gramStart"/>
      <w:r>
        <w:t>findings</w:t>
      </w:r>
      <w:proofErr w:type="gramEnd"/>
      <w:r>
        <w:t xml:space="preserve"> summary.</w:t>
      </w:r>
      <w:r>
        <w:rPr>
          <w:spacing w:val="1"/>
        </w:rPr>
        <w:t xml:space="preserve"> </w:t>
      </w:r>
      <w:r>
        <w:t>This evidence is usually submitted at the time when the audited organization provides factual</w:t>
      </w:r>
      <w:r>
        <w:rPr>
          <w:spacing w:val="1"/>
        </w:rPr>
        <w:t xml:space="preserve"> </w:t>
      </w:r>
      <w:r>
        <w:t>corrections to the draft audit findings summary. In the event this occurs, the final TSA report should</w:t>
      </w:r>
      <w:r>
        <w:rPr>
          <w:spacing w:val="1"/>
        </w:rPr>
        <w:t xml:space="preserve"> </w:t>
      </w:r>
      <w:r>
        <w:t>retain the original finding in its original form (minus any typographical errors noted in the draft). The</w:t>
      </w:r>
      <w:r>
        <w:rPr>
          <w:spacing w:val="1"/>
        </w:rPr>
        <w:t xml:space="preserve"> </w:t>
      </w:r>
      <w:r>
        <w:t>opportunity for the monitoring organization to provide factual corrections to the draft report does not</w:t>
      </w:r>
      <w:r>
        <w:rPr>
          <w:spacing w:val="1"/>
        </w:rPr>
        <w:t xml:space="preserve"> </w:t>
      </w:r>
      <w:r>
        <w:t>serve as a medium to erase audit findings from the final report. The TSA report documents the “as</w:t>
      </w:r>
      <w:r>
        <w:rPr>
          <w:spacing w:val="1"/>
        </w:rPr>
        <w:t xml:space="preserve"> </w:t>
      </w:r>
      <w:r>
        <w:t>found” status of the monitoring organization at the time of the investigation, and should not be altered</w:t>
      </w:r>
      <w:r>
        <w:rPr>
          <w:spacing w:val="1"/>
        </w:rPr>
        <w:t xml:space="preserve"> </w:t>
      </w:r>
      <w:r>
        <w:t>to reflect improvements that occurred after the fact. The lead auditor can, however, add a “Note” in the</w:t>
      </w:r>
      <w:r>
        <w:rPr>
          <w:spacing w:val="-47"/>
        </w:rPr>
        <w:t xml:space="preserve"> </w:t>
      </w:r>
      <w:r>
        <w:t>report that acknowledges that the organization implemented a corrective action measure for a</w:t>
      </w:r>
      <w:r>
        <w:rPr>
          <w:spacing w:val="1"/>
        </w:rPr>
        <w:t xml:space="preserve"> </w:t>
      </w:r>
      <w:r>
        <w:t>particular finding after the on-site investigation concluded, but prior to the issuance of the final TSA</w:t>
      </w:r>
      <w:r>
        <w:rPr>
          <w:spacing w:val="1"/>
        </w:rPr>
        <w:t xml:space="preserve"> </w:t>
      </w:r>
      <w:r>
        <w:t>report. It is recommended that this “Note” follow the recommendation that accompanied the finding</w:t>
      </w:r>
      <w:r>
        <w:rPr>
          <w:spacing w:val="1"/>
        </w:rPr>
        <w:t xml:space="preserve"> </w:t>
      </w:r>
      <w:r>
        <w:t>(see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box insert</w:t>
      </w:r>
      <w:r>
        <w:rPr>
          <w:spacing w:val="-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for an</w:t>
      </w:r>
      <w:r>
        <w:rPr>
          <w:spacing w:val="-3"/>
        </w:rPr>
        <w:t xml:space="preserve"> </w:t>
      </w:r>
      <w:r>
        <w:t>example).</w:t>
      </w:r>
    </w:p>
    <w:p w14:paraId="23EE863E" w14:textId="77777777" w:rsidR="00042954" w:rsidRDefault="00042954">
      <w:pPr>
        <w:pStyle w:val="BodyText"/>
        <w:spacing w:before="4"/>
        <w:rPr>
          <w:sz w:val="23"/>
        </w:rPr>
      </w:pPr>
    </w:p>
    <w:p w14:paraId="10A0C960" w14:textId="77777777" w:rsidR="00042954" w:rsidRDefault="006479D6">
      <w:pPr>
        <w:pStyle w:val="BodyText"/>
        <w:spacing w:line="259" w:lineRule="auto"/>
        <w:ind w:left="119" w:right="714"/>
      </w:pPr>
      <w:r>
        <w:t>Ultimately, the final TSA report should be prepared and submitted to the monitoring organization</w:t>
      </w:r>
      <w:r>
        <w:rPr>
          <w:spacing w:val="1"/>
        </w:rPr>
        <w:t xml:space="preserve"> </w:t>
      </w:r>
      <w:r>
        <w:t>directly following receipt of the monitoring organization’s written corrections – which should equate to</w:t>
      </w:r>
      <w:r>
        <w:rPr>
          <w:spacing w:val="-47"/>
        </w:rPr>
        <w:t xml:space="preserve"> </w:t>
      </w:r>
      <w:r>
        <w:t>approximately 75 calendar days from the on-site investigation, if targeted timeframes have been</w:t>
      </w:r>
      <w:r>
        <w:rPr>
          <w:spacing w:val="1"/>
        </w:rPr>
        <w:t xml:space="preserve"> </w:t>
      </w:r>
      <w:r>
        <w:t>maintained.</w:t>
      </w:r>
      <w:r>
        <w:rPr>
          <w:spacing w:val="-3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TSA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sent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organization’s</w:t>
      </w:r>
      <w:r>
        <w:rPr>
          <w:spacing w:val="-1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or</w:t>
      </w:r>
    </w:p>
    <w:p w14:paraId="035A1AFB" w14:textId="77777777" w:rsidR="00042954" w:rsidRDefault="00042954">
      <w:pPr>
        <w:spacing w:line="259" w:lineRule="auto"/>
        <w:sectPr w:rsidR="00042954">
          <w:pgSz w:w="12240" w:h="15840"/>
          <w:pgMar w:top="1780" w:right="840" w:bottom="280" w:left="1320" w:header="761" w:footer="0" w:gutter="0"/>
          <w:cols w:space="720"/>
        </w:sectPr>
      </w:pPr>
    </w:p>
    <w:p w14:paraId="32C9BE04" w14:textId="77777777" w:rsidR="00042954" w:rsidRDefault="00042954">
      <w:pPr>
        <w:pStyle w:val="BodyText"/>
        <w:spacing w:before="6"/>
        <w:rPr>
          <w:sz w:val="17"/>
        </w:rPr>
      </w:pPr>
    </w:p>
    <w:p w14:paraId="008B6717" w14:textId="77777777" w:rsidR="00042954" w:rsidRDefault="006479D6">
      <w:pPr>
        <w:pStyle w:val="BodyText"/>
        <w:spacing w:before="57" w:line="259" w:lineRule="auto"/>
        <w:ind w:left="120" w:right="878"/>
        <w:jc w:val="both"/>
      </w:pPr>
      <w:r>
        <w:t>his/her designee, as well as to the monitoring program manager. The cover letter should indicate the</w:t>
      </w:r>
      <w:r>
        <w:rPr>
          <w:spacing w:val="1"/>
        </w:rPr>
        <w:t xml:space="preserve"> </w:t>
      </w:r>
      <w:r>
        <w:t>report is being distributed in its final form and draw attention to the next step of the TSA process: the</w:t>
      </w:r>
      <w:r>
        <w:rPr>
          <w:spacing w:val="-47"/>
        </w:rPr>
        <w:t xml:space="preserve"> </w:t>
      </w:r>
      <w:r>
        <w:t>organization’s official response to the report, which includes their anticipated schedule for corrective</w:t>
      </w:r>
      <w:r>
        <w:rPr>
          <w:spacing w:val="-47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implementation.</w:t>
      </w:r>
    </w:p>
    <w:p w14:paraId="7EFE8357" w14:textId="77777777" w:rsidR="00042954" w:rsidRDefault="00042954">
      <w:pPr>
        <w:pStyle w:val="BodyText"/>
        <w:spacing w:before="6"/>
        <w:rPr>
          <w:sz w:val="19"/>
        </w:rPr>
      </w:pPr>
    </w:p>
    <w:p w14:paraId="0501A456" w14:textId="77777777" w:rsidR="00042954" w:rsidRDefault="006479D6">
      <w:pPr>
        <w:pStyle w:val="Heading2"/>
        <w:spacing w:before="51"/>
        <w:ind w:left="124"/>
      </w:pPr>
      <w:r>
        <w:rPr>
          <w:b w:val="0"/>
          <w:noProof/>
        </w:rPr>
        <w:drawing>
          <wp:inline distT="0" distB="0" distL="0" distR="0" wp14:anchorId="36B9C647" wp14:editId="0FF8639E">
            <wp:extent cx="190487" cy="108191"/>
            <wp:effectExtent l="0" t="0" r="0" b="0"/>
            <wp:docPr id="191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6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87" cy="1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 </w:t>
      </w:r>
      <w:r>
        <w:rPr>
          <w:rFonts w:ascii="Times New Roman"/>
          <w:b w:val="0"/>
          <w:spacing w:val="21"/>
          <w:position w:val="1"/>
          <w:sz w:val="20"/>
        </w:rPr>
        <w:t xml:space="preserve"> </w:t>
      </w:r>
      <w:bookmarkStart w:id="175" w:name="6.3_Audited_Organization_Corrective_Acti"/>
      <w:bookmarkStart w:id="176" w:name="_bookmark94"/>
      <w:bookmarkEnd w:id="175"/>
      <w:bookmarkEnd w:id="176"/>
      <w:r>
        <w:rPr>
          <w:position w:val="1"/>
        </w:rPr>
        <w:t>Audited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Organization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Corrective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Action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Plans</w:t>
      </w:r>
    </w:p>
    <w:p w14:paraId="2B0A1C55" w14:textId="77777777" w:rsidR="00042954" w:rsidRDefault="006479D6">
      <w:pPr>
        <w:pStyle w:val="Heading2"/>
        <w:numPr>
          <w:ilvl w:val="2"/>
          <w:numId w:val="2"/>
        </w:numPr>
        <w:tabs>
          <w:tab w:val="left" w:pos="696"/>
        </w:tabs>
        <w:spacing w:before="185"/>
      </w:pPr>
      <w:bookmarkStart w:id="177" w:name="6.3.1_Auditee_Response"/>
      <w:bookmarkStart w:id="178" w:name="_bookmark95"/>
      <w:bookmarkEnd w:id="177"/>
      <w:bookmarkEnd w:id="178"/>
      <w:r>
        <w:t>Auditee</w:t>
      </w:r>
      <w:r>
        <w:rPr>
          <w:spacing w:val="-4"/>
        </w:rPr>
        <w:t xml:space="preserve"> </w:t>
      </w:r>
      <w:r>
        <w:t>Response</w:t>
      </w:r>
    </w:p>
    <w:p w14:paraId="3DEDBF59" w14:textId="77777777" w:rsidR="00042954" w:rsidRDefault="006479D6">
      <w:pPr>
        <w:pStyle w:val="BodyText"/>
        <w:spacing w:before="180" w:line="259" w:lineRule="auto"/>
        <w:ind w:left="119" w:right="727"/>
      </w:pPr>
      <w:r>
        <w:t>The audited organization should submit its official response and anticipated Corrective Action Plan to</w:t>
      </w:r>
      <w:r>
        <w:rPr>
          <w:spacing w:val="1"/>
        </w:rPr>
        <w:t xml:space="preserve"> </w:t>
      </w:r>
      <w:r>
        <w:t>the EPA Regional Office within 30 calendar days of receipt of the final TSA report. In some EPA Regions,</w:t>
      </w:r>
      <w:r>
        <w:rPr>
          <w:spacing w:val="-47"/>
        </w:rPr>
        <w:t xml:space="preserve"> </w:t>
      </w:r>
      <w:r>
        <w:t>the audited organization is provided a specific template to use for documenting the Corrective Action</w:t>
      </w:r>
      <w:r>
        <w:rPr>
          <w:spacing w:val="1"/>
        </w:rPr>
        <w:t xml:space="preserve"> </w:t>
      </w:r>
      <w:r>
        <w:t>Plan. On the other hand, some Regions allow the organization flexibility to develop its own unique</w:t>
      </w:r>
      <w:r>
        <w:rPr>
          <w:spacing w:val="1"/>
        </w:rPr>
        <w:t xml:space="preserve"> </w:t>
      </w:r>
      <w:r>
        <w:t>Corrective Action Plan in any format, provided that the plan is clear and presents a timeline for</w:t>
      </w:r>
      <w:r>
        <w:rPr>
          <w:spacing w:val="1"/>
        </w:rPr>
        <w:t xml:space="preserve"> </w:t>
      </w:r>
      <w:r>
        <w:t>implementation.</w:t>
      </w:r>
    </w:p>
    <w:p w14:paraId="64D28455" w14:textId="77777777" w:rsidR="00042954" w:rsidRDefault="006479D6">
      <w:pPr>
        <w:pStyle w:val="BodyText"/>
        <w:spacing w:before="158" w:line="259" w:lineRule="auto"/>
        <w:ind w:left="119" w:right="636"/>
      </w:pPr>
      <w:r>
        <w:t>In some cases, needed corrective actions may be easily implemented, with the identified issues resolved</w:t>
      </w:r>
      <w:r>
        <w:rPr>
          <w:spacing w:val="-47"/>
        </w:rPr>
        <w:t xml:space="preserve"> </w:t>
      </w:r>
      <w:r>
        <w:t xml:space="preserve">before the on-site TSA concludes, or shortly thereafter. Upon receipt of the draft </w:t>
      </w:r>
      <w:proofErr w:type="gramStart"/>
      <w:r>
        <w:t>findings</w:t>
      </w:r>
      <w:proofErr w:type="gramEnd"/>
      <w:r>
        <w:t xml:space="preserve"> summary, the</w:t>
      </w:r>
      <w:r>
        <w:rPr>
          <w:spacing w:val="1"/>
        </w:rPr>
        <w:t xml:space="preserve"> </w:t>
      </w:r>
      <w:r>
        <w:t>audited organization is provided written notification of issues identified during the TSA, which should</w:t>
      </w:r>
      <w:r>
        <w:rPr>
          <w:spacing w:val="1"/>
        </w:rPr>
        <w:t xml:space="preserve"> </w:t>
      </w:r>
      <w:r>
        <w:t>also contain recommendations that minimally guide the course of action. Including the review time of</w:t>
      </w:r>
      <w:r>
        <w:rPr>
          <w:spacing w:val="1"/>
        </w:rPr>
        <w:t xml:space="preserve"> </w:t>
      </w:r>
      <w:r>
        <w:t xml:space="preserve">the draft </w:t>
      </w:r>
      <w:proofErr w:type="gramStart"/>
      <w:r>
        <w:t>findings</w:t>
      </w:r>
      <w:proofErr w:type="gramEnd"/>
      <w:r>
        <w:t xml:space="preserve"> summary, the organization has approximately two months in advance to consider the</w:t>
      </w:r>
      <w:r>
        <w:rPr>
          <w:spacing w:val="1"/>
        </w:rPr>
        <w:t xml:space="preserve"> </w:t>
      </w:r>
      <w:r>
        <w:t>audit team’s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and formulate</w:t>
      </w:r>
      <w:r>
        <w:rPr>
          <w:spacing w:val="2"/>
        </w:rPr>
        <w:t xml:space="preserve"> </w:t>
      </w:r>
      <w:r>
        <w:t>its corrective</w:t>
      </w:r>
      <w:r>
        <w:rPr>
          <w:spacing w:val="2"/>
        </w:rPr>
        <w:t xml:space="preserve"> </w:t>
      </w:r>
      <w:r>
        <w:t>action plan by the</w:t>
      </w:r>
      <w:r>
        <w:rPr>
          <w:spacing w:val="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TSA</w:t>
      </w:r>
      <w:r>
        <w:rPr>
          <w:spacing w:val="1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received.</w:t>
      </w:r>
    </w:p>
    <w:p w14:paraId="7B2BAA42" w14:textId="77777777" w:rsidR="00042954" w:rsidRDefault="006479D6">
      <w:pPr>
        <w:pStyle w:val="Heading2"/>
        <w:numPr>
          <w:ilvl w:val="2"/>
          <w:numId w:val="2"/>
        </w:numPr>
        <w:tabs>
          <w:tab w:val="left" w:pos="696"/>
        </w:tabs>
        <w:spacing w:before="159"/>
      </w:pPr>
      <w:bookmarkStart w:id="179" w:name="6.3.2_Auditor_Review"/>
      <w:bookmarkStart w:id="180" w:name="_bookmark96"/>
      <w:bookmarkEnd w:id="179"/>
      <w:bookmarkEnd w:id="180"/>
      <w:r>
        <w:t>Auditor</w:t>
      </w:r>
      <w:r>
        <w:rPr>
          <w:spacing w:val="-6"/>
        </w:rPr>
        <w:t xml:space="preserve"> </w:t>
      </w:r>
      <w:r>
        <w:t>Review</w:t>
      </w:r>
    </w:p>
    <w:p w14:paraId="552FB012" w14:textId="77777777" w:rsidR="00042954" w:rsidRDefault="006479D6">
      <w:pPr>
        <w:pStyle w:val="BodyText"/>
        <w:spacing w:before="182" w:line="259" w:lineRule="auto"/>
        <w:ind w:left="119" w:right="595"/>
      </w:pPr>
      <w:r>
        <w:t>The lead auditor (or designated audit team member) will review the organization’s submitted response</w:t>
      </w:r>
      <w:r>
        <w:rPr>
          <w:spacing w:val="1"/>
        </w:rPr>
        <w:t xml:space="preserve"> </w:t>
      </w:r>
      <w:r>
        <w:t>and Corrective Action Plan. Overall, the audit team member looks for corrective action measures and</w:t>
      </w:r>
      <w:r>
        <w:rPr>
          <w:spacing w:val="1"/>
        </w:rPr>
        <w:t xml:space="preserve"> </w:t>
      </w:r>
      <w:r>
        <w:t>anticipated timelines that appear reasonable and meet minimum expectations. Although it may be</w:t>
      </w:r>
      <w:r>
        <w:rPr>
          <w:spacing w:val="1"/>
        </w:rPr>
        <w:t xml:space="preserve"> </w:t>
      </w:r>
      <w:r>
        <w:t>easiest for the organization to address issues with “quick fixes” first, ideally, the organization should give</w:t>
      </w:r>
      <w:r>
        <w:rPr>
          <w:spacing w:val="-47"/>
        </w:rPr>
        <w:t xml:space="preserve"> </w:t>
      </w:r>
      <w:r>
        <w:t>priority to the most severe findings, since those findings often represent departures from regulatory</w:t>
      </w:r>
      <w:r>
        <w:rPr>
          <w:spacing w:val="1"/>
        </w:rPr>
        <w:t xml:space="preserve"> </w:t>
      </w:r>
      <w:r>
        <w:t>requirements. It’s important to note that EPA’s role in judging the effectiveness of some solutions may</w:t>
      </w:r>
      <w:r>
        <w:rPr>
          <w:spacing w:val="1"/>
        </w:rPr>
        <w:t xml:space="preserve"> </w:t>
      </w:r>
      <w:r>
        <w:t>be limited, depending on the monitoring experience and/or technical knowledge of the audit team with</w:t>
      </w:r>
      <w:r>
        <w:rPr>
          <w:spacing w:val="1"/>
        </w:rPr>
        <w:t xml:space="preserve"> </w:t>
      </w:r>
      <w:r>
        <w:t>regard to the parameter(s) under review. It may be necessary to consult with technical experts outside</w:t>
      </w:r>
      <w:r>
        <w:rPr>
          <w:spacing w:val="1"/>
        </w:rPr>
        <w:t xml:space="preserve"> </w:t>
      </w:r>
      <w:r>
        <w:t>the EPA</w:t>
      </w:r>
      <w:r>
        <w:rPr>
          <w:spacing w:val="-1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or at</w:t>
      </w:r>
      <w:r>
        <w:rPr>
          <w:spacing w:val="-3"/>
        </w:rPr>
        <w:t xml:space="preserve"> </w:t>
      </w:r>
      <w:r>
        <w:t>OAQPS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 if a</w:t>
      </w:r>
      <w:r>
        <w:rPr>
          <w:spacing w:val="-3"/>
        </w:rPr>
        <w:t xml:space="preserve"> </w:t>
      </w:r>
      <w:r>
        <w:t>resolution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adequate and/or</w:t>
      </w:r>
      <w:r>
        <w:rPr>
          <w:spacing w:val="-1"/>
        </w:rPr>
        <w:t xml:space="preserve"> </w:t>
      </w:r>
      <w:r>
        <w:t>effective.</w:t>
      </w:r>
    </w:p>
    <w:p w14:paraId="21827364" w14:textId="63E82573" w:rsidR="00042954" w:rsidRDefault="006479D6">
      <w:pPr>
        <w:pStyle w:val="BodyText"/>
        <w:spacing w:before="156" w:line="259" w:lineRule="auto"/>
        <w:ind w:left="119" w:right="616"/>
      </w:pPr>
      <w:r>
        <w:t>Each Regional Office has flexibility in how it responds to the submitted response and Corrective Action</w:t>
      </w:r>
      <w:r>
        <w:rPr>
          <w:spacing w:val="1"/>
        </w:rPr>
        <w:t xml:space="preserve"> </w:t>
      </w:r>
      <w:r>
        <w:t>Plan. Some Regional Offices may not directly approve or disapprove a Corrective Action Plan, but rather</w:t>
      </w:r>
      <w:r>
        <w:rPr>
          <w:spacing w:val="1"/>
        </w:rPr>
        <w:t xml:space="preserve"> </w:t>
      </w:r>
      <w:r>
        <w:t>“accept”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plan overall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expectation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organization</w:t>
      </w:r>
      <w:r>
        <w:rPr>
          <w:spacing w:val="2"/>
        </w:rPr>
        <w:t xml:space="preserve"> </w:t>
      </w:r>
      <w:r>
        <w:t>will report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Regional</w:t>
      </w:r>
      <w:r>
        <w:rPr>
          <w:spacing w:val="3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the success (or not) of the implemented corrective actions, and that the organization will amend</w:t>
      </w:r>
      <w:r>
        <w:rPr>
          <w:spacing w:val="1"/>
        </w:rPr>
        <w:t xml:space="preserve"> </w:t>
      </w:r>
      <w:r>
        <w:t>targeted timelines if corrective actions are delayed. With regard to the latter, communication of the</w:t>
      </w:r>
      <w:r>
        <w:rPr>
          <w:spacing w:val="1"/>
        </w:rPr>
        <w:t xml:space="preserve"> </w:t>
      </w:r>
      <w:r>
        <w:t>amendment with the lead auditor is necessary, along with some form of written documentation (such as</w:t>
      </w:r>
      <w:r>
        <w:rPr>
          <w:spacing w:val="-47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letter</w:t>
      </w:r>
      <w:r>
        <w:rPr>
          <w:spacing w:val="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audited</w:t>
      </w:r>
      <w:r>
        <w:rPr>
          <w:spacing w:val="1"/>
        </w:rPr>
        <w:t xml:space="preserve"> </w:t>
      </w:r>
      <w:r>
        <w:t>organization).</w:t>
      </w:r>
      <w:r>
        <w:rPr>
          <w:spacing w:val="3"/>
        </w:rPr>
        <w:t xml:space="preserve"> </w:t>
      </w:r>
      <w:r>
        <w:t>However,</w:t>
      </w:r>
      <w:r>
        <w:rPr>
          <w:spacing w:val="3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Regional</w:t>
      </w:r>
      <w:r>
        <w:rPr>
          <w:spacing w:val="1"/>
        </w:rPr>
        <w:t xml:space="preserve"> </w:t>
      </w:r>
      <w:r>
        <w:t>Offices</w:t>
      </w:r>
      <w:r>
        <w:rPr>
          <w:spacing w:val="3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provide a</w:t>
      </w:r>
      <w:r>
        <w:rPr>
          <w:spacing w:val="1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finding's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corrective actions</w:t>
      </w:r>
      <w:r>
        <w:rPr>
          <w:spacing w:val="-2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that: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the proposed</w:t>
      </w:r>
      <w:r>
        <w:rPr>
          <w:spacing w:val="-2"/>
        </w:rPr>
        <w:t xml:space="preserve"> </w:t>
      </w:r>
      <w:r>
        <w:t>measure</w:t>
      </w:r>
    </w:p>
    <w:p w14:paraId="5BF1A3D6" w14:textId="60273AA2" w:rsidR="006479D6" w:rsidRDefault="006479D6">
      <w:pPr>
        <w:pStyle w:val="BodyText"/>
        <w:spacing w:before="156" w:line="259" w:lineRule="auto"/>
        <w:ind w:left="119" w:right="616"/>
      </w:pPr>
    </w:p>
    <w:p w14:paraId="5C013649" w14:textId="358C7BC4" w:rsidR="006479D6" w:rsidRDefault="006479D6">
      <w:pPr>
        <w:pStyle w:val="BodyText"/>
        <w:spacing w:before="156" w:line="259" w:lineRule="auto"/>
        <w:ind w:left="119" w:right="616"/>
      </w:pPr>
    </w:p>
    <w:bookmarkEnd w:id="0"/>
    <w:p w14:paraId="6974E199" w14:textId="43FF8ACA" w:rsidR="006479D6" w:rsidRDefault="006479D6">
      <w:pPr>
        <w:pStyle w:val="BodyText"/>
        <w:spacing w:before="156" w:line="259" w:lineRule="auto"/>
        <w:ind w:left="119" w:right="616"/>
      </w:pPr>
    </w:p>
    <w:sectPr w:rsidR="006479D6">
      <w:pgSz w:w="12240" w:h="15840"/>
      <w:pgMar w:top="1780" w:right="840" w:bottom="280" w:left="132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A7EA1" w14:textId="77777777" w:rsidR="00E37FDA" w:rsidRDefault="00E37FDA">
      <w:r>
        <w:separator/>
      </w:r>
    </w:p>
  </w:endnote>
  <w:endnote w:type="continuationSeparator" w:id="0">
    <w:p w14:paraId="56622B4A" w14:textId="77777777" w:rsidR="00E37FDA" w:rsidRDefault="00E37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50596" w14:textId="77777777" w:rsidR="00E37FDA" w:rsidRDefault="00E37FDA">
      <w:r>
        <w:separator/>
      </w:r>
    </w:p>
  </w:footnote>
  <w:footnote w:type="continuationSeparator" w:id="0">
    <w:p w14:paraId="3AA893BA" w14:textId="77777777" w:rsidR="00E37FDA" w:rsidRDefault="00E37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A9BE8" w14:textId="0B7EDCF8" w:rsidR="006479D6" w:rsidRDefault="006479D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943296" behindDoc="1" locked="0" layoutInCell="1" allowOverlap="1" wp14:anchorId="702AA846" wp14:editId="271FD6C4">
              <wp:simplePos x="0" y="0"/>
              <wp:positionH relativeFrom="page">
                <wp:posOffset>5800090</wp:posOffset>
              </wp:positionH>
              <wp:positionV relativeFrom="page">
                <wp:posOffset>470535</wp:posOffset>
              </wp:positionV>
              <wp:extent cx="1071245" cy="3365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124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0A721" w14:textId="77777777" w:rsidR="006479D6" w:rsidRDefault="006479D6">
                          <w:pPr>
                            <w:pStyle w:val="BodyText"/>
                            <w:spacing w:line="245" w:lineRule="exact"/>
                            <w:ind w:right="18"/>
                            <w:jc w:val="right"/>
                          </w:pPr>
                          <w:r>
                            <w:t>EPA-454/B-17-004</w:t>
                          </w:r>
                        </w:p>
                        <w:p w14:paraId="56184992" w14:textId="77777777" w:rsidR="006479D6" w:rsidRDefault="006479D6">
                          <w:pPr>
                            <w:pStyle w:val="BodyText"/>
                            <w:ind w:right="19"/>
                            <w:jc w:val="right"/>
                          </w:pPr>
                          <w:r>
                            <w:t>November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2AA84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56.7pt;margin-top:37.05pt;width:84.35pt;height:26.5pt;z-index:-173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" filled="f" stroked="f">
              <v:textbox inset="0,0,0,0">
                <w:txbxContent>
                  <w:p w14:paraId="0A00A721" w14:textId="77777777" w:rsidR="006479D6" w:rsidRDefault="006479D6">
                    <w:pPr>
                      <w:pStyle w:val="BodyText"/>
                      <w:spacing w:line="245" w:lineRule="exact"/>
                      <w:ind w:right="18"/>
                      <w:jc w:val="right"/>
                    </w:pPr>
                    <w:r>
                      <w:t>EPA-454/B-17-004</w:t>
                    </w:r>
                  </w:p>
                  <w:p w14:paraId="56184992" w14:textId="77777777" w:rsidR="006479D6" w:rsidRDefault="006479D6">
                    <w:pPr>
                      <w:pStyle w:val="BodyText"/>
                      <w:ind w:right="19"/>
                      <w:jc w:val="right"/>
                    </w:pPr>
                    <w:r>
                      <w:t>November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06AB0" w14:textId="4662DDE8" w:rsidR="006479D6" w:rsidRDefault="006479D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943808" behindDoc="1" locked="0" layoutInCell="1" allowOverlap="1" wp14:anchorId="2F8683D6" wp14:editId="4F6A91A9">
              <wp:simplePos x="0" y="0"/>
              <wp:positionH relativeFrom="page">
                <wp:posOffset>5900420</wp:posOffset>
              </wp:positionH>
              <wp:positionV relativeFrom="page">
                <wp:posOffset>470535</wp:posOffset>
              </wp:positionV>
              <wp:extent cx="1010285" cy="6775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0285" cy="677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E875E" w14:textId="77777777" w:rsidR="006479D6" w:rsidRDefault="006479D6">
                          <w:pPr>
                            <w:pStyle w:val="BodyText"/>
                            <w:spacing w:line="245" w:lineRule="exact"/>
                            <w:ind w:left="20"/>
                            <w:jc w:val="both"/>
                          </w:pPr>
                          <w:r>
                            <w:t>Conducting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TSAs</w:t>
                          </w:r>
                        </w:p>
                        <w:p w14:paraId="3A2BF358" w14:textId="77777777" w:rsidR="006479D6" w:rsidRDefault="006479D6">
                          <w:pPr>
                            <w:pStyle w:val="BodyText"/>
                            <w:ind w:left="186" w:right="78" w:firstLine="414"/>
                            <w:jc w:val="both"/>
                          </w:pPr>
                          <w:r>
                            <w:t>Revision 0</w:t>
                          </w:r>
                          <w:r>
                            <w:rPr>
                              <w:spacing w:val="-47"/>
                            </w:rPr>
                            <w:t xml:space="preserve"> </w:t>
                          </w:r>
                          <w:r>
                            <w:t>Date: 11/2017</w:t>
                          </w:r>
                          <w:r>
                            <w:rPr>
                              <w:spacing w:val="-47"/>
                            </w:rPr>
                            <w:t xml:space="preserve"> </w:t>
                          </w:r>
                          <w:r>
                            <w:t>Page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683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464.6pt;margin-top:37.05pt;width:79.55pt;height:53.35pt;z-index:-173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" filled="f" stroked="f">
              <v:textbox inset="0,0,0,0">
                <w:txbxContent>
                  <w:p w14:paraId="1CCE875E" w14:textId="77777777" w:rsidR="006479D6" w:rsidRDefault="006479D6">
                    <w:pPr>
                      <w:pStyle w:val="BodyText"/>
                      <w:spacing w:line="245" w:lineRule="exact"/>
                      <w:ind w:left="20"/>
                      <w:jc w:val="both"/>
                    </w:pPr>
                    <w:r>
                      <w:t>Conducting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TSAs</w:t>
                    </w:r>
                  </w:p>
                  <w:p w14:paraId="3A2BF358" w14:textId="77777777" w:rsidR="006479D6" w:rsidRDefault="006479D6">
                    <w:pPr>
                      <w:pStyle w:val="BodyText"/>
                      <w:ind w:left="186" w:right="78" w:firstLine="414"/>
                      <w:jc w:val="both"/>
                    </w:pPr>
                    <w:r>
                      <w:t>Revision 0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Date: 11/2017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Page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0AB1"/>
    <w:multiLevelType w:val="hybridMultilevel"/>
    <w:tmpl w:val="D75A2BDA"/>
    <w:lvl w:ilvl="0" w:tplc="9468FCBA">
      <w:start w:val="4"/>
      <w:numFmt w:val="decimal"/>
      <w:lvlText w:val="%1"/>
      <w:lvlJc w:val="left"/>
      <w:pPr>
        <w:ind w:left="1439" w:hanging="881"/>
      </w:pPr>
      <w:rPr>
        <w:rFonts w:hint="default"/>
        <w:lang w:val="en-US" w:eastAsia="en-US" w:bidi="ar-SA"/>
      </w:rPr>
    </w:lvl>
    <w:lvl w:ilvl="1" w:tplc="2444C63C">
      <w:start w:val="2"/>
      <w:numFmt w:val="decimal"/>
      <w:lvlText w:val="%1.%2"/>
      <w:lvlJc w:val="left"/>
      <w:pPr>
        <w:ind w:left="1439" w:hanging="881"/>
      </w:pPr>
      <w:rPr>
        <w:rFonts w:hint="default"/>
        <w:lang w:val="en-US" w:eastAsia="en-US" w:bidi="ar-SA"/>
      </w:rPr>
    </w:lvl>
    <w:lvl w:ilvl="2" w:tplc="7C506CBE">
      <w:start w:val="1"/>
      <w:numFmt w:val="decimal"/>
      <w:lvlText w:val="%1.%2.%3"/>
      <w:lvlJc w:val="left"/>
      <w:pPr>
        <w:ind w:left="1439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2618EFA2">
      <w:numFmt w:val="bullet"/>
      <w:lvlText w:val="•"/>
      <w:lvlJc w:val="left"/>
      <w:pPr>
        <w:ind w:left="4032" w:hanging="881"/>
      </w:pPr>
      <w:rPr>
        <w:rFonts w:hint="default"/>
        <w:lang w:val="en-US" w:eastAsia="en-US" w:bidi="ar-SA"/>
      </w:rPr>
    </w:lvl>
    <w:lvl w:ilvl="4" w:tplc="DAFA26A8">
      <w:numFmt w:val="bullet"/>
      <w:lvlText w:val="•"/>
      <w:lvlJc w:val="left"/>
      <w:pPr>
        <w:ind w:left="4896" w:hanging="881"/>
      </w:pPr>
      <w:rPr>
        <w:rFonts w:hint="default"/>
        <w:lang w:val="en-US" w:eastAsia="en-US" w:bidi="ar-SA"/>
      </w:rPr>
    </w:lvl>
    <w:lvl w:ilvl="5" w:tplc="5A68D1EE">
      <w:numFmt w:val="bullet"/>
      <w:lvlText w:val="•"/>
      <w:lvlJc w:val="left"/>
      <w:pPr>
        <w:ind w:left="5760" w:hanging="881"/>
      </w:pPr>
      <w:rPr>
        <w:rFonts w:hint="default"/>
        <w:lang w:val="en-US" w:eastAsia="en-US" w:bidi="ar-SA"/>
      </w:rPr>
    </w:lvl>
    <w:lvl w:ilvl="6" w:tplc="3070A8C8">
      <w:numFmt w:val="bullet"/>
      <w:lvlText w:val="•"/>
      <w:lvlJc w:val="left"/>
      <w:pPr>
        <w:ind w:left="6624" w:hanging="881"/>
      </w:pPr>
      <w:rPr>
        <w:rFonts w:hint="default"/>
        <w:lang w:val="en-US" w:eastAsia="en-US" w:bidi="ar-SA"/>
      </w:rPr>
    </w:lvl>
    <w:lvl w:ilvl="7" w:tplc="78D89AE0">
      <w:numFmt w:val="bullet"/>
      <w:lvlText w:val="•"/>
      <w:lvlJc w:val="left"/>
      <w:pPr>
        <w:ind w:left="7488" w:hanging="881"/>
      </w:pPr>
      <w:rPr>
        <w:rFonts w:hint="default"/>
        <w:lang w:val="en-US" w:eastAsia="en-US" w:bidi="ar-SA"/>
      </w:rPr>
    </w:lvl>
    <w:lvl w:ilvl="8" w:tplc="27B83B4A">
      <w:numFmt w:val="bullet"/>
      <w:lvlText w:val="•"/>
      <w:lvlJc w:val="left"/>
      <w:pPr>
        <w:ind w:left="8352" w:hanging="881"/>
      </w:pPr>
      <w:rPr>
        <w:rFonts w:hint="default"/>
        <w:lang w:val="en-US" w:eastAsia="en-US" w:bidi="ar-SA"/>
      </w:rPr>
    </w:lvl>
  </w:abstractNum>
  <w:abstractNum w:abstractNumId="1" w15:restartNumberingAfterBreak="0">
    <w:nsid w:val="03627C95"/>
    <w:multiLevelType w:val="hybridMultilevel"/>
    <w:tmpl w:val="8190D508"/>
    <w:lvl w:ilvl="0" w:tplc="1ABE446A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6CACE8C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73A88D8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8EAC0566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 w:tplc="5FBC21A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C68689D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77F8F24A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BAF4C218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 w:tplc="9406102C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40844CA"/>
    <w:multiLevelType w:val="hybridMultilevel"/>
    <w:tmpl w:val="6E2C03EE"/>
    <w:lvl w:ilvl="0" w:tplc="00F04F4A">
      <w:start w:val="4"/>
      <w:numFmt w:val="decimal"/>
      <w:lvlText w:val="%1"/>
      <w:lvlJc w:val="left"/>
      <w:pPr>
        <w:ind w:left="696" w:hanging="576"/>
      </w:pPr>
      <w:rPr>
        <w:rFonts w:hint="default"/>
        <w:lang w:val="en-US" w:eastAsia="en-US" w:bidi="ar-SA"/>
      </w:rPr>
    </w:lvl>
    <w:lvl w:ilvl="1" w:tplc="32205EFA">
      <w:start w:val="3"/>
      <w:numFmt w:val="decimal"/>
      <w:lvlText w:val="%1.%2"/>
      <w:lvlJc w:val="left"/>
      <w:pPr>
        <w:ind w:left="696" w:hanging="576"/>
      </w:pPr>
      <w:rPr>
        <w:rFonts w:hint="default"/>
        <w:lang w:val="en-US" w:eastAsia="en-US" w:bidi="ar-SA"/>
      </w:rPr>
    </w:lvl>
    <w:lvl w:ilvl="2" w:tplc="2CDA29DC">
      <w:start w:val="1"/>
      <w:numFmt w:val="decimal"/>
      <w:lvlText w:val="%1.%2.%3"/>
      <w:lvlJc w:val="left"/>
      <w:pPr>
        <w:ind w:left="696" w:hanging="57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 w:tplc="4E2A0E46">
      <w:start w:val="1"/>
      <w:numFmt w:val="decimal"/>
      <w:lvlText w:val="%4)"/>
      <w:lvlJc w:val="left"/>
      <w:pPr>
        <w:ind w:left="83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4" w:tplc="FBCED590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6E1E0AAE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6" w:tplc="3156FB48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891207C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D9D09ED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6440182"/>
    <w:multiLevelType w:val="hybridMultilevel"/>
    <w:tmpl w:val="2E3625DE"/>
    <w:lvl w:ilvl="0" w:tplc="00BA391C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9D27B00">
      <w:numFmt w:val="bullet"/>
      <w:lvlText w:val="•"/>
      <w:lvlJc w:val="left"/>
      <w:pPr>
        <w:ind w:left="1345" w:hanging="360"/>
      </w:pPr>
      <w:rPr>
        <w:rFonts w:hint="default"/>
        <w:lang w:val="en-US" w:eastAsia="en-US" w:bidi="ar-SA"/>
      </w:rPr>
    </w:lvl>
    <w:lvl w:ilvl="2" w:tplc="1E480FC2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EFE832EA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 w:tplc="C66EDC32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5" w:tplc="20048C8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6" w:tplc="B874B068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7" w:tplc="F334CFAE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8" w:tplc="E8ACD1A6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F61749"/>
    <w:multiLevelType w:val="hybridMultilevel"/>
    <w:tmpl w:val="027E1474"/>
    <w:lvl w:ilvl="0" w:tplc="05E8FAD2">
      <w:numFmt w:val="bullet"/>
      <w:lvlText w:val=""/>
      <w:lvlJc w:val="left"/>
      <w:pPr>
        <w:ind w:left="840" w:hanging="361"/>
      </w:pPr>
      <w:rPr>
        <w:rFonts w:hint="default"/>
        <w:w w:val="100"/>
        <w:lang w:val="en-US" w:eastAsia="en-US" w:bidi="ar-SA"/>
      </w:rPr>
    </w:lvl>
    <w:lvl w:ilvl="1" w:tplc="0EE6CB66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AE347A92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A21EFFE4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4" w:tplc="51C0B404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B2B69590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330472B2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A1BE5F3A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8" w:tplc="8BB63E30">
      <w:numFmt w:val="bullet"/>
      <w:lvlText w:val="•"/>
      <w:lvlJc w:val="left"/>
      <w:pPr>
        <w:ind w:left="823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C164C75"/>
    <w:multiLevelType w:val="hybridMultilevel"/>
    <w:tmpl w:val="B1848126"/>
    <w:lvl w:ilvl="0" w:tplc="26A8441C">
      <w:start w:val="4"/>
      <w:numFmt w:val="decimal"/>
      <w:lvlText w:val="%1"/>
      <w:lvlJc w:val="left"/>
      <w:pPr>
        <w:ind w:left="696" w:hanging="576"/>
      </w:pPr>
      <w:rPr>
        <w:rFonts w:hint="default"/>
        <w:lang w:val="en-US" w:eastAsia="en-US" w:bidi="ar-SA"/>
      </w:rPr>
    </w:lvl>
    <w:lvl w:ilvl="1" w:tplc="31F29826">
      <w:start w:val="1"/>
      <w:numFmt w:val="decimal"/>
      <w:lvlText w:val="%1.%2"/>
      <w:lvlJc w:val="left"/>
      <w:pPr>
        <w:ind w:left="696" w:hanging="576"/>
      </w:pPr>
      <w:rPr>
        <w:rFonts w:hint="default"/>
        <w:lang w:val="en-US" w:eastAsia="en-US" w:bidi="ar-SA"/>
      </w:rPr>
    </w:lvl>
    <w:lvl w:ilvl="2" w:tplc="89840828">
      <w:start w:val="1"/>
      <w:numFmt w:val="decimal"/>
      <w:lvlText w:val="%1.%2.%3"/>
      <w:lvlJc w:val="left"/>
      <w:pPr>
        <w:ind w:left="696" w:hanging="57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 w:tplc="33EE909E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 w:tplc="6EAAE358">
      <w:numFmt w:val="bullet"/>
      <w:lvlText w:val="o"/>
      <w:lvlJc w:val="left"/>
      <w:pPr>
        <w:ind w:left="1559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5" w:tplc="2B1AEC5A">
      <w:numFmt w:val="bullet"/>
      <w:lvlText w:val="•"/>
      <w:lvlJc w:val="left"/>
      <w:pPr>
        <w:ind w:left="4755" w:hanging="361"/>
      </w:pPr>
      <w:rPr>
        <w:rFonts w:hint="default"/>
        <w:lang w:val="en-US" w:eastAsia="en-US" w:bidi="ar-SA"/>
      </w:rPr>
    </w:lvl>
    <w:lvl w:ilvl="6" w:tplc="F5289EBE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7" w:tplc="71AE7BE8">
      <w:numFmt w:val="bullet"/>
      <w:lvlText w:val="•"/>
      <w:lvlJc w:val="left"/>
      <w:pPr>
        <w:ind w:left="6885" w:hanging="361"/>
      </w:pPr>
      <w:rPr>
        <w:rFonts w:hint="default"/>
        <w:lang w:val="en-US" w:eastAsia="en-US" w:bidi="ar-SA"/>
      </w:rPr>
    </w:lvl>
    <w:lvl w:ilvl="8" w:tplc="EE780350"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0CAF35DC"/>
    <w:multiLevelType w:val="hybridMultilevel"/>
    <w:tmpl w:val="EDA09C94"/>
    <w:lvl w:ilvl="0" w:tplc="89806B70">
      <w:start w:val="5"/>
      <w:numFmt w:val="decimal"/>
      <w:lvlText w:val="%1"/>
      <w:lvlJc w:val="left"/>
      <w:pPr>
        <w:ind w:left="696" w:hanging="576"/>
      </w:pPr>
      <w:rPr>
        <w:rFonts w:hint="default"/>
        <w:lang w:val="en-US" w:eastAsia="en-US" w:bidi="ar-SA"/>
      </w:rPr>
    </w:lvl>
    <w:lvl w:ilvl="1" w:tplc="0CA45D04">
      <w:start w:val="5"/>
      <w:numFmt w:val="decimal"/>
      <w:lvlText w:val="%1.%2"/>
      <w:lvlJc w:val="left"/>
      <w:pPr>
        <w:ind w:left="696" w:hanging="576"/>
      </w:pPr>
      <w:rPr>
        <w:rFonts w:hint="default"/>
        <w:lang w:val="en-US" w:eastAsia="en-US" w:bidi="ar-SA"/>
      </w:rPr>
    </w:lvl>
    <w:lvl w:ilvl="2" w:tplc="D7C43D8A">
      <w:start w:val="1"/>
      <w:numFmt w:val="decimal"/>
      <w:lvlText w:val="%1.%2.%3"/>
      <w:lvlJc w:val="left"/>
      <w:pPr>
        <w:ind w:left="696" w:hanging="57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 w:tplc="2C80ACAE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 w:tplc="0F963C80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  <w:lvl w:ilvl="5" w:tplc="44F00C0A">
      <w:numFmt w:val="bullet"/>
      <w:lvlText w:val="•"/>
      <w:lvlJc w:val="left"/>
      <w:pPr>
        <w:ind w:left="4946" w:hanging="361"/>
      </w:pPr>
      <w:rPr>
        <w:rFonts w:hint="default"/>
        <w:lang w:val="en-US" w:eastAsia="en-US" w:bidi="ar-SA"/>
      </w:rPr>
    </w:lvl>
    <w:lvl w:ilvl="6" w:tplc="55A64902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7" w:tplc="2A58B6AA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3472444C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1615BAD"/>
    <w:multiLevelType w:val="hybridMultilevel"/>
    <w:tmpl w:val="AFDE5BA2"/>
    <w:lvl w:ilvl="0" w:tplc="E362DF04">
      <w:start w:val="1"/>
      <w:numFmt w:val="decimal"/>
      <w:lvlText w:val="%1."/>
      <w:lvlJc w:val="left"/>
      <w:pPr>
        <w:ind w:left="839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E106178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8FB0BBF8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BF7EE060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4" w:tplc="6BE224D2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09EE5BD2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E9BC939E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774E9000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8" w:tplc="D6122576">
      <w:numFmt w:val="bullet"/>
      <w:lvlText w:val="•"/>
      <w:lvlJc w:val="left"/>
      <w:pPr>
        <w:ind w:left="823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14D26BA0"/>
    <w:multiLevelType w:val="hybridMultilevel"/>
    <w:tmpl w:val="6E1465BC"/>
    <w:lvl w:ilvl="0" w:tplc="781EBB2A">
      <w:start w:val="6"/>
      <w:numFmt w:val="decimal"/>
      <w:lvlText w:val="%1"/>
      <w:lvlJc w:val="left"/>
      <w:pPr>
        <w:ind w:left="696" w:hanging="576"/>
      </w:pPr>
      <w:rPr>
        <w:rFonts w:hint="default"/>
        <w:lang w:val="en-US" w:eastAsia="en-US" w:bidi="ar-SA"/>
      </w:rPr>
    </w:lvl>
    <w:lvl w:ilvl="1" w:tplc="CE90EBE0">
      <w:start w:val="3"/>
      <w:numFmt w:val="decimal"/>
      <w:lvlText w:val="%1.%2"/>
      <w:lvlJc w:val="left"/>
      <w:pPr>
        <w:ind w:left="696" w:hanging="576"/>
      </w:pPr>
      <w:rPr>
        <w:rFonts w:hint="default"/>
        <w:lang w:val="en-US" w:eastAsia="en-US" w:bidi="ar-SA"/>
      </w:rPr>
    </w:lvl>
    <w:lvl w:ilvl="2" w:tplc="85822F4E">
      <w:start w:val="1"/>
      <w:numFmt w:val="decimal"/>
      <w:lvlText w:val="%1.%2.%3"/>
      <w:lvlJc w:val="left"/>
      <w:pPr>
        <w:ind w:left="696" w:hanging="57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 w:tplc="30A47846">
      <w:numFmt w:val="bullet"/>
      <w:lvlText w:val="•"/>
      <w:lvlJc w:val="left"/>
      <w:pPr>
        <w:ind w:left="3514" w:hanging="576"/>
      </w:pPr>
      <w:rPr>
        <w:rFonts w:hint="default"/>
        <w:lang w:val="en-US" w:eastAsia="en-US" w:bidi="ar-SA"/>
      </w:rPr>
    </w:lvl>
    <w:lvl w:ilvl="4" w:tplc="942A9640">
      <w:numFmt w:val="bullet"/>
      <w:lvlText w:val="•"/>
      <w:lvlJc w:val="left"/>
      <w:pPr>
        <w:ind w:left="4452" w:hanging="576"/>
      </w:pPr>
      <w:rPr>
        <w:rFonts w:hint="default"/>
        <w:lang w:val="en-US" w:eastAsia="en-US" w:bidi="ar-SA"/>
      </w:rPr>
    </w:lvl>
    <w:lvl w:ilvl="5" w:tplc="7896A006">
      <w:numFmt w:val="bullet"/>
      <w:lvlText w:val="•"/>
      <w:lvlJc w:val="left"/>
      <w:pPr>
        <w:ind w:left="5390" w:hanging="576"/>
      </w:pPr>
      <w:rPr>
        <w:rFonts w:hint="default"/>
        <w:lang w:val="en-US" w:eastAsia="en-US" w:bidi="ar-SA"/>
      </w:rPr>
    </w:lvl>
    <w:lvl w:ilvl="6" w:tplc="9CCCC6E8">
      <w:numFmt w:val="bullet"/>
      <w:lvlText w:val="•"/>
      <w:lvlJc w:val="left"/>
      <w:pPr>
        <w:ind w:left="6328" w:hanging="576"/>
      </w:pPr>
      <w:rPr>
        <w:rFonts w:hint="default"/>
        <w:lang w:val="en-US" w:eastAsia="en-US" w:bidi="ar-SA"/>
      </w:rPr>
    </w:lvl>
    <w:lvl w:ilvl="7" w:tplc="695EC1DC">
      <w:numFmt w:val="bullet"/>
      <w:lvlText w:val="•"/>
      <w:lvlJc w:val="left"/>
      <w:pPr>
        <w:ind w:left="7266" w:hanging="576"/>
      </w:pPr>
      <w:rPr>
        <w:rFonts w:hint="default"/>
        <w:lang w:val="en-US" w:eastAsia="en-US" w:bidi="ar-SA"/>
      </w:rPr>
    </w:lvl>
    <w:lvl w:ilvl="8" w:tplc="AA482DAE">
      <w:numFmt w:val="bullet"/>
      <w:lvlText w:val="•"/>
      <w:lvlJc w:val="left"/>
      <w:pPr>
        <w:ind w:left="8204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15F4681D"/>
    <w:multiLevelType w:val="hybridMultilevel"/>
    <w:tmpl w:val="FA9CB8DA"/>
    <w:lvl w:ilvl="0" w:tplc="391EAFE2">
      <w:start w:val="6"/>
      <w:numFmt w:val="decimal"/>
      <w:lvlText w:val="%1"/>
      <w:lvlJc w:val="left"/>
      <w:pPr>
        <w:ind w:left="1439" w:hanging="881"/>
      </w:pPr>
      <w:rPr>
        <w:rFonts w:hint="default"/>
        <w:lang w:val="en-US" w:eastAsia="en-US" w:bidi="ar-SA"/>
      </w:rPr>
    </w:lvl>
    <w:lvl w:ilvl="1" w:tplc="1CAEC72A">
      <w:start w:val="3"/>
      <w:numFmt w:val="decimal"/>
      <w:lvlText w:val="%1.%2"/>
      <w:lvlJc w:val="left"/>
      <w:pPr>
        <w:ind w:left="1439" w:hanging="881"/>
      </w:pPr>
      <w:rPr>
        <w:rFonts w:hint="default"/>
        <w:lang w:val="en-US" w:eastAsia="en-US" w:bidi="ar-SA"/>
      </w:rPr>
    </w:lvl>
    <w:lvl w:ilvl="2" w:tplc="2AB6138E">
      <w:start w:val="1"/>
      <w:numFmt w:val="decimal"/>
      <w:lvlText w:val="%1.%2.%3"/>
      <w:lvlJc w:val="left"/>
      <w:pPr>
        <w:ind w:left="1439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A5B8F1CA">
      <w:numFmt w:val="bullet"/>
      <w:lvlText w:val="•"/>
      <w:lvlJc w:val="left"/>
      <w:pPr>
        <w:ind w:left="4032" w:hanging="881"/>
      </w:pPr>
      <w:rPr>
        <w:rFonts w:hint="default"/>
        <w:lang w:val="en-US" w:eastAsia="en-US" w:bidi="ar-SA"/>
      </w:rPr>
    </w:lvl>
    <w:lvl w:ilvl="4" w:tplc="9BE41062">
      <w:numFmt w:val="bullet"/>
      <w:lvlText w:val="•"/>
      <w:lvlJc w:val="left"/>
      <w:pPr>
        <w:ind w:left="4896" w:hanging="881"/>
      </w:pPr>
      <w:rPr>
        <w:rFonts w:hint="default"/>
        <w:lang w:val="en-US" w:eastAsia="en-US" w:bidi="ar-SA"/>
      </w:rPr>
    </w:lvl>
    <w:lvl w:ilvl="5" w:tplc="F7F619F8">
      <w:numFmt w:val="bullet"/>
      <w:lvlText w:val="•"/>
      <w:lvlJc w:val="left"/>
      <w:pPr>
        <w:ind w:left="5760" w:hanging="881"/>
      </w:pPr>
      <w:rPr>
        <w:rFonts w:hint="default"/>
        <w:lang w:val="en-US" w:eastAsia="en-US" w:bidi="ar-SA"/>
      </w:rPr>
    </w:lvl>
    <w:lvl w:ilvl="6" w:tplc="91D29120">
      <w:numFmt w:val="bullet"/>
      <w:lvlText w:val="•"/>
      <w:lvlJc w:val="left"/>
      <w:pPr>
        <w:ind w:left="6624" w:hanging="881"/>
      </w:pPr>
      <w:rPr>
        <w:rFonts w:hint="default"/>
        <w:lang w:val="en-US" w:eastAsia="en-US" w:bidi="ar-SA"/>
      </w:rPr>
    </w:lvl>
    <w:lvl w:ilvl="7" w:tplc="DD4E7F8A">
      <w:numFmt w:val="bullet"/>
      <w:lvlText w:val="•"/>
      <w:lvlJc w:val="left"/>
      <w:pPr>
        <w:ind w:left="7488" w:hanging="881"/>
      </w:pPr>
      <w:rPr>
        <w:rFonts w:hint="default"/>
        <w:lang w:val="en-US" w:eastAsia="en-US" w:bidi="ar-SA"/>
      </w:rPr>
    </w:lvl>
    <w:lvl w:ilvl="8" w:tplc="74B011F8">
      <w:numFmt w:val="bullet"/>
      <w:lvlText w:val="•"/>
      <w:lvlJc w:val="left"/>
      <w:pPr>
        <w:ind w:left="8352" w:hanging="881"/>
      </w:pPr>
      <w:rPr>
        <w:rFonts w:hint="default"/>
        <w:lang w:val="en-US" w:eastAsia="en-US" w:bidi="ar-SA"/>
      </w:rPr>
    </w:lvl>
  </w:abstractNum>
  <w:abstractNum w:abstractNumId="10" w15:restartNumberingAfterBreak="0">
    <w:nsid w:val="1D2E36EB"/>
    <w:multiLevelType w:val="hybridMultilevel"/>
    <w:tmpl w:val="25B059C6"/>
    <w:lvl w:ilvl="0" w:tplc="72F0EBA8">
      <w:start w:val="1"/>
      <w:numFmt w:val="lowerLetter"/>
      <w:lvlText w:val="%1."/>
      <w:lvlJc w:val="left"/>
      <w:pPr>
        <w:ind w:left="156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15EAD90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0E309FC6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E19CAEF4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 w:tplc="4EC085C8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D9A63A0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6B0E4F2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4F7840E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A774AC5C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E50213C"/>
    <w:multiLevelType w:val="hybridMultilevel"/>
    <w:tmpl w:val="673E3660"/>
    <w:lvl w:ilvl="0" w:tplc="6874B0EA">
      <w:start w:val="4"/>
      <w:numFmt w:val="decimal"/>
      <w:lvlText w:val="%1"/>
      <w:lvlJc w:val="left"/>
      <w:pPr>
        <w:ind w:left="696" w:hanging="576"/>
      </w:pPr>
      <w:rPr>
        <w:rFonts w:hint="default"/>
        <w:lang w:val="en-US" w:eastAsia="en-US" w:bidi="ar-SA"/>
      </w:rPr>
    </w:lvl>
    <w:lvl w:ilvl="1" w:tplc="892CCDB4">
      <w:start w:val="7"/>
      <w:numFmt w:val="decimal"/>
      <w:lvlText w:val="%1.%2"/>
      <w:lvlJc w:val="left"/>
      <w:pPr>
        <w:ind w:left="696" w:hanging="576"/>
      </w:pPr>
      <w:rPr>
        <w:rFonts w:hint="default"/>
        <w:lang w:val="en-US" w:eastAsia="en-US" w:bidi="ar-SA"/>
      </w:rPr>
    </w:lvl>
    <w:lvl w:ilvl="2" w:tplc="03BCB630">
      <w:start w:val="1"/>
      <w:numFmt w:val="decimal"/>
      <w:lvlText w:val="%1.%2.%3"/>
      <w:lvlJc w:val="left"/>
      <w:pPr>
        <w:ind w:left="696" w:hanging="57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 w:tplc="C6705128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 w:tplc="E2F802D8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  <w:lvl w:ilvl="5" w:tplc="5B3A51CA">
      <w:numFmt w:val="bullet"/>
      <w:lvlText w:val="•"/>
      <w:lvlJc w:val="left"/>
      <w:pPr>
        <w:ind w:left="4946" w:hanging="361"/>
      </w:pPr>
      <w:rPr>
        <w:rFonts w:hint="default"/>
        <w:lang w:val="en-US" w:eastAsia="en-US" w:bidi="ar-SA"/>
      </w:rPr>
    </w:lvl>
    <w:lvl w:ilvl="6" w:tplc="43BACB44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7" w:tplc="910E4BB2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423C4526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211266F9"/>
    <w:multiLevelType w:val="hybridMultilevel"/>
    <w:tmpl w:val="6FBA96BA"/>
    <w:lvl w:ilvl="0" w:tplc="07C8FD8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4926E90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E8D4B828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5BBEE076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4" w:tplc="C4740F08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F47CBE06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8F3A14C0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8FAAD6FC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8" w:tplc="11903A7E">
      <w:numFmt w:val="bullet"/>
      <w:lvlText w:val="•"/>
      <w:lvlJc w:val="left"/>
      <w:pPr>
        <w:ind w:left="823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1590EF8"/>
    <w:multiLevelType w:val="hybridMultilevel"/>
    <w:tmpl w:val="D7429E0A"/>
    <w:lvl w:ilvl="0" w:tplc="62CEE9CA">
      <w:start w:val="5"/>
      <w:numFmt w:val="decimal"/>
      <w:lvlText w:val="%1"/>
      <w:lvlJc w:val="left"/>
      <w:pPr>
        <w:ind w:left="1439" w:hanging="881"/>
      </w:pPr>
      <w:rPr>
        <w:rFonts w:hint="default"/>
        <w:lang w:val="en-US" w:eastAsia="en-US" w:bidi="ar-SA"/>
      </w:rPr>
    </w:lvl>
    <w:lvl w:ilvl="1" w:tplc="B2F8586E">
      <w:start w:val="5"/>
      <w:numFmt w:val="decimal"/>
      <w:lvlText w:val="%1.%2"/>
      <w:lvlJc w:val="left"/>
      <w:pPr>
        <w:ind w:left="1439" w:hanging="881"/>
      </w:pPr>
      <w:rPr>
        <w:rFonts w:hint="default"/>
        <w:lang w:val="en-US" w:eastAsia="en-US" w:bidi="ar-SA"/>
      </w:rPr>
    </w:lvl>
    <w:lvl w:ilvl="2" w:tplc="056EB806">
      <w:start w:val="1"/>
      <w:numFmt w:val="decimal"/>
      <w:lvlText w:val="%1.%2.%3"/>
      <w:lvlJc w:val="left"/>
      <w:pPr>
        <w:ind w:left="1439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3036F6AA">
      <w:numFmt w:val="bullet"/>
      <w:lvlText w:val="•"/>
      <w:lvlJc w:val="left"/>
      <w:pPr>
        <w:ind w:left="4032" w:hanging="881"/>
      </w:pPr>
      <w:rPr>
        <w:rFonts w:hint="default"/>
        <w:lang w:val="en-US" w:eastAsia="en-US" w:bidi="ar-SA"/>
      </w:rPr>
    </w:lvl>
    <w:lvl w:ilvl="4" w:tplc="A26C81C4">
      <w:numFmt w:val="bullet"/>
      <w:lvlText w:val="•"/>
      <w:lvlJc w:val="left"/>
      <w:pPr>
        <w:ind w:left="4896" w:hanging="881"/>
      </w:pPr>
      <w:rPr>
        <w:rFonts w:hint="default"/>
        <w:lang w:val="en-US" w:eastAsia="en-US" w:bidi="ar-SA"/>
      </w:rPr>
    </w:lvl>
    <w:lvl w:ilvl="5" w:tplc="C60EB736">
      <w:numFmt w:val="bullet"/>
      <w:lvlText w:val="•"/>
      <w:lvlJc w:val="left"/>
      <w:pPr>
        <w:ind w:left="5760" w:hanging="881"/>
      </w:pPr>
      <w:rPr>
        <w:rFonts w:hint="default"/>
        <w:lang w:val="en-US" w:eastAsia="en-US" w:bidi="ar-SA"/>
      </w:rPr>
    </w:lvl>
    <w:lvl w:ilvl="6" w:tplc="07DCE8B4">
      <w:numFmt w:val="bullet"/>
      <w:lvlText w:val="•"/>
      <w:lvlJc w:val="left"/>
      <w:pPr>
        <w:ind w:left="6624" w:hanging="881"/>
      </w:pPr>
      <w:rPr>
        <w:rFonts w:hint="default"/>
        <w:lang w:val="en-US" w:eastAsia="en-US" w:bidi="ar-SA"/>
      </w:rPr>
    </w:lvl>
    <w:lvl w:ilvl="7" w:tplc="E482CB36">
      <w:numFmt w:val="bullet"/>
      <w:lvlText w:val="•"/>
      <w:lvlJc w:val="left"/>
      <w:pPr>
        <w:ind w:left="7488" w:hanging="881"/>
      </w:pPr>
      <w:rPr>
        <w:rFonts w:hint="default"/>
        <w:lang w:val="en-US" w:eastAsia="en-US" w:bidi="ar-SA"/>
      </w:rPr>
    </w:lvl>
    <w:lvl w:ilvl="8" w:tplc="8996B120">
      <w:numFmt w:val="bullet"/>
      <w:lvlText w:val="•"/>
      <w:lvlJc w:val="left"/>
      <w:pPr>
        <w:ind w:left="8352" w:hanging="881"/>
      </w:pPr>
      <w:rPr>
        <w:rFonts w:hint="default"/>
        <w:lang w:val="en-US" w:eastAsia="en-US" w:bidi="ar-SA"/>
      </w:rPr>
    </w:lvl>
  </w:abstractNum>
  <w:abstractNum w:abstractNumId="14" w15:restartNumberingAfterBreak="0">
    <w:nsid w:val="2C7F4A3E"/>
    <w:multiLevelType w:val="hybridMultilevel"/>
    <w:tmpl w:val="081C9132"/>
    <w:lvl w:ilvl="0" w:tplc="D9762E08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7181B1A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3A647916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C4465DEA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4" w:tplc="50B47B28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0954485C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70B42F76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2B0AA55A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8" w:tplc="EE0CC6D8">
      <w:numFmt w:val="bullet"/>
      <w:lvlText w:val="•"/>
      <w:lvlJc w:val="left"/>
      <w:pPr>
        <w:ind w:left="823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2D387D29"/>
    <w:multiLevelType w:val="hybridMultilevel"/>
    <w:tmpl w:val="BB0E7BE0"/>
    <w:lvl w:ilvl="0" w:tplc="DE3ADF3E"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0D83D6C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D982F970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C03A0388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4" w:tplc="CCFA4C2A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3C56F954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9560F418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CBCC0840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8" w:tplc="ECEA7DB8">
      <w:numFmt w:val="bullet"/>
      <w:lvlText w:val="•"/>
      <w:lvlJc w:val="left"/>
      <w:pPr>
        <w:ind w:left="8232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318F700F"/>
    <w:multiLevelType w:val="hybridMultilevel"/>
    <w:tmpl w:val="6A42D59E"/>
    <w:lvl w:ilvl="0" w:tplc="98766B1C">
      <w:start w:val="2"/>
      <w:numFmt w:val="decimal"/>
      <w:lvlText w:val="%1"/>
      <w:lvlJc w:val="left"/>
      <w:pPr>
        <w:ind w:left="696" w:hanging="576"/>
      </w:pPr>
      <w:rPr>
        <w:rFonts w:hint="default"/>
        <w:lang w:val="en-US" w:eastAsia="en-US" w:bidi="ar-SA"/>
      </w:rPr>
    </w:lvl>
    <w:lvl w:ilvl="1" w:tplc="6A70A0C0">
      <w:start w:val="2"/>
      <w:numFmt w:val="decimal"/>
      <w:lvlText w:val="%1.%2"/>
      <w:lvlJc w:val="left"/>
      <w:pPr>
        <w:ind w:left="696" w:hanging="576"/>
      </w:pPr>
      <w:rPr>
        <w:rFonts w:hint="default"/>
        <w:lang w:val="en-US" w:eastAsia="en-US" w:bidi="ar-SA"/>
      </w:rPr>
    </w:lvl>
    <w:lvl w:ilvl="2" w:tplc="5A4A44E6">
      <w:start w:val="1"/>
      <w:numFmt w:val="decimal"/>
      <w:lvlText w:val="%1.%2.%3"/>
      <w:lvlJc w:val="left"/>
      <w:pPr>
        <w:ind w:left="696" w:hanging="57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 w:tplc="C25A79EE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 w:tplc="3DCADF46">
      <w:numFmt w:val="bullet"/>
      <w:lvlText w:val=""/>
      <w:lvlJc w:val="left"/>
      <w:pPr>
        <w:ind w:left="119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5" w:tplc="36049DE6">
      <w:numFmt w:val="bullet"/>
      <w:lvlText w:val="•"/>
      <w:lvlJc w:val="left"/>
      <w:pPr>
        <w:ind w:left="4530" w:hanging="361"/>
      </w:pPr>
      <w:rPr>
        <w:rFonts w:hint="default"/>
        <w:lang w:val="en-US" w:eastAsia="en-US" w:bidi="ar-SA"/>
      </w:rPr>
    </w:lvl>
    <w:lvl w:ilvl="6" w:tplc="1EF02AEA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7" w:tplc="B8BCA462">
      <w:numFmt w:val="bullet"/>
      <w:lvlText w:val="•"/>
      <w:lvlJc w:val="left"/>
      <w:pPr>
        <w:ind w:left="6750" w:hanging="361"/>
      </w:pPr>
      <w:rPr>
        <w:rFonts w:hint="default"/>
        <w:lang w:val="en-US" w:eastAsia="en-US" w:bidi="ar-SA"/>
      </w:rPr>
    </w:lvl>
    <w:lvl w:ilvl="8" w:tplc="E7E014D2">
      <w:numFmt w:val="bullet"/>
      <w:lvlText w:val="•"/>
      <w:lvlJc w:val="left"/>
      <w:pPr>
        <w:ind w:left="7860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33DC3BD7"/>
    <w:multiLevelType w:val="hybridMultilevel"/>
    <w:tmpl w:val="C2B405EE"/>
    <w:lvl w:ilvl="0" w:tplc="C392562C">
      <w:start w:val="6"/>
      <w:numFmt w:val="decimal"/>
      <w:lvlText w:val="%1"/>
      <w:lvlJc w:val="left"/>
      <w:pPr>
        <w:ind w:left="696" w:hanging="576"/>
      </w:pPr>
      <w:rPr>
        <w:rFonts w:hint="default"/>
        <w:lang w:val="en-US" w:eastAsia="en-US" w:bidi="ar-SA"/>
      </w:rPr>
    </w:lvl>
    <w:lvl w:ilvl="1" w:tplc="60BA5AF0">
      <w:start w:val="2"/>
      <w:numFmt w:val="decimal"/>
      <w:lvlText w:val="%1.%2"/>
      <w:lvlJc w:val="left"/>
      <w:pPr>
        <w:ind w:left="696" w:hanging="576"/>
      </w:pPr>
      <w:rPr>
        <w:rFonts w:hint="default"/>
        <w:lang w:val="en-US" w:eastAsia="en-US" w:bidi="ar-SA"/>
      </w:rPr>
    </w:lvl>
    <w:lvl w:ilvl="2" w:tplc="07B028EC">
      <w:start w:val="1"/>
      <w:numFmt w:val="decimal"/>
      <w:lvlText w:val="%1.%2.%3"/>
      <w:lvlJc w:val="left"/>
      <w:pPr>
        <w:ind w:left="696" w:hanging="57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 w:tplc="50AC2AE2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 w:tplc="AE6ABF44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  <w:lvl w:ilvl="5" w:tplc="4F526CF4">
      <w:numFmt w:val="bullet"/>
      <w:lvlText w:val="•"/>
      <w:lvlJc w:val="left"/>
      <w:pPr>
        <w:ind w:left="4946" w:hanging="361"/>
      </w:pPr>
      <w:rPr>
        <w:rFonts w:hint="default"/>
        <w:lang w:val="en-US" w:eastAsia="en-US" w:bidi="ar-SA"/>
      </w:rPr>
    </w:lvl>
    <w:lvl w:ilvl="6" w:tplc="3646800C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7" w:tplc="E45E869A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58DE9300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3450184D"/>
    <w:multiLevelType w:val="hybridMultilevel"/>
    <w:tmpl w:val="D05A8BF8"/>
    <w:lvl w:ilvl="0" w:tplc="2BEC601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CAAF58A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41B66A9A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2640B94C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4" w:tplc="52D41D66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1720854E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9C8AF190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D9485AE0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8" w:tplc="A0CAEA90">
      <w:numFmt w:val="bullet"/>
      <w:lvlText w:val="•"/>
      <w:lvlJc w:val="left"/>
      <w:pPr>
        <w:ind w:left="8232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345C602B"/>
    <w:multiLevelType w:val="hybridMultilevel"/>
    <w:tmpl w:val="1A268B30"/>
    <w:lvl w:ilvl="0" w:tplc="2984152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DE749D62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4DB46FDC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ECC01F34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4" w:tplc="807A462A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09B01AC2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D3864E84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9AE8658E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8" w:tplc="81F4113E">
      <w:numFmt w:val="bullet"/>
      <w:lvlText w:val="•"/>
      <w:lvlJc w:val="left"/>
      <w:pPr>
        <w:ind w:left="8232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35C5723A"/>
    <w:multiLevelType w:val="hybridMultilevel"/>
    <w:tmpl w:val="E9E0F126"/>
    <w:lvl w:ilvl="0" w:tplc="0680DE32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B38E596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 w:tplc="3A12461C">
      <w:numFmt w:val="bullet"/>
      <w:lvlText w:val="•"/>
      <w:lvlJc w:val="left"/>
      <w:pPr>
        <w:ind w:left="3264" w:hanging="361"/>
      </w:pPr>
      <w:rPr>
        <w:rFonts w:hint="default"/>
        <w:lang w:val="en-US" w:eastAsia="en-US" w:bidi="ar-SA"/>
      </w:rPr>
    </w:lvl>
    <w:lvl w:ilvl="3" w:tplc="F46EBB4C">
      <w:numFmt w:val="bullet"/>
      <w:lvlText w:val="•"/>
      <w:lvlJc w:val="left"/>
      <w:pPr>
        <w:ind w:left="4116" w:hanging="361"/>
      </w:pPr>
      <w:rPr>
        <w:rFonts w:hint="default"/>
        <w:lang w:val="en-US" w:eastAsia="en-US" w:bidi="ar-SA"/>
      </w:rPr>
    </w:lvl>
    <w:lvl w:ilvl="4" w:tplc="DE841606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 w:tplc="290C2798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6" w:tplc="51AA722E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7" w:tplc="CFB4BF2E">
      <w:numFmt w:val="bullet"/>
      <w:lvlText w:val="•"/>
      <w:lvlJc w:val="left"/>
      <w:pPr>
        <w:ind w:left="7524" w:hanging="361"/>
      </w:pPr>
      <w:rPr>
        <w:rFonts w:hint="default"/>
        <w:lang w:val="en-US" w:eastAsia="en-US" w:bidi="ar-SA"/>
      </w:rPr>
    </w:lvl>
    <w:lvl w:ilvl="8" w:tplc="D50235C0"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36771FDF"/>
    <w:multiLevelType w:val="hybridMultilevel"/>
    <w:tmpl w:val="DD325E7A"/>
    <w:lvl w:ilvl="0" w:tplc="C7DCEC90">
      <w:start w:val="6"/>
      <w:numFmt w:val="decimal"/>
      <w:lvlText w:val="%1"/>
      <w:lvlJc w:val="left"/>
      <w:pPr>
        <w:ind w:left="1439" w:hanging="881"/>
      </w:pPr>
      <w:rPr>
        <w:rFonts w:hint="default"/>
        <w:lang w:val="en-US" w:eastAsia="en-US" w:bidi="ar-SA"/>
      </w:rPr>
    </w:lvl>
    <w:lvl w:ilvl="1" w:tplc="04EAD998">
      <w:start w:val="4"/>
      <w:numFmt w:val="decimal"/>
      <w:lvlText w:val="%1.%2"/>
      <w:lvlJc w:val="left"/>
      <w:pPr>
        <w:ind w:left="1439" w:hanging="881"/>
      </w:pPr>
      <w:rPr>
        <w:rFonts w:hint="default"/>
        <w:lang w:val="en-US" w:eastAsia="en-US" w:bidi="ar-SA"/>
      </w:rPr>
    </w:lvl>
    <w:lvl w:ilvl="2" w:tplc="27903782">
      <w:start w:val="1"/>
      <w:numFmt w:val="decimal"/>
      <w:lvlText w:val="%1.%2.%3"/>
      <w:lvlJc w:val="left"/>
      <w:pPr>
        <w:ind w:left="1439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D32A7A5A">
      <w:numFmt w:val="bullet"/>
      <w:lvlText w:val="•"/>
      <w:lvlJc w:val="left"/>
      <w:pPr>
        <w:ind w:left="4032" w:hanging="881"/>
      </w:pPr>
      <w:rPr>
        <w:rFonts w:hint="default"/>
        <w:lang w:val="en-US" w:eastAsia="en-US" w:bidi="ar-SA"/>
      </w:rPr>
    </w:lvl>
    <w:lvl w:ilvl="4" w:tplc="3C1451CA">
      <w:numFmt w:val="bullet"/>
      <w:lvlText w:val="•"/>
      <w:lvlJc w:val="left"/>
      <w:pPr>
        <w:ind w:left="4896" w:hanging="881"/>
      </w:pPr>
      <w:rPr>
        <w:rFonts w:hint="default"/>
        <w:lang w:val="en-US" w:eastAsia="en-US" w:bidi="ar-SA"/>
      </w:rPr>
    </w:lvl>
    <w:lvl w:ilvl="5" w:tplc="4B207A1C">
      <w:numFmt w:val="bullet"/>
      <w:lvlText w:val="•"/>
      <w:lvlJc w:val="left"/>
      <w:pPr>
        <w:ind w:left="5760" w:hanging="881"/>
      </w:pPr>
      <w:rPr>
        <w:rFonts w:hint="default"/>
        <w:lang w:val="en-US" w:eastAsia="en-US" w:bidi="ar-SA"/>
      </w:rPr>
    </w:lvl>
    <w:lvl w:ilvl="6" w:tplc="1C7ACE54">
      <w:numFmt w:val="bullet"/>
      <w:lvlText w:val="•"/>
      <w:lvlJc w:val="left"/>
      <w:pPr>
        <w:ind w:left="6624" w:hanging="881"/>
      </w:pPr>
      <w:rPr>
        <w:rFonts w:hint="default"/>
        <w:lang w:val="en-US" w:eastAsia="en-US" w:bidi="ar-SA"/>
      </w:rPr>
    </w:lvl>
    <w:lvl w:ilvl="7" w:tplc="FC4A32D4">
      <w:numFmt w:val="bullet"/>
      <w:lvlText w:val="•"/>
      <w:lvlJc w:val="left"/>
      <w:pPr>
        <w:ind w:left="7488" w:hanging="881"/>
      </w:pPr>
      <w:rPr>
        <w:rFonts w:hint="default"/>
        <w:lang w:val="en-US" w:eastAsia="en-US" w:bidi="ar-SA"/>
      </w:rPr>
    </w:lvl>
    <w:lvl w:ilvl="8" w:tplc="4AE6CE54">
      <w:numFmt w:val="bullet"/>
      <w:lvlText w:val="•"/>
      <w:lvlJc w:val="left"/>
      <w:pPr>
        <w:ind w:left="8352" w:hanging="881"/>
      </w:pPr>
      <w:rPr>
        <w:rFonts w:hint="default"/>
        <w:lang w:val="en-US" w:eastAsia="en-US" w:bidi="ar-SA"/>
      </w:rPr>
    </w:lvl>
  </w:abstractNum>
  <w:abstractNum w:abstractNumId="22" w15:restartNumberingAfterBreak="0">
    <w:nsid w:val="38BF3970"/>
    <w:multiLevelType w:val="hybridMultilevel"/>
    <w:tmpl w:val="5FA26874"/>
    <w:lvl w:ilvl="0" w:tplc="C666CF12">
      <w:numFmt w:val="bullet"/>
      <w:lvlText w:val="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F04472C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D65E721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7102CC1C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 w:tplc="F61A0B1A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3462E77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FC3893DA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B0F8A9F4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 w:tplc="75442AD4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BD50CB6"/>
    <w:multiLevelType w:val="hybridMultilevel"/>
    <w:tmpl w:val="B088C7AE"/>
    <w:lvl w:ilvl="0" w:tplc="02C249C0">
      <w:start w:val="4"/>
      <w:numFmt w:val="decimal"/>
      <w:lvlText w:val="%1"/>
      <w:lvlJc w:val="left"/>
      <w:pPr>
        <w:ind w:left="696" w:hanging="576"/>
      </w:pPr>
      <w:rPr>
        <w:rFonts w:hint="default"/>
        <w:lang w:val="en-US" w:eastAsia="en-US" w:bidi="ar-SA"/>
      </w:rPr>
    </w:lvl>
    <w:lvl w:ilvl="1" w:tplc="C348317C">
      <w:start w:val="2"/>
      <w:numFmt w:val="decimal"/>
      <w:lvlText w:val="%1.%2"/>
      <w:lvlJc w:val="left"/>
      <w:pPr>
        <w:ind w:left="696" w:hanging="576"/>
      </w:pPr>
      <w:rPr>
        <w:rFonts w:hint="default"/>
        <w:lang w:val="en-US" w:eastAsia="en-US" w:bidi="ar-SA"/>
      </w:rPr>
    </w:lvl>
    <w:lvl w:ilvl="2" w:tplc="BDBA1992">
      <w:start w:val="1"/>
      <w:numFmt w:val="decimal"/>
      <w:lvlText w:val="%1.%2.%3"/>
      <w:lvlJc w:val="left"/>
      <w:pPr>
        <w:ind w:left="696" w:hanging="57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 w:tplc="719CD16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 w:tplc="2BCEDA1E">
      <w:numFmt w:val="bullet"/>
      <w:lvlText w:val=""/>
      <w:lvlJc w:val="left"/>
      <w:pPr>
        <w:ind w:left="2279" w:hanging="361"/>
      </w:pPr>
      <w:rPr>
        <w:rFonts w:ascii="Wingdings" w:eastAsia="Wingdings" w:hAnsi="Wingdings" w:cs="Wingdings" w:hint="default"/>
        <w:w w:val="100"/>
        <w:position w:val="2"/>
        <w:sz w:val="22"/>
        <w:szCs w:val="22"/>
        <w:lang w:val="en-US" w:eastAsia="en-US" w:bidi="ar-SA"/>
      </w:rPr>
    </w:lvl>
    <w:lvl w:ilvl="5" w:tplc="65C238A8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6" w:tplc="E4F8A626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7" w:tplc="A6A21492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8" w:tplc="73B6AD2C">
      <w:numFmt w:val="bullet"/>
      <w:lvlText w:val="•"/>
      <w:lvlJc w:val="left"/>
      <w:pPr>
        <w:ind w:left="7851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46AC7C08"/>
    <w:multiLevelType w:val="hybridMultilevel"/>
    <w:tmpl w:val="3AA2AD38"/>
    <w:lvl w:ilvl="0" w:tplc="EFA41498">
      <w:start w:val="1"/>
      <w:numFmt w:val="decimal"/>
      <w:lvlText w:val="%1."/>
      <w:lvlJc w:val="left"/>
      <w:pPr>
        <w:ind w:left="752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2A0F66C">
      <w:start w:val="1"/>
      <w:numFmt w:val="decimal"/>
      <w:lvlText w:val="%2."/>
      <w:lvlJc w:val="left"/>
      <w:pPr>
        <w:ind w:left="839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25B63E16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3" w:tplc="1FF20D78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4" w:tplc="217E4166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  <w:lvl w:ilvl="5" w:tplc="4A946258">
      <w:numFmt w:val="bullet"/>
      <w:lvlText w:val="•"/>
      <w:lvlJc w:val="left"/>
      <w:pPr>
        <w:ind w:left="4946" w:hanging="361"/>
      </w:pPr>
      <w:rPr>
        <w:rFonts w:hint="default"/>
        <w:lang w:val="en-US" w:eastAsia="en-US" w:bidi="ar-SA"/>
      </w:rPr>
    </w:lvl>
    <w:lvl w:ilvl="6" w:tplc="4B7C3D0A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7" w:tplc="3012774C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1E6EC9D6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519F194D"/>
    <w:multiLevelType w:val="hybridMultilevel"/>
    <w:tmpl w:val="BC186F30"/>
    <w:lvl w:ilvl="0" w:tplc="1774065E">
      <w:start w:val="1"/>
      <w:numFmt w:val="decimal"/>
      <w:lvlText w:val="%1."/>
      <w:lvlJc w:val="left"/>
      <w:pPr>
        <w:ind w:left="752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682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F676999A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3" w:tplc="1D92DB32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4" w:tplc="9B02423E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D5362022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3CC48D94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DF3482F6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ar-SA"/>
      </w:rPr>
    </w:lvl>
    <w:lvl w:ilvl="8" w:tplc="8394491E">
      <w:numFmt w:val="bullet"/>
      <w:lvlText w:val="•"/>
      <w:lvlJc w:val="left"/>
      <w:pPr>
        <w:ind w:left="8216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55061F92"/>
    <w:multiLevelType w:val="hybridMultilevel"/>
    <w:tmpl w:val="C694C922"/>
    <w:lvl w:ilvl="0" w:tplc="AA3C551C">
      <w:start w:val="5"/>
      <w:numFmt w:val="decimal"/>
      <w:lvlText w:val="%1"/>
      <w:lvlJc w:val="left"/>
      <w:pPr>
        <w:ind w:left="1439" w:hanging="881"/>
      </w:pPr>
      <w:rPr>
        <w:rFonts w:hint="default"/>
        <w:lang w:val="en-US" w:eastAsia="en-US" w:bidi="ar-SA"/>
      </w:rPr>
    </w:lvl>
    <w:lvl w:ilvl="1" w:tplc="8BA23890">
      <w:start w:val="3"/>
      <w:numFmt w:val="decimal"/>
      <w:lvlText w:val="%1.%2"/>
      <w:lvlJc w:val="left"/>
      <w:pPr>
        <w:ind w:left="1439" w:hanging="881"/>
      </w:pPr>
      <w:rPr>
        <w:rFonts w:hint="default"/>
        <w:lang w:val="en-US" w:eastAsia="en-US" w:bidi="ar-SA"/>
      </w:rPr>
    </w:lvl>
    <w:lvl w:ilvl="2" w:tplc="7A44DE62">
      <w:start w:val="1"/>
      <w:numFmt w:val="decimal"/>
      <w:lvlText w:val="%1.%2.%3"/>
      <w:lvlJc w:val="left"/>
      <w:pPr>
        <w:ind w:left="1439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E7C4EA1E">
      <w:numFmt w:val="bullet"/>
      <w:lvlText w:val="•"/>
      <w:lvlJc w:val="left"/>
      <w:pPr>
        <w:ind w:left="4032" w:hanging="881"/>
      </w:pPr>
      <w:rPr>
        <w:rFonts w:hint="default"/>
        <w:lang w:val="en-US" w:eastAsia="en-US" w:bidi="ar-SA"/>
      </w:rPr>
    </w:lvl>
    <w:lvl w:ilvl="4" w:tplc="0BB2FADE">
      <w:numFmt w:val="bullet"/>
      <w:lvlText w:val="•"/>
      <w:lvlJc w:val="left"/>
      <w:pPr>
        <w:ind w:left="4896" w:hanging="881"/>
      </w:pPr>
      <w:rPr>
        <w:rFonts w:hint="default"/>
        <w:lang w:val="en-US" w:eastAsia="en-US" w:bidi="ar-SA"/>
      </w:rPr>
    </w:lvl>
    <w:lvl w:ilvl="5" w:tplc="C25E0700">
      <w:numFmt w:val="bullet"/>
      <w:lvlText w:val="•"/>
      <w:lvlJc w:val="left"/>
      <w:pPr>
        <w:ind w:left="5760" w:hanging="881"/>
      </w:pPr>
      <w:rPr>
        <w:rFonts w:hint="default"/>
        <w:lang w:val="en-US" w:eastAsia="en-US" w:bidi="ar-SA"/>
      </w:rPr>
    </w:lvl>
    <w:lvl w:ilvl="6" w:tplc="E17E61A4">
      <w:numFmt w:val="bullet"/>
      <w:lvlText w:val="•"/>
      <w:lvlJc w:val="left"/>
      <w:pPr>
        <w:ind w:left="6624" w:hanging="881"/>
      </w:pPr>
      <w:rPr>
        <w:rFonts w:hint="default"/>
        <w:lang w:val="en-US" w:eastAsia="en-US" w:bidi="ar-SA"/>
      </w:rPr>
    </w:lvl>
    <w:lvl w:ilvl="7" w:tplc="5AA83AC2">
      <w:numFmt w:val="bullet"/>
      <w:lvlText w:val="•"/>
      <w:lvlJc w:val="left"/>
      <w:pPr>
        <w:ind w:left="7488" w:hanging="881"/>
      </w:pPr>
      <w:rPr>
        <w:rFonts w:hint="default"/>
        <w:lang w:val="en-US" w:eastAsia="en-US" w:bidi="ar-SA"/>
      </w:rPr>
    </w:lvl>
    <w:lvl w:ilvl="8" w:tplc="710AEFEC">
      <w:numFmt w:val="bullet"/>
      <w:lvlText w:val="•"/>
      <w:lvlJc w:val="left"/>
      <w:pPr>
        <w:ind w:left="8352" w:hanging="881"/>
      </w:pPr>
      <w:rPr>
        <w:rFonts w:hint="default"/>
        <w:lang w:val="en-US" w:eastAsia="en-US" w:bidi="ar-SA"/>
      </w:rPr>
    </w:lvl>
  </w:abstractNum>
  <w:abstractNum w:abstractNumId="27" w15:restartNumberingAfterBreak="0">
    <w:nsid w:val="6170448F"/>
    <w:multiLevelType w:val="hybridMultilevel"/>
    <w:tmpl w:val="E67EF60C"/>
    <w:lvl w:ilvl="0" w:tplc="E99224D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1FE77CE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B73635C8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94609800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4" w:tplc="E49E3828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E286CD7A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50CE57EA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FD3C9098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8" w:tplc="A20C1B28">
      <w:numFmt w:val="bullet"/>
      <w:lvlText w:val="•"/>
      <w:lvlJc w:val="left"/>
      <w:pPr>
        <w:ind w:left="8232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629C350B"/>
    <w:multiLevelType w:val="hybridMultilevel"/>
    <w:tmpl w:val="59069B3A"/>
    <w:lvl w:ilvl="0" w:tplc="9F96C020">
      <w:start w:val="4"/>
      <w:numFmt w:val="decimal"/>
      <w:lvlText w:val="%1"/>
      <w:lvlJc w:val="left"/>
      <w:pPr>
        <w:ind w:left="1439" w:hanging="881"/>
      </w:pPr>
      <w:rPr>
        <w:rFonts w:hint="default"/>
        <w:lang w:val="en-US" w:eastAsia="en-US" w:bidi="ar-SA"/>
      </w:rPr>
    </w:lvl>
    <w:lvl w:ilvl="1" w:tplc="FE0CD110">
      <w:start w:val="4"/>
      <w:numFmt w:val="decimal"/>
      <w:lvlText w:val="%1.%2"/>
      <w:lvlJc w:val="left"/>
      <w:pPr>
        <w:ind w:left="1439" w:hanging="881"/>
      </w:pPr>
      <w:rPr>
        <w:rFonts w:hint="default"/>
        <w:lang w:val="en-US" w:eastAsia="en-US" w:bidi="ar-SA"/>
      </w:rPr>
    </w:lvl>
    <w:lvl w:ilvl="2" w:tplc="05F6294E">
      <w:start w:val="1"/>
      <w:numFmt w:val="decimal"/>
      <w:lvlText w:val="%1.%2.%3"/>
      <w:lvlJc w:val="left"/>
      <w:pPr>
        <w:ind w:left="1439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07882D58">
      <w:numFmt w:val="bullet"/>
      <w:lvlText w:val="•"/>
      <w:lvlJc w:val="left"/>
      <w:pPr>
        <w:ind w:left="4032" w:hanging="881"/>
      </w:pPr>
      <w:rPr>
        <w:rFonts w:hint="default"/>
        <w:lang w:val="en-US" w:eastAsia="en-US" w:bidi="ar-SA"/>
      </w:rPr>
    </w:lvl>
    <w:lvl w:ilvl="4" w:tplc="0082BF8A">
      <w:numFmt w:val="bullet"/>
      <w:lvlText w:val="•"/>
      <w:lvlJc w:val="left"/>
      <w:pPr>
        <w:ind w:left="4896" w:hanging="881"/>
      </w:pPr>
      <w:rPr>
        <w:rFonts w:hint="default"/>
        <w:lang w:val="en-US" w:eastAsia="en-US" w:bidi="ar-SA"/>
      </w:rPr>
    </w:lvl>
    <w:lvl w:ilvl="5" w:tplc="92845B34">
      <w:numFmt w:val="bullet"/>
      <w:lvlText w:val="•"/>
      <w:lvlJc w:val="left"/>
      <w:pPr>
        <w:ind w:left="5760" w:hanging="881"/>
      </w:pPr>
      <w:rPr>
        <w:rFonts w:hint="default"/>
        <w:lang w:val="en-US" w:eastAsia="en-US" w:bidi="ar-SA"/>
      </w:rPr>
    </w:lvl>
    <w:lvl w:ilvl="6" w:tplc="35068488">
      <w:numFmt w:val="bullet"/>
      <w:lvlText w:val="•"/>
      <w:lvlJc w:val="left"/>
      <w:pPr>
        <w:ind w:left="6624" w:hanging="881"/>
      </w:pPr>
      <w:rPr>
        <w:rFonts w:hint="default"/>
        <w:lang w:val="en-US" w:eastAsia="en-US" w:bidi="ar-SA"/>
      </w:rPr>
    </w:lvl>
    <w:lvl w:ilvl="7" w:tplc="BC604D8A">
      <w:numFmt w:val="bullet"/>
      <w:lvlText w:val="•"/>
      <w:lvlJc w:val="left"/>
      <w:pPr>
        <w:ind w:left="7488" w:hanging="881"/>
      </w:pPr>
      <w:rPr>
        <w:rFonts w:hint="default"/>
        <w:lang w:val="en-US" w:eastAsia="en-US" w:bidi="ar-SA"/>
      </w:rPr>
    </w:lvl>
    <w:lvl w:ilvl="8" w:tplc="2CA0810A">
      <w:numFmt w:val="bullet"/>
      <w:lvlText w:val="•"/>
      <w:lvlJc w:val="left"/>
      <w:pPr>
        <w:ind w:left="8352" w:hanging="881"/>
      </w:pPr>
      <w:rPr>
        <w:rFonts w:hint="default"/>
        <w:lang w:val="en-US" w:eastAsia="en-US" w:bidi="ar-SA"/>
      </w:rPr>
    </w:lvl>
  </w:abstractNum>
  <w:abstractNum w:abstractNumId="29" w15:restartNumberingAfterBreak="0">
    <w:nsid w:val="64BC39E5"/>
    <w:multiLevelType w:val="hybridMultilevel"/>
    <w:tmpl w:val="7642649C"/>
    <w:lvl w:ilvl="0" w:tplc="2DEE65B0">
      <w:start w:val="6"/>
      <w:numFmt w:val="decimal"/>
      <w:lvlText w:val="%1"/>
      <w:lvlJc w:val="left"/>
      <w:pPr>
        <w:ind w:left="1094" w:hanging="975"/>
      </w:pPr>
      <w:rPr>
        <w:rFonts w:hint="default"/>
        <w:lang w:val="en-US" w:eastAsia="en-US" w:bidi="ar-SA"/>
      </w:rPr>
    </w:lvl>
    <w:lvl w:ilvl="1" w:tplc="744284F6">
      <w:start w:val="2"/>
      <w:numFmt w:val="decimal"/>
      <w:lvlText w:val="%1.%2"/>
      <w:lvlJc w:val="left"/>
      <w:pPr>
        <w:ind w:left="1094" w:hanging="975"/>
      </w:pPr>
      <w:rPr>
        <w:rFonts w:hint="default"/>
        <w:lang w:val="en-US" w:eastAsia="en-US" w:bidi="ar-SA"/>
      </w:rPr>
    </w:lvl>
    <w:lvl w:ilvl="2" w:tplc="6DAE2422">
      <w:start w:val="2"/>
      <w:numFmt w:val="decimal"/>
      <w:lvlText w:val="%1.%2.%3"/>
      <w:lvlJc w:val="left"/>
      <w:pPr>
        <w:ind w:left="1094" w:hanging="975"/>
      </w:pPr>
      <w:rPr>
        <w:rFonts w:hint="default"/>
        <w:lang w:val="en-US" w:eastAsia="en-US" w:bidi="ar-SA"/>
      </w:rPr>
    </w:lvl>
    <w:lvl w:ilvl="3" w:tplc="B3CC4400">
      <w:start w:val="1"/>
      <w:numFmt w:val="decimal"/>
      <w:lvlText w:val="%1.%2.%3.%4"/>
      <w:lvlJc w:val="left"/>
      <w:pPr>
        <w:ind w:left="1094" w:hanging="975"/>
      </w:pPr>
      <w:rPr>
        <w:rFonts w:hint="default"/>
        <w:lang w:val="en-US" w:eastAsia="en-US" w:bidi="ar-SA"/>
      </w:rPr>
    </w:lvl>
    <w:lvl w:ilvl="4" w:tplc="2746F80E">
      <w:start w:val="1"/>
      <w:numFmt w:val="decimal"/>
      <w:lvlText w:val="%1.%2.%3.%4.%5"/>
      <w:lvlJc w:val="left"/>
      <w:pPr>
        <w:ind w:left="1094" w:hanging="975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5" w:tplc="BD2025B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6" w:tplc="68B8B566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7" w:tplc="7D66342E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8" w:tplc="348A014C">
      <w:numFmt w:val="bullet"/>
      <w:lvlText w:val="•"/>
      <w:lvlJc w:val="left"/>
      <w:pPr>
        <w:ind w:left="8084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66BA4767"/>
    <w:multiLevelType w:val="hybridMultilevel"/>
    <w:tmpl w:val="D79E4462"/>
    <w:lvl w:ilvl="0" w:tplc="F5A45238">
      <w:start w:val="4"/>
      <w:numFmt w:val="decimal"/>
      <w:lvlText w:val="%1"/>
      <w:lvlJc w:val="left"/>
      <w:pPr>
        <w:ind w:left="1439" w:hanging="881"/>
      </w:pPr>
      <w:rPr>
        <w:rFonts w:hint="default"/>
        <w:lang w:val="en-US" w:eastAsia="en-US" w:bidi="ar-SA"/>
      </w:rPr>
    </w:lvl>
    <w:lvl w:ilvl="1" w:tplc="A1E2F5EC">
      <w:start w:val="3"/>
      <w:numFmt w:val="decimal"/>
      <w:lvlText w:val="%1.%2"/>
      <w:lvlJc w:val="left"/>
      <w:pPr>
        <w:ind w:left="1439" w:hanging="881"/>
      </w:pPr>
      <w:rPr>
        <w:rFonts w:hint="default"/>
        <w:lang w:val="en-US" w:eastAsia="en-US" w:bidi="ar-SA"/>
      </w:rPr>
    </w:lvl>
    <w:lvl w:ilvl="2" w:tplc="111CB4C6">
      <w:start w:val="1"/>
      <w:numFmt w:val="decimal"/>
      <w:lvlText w:val="%1.%2.%3"/>
      <w:lvlJc w:val="left"/>
      <w:pPr>
        <w:ind w:left="1439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7F567E5C">
      <w:numFmt w:val="bullet"/>
      <w:lvlText w:val="•"/>
      <w:lvlJc w:val="left"/>
      <w:pPr>
        <w:ind w:left="4032" w:hanging="881"/>
      </w:pPr>
      <w:rPr>
        <w:rFonts w:hint="default"/>
        <w:lang w:val="en-US" w:eastAsia="en-US" w:bidi="ar-SA"/>
      </w:rPr>
    </w:lvl>
    <w:lvl w:ilvl="4" w:tplc="2B54C4C6">
      <w:numFmt w:val="bullet"/>
      <w:lvlText w:val="•"/>
      <w:lvlJc w:val="left"/>
      <w:pPr>
        <w:ind w:left="4896" w:hanging="881"/>
      </w:pPr>
      <w:rPr>
        <w:rFonts w:hint="default"/>
        <w:lang w:val="en-US" w:eastAsia="en-US" w:bidi="ar-SA"/>
      </w:rPr>
    </w:lvl>
    <w:lvl w:ilvl="5" w:tplc="78C8F376">
      <w:numFmt w:val="bullet"/>
      <w:lvlText w:val="•"/>
      <w:lvlJc w:val="left"/>
      <w:pPr>
        <w:ind w:left="5760" w:hanging="881"/>
      </w:pPr>
      <w:rPr>
        <w:rFonts w:hint="default"/>
        <w:lang w:val="en-US" w:eastAsia="en-US" w:bidi="ar-SA"/>
      </w:rPr>
    </w:lvl>
    <w:lvl w:ilvl="6" w:tplc="BDD4FF20">
      <w:numFmt w:val="bullet"/>
      <w:lvlText w:val="•"/>
      <w:lvlJc w:val="left"/>
      <w:pPr>
        <w:ind w:left="6624" w:hanging="881"/>
      </w:pPr>
      <w:rPr>
        <w:rFonts w:hint="default"/>
        <w:lang w:val="en-US" w:eastAsia="en-US" w:bidi="ar-SA"/>
      </w:rPr>
    </w:lvl>
    <w:lvl w:ilvl="7" w:tplc="334EA9BC">
      <w:numFmt w:val="bullet"/>
      <w:lvlText w:val="•"/>
      <w:lvlJc w:val="left"/>
      <w:pPr>
        <w:ind w:left="7488" w:hanging="881"/>
      </w:pPr>
      <w:rPr>
        <w:rFonts w:hint="default"/>
        <w:lang w:val="en-US" w:eastAsia="en-US" w:bidi="ar-SA"/>
      </w:rPr>
    </w:lvl>
    <w:lvl w:ilvl="8" w:tplc="119E4712">
      <w:numFmt w:val="bullet"/>
      <w:lvlText w:val="•"/>
      <w:lvlJc w:val="left"/>
      <w:pPr>
        <w:ind w:left="8352" w:hanging="881"/>
      </w:pPr>
      <w:rPr>
        <w:rFonts w:hint="default"/>
        <w:lang w:val="en-US" w:eastAsia="en-US" w:bidi="ar-SA"/>
      </w:rPr>
    </w:lvl>
  </w:abstractNum>
  <w:abstractNum w:abstractNumId="31" w15:restartNumberingAfterBreak="0">
    <w:nsid w:val="6792299F"/>
    <w:multiLevelType w:val="hybridMultilevel"/>
    <w:tmpl w:val="D6228C22"/>
    <w:lvl w:ilvl="0" w:tplc="652CE6B4">
      <w:start w:val="4"/>
      <w:numFmt w:val="decimal"/>
      <w:lvlText w:val="%1"/>
      <w:lvlJc w:val="left"/>
      <w:pPr>
        <w:ind w:left="1439" w:hanging="881"/>
      </w:pPr>
      <w:rPr>
        <w:rFonts w:hint="default"/>
        <w:lang w:val="en-US" w:eastAsia="en-US" w:bidi="ar-SA"/>
      </w:rPr>
    </w:lvl>
    <w:lvl w:ilvl="1" w:tplc="19A2CE7E">
      <w:start w:val="7"/>
      <w:numFmt w:val="decimal"/>
      <w:lvlText w:val="%1.%2"/>
      <w:lvlJc w:val="left"/>
      <w:pPr>
        <w:ind w:left="1439" w:hanging="881"/>
      </w:pPr>
      <w:rPr>
        <w:rFonts w:hint="default"/>
        <w:lang w:val="en-US" w:eastAsia="en-US" w:bidi="ar-SA"/>
      </w:rPr>
    </w:lvl>
    <w:lvl w:ilvl="2" w:tplc="4338278C">
      <w:start w:val="1"/>
      <w:numFmt w:val="decimal"/>
      <w:lvlText w:val="%1.%2.%3"/>
      <w:lvlJc w:val="left"/>
      <w:pPr>
        <w:ind w:left="1439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A8844908">
      <w:numFmt w:val="bullet"/>
      <w:lvlText w:val="•"/>
      <w:lvlJc w:val="left"/>
      <w:pPr>
        <w:ind w:left="4032" w:hanging="881"/>
      </w:pPr>
      <w:rPr>
        <w:rFonts w:hint="default"/>
        <w:lang w:val="en-US" w:eastAsia="en-US" w:bidi="ar-SA"/>
      </w:rPr>
    </w:lvl>
    <w:lvl w:ilvl="4" w:tplc="4A4CBB4C">
      <w:numFmt w:val="bullet"/>
      <w:lvlText w:val="•"/>
      <w:lvlJc w:val="left"/>
      <w:pPr>
        <w:ind w:left="4896" w:hanging="881"/>
      </w:pPr>
      <w:rPr>
        <w:rFonts w:hint="default"/>
        <w:lang w:val="en-US" w:eastAsia="en-US" w:bidi="ar-SA"/>
      </w:rPr>
    </w:lvl>
    <w:lvl w:ilvl="5" w:tplc="CBD07ED4">
      <w:numFmt w:val="bullet"/>
      <w:lvlText w:val="•"/>
      <w:lvlJc w:val="left"/>
      <w:pPr>
        <w:ind w:left="5760" w:hanging="881"/>
      </w:pPr>
      <w:rPr>
        <w:rFonts w:hint="default"/>
        <w:lang w:val="en-US" w:eastAsia="en-US" w:bidi="ar-SA"/>
      </w:rPr>
    </w:lvl>
    <w:lvl w:ilvl="6" w:tplc="EAFC4852">
      <w:numFmt w:val="bullet"/>
      <w:lvlText w:val="•"/>
      <w:lvlJc w:val="left"/>
      <w:pPr>
        <w:ind w:left="6624" w:hanging="881"/>
      </w:pPr>
      <w:rPr>
        <w:rFonts w:hint="default"/>
        <w:lang w:val="en-US" w:eastAsia="en-US" w:bidi="ar-SA"/>
      </w:rPr>
    </w:lvl>
    <w:lvl w:ilvl="7" w:tplc="DA126C70">
      <w:numFmt w:val="bullet"/>
      <w:lvlText w:val="•"/>
      <w:lvlJc w:val="left"/>
      <w:pPr>
        <w:ind w:left="7488" w:hanging="881"/>
      </w:pPr>
      <w:rPr>
        <w:rFonts w:hint="default"/>
        <w:lang w:val="en-US" w:eastAsia="en-US" w:bidi="ar-SA"/>
      </w:rPr>
    </w:lvl>
    <w:lvl w:ilvl="8" w:tplc="70DC1F50">
      <w:numFmt w:val="bullet"/>
      <w:lvlText w:val="•"/>
      <w:lvlJc w:val="left"/>
      <w:pPr>
        <w:ind w:left="8352" w:hanging="881"/>
      </w:pPr>
      <w:rPr>
        <w:rFonts w:hint="default"/>
        <w:lang w:val="en-US" w:eastAsia="en-US" w:bidi="ar-SA"/>
      </w:rPr>
    </w:lvl>
  </w:abstractNum>
  <w:abstractNum w:abstractNumId="32" w15:restartNumberingAfterBreak="0">
    <w:nsid w:val="68072A17"/>
    <w:multiLevelType w:val="hybridMultilevel"/>
    <w:tmpl w:val="D37A73EA"/>
    <w:lvl w:ilvl="0" w:tplc="7A7A2E68">
      <w:numFmt w:val="bullet"/>
      <w:lvlText w:val=""/>
      <w:lvlJc w:val="left"/>
      <w:pPr>
        <w:ind w:left="120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5C0364A">
      <w:numFmt w:val="bullet"/>
      <w:lvlText w:val="•"/>
      <w:lvlJc w:val="left"/>
      <w:pPr>
        <w:ind w:left="2088" w:hanging="361"/>
      </w:pPr>
      <w:rPr>
        <w:rFonts w:hint="default"/>
        <w:lang w:val="en-US" w:eastAsia="en-US" w:bidi="ar-SA"/>
      </w:rPr>
    </w:lvl>
    <w:lvl w:ilvl="2" w:tplc="3148E44E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3" w:tplc="211EFE14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ar-SA"/>
      </w:rPr>
    </w:lvl>
    <w:lvl w:ilvl="4" w:tplc="F99427F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24FA09E4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CAB65A0C">
      <w:numFmt w:val="bullet"/>
      <w:lvlText w:val="•"/>
      <w:lvlJc w:val="left"/>
      <w:pPr>
        <w:ind w:left="6528" w:hanging="361"/>
      </w:pPr>
      <w:rPr>
        <w:rFonts w:hint="default"/>
        <w:lang w:val="en-US" w:eastAsia="en-US" w:bidi="ar-SA"/>
      </w:rPr>
    </w:lvl>
    <w:lvl w:ilvl="7" w:tplc="E1D2B3A0"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  <w:lvl w:ilvl="8" w:tplc="9F7CCE9C">
      <w:numFmt w:val="bullet"/>
      <w:lvlText w:val="•"/>
      <w:lvlJc w:val="left"/>
      <w:pPr>
        <w:ind w:left="8304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69AA5A00"/>
    <w:multiLevelType w:val="hybridMultilevel"/>
    <w:tmpl w:val="FAD6AA64"/>
    <w:lvl w:ilvl="0" w:tplc="6E308E2E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47022E2">
      <w:numFmt w:val="bullet"/>
      <w:lvlText w:val=""/>
      <w:lvlJc w:val="left"/>
      <w:pPr>
        <w:ind w:left="1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2988C76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3" w:tplc="2884AD4A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4" w:tplc="A3AA1D7E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B7ACB800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 w:tplc="7E1092D8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7" w:tplc="D9E25BE2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4B9ABE44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AAB64F9"/>
    <w:multiLevelType w:val="hybridMultilevel"/>
    <w:tmpl w:val="DD7A2338"/>
    <w:lvl w:ilvl="0" w:tplc="7AC09026">
      <w:start w:val="6"/>
      <w:numFmt w:val="decimal"/>
      <w:lvlText w:val="%1"/>
      <w:lvlJc w:val="left"/>
      <w:pPr>
        <w:ind w:left="1439" w:hanging="881"/>
      </w:pPr>
      <w:rPr>
        <w:rFonts w:hint="default"/>
        <w:lang w:val="en-US" w:eastAsia="en-US" w:bidi="ar-SA"/>
      </w:rPr>
    </w:lvl>
    <w:lvl w:ilvl="1" w:tplc="9A6C8EFC">
      <w:start w:val="2"/>
      <w:numFmt w:val="decimal"/>
      <w:lvlText w:val="%1.%2"/>
      <w:lvlJc w:val="left"/>
      <w:pPr>
        <w:ind w:left="1439" w:hanging="881"/>
      </w:pPr>
      <w:rPr>
        <w:rFonts w:hint="default"/>
        <w:lang w:val="en-US" w:eastAsia="en-US" w:bidi="ar-SA"/>
      </w:rPr>
    </w:lvl>
    <w:lvl w:ilvl="2" w:tplc="CDCA33CC">
      <w:start w:val="1"/>
      <w:numFmt w:val="decimal"/>
      <w:lvlText w:val="%1.%2.%3"/>
      <w:lvlJc w:val="left"/>
      <w:pPr>
        <w:ind w:left="1439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7EEA42B4">
      <w:numFmt w:val="bullet"/>
      <w:lvlText w:val="•"/>
      <w:lvlJc w:val="left"/>
      <w:pPr>
        <w:ind w:left="4032" w:hanging="881"/>
      </w:pPr>
      <w:rPr>
        <w:rFonts w:hint="default"/>
        <w:lang w:val="en-US" w:eastAsia="en-US" w:bidi="ar-SA"/>
      </w:rPr>
    </w:lvl>
    <w:lvl w:ilvl="4" w:tplc="87D67C16">
      <w:numFmt w:val="bullet"/>
      <w:lvlText w:val="•"/>
      <w:lvlJc w:val="left"/>
      <w:pPr>
        <w:ind w:left="4896" w:hanging="881"/>
      </w:pPr>
      <w:rPr>
        <w:rFonts w:hint="default"/>
        <w:lang w:val="en-US" w:eastAsia="en-US" w:bidi="ar-SA"/>
      </w:rPr>
    </w:lvl>
    <w:lvl w:ilvl="5" w:tplc="DFD6B3EA">
      <w:numFmt w:val="bullet"/>
      <w:lvlText w:val="•"/>
      <w:lvlJc w:val="left"/>
      <w:pPr>
        <w:ind w:left="5760" w:hanging="881"/>
      </w:pPr>
      <w:rPr>
        <w:rFonts w:hint="default"/>
        <w:lang w:val="en-US" w:eastAsia="en-US" w:bidi="ar-SA"/>
      </w:rPr>
    </w:lvl>
    <w:lvl w:ilvl="6" w:tplc="BA4A36B0">
      <w:numFmt w:val="bullet"/>
      <w:lvlText w:val="•"/>
      <w:lvlJc w:val="left"/>
      <w:pPr>
        <w:ind w:left="6624" w:hanging="881"/>
      </w:pPr>
      <w:rPr>
        <w:rFonts w:hint="default"/>
        <w:lang w:val="en-US" w:eastAsia="en-US" w:bidi="ar-SA"/>
      </w:rPr>
    </w:lvl>
    <w:lvl w:ilvl="7" w:tplc="70167458">
      <w:numFmt w:val="bullet"/>
      <w:lvlText w:val="•"/>
      <w:lvlJc w:val="left"/>
      <w:pPr>
        <w:ind w:left="7488" w:hanging="881"/>
      </w:pPr>
      <w:rPr>
        <w:rFonts w:hint="default"/>
        <w:lang w:val="en-US" w:eastAsia="en-US" w:bidi="ar-SA"/>
      </w:rPr>
    </w:lvl>
    <w:lvl w:ilvl="8" w:tplc="CD00FF06">
      <w:numFmt w:val="bullet"/>
      <w:lvlText w:val="•"/>
      <w:lvlJc w:val="left"/>
      <w:pPr>
        <w:ind w:left="8352" w:hanging="881"/>
      </w:pPr>
      <w:rPr>
        <w:rFonts w:hint="default"/>
        <w:lang w:val="en-US" w:eastAsia="en-US" w:bidi="ar-SA"/>
      </w:rPr>
    </w:lvl>
  </w:abstractNum>
  <w:abstractNum w:abstractNumId="35" w15:restartNumberingAfterBreak="0">
    <w:nsid w:val="6F3B0C53"/>
    <w:multiLevelType w:val="hybridMultilevel"/>
    <w:tmpl w:val="1ACAFE56"/>
    <w:lvl w:ilvl="0" w:tplc="F334C99E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5F6AD2C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EA1E1920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45F41EA6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4" w:tplc="19425202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715EB86E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FC7CBFB2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BF3E559C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8" w:tplc="A1C6AD60">
      <w:numFmt w:val="bullet"/>
      <w:lvlText w:val="•"/>
      <w:lvlJc w:val="left"/>
      <w:pPr>
        <w:ind w:left="8232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78425E61"/>
    <w:multiLevelType w:val="hybridMultilevel"/>
    <w:tmpl w:val="DDF460DA"/>
    <w:lvl w:ilvl="0" w:tplc="2070DD4A">
      <w:start w:val="4"/>
      <w:numFmt w:val="decimal"/>
      <w:lvlText w:val="%1"/>
      <w:lvlJc w:val="left"/>
      <w:pPr>
        <w:ind w:left="696" w:hanging="576"/>
      </w:pPr>
      <w:rPr>
        <w:rFonts w:hint="default"/>
        <w:lang w:val="en-US" w:eastAsia="en-US" w:bidi="ar-SA"/>
      </w:rPr>
    </w:lvl>
    <w:lvl w:ilvl="1" w:tplc="0BD06A3A">
      <w:start w:val="4"/>
      <w:numFmt w:val="decimal"/>
      <w:lvlText w:val="%1.%2"/>
      <w:lvlJc w:val="left"/>
      <w:pPr>
        <w:ind w:left="696" w:hanging="576"/>
      </w:pPr>
      <w:rPr>
        <w:rFonts w:hint="default"/>
        <w:lang w:val="en-US" w:eastAsia="en-US" w:bidi="ar-SA"/>
      </w:rPr>
    </w:lvl>
    <w:lvl w:ilvl="2" w:tplc="C4326A72">
      <w:start w:val="1"/>
      <w:numFmt w:val="decimal"/>
      <w:lvlText w:val="%1.%2.%3"/>
      <w:lvlJc w:val="left"/>
      <w:pPr>
        <w:ind w:left="696" w:hanging="576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3" w:tplc="F2F2B19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 w:tplc="50F05756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  <w:lvl w:ilvl="5" w:tplc="16087FB4">
      <w:numFmt w:val="bullet"/>
      <w:lvlText w:val="•"/>
      <w:lvlJc w:val="left"/>
      <w:pPr>
        <w:ind w:left="4946" w:hanging="361"/>
      </w:pPr>
      <w:rPr>
        <w:rFonts w:hint="default"/>
        <w:lang w:val="en-US" w:eastAsia="en-US" w:bidi="ar-SA"/>
      </w:rPr>
    </w:lvl>
    <w:lvl w:ilvl="6" w:tplc="891A1180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7" w:tplc="E27A11C6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2C24CCC0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abstractNum w:abstractNumId="37" w15:restartNumberingAfterBreak="0">
    <w:nsid w:val="78E83CC0"/>
    <w:multiLevelType w:val="hybridMultilevel"/>
    <w:tmpl w:val="C86A26D0"/>
    <w:lvl w:ilvl="0" w:tplc="6CBC0948">
      <w:start w:val="4"/>
      <w:numFmt w:val="decimal"/>
      <w:lvlText w:val="%1"/>
      <w:lvlJc w:val="left"/>
      <w:pPr>
        <w:ind w:left="696" w:hanging="576"/>
      </w:pPr>
      <w:rPr>
        <w:rFonts w:hint="default"/>
        <w:lang w:val="en-US" w:eastAsia="en-US" w:bidi="ar-SA"/>
      </w:rPr>
    </w:lvl>
    <w:lvl w:ilvl="1" w:tplc="86B2EAD0">
      <w:start w:val="4"/>
      <w:numFmt w:val="decimal"/>
      <w:lvlText w:val="%1.%2"/>
      <w:lvlJc w:val="left"/>
      <w:pPr>
        <w:ind w:left="696" w:hanging="576"/>
      </w:pPr>
      <w:rPr>
        <w:rFonts w:hint="default"/>
        <w:lang w:val="en-US" w:eastAsia="en-US" w:bidi="ar-SA"/>
      </w:rPr>
    </w:lvl>
    <w:lvl w:ilvl="2" w:tplc="BBEA7D7E">
      <w:start w:val="2"/>
      <w:numFmt w:val="decimal"/>
      <w:lvlText w:val="%1.%2.%3"/>
      <w:lvlJc w:val="left"/>
      <w:pPr>
        <w:ind w:left="696" w:hanging="57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 w:tplc="ED5C8BD6">
      <w:numFmt w:val="bullet"/>
      <w:lvlText w:val=""/>
      <w:lvlJc w:val="left"/>
      <w:pPr>
        <w:ind w:left="839" w:hanging="361"/>
      </w:pPr>
      <w:rPr>
        <w:rFonts w:hint="default"/>
        <w:w w:val="100"/>
        <w:lang w:val="en-US" w:eastAsia="en-US" w:bidi="ar-SA"/>
      </w:rPr>
    </w:lvl>
    <w:lvl w:ilvl="4" w:tplc="24A88F0E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  <w:lvl w:ilvl="5" w:tplc="A7ACF104">
      <w:numFmt w:val="bullet"/>
      <w:lvlText w:val="•"/>
      <w:lvlJc w:val="left"/>
      <w:pPr>
        <w:ind w:left="4946" w:hanging="361"/>
      </w:pPr>
      <w:rPr>
        <w:rFonts w:hint="default"/>
        <w:lang w:val="en-US" w:eastAsia="en-US" w:bidi="ar-SA"/>
      </w:rPr>
    </w:lvl>
    <w:lvl w:ilvl="6" w:tplc="ABB4C77E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7" w:tplc="C91A74C2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A1E07722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abstractNum w:abstractNumId="38" w15:restartNumberingAfterBreak="0">
    <w:nsid w:val="79B67D59"/>
    <w:multiLevelType w:val="hybridMultilevel"/>
    <w:tmpl w:val="06EA9450"/>
    <w:lvl w:ilvl="0" w:tplc="6FA231F4">
      <w:start w:val="5"/>
      <w:numFmt w:val="decimal"/>
      <w:lvlText w:val="%1"/>
      <w:lvlJc w:val="left"/>
      <w:pPr>
        <w:ind w:left="696" w:hanging="576"/>
      </w:pPr>
      <w:rPr>
        <w:rFonts w:hint="default"/>
        <w:lang w:val="en-US" w:eastAsia="en-US" w:bidi="ar-SA"/>
      </w:rPr>
    </w:lvl>
    <w:lvl w:ilvl="1" w:tplc="EEAE2D28">
      <w:start w:val="3"/>
      <w:numFmt w:val="decimal"/>
      <w:lvlText w:val="%1.%2"/>
      <w:lvlJc w:val="left"/>
      <w:pPr>
        <w:ind w:left="696" w:hanging="576"/>
      </w:pPr>
      <w:rPr>
        <w:rFonts w:hint="default"/>
        <w:lang w:val="en-US" w:eastAsia="en-US" w:bidi="ar-SA"/>
      </w:rPr>
    </w:lvl>
    <w:lvl w:ilvl="2" w:tplc="D514E3FA">
      <w:start w:val="1"/>
      <w:numFmt w:val="decimal"/>
      <w:lvlText w:val="%1.%2.%3"/>
      <w:lvlJc w:val="left"/>
      <w:pPr>
        <w:ind w:left="696" w:hanging="57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 w:tplc="A1B6625E">
      <w:start w:val="1"/>
      <w:numFmt w:val="decimal"/>
      <w:lvlText w:val="%4)"/>
      <w:lvlJc w:val="left"/>
      <w:pPr>
        <w:ind w:left="119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4" w:tplc="1F927902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D14262A4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6" w:tplc="9A1E180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7" w:tplc="7150A8DE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E5CA3A1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A4C0753"/>
    <w:multiLevelType w:val="hybridMultilevel"/>
    <w:tmpl w:val="59C66814"/>
    <w:lvl w:ilvl="0" w:tplc="55F2A3A2">
      <w:start w:val="2"/>
      <w:numFmt w:val="decimal"/>
      <w:lvlText w:val="%1"/>
      <w:lvlJc w:val="left"/>
      <w:pPr>
        <w:ind w:left="1439" w:hanging="881"/>
      </w:pPr>
      <w:rPr>
        <w:rFonts w:hint="default"/>
        <w:lang w:val="en-US" w:eastAsia="en-US" w:bidi="ar-SA"/>
      </w:rPr>
    </w:lvl>
    <w:lvl w:ilvl="1" w:tplc="F88E212A">
      <w:start w:val="2"/>
      <w:numFmt w:val="decimal"/>
      <w:lvlText w:val="%1.%2"/>
      <w:lvlJc w:val="left"/>
      <w:pPr>
        <w:ind w:left="1439" w:hanging="881"/>
      </w:pPr>
      <w:rPr>
        <w:rFonts w:hint="default"/>
        <w:lang w:val="en-US" w:eastAsia="en-US" w:bidi="ar-SA"/>
      </w:rPr>
    </w:lvl>
    <w:lvl w:ilvl="2" w:tplc="A582FB92">
      <w:start w:val="1"/>
      <w:numFmt w:val="decimal"/>
      <w:lvlText w:val="%1.%2.%3"/>
      <w:lvlJc w:val="left"/>
      <w:pPr>
        <w:ind w:left="1439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9DCE5544">
      <w:numFmt w:val="bullet"/>
      <w:lvlText w:val="•"/>
      <w:lvlJc w:val="left"/>
      <w:pPr>
        <w:ind w:left="4032" w:hanging="881"/>
      </w:pPr>
      <w:rPr>
        <w:rFonts w:hint="default"/>
        <w:lang w:val="en-US" w:eastAsia="en-US" w:bidi="ar-SA"/>
      </w:rPr>
    </w:lvl>
    <w:lvl w:ilvl="4" w:tplc="A5C8594A">
      <w:numFmt w:val="bullet"/>
      <w:lvlText w:val="•"/>
      <w:lvlJc w:val="left"/>
      <w:pPr>
        <w:ind w:left="4896" w:hanging="881"/>
      </w:pPr>
      <w:rPr>
        <w:rFonts w:hint="default"/>
        <w:lang w:val="en-US" w:eastAsia="en-US" w:bidi="ar-SA"/>
      </w:rPr>
    </w:lvl>
    <w:lvl w:ilvl="5" w:tplc="D75EE850">
      <w:numFmt w:val="bullet"/>
      <w:lvlText w:val="•"/>
      <w:lvlJc w:val="left"/>
      <w:pPr>
        <w:ind w:left="5760" w:hanging="881"/>
      </w:pPr>
      <w:rPr>
        <w:rFonts w:hint="default"/>
        <w:lang w:val="en-US" w:eastAsia="en-US" w:bidi="ar-SA"/>
      </w:rPr>
    </w:lvl>
    <w:lvl w:ilvl="6" w:tplc="D032B7EC">
      <w:numFmt w:val="bullet"/>
      <w:lvlText w:val="•"/>
      <w:lvlJc w:val="left"/>
      <w:pPr>
        <w:ind w:left="6624" w:hanging="881"/>
      </w:pPr>
      <w:rPr>
        <w:rFonts w:hint="default"/>
        <w:lang w:val="en-US" w:eastAsia="en-US" w:bidi="ar-SA"/>
      </w:rPr>
    </w:lvl>
    <w:lvl w:ilvl="7" w:tplc="5DBA0176">
      <w:numFmt w:val="bullet"/>
      <w:lvlText w:val="•"/>
      <w:lvlJc w:val="left"/>
      <w:pPr>
        <w:ind w:left="7488" w:hanging="881"/>
      </w:pPr>
      <w:rPr>
        <w:rFonts w:hint="default"/>
        <w:lang w:val="en-US" w:eastAsia="en-US" w:bidi="ar-SA"/>
      </w:rPr>
    </w:lvl>
    <w:lvl w:ilvl="8" w:tplc="70584CBA">
      <w:numFmt w:val="bullet"/>
      <w:lvlText w:val="•"/>
      <w:lvlJc w:val="left"/>
      <w:pPr>
        <w:ind w:left="8352" w:hanging="8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8"/>
  </w:num>
  <w:num w:numId="3">
    <w:abstractNumId w:val="29"/>
  </w:num>
  <w:num w:numId="4">
    <w:abstractNumId w:val="3"/>
  </w:num>
  <w:num w:numId="5">
    <w:abstractNumId w:val="15"/>
  </w:num>
  <w:num w:numId="6">
    <w:abstractNumId w:val="17"/>
  </w:num>
  <w:num w:numId="7">
    <w:abstractNumId w:val="1"/>
  </w:num>
  <w:num w:numId="8">
    <w:abstractNumId w:val="27"/>
  </w:num>
  <w:num w:numId="9">
    <w:abstractNumId w:val="6"/>
  </w:num>
  <w:num w:numId="10">
    <w:abstractNumId w:val="18"/>
  </w:num>
  <w:num w:numId="11">
    <w:abstractNumId w:val="7"/>
  </w:num>
  <w:num w:numId="12">
    <w:abstractNumId w:val="24"/>
  </w:num>
  <w:num w:numId="13">
    <w:abstractNumId w:val="25"/>
  </w:num>
  <w:num w:numId="14">
    <w:abstractNumId w:val="19"/>
  </w:num>
  <w:num w:numId="15">
    <w:abstractNumId w:val="33"/>
  </w:num>
  <w:num w:numId="16">
    <w:abstractNumId w:val="32"/>
  </w:num>
  <w:num w:numId="17">
    <w:abstractNumId w:val="38"/>
  </w:num>
  <w:num w:numId="18">
    <w:abstractNumId w:val="11"/>
  </w:num>
  <w:num w:numId="19">
    <w:abstractNumId w:val="10"/>
  </w:num>
  <w:num w:numId="20">
    <w:abstractNumId w:val="37"/>
  </w:num>
  <w:num w:numId="21">
    <w:abstractNumId w:val="35"/>
  </w:num>
  <w:num w:numId="22">
    <w:abstractNumId w:val="36"/>
  </w:num>
  <w:num w:numId="23">
    <w:abstractNumId w:val="14"/>
  </w:num>
  <w:num w:numId="24">
    <w:abstractNumId w:val="2"/>
  </w:num>
  <w:num w:numId="25">
    <w:abstractNumId w:val="20"/>
  </w:num>
  <w:num w:numId="26">
    <w:abstractNumId w:val="22"/>
  </w:num>
  <w:num w:numId="27">
    <w:abstractNumId w:val="23"/>
  </w:num>
  <w:num w:numId="28">
    <w:abstractNumId w:val="5"/>
  </w:num>
  <w:num w:numId="29">
    <w:abstractNumId w:val="16"/>
  </w:num>
  <w:num w:numId="30">
    <w:abstractNumId w:val="12"/>
  </w:num>
  <w:num w:numId="31">
    <w:abstractNumId w:val="21"/>
  </w:num>
  <w:num w:numId="32">
    <w:abstractNumId w:val="9"/>
  </w:num>
  <w:num w:numId="33">
    <w:abstractNumId w:val="34"/>
  </w:num>
  <w:num w:numId="34">
    <w:abstractNumId w:val="13"/>
  </w:num>
  <w:num w:numId="35">
    <w:abstractNumId w:val="26"/>
  </w:num>
  <w:num w:numId="36">
    <w:abstractNumId w:val="31"/>
  </w:num>
  <w:num w:numId="37">
    <w:abstractNumId w:val="28"/>
  </w:num>
  <w:num w:numId="38">
    <w:abstractNumId w:val="30"/>
  </w:num>
  <w:num w:numId="39">
    <w:abstractNumId w:val="0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54"/>
    <w:rsid w:val="00042954"/>
    <w:rsid w:val="006479D6"/>
    <w:rsid w:val="0079185B"/>
    <w:rsid w:val="00995C48"/>
    <w:rsid w:val="00E3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2329C"/>
  <w15:docId w15:val="{267AF350-4617-4A02-BEFA-A9E1754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9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40" w:hanging="361"/>
      <w:outlineLvl w:val="2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"/>
      <w:ind w:right="478"/>
      <w:jc w:val="center"/>
    </w:pPr>
  </w:style>
  <w:style w:type="paragraph" w:styleId="TOC2">
    <w:name w:val="toc 2"/>
    <w:basedOn w:val="Normal"/>
    <w:uiPriority w:val="1"/>
    <w:qFormat/>
    <w:pPr>
      <w:spacing w:before="123"/>
      <w:ind w:left="120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120"/>
      <w:ind w:left="1439" w:hanging="881"/>
    </w:pPr>
  </w:style>
  <w:style w:type="paragraph" w:styleId="TOC4">
    <w:name w:val="toc 4"/>
    <w:basedOn w:val="Normal"/>
    <w:uiPriority w:val="1"/>
    <w:qFormat/>
    <w:pPr>
      <w:spacing w:before="20"/>
      <w:ind w:left="897" w:right="1372"/>
      <w:jc w:val="center"/>
    </w:pPr>
  </w:style>
  <w:style w:type="paragraph" w:styleId="TOC5">
    <w:name w:val="toc 5"/>
    <w:basedOn w:val="Normal"/>
    <w:uiPriority w:val="1"/>
    <w:qFormat/>
    <w:pPr>
      <w:spacing w:before="120"/>
      <w:ind w:left="1000"/>
    </w:pPr>
  </w:style>
  <w:style w:type="paragraph" w:styleId="TOC6">
    <w:name w:val="toc 6"/>
    <w:basedOn w:val="Normal"/>
    <w:uiPriority w:val="1"/>
    <w:qFormat/>
    <w:pPr>
      <w:spacing w:before="120"/>
      <w:ind w:left="166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11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7Char">
    <w:name w:val="Heading 7 Char"/>
    <w:basedOn w:val="DefaultParagraphFont"/>
    <w:link w:val="Heading7"/>
    <w:uiPriority w:val="9"/>
    <w:semiHidden/>
    <w:rsid w:val="006479D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hyperlink" Target="http://www.ecfr.gov/" TargetMode="External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hyperlink" Target="https://www3.epa.gov/ttn/amtic/files/ambient/pm25/qa/Final%20Handbook%20Document%201_17.pdf" TargetMode="External"/><Relationship Id="rId68" Type="http://schemas.openxmlformats.org/officeDocument/2006/relationships/image" Target="media/image56.png"/><Relationship Id="rId84" Type="http://schemas.openxmlformats.org/officeDocument/2006/relationships/hyperlink" Target="https://www3.epa.gov/ttn/amtic/qareport.html" TargetMode="External"/><Relationship Id="rId89" Type="http://schemas.openxmlformats.org/officeDocument/2006/relationships/image" Target="media/image74.png"/><Relationship Id="rId112" Type="http://schemas.openxmlformats.org/officeDocument/2006/relationships/hyperlink" Target="https://www3.epa.gov/ttn/amtic/files/ambient/airtox/to-11ar.pdf" TargetMode="External"/><Relationship Id="rId133" Type="http://schemas.openxmlformats.org/officeDocument/2006/relationships/hyperlink" Target="http://www.epa.gov/stylebook" TargetMode="External"/><Relationship Id="rId138" Type="http://schemas.openxmlformats.org/officeDocument/2006/relationships/image" Target="media/image95.png"/><Relationship Id="rId16" Type="http://schemas.openxmlformats.org/officeDocument/2006/relationships/image" Target="media/image9.png"/><Relationship Id="rId107" Type="http://schemas.openxmlformats.org/officeDocument/2006/relationships/hyperlink" Target="https://www3.epa.gov/ttn/amtic/files/ambient/airtox/nattsTADRevision2_508Compliant.pdf" TargetMode="External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hyperlink" Target="https://www.epa.gov/amtic/amtic-quality-assurance" TargetMode="External"/><Relationship Id="rId74" Type="http://schemas.openxmlformats.org/officeDocument/2006/relationships/hyperlink" Target="https://www.epa.gov/planandbudget/national-program-manager-guidances" TargetMode="External"/><Relationship Id="rId79" Type="http://schemas.openxmlformats.org/officeDocument/2006/relationships/image" Target="media/image65.png"/><Relationship Id="rId102" Type="http://schemas.openxmlformats.org/officeDocument/2006/relationships/hyperlink" Target="https://www3.epa.gov/ttn/amtic/files/ambient/pb/EQL-0512-201.pdf" TargetMode="External"/><Relationship Id="rId123" Type="http://schemas.openxmlformats.org/officeDocument/2006/relationships/image" Target="media/image82.png"/><Relationship Id="rId128" Type="http://schemas.openxmlformats.org/officeDocument/2006/relationships/image" Target="media/image87.png"/><Relationship Id="rId5" Type="http://schemas.openxmlformats.org/officeDocument/2006/relationships/footnotes" Target="footnotes.xml"/><Relationship Id="rId90" Type="http://schemas.openxmlformats.org/officeDocument/2006/relationships/image" Target="media/image75.png"/><Relationship Id="rId95" Type="http://schemas.openxmlformats.org/officeDocument/2006/relationships/hyperlink" Target="https://www3.epa.gov/ttn/amtic/files/ambient/pm25/qa/m212.pdf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3.png"/><Relationship Id="rId69" Type="http://schemas.openxmlformats.org/officeDocument/2006/relationships/image" Target="media/image57.png"/><Relationship Id="rId113" Type="http://schemas.openxmlformats.org/officeDocument/2006/relationships/hyperlink" Target="https://www3.epa.gov/ttn/amtic/files/ambient/inorganic/mthd-3-5.pdf" TargetMode="External"/><Relationship Id="rId118" Type="http://schemas.openxmlformats.org/officeDocument/2006/relationships/image" Target="media/image79.png"/><Relationship Id="rId134" Type="http://schemas.openxmlformats.org/officeDocument/2006/relationships/image" Target="media/image92.png"/><Relationship Id="rId139" Type="http://schemas.openxmlformats.org/officeDocument/2006/relationships/image" Target="media/image96.png"/><Relationship Id="rId8" Type="http://schemas.openxmlformats.org/officeDocument/2006/relationships/header" Target="header1.xml"/><Relationship Id="rId51" Type="http://schemas.openxmlformats.org/officeDocument/2006/relationships/image" Target="media/image44.png"/><Relationship Id="rId72" Type="http://schemas.openxmlformats.org/officeDocument/2006/relationships/image" Target="media/image60.png"/><Relationship Id="rId80" Type="http://schemas.openxmlformats.org/officeDocument/2006/relationships/image" Target="media/image66.png"/><Relationship Id="rId85" Type="http://schemas.openxmlformats.org/officeDocument/2006/relationships/image" Target="media/image70.png"/><Relationship Id="rId93" Type="http://schemas.openxmlformats.org/officeDocument/2006/relationships/image" Target="media/image78.png"/><Relationship Id="rId98" Type="http://schemas.openxmlformats.org/officeDocument/2006/relationships/hyperlink" Target="https://www3.epa.gov/ttn/amtic/files/ambient/qaqc/m211.pdf" TargetMode="External"/><Relationship Id="rId121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eader" Target="header2.xml"/><Relationship Id="rId67" Type="http://schemas.openxmlformats.org/officeDocument/2006/relationships/hyperlink" Target="https://usepa.sharepoint.com/sites/oar_Work/AAMQA/Shared%20Documents/Technical%20Systems%20Audit%20Workgroup/TSA%20Guidance%20Document/Section%202/www.ecfr.gov" TargetMode="External"/><Relationship Id="rId103" Type="http://schemas.openxmlformats.org/officeDocument/2006/relationships/hyperlink" Target="https://www3.epa.gov/ttn/amtic/files/ambient/pb/EQL-0512-201.pdf" TargetMode="External"/><Relationship Id="rId108" Type="http://schemas.openxmlformats.org/officeDocument/2006/relationships/hyperlink" Target="https://www3.epa.gov/ttn/amtic/files/ambient/airtox/nattsTADRevision2_508Compliant.pdf" TargetMode="External"/><Relationship Id="rId116" Type="http://schemas.openxmlformats.org/officeDocument/2006/relationships/hyperlink" Target="https://www3.epa.gov/ttn/amtic/files/ambient/airtox/to-13arr.pdf" TargetMode="External"/><Relationship Id="rId124" Type="http://schemas.openxmlformats.org/officeDocument/2006/relationships/image" Target="media/image83.png"/><Relationship Id="rId129" Type="http://schemas.openxmlformats.org/officeDocument/2006/relationships/image" Target="media/image88.png"/><Relationship Id="rId137" Type="http://schemas.openxmlformats.org/officeDocument/2006/relationships/image" Target="media/image94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yperlink" Target="https://www.epa.gov/sites/production/files/2013-10/documents/21050.pdf" TargetMode="External"/><Relationship Id="rId70" Type="http://schemas.openxmlformats.org/officeDocument/2006/relationships/image" Target="media/image58.png"/><Relationship Id="rId75" Type="http://schemas.openxmlformats.org/officeDocument/2006/relationships/image" Target="media/image61.png"/><Relationship Id="rId83" Type="http://schemas.openxmlformats.org/officeDocument/2006/relationships/image" Target="media/image69.png"/><Relationship Id="rId88" Type="http://schemas.openxmlformats.org/officeDocument/2006/relationships/image" Target="media/image73.png"/><Relationship Id="rId91" Type="http://schemas.openxmlformats.org/officeDocument/2006/relationships/image" Target="media/image76.png"/><Relationship Id="rId96" Type="http://schemas.openxmlformats.org/officeDocument/2006/relationships/hyperlink" Target="https://www3.epa.gov/ttn/amtic/files/ambient/pm25/qa/m212.pdf" TargetMode="External"/><Relationship Id="rId111" Type="http://schemas.openxmlformats.org/officeDocument/2006/relationships/hyperlink" Target="https://www3.epa.gov/ttn/amtic/files/ambient/airtox/to-11ar.pdf" TargetMode="External"/><Relationship Id="rId132" Type="http://schemas.openxmlformats.org/officeDocument/2006/relationships/image" Target="media/image91.png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hyperlink" Target="https://www3.epa.gov/ttn/amtic/files/ambient/airtox/nattsTADRevision2_508Compliant.pdf" TargetMode="External"/><Relationship Id="rId114" Type="http://schemas.openxmlformats.org/officeDocument/2006/relationships/hyperlink" Target="https://www3.epa.gov/ttn/amtic/files/ambient/inorganic/mthd-3-5.pdf" TargetMode="External"/><Relationship Id="rId119" Type="http://schemas.openxmlformats.org/officeDocument/2006/relationships/hyperlink" Target="https://www3.epa.gov/ttn/amtic/files/policy/pm10-low-vol.pdf" TargetMode="External"/><Relationship Id="rId127" Type="http://schemas.openxmlformats.org/officeDocument/2006/relationships/image" Target="media/image86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1.png"/><Relationship Id="rId65" Type="http://schemas.openxmlformats.org/officeDocument/2006/relationships/image" Target="media/image54.png"/><Relationship Id="rId73" Type="http://schemas.openxmlformats.org/officeDocument/2006/relationships/hyperlink" Target="https://www3.epa.gov/ttn/amtic/qareport.html" TargetMode="External"/><Relationship Id="rId78" Type="http://schemas.openxmlformats.org/officeDocument/2006/relationships/image" Target="media/image64.png"/><Relationship Id="rId81" Type="http://schemas.openxmlformats.org/officeDocument/2006/relationships/image" Target="media/image67.png"/><Relationship Id="rId86" Type="http://schemas.openxmlformats.org/officeDocument/2006/relationships/image" Target="media/image71.png"/><Relationship Id="rId94" Type="http://schemas.openxmlformats.org/officeDocument/2006/relationships/hyperlink" Target="https://www3.epa.gov/ttn/amtic/files/ambient/pm25/qa/m212.pdf" TargetMode="External"/><Relationship Id="rId99" Type="http://schemas.openxmlformats.org/officeDocument/2006/relationships/hyperlink" Target="https://www3.epa.gov/ttn/amtic/files/ambient/qaqc/m211.pdf" TargetMode="External"/><Relationship Id="rId101" Type="http://schemas.openxmlformats.org/officeDocument/2006/relationships/hyperlink" Target="https://www3.epa.gov/ttn/amtic/files/ambient/pb/EQL-0512-202.pdf" TargetMode="External"/><Relationship Id="rId122" Type="http://schemas.openxmlformats.org/officeDocument/2006/relationships/hyperlink" Target="https://www3.epa.gov/ttn/amtic/files/ambient/criteria/AMTIC%20List%20Dec%202016-2.pdf" TargetMode="External"/><Relationship Id="rId130" Type="http://schemas.openxmlformats.org/officeDocument/2006/relationships/image" Target="media/image89.png"/><Relationship Id="rId135" Type="http://schemas.openxmlformats.org/officeDocument/2006/relationships/hyperlink" Target="http://www.epa.gov/sites/production/files/2013-09/documents/digitalcameraguide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hyperlink" Target="https://www3.epa.gov/ttn/amtic/files/ambient/airtox/to-15r.pdf" TargetMode="External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2.png"/><Relationship Id="rId97" Type="http://schemas.openxmlformats.org/officeDocument/2006/relationships/hyperlink" Target="https://www3.epa.gov/ttn/amtic/files/ambient/pm25/qa/m212.pdf" TargetMode="External"/><Relationship Id="rId104" Type="http://schemas.openxmlformats.org/officeDocument/2006/relationships/hyperlink" Target="https://www3.epa.gov/ttn/amtic/specsop.html" TargetMode="External"/><Relationship Id="rId120" Type="http://schemas.openxmlformats.org/officeDocument/2006/relationships/image" Target="media/image80.png"/><Relationship Id="rId125" Type="http://schemas.openxmlformats.org/officeDocument/2006/relationships/image" Target="media/image84.png"/><Relationship Id="rId141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59.png"/><Relationship Id="rId92" Type="http://schemas.openxmlformats.org/officeDocument/2006/relationships/image" Target="media/image77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5.png"/><Relationship Id="rId87" Type="http://schemas.openxmlformats.org/officeDocument/2006/relationships/image" Target="media/image72.png"/><Relationship Id="rId110" Type="http://schemas.openxmlformats.org/officeDocument/2006/relationships/hyperlink" Target="https://www3.epa.gov/ttn/amtic/files/ambient/airtox/to-15r.pdf" TargetMode="External"/><Relationship Id="rId115" Type="http://schemas.openxmlformats.org/officeDocument/2006/relationships/hyperlink" Target="https://www3.epa.gov/ttn/amtic/files/ambient/airtox/to-13arr.pdf" TargetMode="External"/><Relationship Id="rId131" Type="http://schemas.openxmlformats.org/officeDocument/2006/relationships/image" Target="media/image90.png"/><Relationship Id="rId136" Type="http://schemas.openxmlformats.org/officeDocument/2006/relationships/image" Target="media/image93.png"/><Relationship Id="rId61" Type="http://schemas.openxmlformats.org/officeDocument/2006/relationships/image" Target="media/image52.png"/><Relationship Id="rId82" Type="http://schemas.openxmlformats.org/officeDocument/2006/relationships/image" Target="media/image6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63.png"/><Relationship Id="rId100" Type="http://schemas.openxmlformats.org/officeDocument/2006/relationships/hyperlink" Target="https://www3.epa.gov/ttn/amtic/files/ambient/pb/EQL-0512-202.pdf" TargetMode="External"/><Relationship Id="rId105" Type="http://schemas.openxmlformats.org/officeDocument/2006/relationships/hyperlink" Target="https://www3.epa.gov/ttn/amtic/specsop.html" TargetMode="External"/><Relationship Id="rId126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100</Pages>
  <Words>40577</Words>
  <Characters>231291</Characters>
  <Application>Microsoft Office Word</Application>
  <DocSecurity>0</DocSecurity>
  <Lines>1927</Lines>
  <Paragraphs>542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Noah, Greg;mccarthy.stephanie@epa.gov</dc:creator>
  <cp:lastModifiedBy>ITEP</cp:lastModifiedBy>
  <cp:revision>3</cp:revision>
  <dcterms:created xsi:type="dcterms:W3CDTF">2020-12-02T15:09:00Z</dcterms:created>
  <dcterms:modified xsi:type="dcterms:W3CDTF">2020-12-02T16:19:00Z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2020-12-02T00:00:00Z</vt:filetime>
  </property>
</Properties>
</file>