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16C46" w14:textId="6B30DFC2" w:rsidR="003E2738" w:rsidRDefault="00802103" w:rsidP="00802103">
      <w:pPr>
        <w:pStyle w:val="Title"/>
        <w:jc w:val="center"/>
      </w:pPr>
      <w:r>
        <w:t>Testing Plans</w:t>
      </w:r>
    </w:p>
    <w:p w14:paraId="4D050651" w14:textId="18E72535" w:rsidR="00422B32" w:rsidRPr="00422B32" w:rsidRDefault="00422B32" w:rsidP="00422B32">
      <w:pPr>
        <w:jc w:val="center"/>
      </w:pPr>
      <w:r>
        <w:t>By Jennifer Brana</w:t>
      </w:r>
    </w:p>
    <w:p w14:paraId="2923F944" w14:textId="77777777" w:rsidR="003E2738" w:rsidRDefault="003E2738">
      <w:pPr>
        <w:rPr>
          <w:rFonts w:asciiTheme="majorHAnsi" w:eastAsiaTheme="majorEastAsia" w:hAnsiTheme="majorHAnsi" w:cstheme="majorBidi"/>
          <w:spacing w:val="-10"/>
          <w:kern w:val="28"/>
          <w:sz w:val="56"/>
          <w:szCs w:val="56"/>
        </w:rPr>
      </w:pPr>
      <w:r>
        <w:br w:type="page"/>
      </w:r>
    </w:p>
    <w:sdt>
      <w:sdtPr>
        <w:rPr>
          <w:rFonts w:ascii="Linux Libertine O" w:eastAsiaTheme="minorHAnsi" w:hAnsi="Linux Libertine O" w:cs="Linux Libertine O"/>
          <w:b w:val="0"/>
          <w:bCs w:val="0"/>
          <w:color w:val="auto"/>
          <w:sz w:val="24"/>
          <w:szCs w:val="24"/>
        </w:rPr>
        <w:id w:val="1426999064"/>
        <w:docPartObj>
          <w:docPartGallery w:val="Table of Contents"/>
          <w:docPartUnique/>
        </w:docPartObj>
      </w:sdtPr>
      <w:sdtEndPr>
        <w:rPr>
          <w:noProof/>
        </w:rPr>
      </w:sdtEndPr>
      <w:sdtContent>
        <w:p w14:paraId="1F65D880" w14:textId="6AFE0D01" w:rsidR="003E2738" w:rsidRDefault="003E2738">
          <w:pPr>
            <w:pStyle w:val="TOCHeading"/>
          </w:pPr>
          <w:r>
            <w:t>Table of Contents</w:t>
          </w:r>
        </w:p>
        <w:p w14:paraId="4271AC5E" w14:textId="3D80E67D" w:rsidR="007B6B90" w:rsidRDefault="003E2738">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26842110" w:history="1">
            <w:r w:rsidR="007B6B90" w:rsidRPr="00B21F24">
              <w:rPr>
                <w:rStyle w:val="Hyperlink"/>
                <w:noProof/>
              </w:rPr>
              <w:t>LoRa Testing Plans</w:t>
            </w:r>
            <w:r w:rsidR="007B6B90">
              <w:rPr>
                <w:noProof/>
                <w:webHidden/>
              </w:rPr>
              <w:tab/>
            </w:r>
            <w:r w:rsidR="007B6B90">
              <w:rPr>
                <w:noProof/>
                <w:webHidden/>
              </w:rPr>
              <w:fldChar w:fldCharType="begin"/>
            </w:r>
            <w:r w:rsidR="007B6B90">
              <w:rPr>
                <w:noProof/>
                <w:webHidden/>
              </w:rPr>
              <w:instrText xml:space="preserve"> PAGEREF _Toc126842110 \h </w:instrText>
            </w:r>
            <w:r w:rsidR="007B6B90">
              <w:rPr>
                <w:noProof/>
                <w:webHidden/>
              </w:rPr>
            </w:r>
            <w:r w:rsidR="007B6B90">
              <w:rPr>
                <w:noProof/>
                <w:webHidden/>
              </w:rPr>
              <w:fldChar w:fldCharType="separate"/>
            </w:r>
            <w:r w:rsidR="007B6B90">
              <w:rPr>
                <w:noProof/>
                <w:webHidden/>
              </w:rPr>
              <w:t>3</w:t>
            </w:r>
            <w:r w:rsidR="007B6B90">
              <w:rPr>
                <w:noProof/>
                <w:webHidden/>
              </w:rPr>
              <w:fldChar w:fldCharType="end"/>
            </w:r>
          </w:hyperlink>
        </w:p>
        <w:p w14:paraId="1DEE7701" w14:textId="3A0B5863" w:rsidR="007B6B90" w:rsidRDefault="007B6B90">
          <w:pPr>
            <w:pStyle w:val="TOC2"/>
            <w:tabs>
              <w:tab w:val="right" w:leader="dot" w:pos="9350"/>
            </w:tabs>
            <w:rPr>
              <w:rFonts w:eastAsiaTheme="minorEastAsia" w:cstheme="minorBidi"/>
              <w:b w:val="0"/>
              <w:bCs w:val="0"/>
              <w:noProof/>
              <w:sz w:val="24"/>
              <w:szCs w:val="24"/>
            </w:rPr>
          </w:pPr>
          <w:hyperlink w:anchor="_Toc126842111" w:history="1">
            <w:r w:rsidRPr="00B21F24">
              <w:rPr>
                <w:rStyle w:val="Hyperlink"/>
                <w:noProof/>
              </w:rPr>
              <w:t>Unit testing</w:t>
            </w:r>
            <w:r>
              <w:rPr>
                <w:noProof/>
                <w:webHidden/>
              </w:rPr>
              <w:tab/>
            </w:r>
            <w:r>
              <w:rPr>
                <w:noProof/>
                <w:webHidden/>
              </w:rPr>
              <w:fldChar w:fldCharType="begin"/>
            </w:r>
            <w:r>
              <w:rPr>
                <w:noProof/>
                <w:webHidden/>
              </w:rPr>
              <w:instrText xml:space="preserve"> PAGEREF _Toc126842111 \h </w:instrText>
            </w:r>
            <w:r>
              <w:rPr>
                <w:noProof/>
                <w:webHidden/>
              </w:rPr>
            </w:r>
            <w:r>
              <w:rPr>
                <w:noProof/>
                <w:webHidden/>
              </w:rPr>
              <w:fldChar w:fldCharType="separate"/>
            </w:r>
            <w:r>
              <w:rPr>
                <w:noProof/>
                <w:webHidden/>
              </w:rPr>
              <w:t>3</w:t>
            </w:r>
            <w:r>
              <w:rPr>
                <w:noProof/>
                <w:webHidden/>
              </w:rPr>
              <w:fldChar w:fldCharType="end"/>
            </w:r>
          </w:hyperlink>
        </w:p>
        <w:p w14:paraId="60582792" w14:textId="0F9665E8" w:rsidR="007B6B90" w:rsidRDefault="007B6B90">
          <w:pPr>
            <w:pStyle w:val="TOC2"/>
            <w:tabs>
              <w:tab w:val="right" w:leader="dot" w:pos="9350"/>
            </w:tabs>
            <w:rPr>
              <w:rFonts w:eastAsiaTheme="minorEastAsia" w:cstheme="minorBidi"/>
              <w:b w:val="0"/>
              <w:bCs w:val="0"/>
              <w:noProof/>
              <w:sz w:val="24"/>
              <w:szCs w:val="24"/>
            </w:rPr>
          </w:pPr>
          <w:hyperlink w:anchor="_Toc126842112" w:history="1">
            <w:r w:rsidRPr="00B21F24">
              <w:rPr>
                <w:rStyle w:val="Hyperlink"/>
                <w:noProof/>
              </w:rPr>
              <w:t>Component testing</w:t>
            </w:r>
            <w:r>
              <w:rPr>
                <w:noProof/>
                <w:webHidden/>
              </w:rPr>
              <w:tab/>
            </w:r>
            <w:r>
              <w:rPr>
                <w:noProof/>
                <w:webHidden/>
              </w:rPr>
              <w:fldChar w:fldCharType="begin"/>
            </w:r>
            <w:r>
              <w:rPr>
                <w:noProof/>
                <w:webHidden/>
              </w:rPr>
              <w:instrText xml:space="preserve"> PAGEREF _Toc126842112 \h </w:instrText>
            </w:r>
            <w:r>
              <w:rPr>
                <w:noProof/>
                <w:webHidden/>
              </w:rPr>
            </w:r>
            <w:r>
              <w:rPr>
                <w:noProof/>
                <w:webHidden/>
              </w:rPr>
              <w:fldChar w:fldCharType="separate"/>
            </w:r>
            <w:r>
              <w:rPr>
                <w:noProof/>
                <w:webHidden/>
              </w:rPr>
              <w:t>3</w:t>
            </w:r>
            <w:r>
              <w:rPr>
                <w:noProof/>
                <w:webHidden/>
              </w:rPr>
              <w:fldChar w:fldCharType="end"/>
            </w:r>
          </w:hyperlink>
        </w:p>
        <w:p w14:paraId="30F2ED72" w14:textId="026EED90" w:rsidR="007B6B90" w:rsidRDefault="007B6B90">
          <w:pPr>
            <w:pStyle w:val="TOC2"/>
            <w:tabs>
              <w:tab w:val="right" w:leader="dot" w:pos="9350"/>
            </w:tabs>
            <w:rPr>
              <w:rFonts w:eastAsiaTheme="minorEastAsia" w:cstheme="minorBidi"/>
              <w:b w:val="0"/>
              <w:bCs w:val="0"/>
              <w:noProof/>
              <w:sz w:val="24"/>
              <w:szCs w:val="24"/>
            </w:rPr>
          </w:pPr>
          <w:hyperlink w:anchor="_Toc126842113" w:history="1">
            <w:r w:rsidRPr="00B21F24">
              <w:rPr>
                <w:rStyle w:val="Hyperlink"/>
                <w:noProof/>
              </w:rPr>
              <w:t>Integration testing</w:t>
            </w:r>
            <w:r>
              <w:rPr>
                <w:noProof/>
                <w:webHidden/>
              </w:rPr>
              <w:tab/>
            </w:r>
            <w:r>
              <w:rPr>
                <w:noProof/>
                <w:webHidden/>
              </w:rPr>
              <w:fldChar w:fldCharType="begin"/>
            </w:r>
            <w:r>
              <w:rPr>
                <w:noProof/>
                <w:webHidden/>
              </w:rPr>
              <w:instrText xml:space="preserve"> PAGEREF _Toc126842113 \h </w:instrText>
            </w:r>
            <w:r>
              <w:rPr>
                <w:noProof/>
                <w:webHidden/>
              </w:rPr>
            </w:r>
            <w:r>
              <w:rPr>
                <w:noProof/>
                <w:webHidden/>
              </w:rPr>
              <w:fldChar w:fldCharType="separate"/>
            </w:r>
            <w:r>
              <w:rPr>
                <w:noProof/>
                <w:webHidden/>
              </w:rPr>
              <w:t>3</w:t>
            </w:r>
            <w:r>
              <w:rPr>
                <w:noProof/>
                <w:webHidden/>
              </w:rPr>
              <w:fldChar w:fldCharType="end"/>
            </w:r>
          </w:hyperlink>
        </w:p>
        <w:p w14:paraId="728C0D58" w14:textId="2DFB9F4E" w:rsidR="007B6B90" w:rsidRDefault="007B6B90">
          <w:pPr>
            <w:pStyle w:val="TOC2"/>
            <w:tabs>
              <w:tab w:val="right" w:leader="dot" w:pos="9350"/>
            </w:tabs>
            <w:rPr>
              <w:rFonts w:eastAsiaTheme="minorEastAsia" w:cstheme="minorBidi"/>
              <w:b w:val="0"/>
              <w:bCs w:val="0"/>
              <w:noProof/>
              <w:sz w:val="24"/>
              <w:szCs w:val="24"/>
            </w:rPr>
          </w:pPr>
          <w:hyperlink w:anchor="_Toc126842114" w:history="1">
            <w:r w:rsidRPr="00B21F24">
              <w:rPr>
                <w:rStyle w:val="Hyperlink"/>
                <w:noProof/>
              </w:rPr>
              <w:t>Acceptance tests</w:t>
            </w:r>
            <w:r>
              <w:rPr>
                <w:noProof/>
                <w:webHidden/>
              </w:rPr>
              <w:tab/>
            </w:r>
            <w:r>
              <w:rPr>
                <w:noProof/>
                <w:webHidden/>
              </w:rPr>
              <w:fldChar w:fldCharType="begin"/>
            </w:r>
            <w:r>
              <w:rPr>
                <w:noProof/>
                <w:webHidden/>
              </w:rPr>
              <w:instrText xml:space="preserve"> PAGEREF _Toc126842114 \h </w:instrText>
            </w:r>
            <w:r>
              <w:rPr>
                <w:noProof/>
                <w:webHidden/>
              </w:rPr>
            </w:r>
            <w:r>
              <w:rPr>
                <w:noProof/>
                <w:webHidden/>
              </w:rPr>
              <w:fldChar w:fldCharType="separate"/>
            </w:r>
            <w:r>
              <w:rPr>
                <w:noProof/>
                <w:webHidden/>
              </w:rPr>
              <w:t>3</w:t>
            </w:r>
            <w:r>
              <w:rPr>
                <w:noProof/>
                <w:webHidden/>
              </w:rPr>
              <w:fldChar w:fldCharType="end"/>
            </w:r>
          </w:hyperlink>
        </w:p>
        <w:p w14:paraId="01E8EE7F" w14:textId="477EF1F9" w:rsidR="007B6B90" w:rsidRDefault="007B6B90">
          <w:pPr>
            <w:pStyle w:val="TOC1"/>
            <w:tabs>
              <w:tab w:val="right" w:leader="dot" w:pos="9350"/>
            </w:tabs>
            <w:rPr>
              <w:rFonts w:eastAsiaTheme="minorEastAsia" w:cstheme="minorBidi"/>
              <w:b w:val="0"/>
              <w:bCs w:val="0"/>
              <w:i w:val="0"/>
              <w:iCs w:val="0"/>
              <w:noProof/>
            </w:rPr>
          </w:pPr>
          <w:hyperlink w:anchor="_Toc126842115" w:history="1">
            <w:r w:rsidRPr="00B21F24">
              <w:rPr>
                <w:rStyle w:val="Hyperlink"/>
                <w:noProof/>
              </w:rPr>
              <w:t>RPi Watchdog Testing</w:t>
            </w:r>
            <w:r>
              <w:rPr>
                <w:noProof/>
                <w:webHidden/>
              </w:rPr>
              <w:tab/>
            </w:r>
            <w:r>
              <w:rPr>
                <w:noProof/>
                <w:webHidden/>
              </w:rPr>
              <w:fldChar w:fldCharType="begin"/>
            </w:r>
            <w:r>
              <w:rPr>
                <w:noProof/>
                <w:webHidden/>
              </w:rPr>
              <w:instrText xml:space="preserve"> PAGEREF _Toc126842115 \h </w:instrText>
            </w:r>
            <w:r>
              <w:rPr>
                <w:noProof/>
                <w:webHidden/>
              </w:rPr>
            </w:r>
            <w:r>
              <w:rPr>
                <w:noProof/>
                <w:webHidden/>
              </w:rPr>
              <w:fldChar w:fldCharType="separate"/>
            </w:r>
            <w:r>
              <w:rPr>
                <w:noProof/>
                <w:webHidden/>
              </w:rPr>
              <w:t>4</w:t>
            </w:r>
            <w:r>
              <w:rPr>
                <w:noProof/>
                <w:webHidden/>
              </w:rPr>
              <w:fldChar w:fldCharType="end"/>
            </w:r>
          </w:hyperlink>
        </w:p>
        <w:p w14:paraId="6012259F" w14:textId="78AA5954" w:rsidR="007B6B90" w:rsidRDefault="007B6B90">
          <w:pPr>
            <w:pStyle w:val="TOC2"/>
            <w:tabs>
              <w:tab w:val="right" w:leader="dot" w:pos="9350"/>
            </w:tabs>
            <w:rPr>
              <w:rFonts w:eastAsiaTheme="minorEastAsia" w:cstheme="minorBidi"/>
              <w:b w:val="0"/>
              <w:bCs w:val="0"/>
              <w:noProof/>
              <w:sz w:val="24"/>
              <w:szCs w:val="24"/>
            </w:rPr>
          </w:pPr>
          <w:hyperlink w:anchor="_Toc126842116" w:history="1">
            <w:r w:rsidRPr="00B21F24">
              <w:rPr>
                <w:rStyle w:val="Hyperlink"/>
                <w:noProof/>
              </w:rPr>
              <w:t>Unit Testing</w:t>
            </w:r>
            <w:r>
              <w:rPr>
                <w:noProof/>
                <w:webHidden/>
              </w:rPr>
              <w:tab/>
            </w:r>
            <w:r>
              <w:rPr>
                <w:noProof/>
                <w:webHidden/>
              </w:rPr>
              <w:fldChar w:fldCharType="begin"/>
            </w:r>
            <w:r>
              <w:rPr>
                <w:noProof/>
                <w:webHidden/>
              </w:rPr>
              <w:instrText xml:space="preserve"> PAGEREF _Toc126842116 \h </w:instrText>
            </w:r>
            <w:r>
              <w:rPr>
                <w:noProof/>
                <w:webHidden/>
              </w:rPr>
            </w:r>
            <w:r>
              <w:rPr>
                <w:noProof/>
                <w:webHidden/>
              </w:rPr>
              <w:fldChar w:fldCharType="separate"/>
            </w:r>
            <w:r>
              <w:rPr>
                <w:noProof/>
                <w:webHidden/>
              </w:rPr>
              <w:t>4</w:t>
            </w:r>
            <w:r>
              <w:rPr>
                <w:noProof/>
                <w:webHidden/>
              </w:rPr>
              <w:fldChar w:fldCharType="end"/>
            </w:r>
          </w:hyperlink>
        </w:p>
        <w:p w14:paraId="333A3A67" w14:textId="05AE2FF2" w:rsidR="007B6B90" w:rsidRDefault="007B6B90">
          <w:pPr>
            <w:pStyle w:val="TOC2"/>
            <w:tabs>
              <w:tab w:val="right" w:leader="dot" w:pos="9350"/>
            </w:tabs>
            <w:rPr>
              <w:rFonts w:eastAsiaTheme="minorEastAsia" w:cstheme="minorBidi"/>
              <w:b w:val="0"/>
              <w:bCs w:val="0"/>
              <w:noProof/>
              <w:sz w:val="24"/>
              <w:szCs w:val="24"/>
            </w:rPr>
          </w:pPr>
          <w:hyperlink w:anchor="_Toc126842117" w:history="1">
            <w:r w:rsidRPr="00B21F24">
              <w:rPr>
                <w:rStyle w:val="Hyperlink"/>
                <w:noProof/>
              </w:rPr>
              <w:t>Component Testing</w:t>
            </w:r>
            <w:r>
              <w:rPr>
                <w:noProof/>
                <w:webHidden/>
              </w:rPr>
              <w:tab/>
            </w:r>
            <w:r>
              <w:rPr>
                <w:noProof/>
                <w:webHidden/>
              </w:rPr>
              <w:fldChar w:fldCharType="begin"/>
            </w:r>
            <w:r>
              <w:rPr>
                <w:noProof/>
                <w:webHidden/>
              </w:rPr>
              <w:instrText xml:space="preserve"> PAGEREF _Toc126842117 \h </w:instrText>
            </w:r>
            <w:r>
              <w:rPr>
                <w:noProof/>
                <w:webHidden/>
              </w:rPr>
            </w:r>
            <w:r>
              <w:rPr>
                <w:noProof/>
                <w:webHidden/>
              </w:rPr>
              <w:fldChar w:fldCharType="separate"/>
            </w:r>
            <w:r>
              <w:rPr>
                <w:noProof/>
                <w:webHidden/>
              </w:rPr>
              <w:t>4</w:t>
            </w:r>
            <w:r>
              <w:rPr>
                <w:noProof/>
                <w:webHidden/>
              </w:rPr>
              <w:fldChar w:fldCharType="end"/>
            </w:r>
          </w:hyperlink>
        </w:p>
        <w:p w14:paraId="5BDF52A4" w14:textId="14358BAE" w:rsidR="007B6B90" w:rsidRDefault="007B6B90">
          <w:pPr>
            <w:pStyle w:val="TOC2"/>
            <w:tabs>
              <w:tab w:val="right" w:leader="dot" w:pos="9350"/>
            </w:tabs>
            <w:rPr>
              <w:rFonts w:eastAsiaTheme="minorEastAsia" w:cstheme="minorBidi"/>
              <w:b w:val="0"/>
              <w:bCs w:val="0"/>
              <w:noProof/>
              <w:sz w:val="24"/>
              <w:szCs w:val="24"/>
            </w:rPr>
          </w:pPr>
          <w:hyperlink w:anchor="_Toc126842118" w:history="1">
            <w:r w:rsidRPr="00B21F24">
              <w:rPr>
                <w:rStyle w:val="Hyperlink"/>
                <w:noProof/>
              </w:rPr>
              <w:t>Integration Testing</w:t>
            </w:r>
            <w:r>
              <w:rPr>
                <w:noProof/>
                <w:webHidden/>
              </w:rPr>
              <w:tab/>
            </w:r>
            <w:r>
              <w:rPr>
                <w:noProof/>
                <w:webHidden/>
              </w:rPr>
              <w:fldChar w:fldCharType="begin"/>
            </w:r>
            <w:r>
              <w:rPr>
                <w:noProof/>
                <w:webHidden/>
              </w:rPr>
              <w:instrText xml:space="preserve"> PAGEREF _Toc126842118 \h </w:instrText>
            </w:r>
            <w:r>
              <w:rPr>
                <w:noProof/>
                <w:webHidden/>
              </w:rPr>
            </w:r>
            <w:r>
              <w:rPr>
                <w:noProof/>
                <w:webHidden/>
              </w:rPr>
              <w:fldChar w:fldCharType="separate"/>
            </w:r>
            <w:r>
              <w:rPr>
                <w:noProof/>
                <w:webHidden/>
              </w:rPr>
              <w:t>4</w:t>
            </w:r>
            <w:r>
              <w:rPr>
                <w:noProof/>
                <w:webHidden/>
              </w:rPr>
              <w:fldChar w:fldCharType="end"/>
            </w:r>
          </w:hyperlink>
        </w:p>
        <w:p w14:paraId="21723386" w14:textId="593F5A6D" w:rsidR="007B6B90" w:rsidRDefault="007B6B90">
          <w:pPr>
            <w:pStyle w:val="TOC2"/>
            <w:tabs>
              <w:tab w:val="right" w:leader="dot" w:pos="9350"/>
            </w:tabs>
            <w:rPr>
              <w:rFonts w:eastAsiaTheme="minorEastAsia" w:cstheme="minorBidi"/>
              <w:b w:val="0"/>
              <w:bCs w:val="0"/>
              <w:noProof/>
              <w:sz w:val="24"/>
              <w:szCs w:val="24"/>
            </w:rPr>
          </w:pPr>
          <w:hyperlink w:anchor="_Toc126842119" w:history="1">
            <w:r w:rsidRPr="00B21F24">
              <w:rPr>
                <w:rStyle w:val="Hyperlink"/>
                <w:noProof/>
              </w:rPr>
              <w:t>Acceptance Tests</w:t>
            </w:r>
            <w:r>
              <w:rPr>
                <w:noProof/>
                <w:webHidden/>
              </w:rPr>
              <w:tab/>
            </w:r>
            <w:r>
              <w:rPr>
                <w:noProof/>
                <w:webHidden/>
              </w:rPr>
              <w:fldChar w:fldCharType="begin"/>
            </w:r>
            <w:r>
              <w:rPr>
                <w:noProof/>
                <w:webHidden/>
              </w:rPr>
              <w:instrText xml:space="preserve"> PAGEREF _Toc126842119 \h </w:instrText>
            </w:r>
            <w:r>
              <w:rPr>
                <w:noProof/>
                <w:webHidden/>
              </w:rPr>
            </w:r>
            <w:r>
              <w:rPr>
                <w:noProof/>
                <w:webHidden/>
              </w:rPr>
              <w:fldChar w:fldCharType="separate"/>
            </w:r>
            <w:r>
              <w:rPr>
                <w:noProof/>
                <w:webHidden/>
              </w:rPr>
              <w:t>4</w:t>
            </w:r>
            <w:r>
              <w:rPr>
                <w:noProof/>
                <w:webHidden/>
              </w:rPr>
              <w:fldChar w:fldCharType="end"/>
            </w:r>
          </w:hyperlink>
        </w:p>
        <w:p w14:paraId="352F5C45" w14:textId="581518B6" w:rsidR="007B6B90" w:rsidRDefault="007B6B90">
          <w:pPr>
            <w:pStyle w:val="TOC1"/>
            <w:tabs>
              <w:tab w:val="right" w:leader="dot" w:pos="9350"/>
            </w:tabs>
            <w:rPr>
              <w:rFonts w:eastAsiaTheme="minorEastAsia" w:cstheme="minorBidi"/>
              <w:b w:val="0"/>
              <w:bCs w:val="0"/>
              <w:i w:val="0"/>
              <w:iCs w:val="0"/>
              <w:noProof/>
            </w:rPr>
          </w:pPr>
          <w:hyperlink w:anchor="_Toc126842120" w:history="1">
            <w:r w:rsidRPr="00B21F24">
              <w:rPr>
                <w:rStyle w:val="Hyperlink"/>
                <w:noProof/>
              </w:rPr>
              <w:t>SSH Setup Testing</w:t>
            </w:r>
            <w:r>
              <w:rPr>
                <w:noProof/>
                <w:webHidden/>
              </w:rPr>
              <w:tab/>
            </w:r>
            <w:r>
              <w:rPr>
                <w:noProof/>
                <w:webHidden/>
              </w:rPr>
              <w:fldChar w:fldCharType="begin"/>
            </w:r>
            <w:r>
              <w:rPr>
                <w:noProof/>
                <w:webHidden/>
              </w:rPr>
              <w:instrText xml:space="preserve"> PAGEREF _Toc126842120 \h </w:instrText>
            </w:r>
            <w:r>
              <w:rPr>
                <w:noProof/>
                <w:webHidden/>
              </w:rPr>
            </w:r>
            <w:r>
              <w:rPr>
                <w:noProof/>
                <w:webHidden/>
              </w:rPr>
              <w:fldChar w:fldCharType="separate"/>
            </w:r>
            <w:r>
              <w:rPr>
                <w:noProof/>
                <w:webHidden/>
              </w:rPr>
              <w:t>5</w:t>
            </w:r>
            <w:r>
              <w:rPr>
                <w:noProof/>
                <w:webHidden/>
              </w:rPr>
              <w:fldChar w:fldCharType="end"/>
            </w:r>
          </w:hyperlink>
        </w:p>
        <w:p w14:paraId="212F7B05" w14:textId="74F38C91" w:rsidR="003E2738" w:rsidRDefault="003E2738">
          <w:r>
            <w:rPr>
              <w:b/>
              <w:bCs/>
              <w:noProof/>
            </w:rPr>
            <w:fldChar w:fldCharType="end"/>
          </w:r>
        </w:p>
      </w:sdtContent>
    </w:sdt>
    <w:p w14:paraId="3F3A7DFF" w14:textId="77777777" w:rsidR="003135B3" w:rsidRDefault="003135B3" w:rsidP="003E2738"/>
    <w:p w14:paraId="1B61E29F" w14:textId="153FBB04" w:rsidR="003135B3" w:rsidRDefault="003135B3" w:rsidP="003135B3"/>
    <w:p w14:paraId="48F64658" w14:textId="2AF57928" w:rsidR="003135B3" w:rsidRDefault="003135B3" w:rsidP="003135B3"/>
    <w:p w14:paraId="2635CF8C" w14:textId="7967E36E" w:rsidR="003135B3" w:rsidRDefault="003135B3" w:rsidP="003135B3"/>
    <w:p w14:paraId="218CEE4C" w14:textId="369E8C7D" w:rsidR="003135B3" w:rsidRDefault="003135B3" w:rsidP="003135B3"/>
    <w:p w14:paraId="7B8057B2" w14:textId="05B14207" w:rsidR="003135B3" w:rsidRDefault="003135B3" w:rsidP="003135B3"/>
    <w:p w14:paraId="7C3EAB7B" w14:textId="0B457C95" w:rsidR="003135B3" w:rsidRDefault="003135B3" w:rsidP="003135B3"/>
    <w:p w14:paraId="03C90D04" w14:textId="5304FE5C" w:rsidR="003135B3" w:rsidRDefault="003135B3" w:rsidP="003135B3"/>
    <w:p w14:paraId="019EFA33" w14:textId="4AF123C9" w:rsidR="003135B3" w:rsidRDefault="003135B3" w:rsidP="003135B3"/>
    <w:p w14:paraId="1FF6A4C6" w14:textId="541BFB32" w:rsidR="003135B3" w:rsidRDefault="003135B3" w:rsidP="003135B3"/>
    <w:p w14:paraId="5080A101" w14:textId="71AD7628" w:rsidR="003135B3" w:rsidRDefault="003135B3" w:rsidP="003135B3"/>
    <w:p w14:paraId="269AD1B9" w14:textId="1C6C5CFB" w:rsidR="003135B3" w:rsidRDefault="003135B3" w:rsidP="003135B3"/>
    <w:p w14:paraId="0437DA8F" w14:textId="6DC85D76" w:rsidR="003135B3" w:rsidRDefault="003135B3" w:rsidP="003135B3"/>
    <w:p w14:paraId="3AB67CF1" w14:textId="05E3F3CF" w:rsidR="003135B3" w:rsidRDefault="003135B3" w:rsidP="003135B3"/>
    <w:p w14:paraId="150CFFE7" w14:textId="2EC20122" w:rsidR="003135B3" w:rsidRDefault="003135B3" w:rsidP="003135B3"/>
    <w:p w14:paraId="63B24260" w14:textId="48A95296" w:rsidR="003135B3" w:rsidRDefault="003135B3" w:rsidP="003135B3"/>
    <w:p w14:paraId="22D22C0C" w14:textId="73F07CE2" w:rsidR="003135B3" w:rsidRDefault="003135B3" w:rsidP="003135B3"/>
    <w:p w14:paraId="6BF3D09A" w14:textId="0396905F" w:rsidR="003135B3" w:rsidRDefault="003135B3" w:rsidP="003135B3"/>
    <w:p w14:paraId="422D39B2" w14:textId="5C0B2972" w:rsidR="003135B3" w:rsidRDefault="003135B3" w:rsidP="003135B3"/>
    <w:p w14:paraId="3341D4B4" w14:textId="7F89D281" w:rsidR="003135B3" w:rsidRDefault="003135B3" w:rsidP="003135B3"/>
    <w:p w14:paraId="655DAC40" w14:textId="55A60A29" w:rsidR="003135B3" w:rsidRDefault="003135B3" w:rsidP="003135B3"/>
    <w:p w14:paraId="5DE0AAD9" w14:textId="0F072C83" w:rsidR="003135B3" w:rsidRDefault="003135B3" w:rsidP="003135B3"/>
    <w:p w14:paraId="214363BA" w14:textId="31558AA6" w:rsidR="003135B3" w:rsidRDefault="003135B3" w:rsidP="003135B3"/>
    <w:p w14:paraId="39B4BEFF" w14:textId="66101B6B" w:rsidR="003135B3" w:rsidRDefault="003135B3" w:rsidP="003135B3"/>
    <w:p w14:paraId="12F8CF76" w14:textId="6E3B9172" w:rsidR="003135B3" w:rsidRDefault="003135B3" w:rsidP="003135B3"/>
    <w:p w14:paraId="7E47A95D" w14:textId="1E3944CE" w:rsidR="003135B3" w:rsidRDefault="003135B3" w:rsidP="003135B3"/>
    <w:p w14:paraId="16115B98" w14:textId="32F39802" w:rsidR="003135B3" w:rsidRDefault="003135B3" w:rsidP="003135B3"/>
    <w:p w14:paraId="461B4AA2" w14:textId="200B14C0" w:rsidR="003135B3" w:rsidRDefault="003135B3" w:rsidP="003135B3"/>
    <w:p w14:paraId="6427D2CE" w14:textId="66CF067F" w:rsidR="003135B3" w:rsidRDefault="003135B3" w:rsidP="003135B3"/>
    <w:p w14:paraId="2F3911ED" w14:textId="3B717821" w:rsidR="003135B3" w:rsidRDefault="003135B3" w:rsidP="003135B3"/>
    <w:p w14:paraId="0B1A6B53" w14:textId="0F9400C2" w:rsidR="003135B3" w:rsidRDefault="003135B3" w:rsidP="003135B3"/>
    <w:p w14:paraId="3BEDCF65" w14:textId="2D3A2305" w:rsidR="003135B3" w:rsidRDefault="003135B3" w:rsidP="003135B3"/>
    <w:p w14:paraId="2A5E3BAD" w14:textId="7C2432E9" w:rsidR="003135B3" w:rsidRDefault="003135B3" w:rsidP="003135B3"/>
    <w:p w14:paraId="13C21766" w14:textId="1808562F" w:rsidR="003135B3" w:rsidRDefault="003135B3" w:rsidP="003135B3"/>
    <w:p w14:paraId="12DF1069" w14:textId="12853CA0" w:rsidR="003135B3" w:rsidRDefault="003135B3" w:rsidP="003135B3"/>
    <w:p w14:paraId="1C738D9C" w14:textId="180C5817" w:rsidR="003135B3" w:rsidRDefault="003135B3" w:rsidP="003135B3"/>
    <w:p w14:paraId="11F07536" w14:textId="77777777" w:rsidR="003135B3" w:rsidRPr="003135B3" w:rsidRDefault="003135B3" w:rsidP="003135B3"/>
    <w:p w14:paraId="558B936E" w14:textId="28F49DBF" w:rsidR="00B17EC9" w:rsidRDefault="0035135E" w:rsidP="00F078EF">
      <w:pPr>
        <w:pStyle w:val="Heading1"/>
      </w:pPr>
      <w:bookmarkStart w:id="0" w:name="_Toc126842110"/>
      <w:r>
        <w:t>LoRa</w:t>
      </w:r>
      <w:r w:rsidR="00053219">
        <w:t xml:space="preserve"> Testing Plans</w:t>
      </w:r>
      <w:bookmarkEnd w:id="0"/>
    </w:p>
    <w:p w14:paraId="4B548286" w14:textId="77777777" w:rsidR="00304F58" w:rsidRPr="00304F58" w:rsidRDefault="00304F58" w:rsidP="00304F58"/>
    <w:p w14:paraId="582A8BF4" w14:textId="2B5DEB28" w:rsidR="007D199A" w:rsidRDefault="00822376" w:rsidP="00917EDB">
      <w:pPr>
        <w:pStyle w:val="Heading2"/>
      </w:pPr>
      <w:bookmarkStart w:id="1" w:name="_Toc126842111"/>
      <w:r>
        <w:t>Unit testing</w:t>
      </w:r>
      <w:bookmarkEnd w:id="1"/>
    </w:p>
    <w:p w14:paraId="6694F539" w14:textId="4D6D9A75" w:rsidR="00C959CB" w:rsidRDefault="005D3E60" w:rsidP="007E7476">
      <w:pPr>
        <w:pStyle w:val="ListParagraph"/>
        <w:numPr>
          <w:ilvl w:val="0"/>
          <w:numId w:val="5"/>
        </w:numPr>
      </w:pPr>
      <w:r>
        <w:t>T</w:t>
      </w:r>
      <w:r w:rsidR="0013441E">
        <w:t>est that messages can be transmitted from Field Station to Service Station.</w:t>
      </w:r>
    </w:p>
    <w:p w14:paraId="00CB65CE" w14:textId="2F05214D" w:rsidR="0013441E" w:rsidRDefault="0013441E" w:rsidP="007E7476">
      <w:pPr>
        <w:pStyle w:val="ListParagraph"/>
        <w:numPr>
          <w:ilvl w:val="0"/>
          <w:numId w:val="5"/>
        </w:numPr>
      </w:pPr>
      <w:r>
        <w:t>Test that messages can be transmitted from Service Station to Field Station.</w:t>
      </w:r>
    </w:p>
    <w:p w14:paraId="72DB496E" w14:textId="40B12AF7" w:rsidR="00C1339C" w:rsidRDefault="00C1339C" w:rsidP="007E7476">
      <w:pPr>
        <w:pStyle w:val="ListParagraph"/>
        <w:numPr>
          <w:ilvl w:val="0"/>
          <w:numId w:val="5"/>
        </w:numPr>
      </w:pPr>
      <w:r>
        <w:t>Measure frequency of messaging between Field Station and Service Station.</w:t>
      </w:r>
    </w:p>
    <w:p w14:paraId="2F7E46A6" w14:textId="128F3FB5" w:rsidR="0013441E" w:rsidRDefault="0013441E" w:rsidP="007E7476">
      <w:pPr>
        <w:pStyle w:val="ListParagraph"/>
        <w:numPr>
          <w:ilvl w:val="0"/>
          <w:numId w:val="5"/>
        </w:numPr>
      </w:pPr>
      <w:r>
        <w:t>Test that messages transmitted from Field Station to Service Station trigger an acknowledgement from Service Station to Field Station.</w:t>
      </w:r>
    </w:p>
    <w:p w14:paraId="430ADB63" w14:textId="61EABBEE" w:rsidR="0013441E" w:rsidRDefault="0013441E" w:rsidP="007E7476">
      <w:pPr>
        <w:pStyle w:val="ListParagraph"/>
        <w:numPr>
          <w:ilvl w:val="0"/>
          <w:numId w:val="5"/>
        </w:numPr>
      </w:pPr>
      <w:r>
        <w:t>Test that messages transmitted from Service Station to Field Station</w:t>
      </w:r>
      <w:r w:rsidRPr="0013441E">
        <w:t xml:space="preserve"> </w:t>
      </w:r>
      <w:r>
        <w:t>trigger an acknowledgement from Field Station to Service Station.</w:t>
      </w:r>
    </w:p>
    <w:p w14:paraId="718D3FE0" w14:textId="77777777" w:rsidR="0013441E" w:rsidRPr="0035135E" w:rsidRDefault="0013441E" w:rsidP="0013441E"/>
    <w:p w14:paraId="0AF2A69A" w14:textId="7C2E4225" w:rsidR="00822376" w:rsidRDefault="00822376" w:rsidP="00917EDB">
      <w:pPr>
        <w:pStyle w:val="Heading2"/>
      </w:pPr>
      <w:bookmarkStart w:id="2" w:name="_Toc126842112"/>
      <w:r>
        <w:t>Component testing</w:t>
      </w:r>
      <w:bookmarkEnd w:id="2"/>
    </w:p>
    <w:p w14:paraId="15AC8A71" w14:textId="3BEF4116" w:rsidR="00C959CB" w:rsidRDefault="000E24D4" w:rsidP="000E24D4">
      <w:pPr>
        <w:pStyle w:val="ListParagraph"/>
        <w:numPr>
          <w:ilvl w:val="0"/>
          <w:numId w:val="6"/>
        </w:numPr>
      </w:pPr>
      <w:r>
        <w:t>Test that when Service Station is disconnected, Field Station RPi continues to send same message until Service Station reconnects. (Ensure the Field Station does not discard data &amp; message until it has received an acknowledgement from the Service Station).</w:t>
      </w:r>
    </w:p>
    <w:p w14:paraId="4E03A824" w14:textId="0EF4AA48" w:rsidR="000E24D4" w:rsidRDefault="00EB5C0D" w:rsidP="000E24D4">
      <w:pPr>
        <w:pStyle w:val="ListParagraph"/>
        <w:numPr>
          <w:ilvl w:val="0"/>
          <w:numId w:val="6"/>
        </w:numPr>
      </w:pPr>
      <w:r>
        <w:t xml:space="preserve">Test that when Field Station is disconnected, Service Station RPi continues to send same message until Field Station reconnects. (Ensure the </w:t>
      </w:r>
      <w:r w:rsidR="003F34B0">
        <w:t>Service</w:t>
      </w:r>
      <w:r>
        <w:t xml:space="preserve"> Station does not discard data &amp; message until it has received an acknowledgement from the </w:t>
      </w:r>
      <w:r w:rsidR="003F34B0">
        <w:t>Field</w:t>
      </w:r>
      <w:r>
        <w:t xml:space="preserve"> Station).</w:t>
      </w:r>
    </w:p>
    <w:p w14:paraId="39ACA54C" w14:textId="77777777" w:rsidR="00C959CB" w:rsidRPr="00C959CB" w:rsidRDefault="00C959CB" w:rsidP="00C959CB"/>
    <w:p w14:paraId="127DCC8B" w14:textId="7B906C23" w:rsidR="00822376" w:rsidRDefault="00822376" w:rsidP="00917EDB">
      <w:pPr>
        <w:pStyle w:val="Heading2"/>
      </w:pPr>
      <w:bookmarkStart w:id="3" w:name="_Toc126842113"/>
      <w:r>
        <w:t>Integration testing</w:t>
      </w:r>
      <w:bookmarkEnd w:id="3"/>
    </w:p>
    <w:p w14:paraId="10FB012C" w14:textId="340CF31B" w:rsidR="001A54AD" w:rsidRDefault="001A54AD" w:rsidP="0059706C">
      <w:pPr>
        <w:pStyle w:val="NormalWeb"/>
        <w:numPr>
          <w:ilvl w:val="0"/>
          <w:numId w:val="4"/>
        </w:numPr>
        <w:spacing w:before="0" w:beforeAutospacing="0"/>
      </w:pPr>
      <w:r>
        <w:t xml:space="preserve">RPi </w:t>
      </w:r>
      <w:r w:rsidR="00E933FA">
        <w:t>hardware</w:t>
      </w:r>
      <w:r>
        <w:t xml:space="preserve"> watchdog + </w:t>
      </w:r>
      <w:r w:rsidR="00305B33">
        <w:t>LoRa</w:t>
      </w:r>
      <w:r>
        <w:t xml:space="preserve"> integration test: shutdown </w:t>
      </w:r>
      <w:r w:rsidR="009A1145">
        <w:t xml:space="preserve">Field Station </w:t>
      </w:r>
      <w:r>
        <w:t xml:space="preserve">RPi and re-establish </w:t>
      </w:r>
      <w:r w:rsidR="00E30BDA">
        <w:t>LoRa</w:t>
      </w:r>
      <w:r>
        <w:t xml:space="preserve"> connection.</w:t>
      </w:r>
      <w:r w:rsidR="008F0559">
        <w:t xml:space="preserve"> Verify that messages</w:t>
      </w:r>
      <w:r w:rsidR="00C32D48">
        <w:t xml:space="preserve"> and acknowledgements</w:t>
      </w:r>
      <w:r w:rsidR="008F0559">
        <w:t xml:space="preserve"> can be sent in both directions. </w:t>
      </w:r>
    </w:p>
    <w:p w14:paraId="6E917226" w14:textId="41DD3FB8" w:rsidR="00C959CB" w:rsidRDefault="00C32D48" w:rsidP="00510984">
      <w:pPr>
        <w:pStyle w:val="NormalWeb"/>
        <w:numPr>
          <w:ilvl w:val="0"/>
          <w:numId w:val="4"/>
        </w:numPr>
        <w:spacing w:before="0" w:beforeAutospacing="0" w:after="0" w:afterAutospacing="0"/>
      </w:pPr>
      <w:r>
        <w:t xml:space="preserve">RPi hardware watchdog + LoRa integration test: shutdown Service Station RPi and re-establish LoRa connection. Verify that messages and acknowledgements can be sent in both directions. </w:t>
      </w:r>
    </w:p>
    <w:p w14:paraId="73F9E8FE" w14:textId="77777777" w:rsidR="00C959CB" w:rsidRPr="00C959CB" w:rsidRDefault="00C959CB" w:rsidP="00C959CB"/>
    <w:p w14:paraId="21D64A9C" w14:textId="77777777" w:rsidR="006F6A1D" w:rsidRDefault="00442BE0" w:rsidP="00917EDB">
      <w:pPr>
        <w:pStyle w:val="Heading2"/>
      </w:pPr>
      <w:bookmarkStart w:id="4" w:name="_Toc126842114"/>
      <w:r>
        <w:t>Acceptance tests</w:t>
      </w:r>
      <w:bookmarkEnd w:id="4"/>
    </w:p>
    <w:p w14:paraId="27C9F4AB" w14:textId="50CBD251" w:rsidR="006F6A1D" w:rsidRDefault="006F6A1D" w:rsidP="006F6A1D">
      <w:pPr>
        <w:pStyle w:val="ListParagraph"/>
        <w:numPr>
          <w:ilvl w:val="0"/>
          <w:numId w:val="3"/>
        </w:numPr>
      </w:pPr>
      <w:r>
        <w:t>LoRa Transmission Acceptance test (T_LoRa_1): Transmission test at 150m and 200m between RPIs. Measure data loss (number of reissued ACKs for the same data packet), overall time to transmit 1K, 2K, 4K, 8k, 16k, 32k of data.</w:t>
      </w:r>
      <w:r w:rsidR="00F67C17">
        <w:t xml:space="preserve"> </w:t>
      </w:r>
      <w:r w:rsidR="00F67C17">
        <w:rPr>
          <w:i/>
          <w:iCs/>
        </w:rPr>
        <w:t xml:space="preserve">(source: Dr. </w:t>
      </w:r>
      <w:proofErr w:type="spellStart"/>
      <w:r w:rsidR="00F67C17">
        <w:rPr>
          <w:i/>
          <w:iCs/>
        </w:rPr>
        <w:t>Cenek</w:t>
      </w:r>
      <w:proofErr w:type="spellEnd"/>
      <w:r w:rsidR="00F67C17">
        <w:rPr>
          <w:i/>
          <w:iCs/>
        </w:rPr>
        <w:t>)</w:t>
      </w:r>
    </w:p>
    <w:p w14:paraId="01219377" w14:textId="72211EB1" w:rsidR="006F6A1D" w:rsidRDefault="006F6A1D" w:rsidP="006F6A1D">
      <w:pPr>
        <w:pStyle w:val="ListParagraph"/>
        <w:numPr>
          <w:ilvl w:val="0"/>
          <w:numId w:val="3"/>
        </w:numPr>
      </w:pPr>
      <w:r>
        <w:t>LoRa Transmission Acceptance test (T_LoRa_SS2): Repeat T_LoRa_1 in heavy rain record the same outcomes. Quantify 3 different scenarios of 'heavy rain'.</w:t>
      </w:r>
      <w:r w:rsidR="00F67C17">
        <w:t xml:space="preserve"> </w:t>
      </w:r>
      <w:r w:rsidR="00F67C17">
        <w:rPr>
          <w:i/>
          <w:iCs/>
        </w:rPr>
        <w:t xml:space="preserve">(source: Dr. </w:t>
      </w:r>
      <w:proofErr w:type="spellStart"/>
      <w:r w:rsidR="00F67C17">
        <w:rPr>
          <w:i/>
          <w:iCs/>
        </w:rPr>
        <w:t>Cenek</w:t>
      </w:r>
      <w:proofErr w:type="spellEnd"/>
      <w:r w:rsidR="00F67C17">
        <w:rPr>
          <w:i/>
          <w:iCs/>
        </w:rPr>
        <w:t>)</w:t>
      </w:r>
    </w:p>
    <w:p w14:paraId="3543476F" w14:textId="5329E706" w:rsidR="004B0F84" w:rsidRDefault="004B0F84" w:rsidP="00917EDB"/>
    <w:p w14:paraId="0990A75A" w14:textId="77777777" w:rsidR="004B0F84" w:rsidRDefault="004B0F84">
      <w:r>
        <w:br w:type="page"/>
      </w:r>
    </w:p>
    <w:p w14:paraId="5952A8FD" w14:textId="6CB99B75" w:rsidR="006F6A1D" w:rsidRDefault="004B0F84" w:rsidP="004B0F84">
      <w:pPr>
        <w:pStyle w:val="Heading1"/>
      </w:pPr>
      <w:bookmarkStart w:id="5" w:name="_Toc126842115"/>
      <w:r>
        <w:lastRenderedPageBreak/>
        <w:t>RPi Watchdog Testing</w:t>
      </w:r>
      <w:bookmarkEnd w:id="5"/>
    </w:p>
    <w:p w14:paraId="278DB9BD" w14:textId="72BE2580" w:rsidR="000D6F2A" w:rsidRDefault="000D6F2A" w:rsidP="000D6F2A"/>
    <w:p w14:paraId="03B18F5F" w14:textId="553088B7" w:rsidR="000D6F2A" w:rsidRDefault="000D6F2A" w:rsidP="000D6F2A">
      <w:pPr>
        <w:pStyle w:val="Heading2"/>
      </w:pPr>
      <w:bookmarkStart w:id="6" w:name="_Toc126842116"/>
      <w:r>
        <w:t>Unit Testing</w:t>
      </w:r>
      <w:bookmarkEnd w:id="6"/>
    </w:p>
    <w:p w14:paraId="5A9A697E" w14:textId="700C63A7" w:rsidR="00762903" w:rsidRDefault="00762903" w:rsidP="00D83AF1">
      <w:pPr>
        <w:pStyle w:val="ListParagraph"/>
        <w:numPr>
          <w:ilvl w:val="0"/>
          <w:numId w:val="8"/>
        </w:numPr>
      </w:pPr>
      <w:r>
        <w:t xml:space="preserve">Test that watchdog observes when the RPi shuts down due to an error. </w:t>
      </w:r>
    </w:p>
    <w:p w14:paraId="058FF8A8" w14:textId="29ECE185" w:rsidR="008A2CC2" w:rsidRDefault="00762903" w:rsidP="00D83AF1">
      <w:pPr>
        <w:pStyle w:val="ListParagraph"/>
        <w:numPr>
          <w:ilvl w:val="0"/>
          <w:numId w:val="8"/>
        </w:numPr>
      </w:pPr>
      <w:r>
        <w:t>Test rebooting functionality after a reboot due to the RPi</w:t>
      </w:r>
      <w:r w:rsidR="00C15405">
        <w:t xml:space="preserve"> shutting down due to a fault.</w:t>
      </w:r>
      <w:r>
        <w:t xml:space="preserve"> </w:t>
      </w:r>
      <w:r w:rsidR="008163ED">
        <w:t xml:space="preserve">Test the RPi restarts </w:t>
      </w:r>
      <w:r w:rsidR="00C15405">
        <w:t xml:space="preserve">after executing a fork bomb on RPi. </w:t>
      </w:r>
      <w:r w:rsidR="008A2CC2">
        <w:t>Repeat for Field Station and Service Station.</w:t>
      </w:r>
    </w:p>
    <w:p w14:paraId="4842DD98" w14:textId="57248FBE" w:rsidR="0060454E" w:rsidRDefault="0060454E" w:rsidP="00D83AF1">
      <w:pPr>
        <w:pStyle w:val="ListParagraph"/>
        <w:numPr>
          <w:ilvl w:val="0"/>
          <w:numId w:val="8"/>
        </w:numPr>
      </w:pPr>
      <w:r>
        <w:t>Test that watchdog periodically restarts the RPi.</w:t>
      </w:r>
      <w:r w:rsidR="00CA53DD">
        <w:t xml:space="preserve"> </w:t>
      </w:r>
    </w:p>
    <w:p w14:paraId="0A5E85A5" w14:textId="77777777" w:rsidR="00D83AF1" w:rsidRDefault="00D83AF1" w:rsidP="000D6F2A"/>
    <w:p w14:paraId="48C1AF64" w14:textId="0E87A92D" w:rsidR="000D6F2A" w:rsidRDefault="000D6F2A" w:rsidP="000D6F2A">
      <w:pPr>
        <w:pStyle w:val="Heading2"/>
      </w:pPr>
      <w:bookmarkStart w:id="7" w:name="_Toc126842117"/>
      <w:r>
        <w:t>Component Testing</w:t>
      </w:r>
      <w:bookmarkEnd w:id="7"/>
    </w:p>
    <w:p w14:paraId="40CF7357" w14:textId="7188B4B5" w:rsidR="00231A21" w:rsidRDefault="00231A21" w:rsidP="00231A21">
      <w:pPr>
        <w:pStyle w:val="ListParagraph"/>
        <w:numPr>
          <w:ilvl w:val="0"/>
          <w:numId w:val="10"/>
        </w:numPr>
      </w:pPr>
      <w:r>
        <w:t xml:space="preserve">Test that RPi restarts python scripts after rebooting. </w:t>
      </w:r>
    </w:p>
    <w:p w14:paraId="2489775F" w14:textId="20FFF2AE" w:rsidR="00231A21" w:rsidRDefault="00231A21" w:rsidP="00231A21">
      <w:pPr>
        <w:pStyle w:val="ListParagraph"/>
        <w:numPr>
          <w:ilvl w:val="1"/>
          <w:numId w:val="10"/>
        </w:numPr>
      </w:pPr>
      <w:r>
        <w:t>Shutdown</w:t>
      </w:r>
      <w:r w:rsidR="00C46EC9">
        <w:t xml:space="preserve"> of RPi</w:t>
      </w:r>
      <w:r>
        <w:t xml:space="preserve"> caused by RPi error (use fork bomb).</w:t>
      </w:r>
      <w:r w:rsidR="009543FB">
        <w:t xml:space="preserve"> Repeat for Field Station and Service Station.</w:t>
      </w:r>
    </w:p>
    <w:p w14:paraId="0571DFBE" w14:textId="02E19D4E" w:rsidR="000D6F2A" w:rsidRDefault="00231A21" w:rsidP="008570D0">
      <w:pPr>
        <w:pStyle w:val="ListParagraph"/>
        <w:numPr>
          <w:ilvl w:val="1"/>
          <w:numId w:val="10"/>
        </w:numPr>
      </w:pPr>
      <w:r>
        <w:t>Shutdown</w:t>
      </w:r>
      <w:r w:rsidR="00C46EC9">
        <w:t xml:space="preserve"> of RPi</w:t>
      </w:r>
      <w:r>
        <w:t xml:space="preserve"> </w:t>
      </w:r>
      <w:r w:rsidR="00C46EC9">
        <w:t>due to periodic restart (intentional restart).</w:t>
      </w:r>
      <w:r w:rsidR="009543FB">
        <w:t xml:space="preserve"> Repeat for Field Station and Service Station.</w:t>
      </w:r>
    </w:p>
    <w:p w14:paraId="114CAA3F" w14:textId="77777777" w:rsidR="00A942B8" w:rsidRDefault="00A942B8" w:rsidP="000D6F2A"/>
    <w:p w14:paraId="50F83888" w14:textId="7A7B4823" w:rsidR="000D6F2A" w:rsidRDefault="000D6F2A" w:rsidP="000D6F2A">
      <w:pPr>
        <w:pStyle w:val="Heading2"/>
      </w:pPr>
      <w:bookmarkStart w:id="8" w:name="_Toc126842118"/>
      <w:r>
        <w:t>Integration Testing</w:t>
      </w:r>
      <w:bookmarkEnd w:id="8"/>
    </w:p>
    <w:p w14:paraId="79423FB9" w14:textId="274EE8E2" w:rsidR="00A942B8" w:rsidRDefault="00A942B8" w:rsidP="00A942B8">
      <w:pPr>
        <w:pStyle w:val="ListParagraph"/>
        <w:numPr>
          <w:ilvl w:val="0"/>
          <w:numId w:val="9"/>
        </w:numPr>
      </w:pPr>
      <w:r>
        <w:t>Complete all integration tests as specified in the LoRa Testing section.</w:t>
      </w:r>
    </w:p>
    <w:p w14:paraId="668B6963" w14:textId="6B1A4E64" w:rsidR="000D6F2A" w:rsidRDefault="00A942B8" w:rsidP="00A942B8">
      <w:pPr>
        <w:pStyle w:val="ListParagraph"/>
        <w:numPr>
          <w:ilvl w:val="0"/>
          <w:numId w:val="9"/>
        </w:numPr>
      </w:pPr>
      <w:r>
        <w:t xml:space="preserve">LoRa + watchdog integration: verify that </w:t>
      </w:r>
      <w:r w:rsidR="00835F4C">
        <w:t>Service Station RPi periodically reboots the RPi system and reestablishes LoRa connection afterwards. Test that messages and acknowledgements can be sent in both directions.</w:t>
      </w:r>
    </w:p>
    <w:p w14:paraId="6B3E438B" w14:textId="66C90FD1" w:rsidR="00F77372" w:rsidRDefault="00F77372" w:rsidP="00F77372">
      <w:pPr>
        <w:pStyle w:val="ListParagraph"/>
        <w:numPr>
          <w:ilvl w:val="0"/>
          <w:numId w:val="9"/>
        </w:numPr>
      </w:pPr>
      <w:r>
        <w:t xml:space="preserve">LoRa + watchdog integration: verify that </w:t>
      </w:r>
      <w:r w:rsidR="00AD531F">
        <w:t>Field</w:t>
      </w:r>
      <w:r>
        <w:t xml:space="preserve"> Station RPi periodically reboots the RPi system and reestablishes LoRa connection afterwards. Test that messages and acknowledgements can be sent in both directions.</w:t>
      </w:r>
    </w:p>
    <w:p w14:paraId="428FD42B" w14:textId="77777777" w:rsidR="00A942B8" w:rsidRDefault="00A942B8" w:rsidP="000D6F2A"/>
    <w:p w14:paraId="5BAC80C7" w14:textId="7A644E58" w:rsidR="000D6F2A" w:rsidRPr="000D6F2A" w:rsidRDefault="000D6F2A" w:rsidP="000D6F2A">
      <w:pPr>
        <w:pStyle w:val="Heading2"/>
      </w:pPr>
      <w:bookmarkStart w:id="9" w:name="_Toc126842119"/>
      <w:r>
        <w:t>Acceptance Tests</w:t>
      </w:r>
      <w:bookmarkEnd w:id="9"/>
    </w:p>
    <w:p w14:paraId="0511F194" w14:textId="17D7F6A5" w:rsidR="00280E4E" w:rsidRDefault="0078134A" w:rsidP="00AC1840">
      <w:pPr>
        <w:pStyle w:val="ListParagraph"/>
        <w:numPr>
          <w:ilvl w:val="0"/>
          <w:numId w:val="11"/>
        </w:numPr>
      </w:pPr>
      <w:r>
        <w:t>Error</w:t>
      </w:r>
      <w:r w:rsidR="007A4801">
        <w:t xml:space="preserve"> shutdown acceptance test: </w:t>
      </w:r>
      <w:r w:rsidR="005F1921">
        <w:t xml:space="preserve">test </w:t>
      </w:r>
      <w:r>
        <w:t>to ensure that when the Service Station is shut down due to a system error,</w:t>
      </w:r>
      <w:r w:rsidR="00250384">
        <w:t xml:space="preserve"> when the Service Station reconnects </w:t>
      </w:r>
      <w:r w:rsidR="00524C4B">
        <w:t>the system functions properly</w:t>
      </w:r>
      <w:r w:rsidR="00A0077F">
        <w:t>.</w:t>
      </w:r>
      <w:r>
        <w:t xml:space="preserve"> </w:t>
      </w:r>
      <w:r w:rsidR="00AC1840">
        <w:t>Issue f</w:t>
      </w:r>
      <w:r w:rsidR="00280E4E">
        <w:t>ork bomb to kill Service Station.</w:t>
      </w:r>
    </w:p>
    <w:p w14:paraId="37E6A6FE" w14:textId="771D125C" w:rsidR="00AC1840" w:rsidRDefault="00AC1840" w:rsidP="00AC1840">
      <w:pPr>
        <w:pStyle w:val="ListParagraph"/>
        <w:numPr>
          <w:ilvl w:val="1"/>
          <w:numId w:val="11"/>
        </w:numPr>
      </w:pPr>
      <w:r>
        <w:t>Requires that the Field Station does not drop any data or messages.</w:t>
      </w:r>
    </w:p>
    <w:p w14:paraId="42CA6638" w14:textId="56133580" w:rsidR="00AC1840" w:rsidRDefault="00AC1840" w:rsidP="00F206AC">
      <w:pPr>
        <w:pStyle w:val="ListParagraph"/>
        <w:numPr>
          <w:ilvl w:val="1"/>
          <w:numId w:val="11"/>
        </w:numPr>
      </w:pPr>
      <w:r>
        <w:t>LoRa must reconnect</w:t>
      </w:r>
      <w:r w:rsidR="00F206AC">
        <w:t xml:space="preserve"> and begin reissuing messages</w:t>
      </w:r>
      <w:r>
        <w:t>.</w:t>
      </w:r>
    </w:p>
    <w:p w14:paraId="06CEAD03" w14:textId="14C64549" w:rsidR="000A023E" w:rsidRDefault="000A023E" w:rsidP="000A023E">
      <w:pPr>
        <w:pStyle w:val="ListParagraph"/>
        <w:numPr>
          <w:ilvl w:val="0"/>
          <w:numId w:val="11"/>
        </w:numPr>
      </w:pPr>
      <w:r>
        <w:t xml:space="preserve">Error shutdown acceptance test: test to ensure that when the </w:t>
      </w:r>
      <w:r w:rsidR="00505892">
        <w:t>Field</w:t>
      </w:r>
      <w:r>
        <w:t xml:space="preserve"> Station is shut down due to a system error, when the </w:t>
      </w:r>
      <w:r w:rsidR="00505892">
        <w:t>Field</w:t>
      </w:r>
      <w:r>
        <w:t xml:space="preserve"> Station reconnects the system functions properly. Issue fork bomb to kill </w:t>
      </w:r>
      <w:r w:rsidR="007F61DC">
        <w:t>Field</w:t>
      </w:r>
      <w:r>
        <w:t xml:space="preserve"> Station.</w:t>
      </w:r>
    </w:p>
    <w:p w14:paraId="41CFFEE4" w14:textId="5E6A3225" w:rsidR="000A023E" w:rsidRDefault="000A023E" w:rsidP="000A023E">
      <w:pPr>
        <w:pStyle w:val="ListParagraph"/>
        <w:numPr>
          <w:ilvl w:val="1"/>
          <w:numId w:val="11"/>
        </w:numPr>
      </w:pPr>
      <w:r>
        <w:t xml:space="preserve">Requires that the </w:t>
      </w:r>
      <w:r w:rsidR="003D7224">
        <w:t>Service</w:t>
      </w:r>
      <w:r>
        <w:t xml:space="preserve"> Station does not drop any data or messages.</w:t>
      </w:r>
    </w:p>
    <w:p w14:paraId="39F85481" w14:textId="63725082" w:rsidR="000A023E" w:rsidRDefault="000A023E" w:rsidP="000A023E">
      <w:pPr>
        <w:pStyle w:val="ListParagraph"/>
        <w:numPr>
          <w:ilvl w:val="1"/>
          <w:numId w:val="11"/>
        </w:numPr>
      </w:pPr>
      <w:r>
        <w:t>LoRa must reconnect and begin reissuing messages.</w:t>
      </w:r>
    </w:p>
    <w:p w14:paraId="477BF698" w14:textId="1D32E62F" w:rsidR="000D6F2A" w:rsidRDefault="007A4801" w:rsidP="00573D68">
      <w:pPr>
        <w:pStyle w:val="ListParagraph"/>
        <w:numPr>
          <w:ilvl w:val="0"/>
          <w:numId w:val="11"/>
        </w:numPr>
      </w:pPr>
      <w:r>
        <w:t xml:space="preserve">Period restart acceptance test: </w:t>
      </w:r>
      <w:r w:rsidR="00827181">
        <w:t xml:space="preserve">verify that when the Service Station periodically restarts, </w:t>
      </w:r>
      <w:r w:rsidR="004310E4">
        <w:t>LoRa connection is reestablished and messages continue to be issued</w:t>
      </w:r>
      <w:r w:rsidR="002B61C4">
        <w:t xml:space="preserve">. </w:t>
      </w:r>
      <w:r w:rsidR="002F4D17">
        <w:t>Measure</w:t>
      </w:r>
      <w:r w:rsidR="004310E4">
        <w:t xml:space="preserve"> n</w:t>
      </w:r>
      <w:r w:rsidR="002F4D17">
        <w:t>umber of</w:t>
      </w:r>
      <w:r w:rsidR="004310E4">
        <w:t xml:space="preserve"> messages </w:t>
      </w:r>
      <w:r w:rsidR="002F4D17">
        <w:t xml:space="preserve">that </w:t>
      </w:r>
      <w:r w:rsidR="004310E4">
        <w:t>are dropped by the Field Station.</w:t>
      </w:r>
    </w:p>
    <w:p w14:paraId="71C3DEB2" w14:textId="2C757254" w:rsidR="004310E4" w:rsidRDefault="004310E4" w:rsidP="004310E4">
      <w:pPr>
        <w:pStyle w:val="ListParagraph"/>
        <w:numPr>
          <w:ilvl w:val="0"/>
          <w:numId w:val="11"/>
        </w:numPr>
      </w:pPr>
      <w:r>
        <w:t xml:space="preserve">Period restart acceptance test: verify that when the Field Station periodically restarts, LoRa connection is reestablished and messages continue to be issued. </w:t>
      </w:r>
      <w:r w:rsidR="00951D9D">
        <w:t>Measure</w:t>
      </w:r>
      <w:r>
        <w:t xml:space="preserve"> n</w:t>
      </w:r>
      <w:r w:rsidR="00951D9D">
        <w:t>umber</w:t>
      </w:r>
      <w:r>
        <w:t xml:space="preserve"> messages </w:t>
      </w:r>
      <w:r w:rsidR="00951D9D">
        <w:t xml:space="preserve">that </w:t>
      </w:r>
      <w:r>
        <w:t>are dropped by the Service Station.</w:t>
      </w:r>
    </w:p>
    <w:p w14:paraId="4B670A6C" w14:textId="2CEA5782" w:rsidR="002C747E" w:rsidRDefault="002C747E" w:rsidP="000D6F2A"/>
    <w:p w14:paraId="352BDD42" w14:textId="77777777" w:rsidR="002C747E" w:rsidRDefault="002C747E">
      <w:r>
        <w:br w:type="page"/>
      </w:r>
    </w:p>
    <w:p w14:paraId="317D3F18" w14:textId="2B54EE88" w:rsidR="000D6F2A" w:rsidRDefault="002C747E" w:rsidP="002C747E">
      <w:pPr>
        <w:pStyle w:val="Heading1"/>
      </w:pPr>
      <w:bookmarkStart w:id="10" w:name="_Toc126842120"/>
      <w:r>
        <w:lastRenderedPageBreak/>
        <w:t>SSH</w:t>
      </w:r>
      <w:r w:rsidR="00EE3709">
        <w:t xml:space="preserve"> Setup</w:t>
      </w:r>
      <w:r>
        <w:t xml:space="preserve"> Testing</w:t>
      </w:r>
      <w:bookmarkEnd w:id="10"/>
    </w:p>
    <w:p w14:paraId="744FB0DE" w14:textId="0E010AC0" w:rsidR="00EE3709" w:rsidRDefault="00A26B2C" w:rsidP="00EE3709">
      <w:r>
        <w:t xml:space="preserve">Test that we can set up the RPi’s with and without access to </w:t>
      </w:r>
      <w:proofErr w:type="spellStart"/>
      <w:r>
        <w:t>WiFi</w:t>
      </w:r>
      <w:proofErr w:type="spellEnd"/>
      <w:r>
        <w:t xml:space="preserve"> to simulate real installation conditions:</w:t>
      </w:r>
    </w:p>
    <w:p w14:paraId="5906130F" w14:textId="3C405B39" w:rsidR="00A26B2C" w:rsidRDefault="00A26B2C" w:rsidP="00A26B2C">
      <w:pPr>
        <w:pStyle w:val="ListParagraph"/>
        <w:numPr>
          <w:ilvl w:val="0"/>
          <w:numId w:val="13"/>
        </w:numPr>
      </w:pPr>
      <w:r>
        <w:t xml:space="preserve">Test with </w:t>
      </w:r>
      <w:proofErr w:type="spellStart"/>
      <w:r w:rsidR="003F57D5">
        <w:t>WiFi</w:t>
      </w:r>
      <w:proofErr w:type="spellEnd"/>
      <w:r w:rsidR="003F57D5">
        <w:t xml:space="preserve"> </w:t>
      </w:r>
      <w:r>
        <w:t>connection.</w:t>
      </w:r>
    </w:p>
    <w:p w14:paraId="2E88B51E" w14:textId="5669E88A" w:rsidR="00A26B2C" w:rsidRDefault="00A26B2C" w:rsidP="00A26B2C">
      <w:pPr>
        <w:pStyle w:val="ListParagraph"/>
        <w:numPr>
          <w:ilvl w:val="0"/>
          <w:numId w:val="13"/>
        </w:numPr>
      </w:pPr>
      <w:r>
        <w:t xml:space="preserve">Test without </w:t>
      </w:r>
      <w:proofErr w:type="spellStart"/>
      <w:r w:rsidR="003F57D5">
        <w:t>WiFi</w:t>
      </w:r>
      <w:proofErr w:type="spellEnd"/>
      <w:r w:rsidR="003F57D5">
        <w:t xml:space="preserve"> </w:t>
      </w:r>
      <w:r>
        <w:t>connection.</w:t>
      </w:r>
    </w:p>
    <w:p w14:paraId="6E8CA29B" w14:textId="77777777" w:rsidR="002C747E" w:rsidRPr="002C747E" w:rsidRDefault="002C747E" w:rsidP="002C747E"/>
    <w:sectPr w:rsidR="002C747E" w:rsidRPr="002C7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nux Libertine O">
    <w:panose1 w:val="02000503000000000000"/>
    <w:charset w:val="00"/>
    <w:family w:val="auto"/>
    <w:notTrueType/>
    <w:pitch w:val="variable"/>
    <w:sig w:usb0="E0000AFF" w:usb1="5200E5FB" w:usb2="02000020" w:usb3="00000000" w:csb0="000001B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57B1"/>
    <w:multiLevelType w:val="multilevel"/>
    <w:tmpl w:val="F0021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655D1E"/>
    <w:multiLevelType w:val="hybridMultilevel"/>
    <w:tmpl w:val="C192B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6606A"/>
    <w:multiLevelType w:val="hybridMultilevel"/>
    <w:tmpl w:val="AA32D8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764E6"/>
    <w:multiLevelType w:val="hybridMultilevel"/>
    <w:tmpl w:val="1B7476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821D95"/>
    <w:multiLevelType w:val="hybridMultilevel"/>
    <w:tmpl w:val="F4029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6C2D44"/>
    <w:multiLevelType w:val="hybridMultilevel"/>
    <w:tmpl w:val="0AACC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E970C3"/>
    <w:multiLevelType w:val="multilevel"/>
    <w:tmpl w:val="7C345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501AEE"/>
    <w:multiLevelType w:val="hybridMultilevel"/>
    <w:tmpl w:val="B10CC3C2"/>
    <w:lvl w:ilvl="0" w:tplc="533825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CAA66E1"/>
    <w:multiLevelType w:val="hybridMultilevel"/>
    <w:tmpl w:val="5774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071715"/>
    <w:multiLevelType w:val="hybridMultilevel"/>
    <w:tmpl w:val="9BC8F2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0A0FEB"/>
    <w:multiLevelType w:val="hybridMultilevel"/>
    <w:tmpl w:val="09D8F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8A0521"/>
    <w:multiLevelType w:val="hybridMultilevel"/>
    <w:tmpl w:val="62E08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FB2483"/>
    <w:multiLevelType w:val="hybridMultilevel"/>
    <w:tmpl w:val="84B22312"/>
    <w:lvl w:ilvl="0" w:tplc="04090001">
      <w:start w:val="1"/>
      <w:numFmt w:val="bullet"/>
      <w:lvlText w:val=""/>
      <w:lvlJc w:val="left"/>
      <w:pPr>
        <w:ind w:left="720" w:hanging="360"/>
      </w:pPr>
      <w:rPr>
        <w:rFonts w:ascii="Symbol" w:hAnsi="Symbol" w:hint="default"/>
      </w:rPr>
    </w:lvl>
    <w:lvl w:ilvl="1" w:tplc="9130835A">
      <w:start w:val="1"/>
      <w:numFmt w:val="decimal"/>
      <w:lvlText w:val="%2."/>
      <w:lvlJc w:val="left"/>
      <w:pPr>
        <w:ind w:left="1440" w:hanging="360"/>
      </w:pPr>
      <w:rPr>
        <w:rFonts w:ascii="Linux Libertine O" w:eastAsiaTheme="minorHAnsi" w:hAnsi="Linux Libertine O" w:cs="Linux Libertine O"/>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29767832">
    <w:abstractNumId w:val="11"/>
  </w:num>
  <w:num w:numId="2" w16cid:durableId="2066098388">
    <w:abstractNumId w:val="6"/>
  </w:num>
  <w:num w:numId="3" w16cid:durableId="1676419214">
    <w:abstractNumId w:val="7"/>
  </w:num>
  <w:num w:numId="4" w16cid:durableId="930506233">
    <w:abstractNumId w:val="9"/>
  </w:num>
  <w:num w:numId="5" w16cid:durableId="686323270">
    <w:abstractNumId w:val="8"/>
  </w:num>
  <w:num w:numId="6" w16cid:durableId="385882696">
    <w:abstractNumId w:val="10"/>
  </w:num>
  <w:num w:numId="7" w16cid:durableId="1010910118">
    <w:abstractNumId w:val="12"/>
  </w:num>
  <w:num w:numId="8" w16cid:durableId="200365988">
    <w:abstractNumId w:val="5"/>
  </w:num>
  <w:num w:numId="9" w16cid:durableId="629243788">
    <w:abstractNumId w:val="4"/>
  </w:num>
  <w:num w:numId="10" w16cid:durableId="1295790773">
    <w:abstractNumId w:val="3"/>
  </w:num>
  <w:num w:numId="11" w16cid:durableId="158154407">
    <w:abstractNumId w:val="2"/>
  </w:num>
  <w:num w:numId="12" w16cid:durableId="103816787">
    <w:abstractNumId w:val="0"/>
  </w:num>
  <w:num w:numId="13" w16cid:durableId="950430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FF5"/>
    <w:rsid w:val="00053219"/>
    <w:rsid w:val="000808AF"/>
    <w:rsid w:val="000A023E"/>
    <w:rsid w:val="000D6F2A"/>
    <w:rsid w:val="000E0F19"/>
    <w:rsid w:val="000E24D4"/>
    <w:rsid w:val="0013441E"/>
    <w:rsid w:val="001A54AD"/>
    <w:rsid w:val="00226FF5"/>
    <w:rsid w:val="00231A21"/>
    <w:rsid w:val="00250384"/>
    <w:rsid w:val="00252F63"/>
    <w:rsid w:val="00280E4E"/>
    <w:rsid w:val="002A0A5F"/>
    <w:rsid w:val="002B61C4"/>
    <w:rsid w:val="002C747E"/>
    <w:rsid w:val="002F4D17"/>
    <w:rsid w:val="00304F58"/>
    <w:rsid w:val="00305B33"/>
    <w:rsid w:val="003135B3"/>
    <w:rsid w:val="0032103C"/>
    <w:rsid w:val="0035135E"/>
    <w:rsid w:val="003D7224"/>
    <w:rsid w:val="003E2738"/>
    <w:rsid w:val="003F34B0"/>
    <w:rsid w:val="003F57D5"/>
    <w:rsid w:val="00422B32"/>
    <w:rsid w:val="004239DD"/>
    <w:rsid w:val="004310E4"/>
    <w:rsid w:val="00442BE0"/>
    <w:rsid w:val="004B0F84"/>
    <w:rsid w:val="00504722"/>
    <w:rsid w:val="00505892"/>
    <w:rsid w:val="00510984"/>
    <w:rsid w:val="00524C4B"/>
    <w:rsid w:val="00573D68"/>
    <w:rsid w:val="0059706C"/>
    <w:rsid w:val="005D3E60"/>
    <w:rsid w:val="005F1921"/>
    <w:rsid w:val="0060454E"/>
    <w:rsid w:val="006E263E"/>
    <w:rsid w:val="006F6A1D"/>
    <w:rsid w:val="007600FF"/>
    <w:rsid w:val="00762903"/>
    <w:rsid w:val="00766AAA"/>
    <w:rsid w:val="0078134A"/>
    <w:rsid w:val="007A4801"/>
    <w:rsid w:val="007B6B90"/>
    <w:rsid w:val="007D199A"/>
    <w:rsid w:val="007F61DC"/>
    <w:rsid w:val="00802103"/>
    <w:rsid w:val="008163ED"/>
    <w:rsid w:val="00822376"/>
    <w:rsid w:val="00827181"/>
    <w:rsid w:val="00835F4C"/>
    <w:rsid w:val="008570D0"/>
    <w:rsid w:val="008A2CC2"/>
    <w:rsid w:val="008D68C8"/>
    <w:rsid w:val="008F0559"/>
    <w:rsid w:val="00917EDB"/>
    <w:rsid w:val="00951D9D"/>
    <w:rsid w:val="009543FB"/>
    <w:rsid w:val="009A1145"/>
    <w:rsid w:val="00A0077F"/>
    <w:rsid w:val="00A26B2C"/>
    <w:rsid w:val="00A942B8"/>
    <w:rsid w:val="00AC1840"/>
    <w:rsid w:val="00AD531F"/>
    <w:rsid w:val="00AF465C"/>
    <w:rsid w:val="00B17EC9"/>
    <w:rsid w:val="00BA3B49"/>
    <w:rsid w:val="00C1339C"/>
    <w:rsid w:val="00C15405"/>
    <w:rsid w:val="00C32D48"/>
    <w:rsid w:val="00C46EC9"/>
    <w:rsid w:val="00C959CB"/>
    <w:rsid w:val="00CA53DD"/>
    <w:rsid w:val="00D517A5"/>
    <w:rsid w:val="00D83AF1"/>
    <w:rsid w:val="00DA7F9B"/>
    <w:rsid w:val="00E05F4D"/>
    <w:rsid w:val="00E30BDA"/>
    <w:rsid w:val="00E933FA"/>
    <w:rsid w:val="00EB5C0D"/>
    <w:rsid w:val="00EE3709"/>
    <w:rsid w:val="00F078EF"/>
    <w:rsid w:val="00F206AC"/>
    <w:rsid w:val="00F67C17"/>
    <w:rsid w:val="00F77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A8E07E"/>
  <w15:chartTrackingRefBased/>
  <w15:docId w15:val="{15A73D3E-8F93-3F43-B808-660BAB729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nux Libertine O" w:eastAsiaTheme="minorHAnsi" w:hAnsi="Linux Libertine O" w:cs="Linux Libertine O"/>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8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7ED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8E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22376"/>
    <w:pPr>
      <w:ind w:left="720"/>
      <w:contextualSpacing/>
    </w:pPr>
  </w:style>
  <w:style w:type="paragraph" w:styleId="NormalWeb">
    <w:name w:val="Normal (Web)"/>
    <w:basedOn w:val="Normal"/>
    <w:uiPriority w:val="99"/>
    <w:unhideWhenUsed/>
    <w:rsid w:val="006F6A1D"/>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917EDB"/>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5135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135E"/>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3E2738"/>
    <w:pPr>
      <w:spacing w:before="480" w:line="276" w:lineRule="auto"/>
      <w:outlineLvl w:val="9"/>
    </w:pPr>
    <w:rPr>
      <w:b/>
      <w:bCs/>
      <w:sz w:val="28"/>
      <w:szCs w:val="28"/>
    </w:rPr>
  </w:style>
  <w:style w:type="paragraph" w:styleId="TOC1">
    <w:name w:val="toc 1"/>
    <w:basedOn w:val="Normal"/>
    <w:next w:val="Normal"/>
    <w:autoRedefine/>
    <w:uiPriority w:val="39"/>
    <w:unhideWhenUsed/>
    <w:rsid w:val="003E2738"/>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3E2738"/>
    <w:pPr>
      <w:spacing w:before="120"/>
      <w:ind w:left="240"/>
    </w:pPr>
    <w:rPr>
      <w:rFonts w:asciiTheme="minorHAnsi" w:hAnsiTheme="minorHAnsi" w:cstheme="minorHAnsi"/>
      <w:b/>
      <w:bCs/>
      <w:sz w:val="22"/>
      <w:szCs w:val="22"/>
    </w:rPr>
  </w:style>
  <w:style w:type="character" w:styleId="Hyperlink">
    <w:name w:val="Hyperlink"/>
    <w:basedOn w:val="DefaultParagraphFont"/>
    <w:uiPriority w:val="99"/>
    <w:unhideWhenUsed/>
    <w:rsid w:val="003E2738"/>
    <w:rPr>
      <w:color w:val="0563C1" w:themeColor="hyperlink"/>
      <w:u w:val="single"/>
    </w:rPr>
  </w:style>
  <w:style w:type="paragraph" w:styleId="TOC3">
    <w:name w:val="toc 3"/>
    <w:basedOn w:val="Normal"/>
    <w:next w:val="Normal"/>
    <w:autoRedefine/>
    <w:uiPriority w:val="39"/>
    <w:semiHidden/>
    <w:unhideWhenUsed/>
    <w:rsid w:val="003E2738"/>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3E2738"/>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3E2738"/>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3E2738"/>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3E2738"/>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3E2738"/>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3E2738"/>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862059">
      <w:bodyDiv w:val="1"/>
      <w:marLeft w:val="0"/>
      <w:marRight w:val="0"/>
      <w:marTop w:val="0"/>
      <w:marBottom w:val="0"/>
      <w:divBdr>
        <w:top w:val="none" w:sz="0" w:space="0" w:color="auto"/>
        <w:left w:val="none" w:sz="0" w:space="0" w:color="auto"/>
        <w:bottom w:val="none" w:sz="0" w:space="0" w:color="auto"/>
        <w:right w:val="none" w:sz="0" w:space="0" w:color="auto"/>
      </w:divBdr>
    </w:div>
    <w:div w:id="1034424271">
      <w:bodyDiv w:val="1"/>
      <w:marLeft w:val="0"/>
      <w:marRight w:val="0"/>
      <w:marTop w:val="0"/>
      <w:marBottom w:val="0"/>
      <w:divBdr>
        <w:top w:val="none" w:sz="0" w:space="0" w:color="auto"/>
        <w:left w:val="none" w:sz="0" w:space="0" w:color="auto"/>
        <w:bottom w:val="none" w:sz="0" w:space="0" w:color="auto"/>
        <w:right w:val="none" w:sz="0" w:space="0" w:color="auto"/>
      </w:divBdr>
    </w:div>
    <w:div w:id="212638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A47E46-5450-4748-AED4-0CC279FEC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807</Words>
  <Characters>4603</Characters>
  <Application>Microsoft Office Word</Application>
  <DocSecurity>0</DocSecurity>
  <Lines>38</Lines>
  <Paragraphs>10</Paragraphs>
  <ScaleCrop>false</ScaleCrop>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Brana, Jennifer</dc:creator>
  <cp:keywords/>
  <dc:description/>
  <cp:lastModifiedBy>Brana, Jennifer</cp:lastModifiedBy>
  <cp:revision>65</cp:revision>
  <dcterms:created xsi:type="dcterms:W3CDTF">2023-02-09T20:56:00Z</dcterms:created>
  <dcterms:modified xsi:type="dcterms:W3CDTF">2023-02-09T21:34:00Z</dcterms:modified>
</cp:coreProperties>
</file>