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769E" w14:textId="36F2277A" w:rsidR="00FA1903" w:rsidRPr="007048FD" w:rsidRDefault="6D613048" w:rsidP="00062625">
      <w:pPr>
        <w:jc w:val="center"/>
        <w:rPr>
          <w:rFonts w:ascii="Arial" w:eastAsia="Arial" w:hAnsi="Arial" w:cs="Arial"/>
          <w:b/>
          <w:bCs/>
          <w:sz w:val="24"/>
          <w:szCs w:val="24"/>
        </w:rPr>
      </w:pPr>
      <w:r w:rsidRPr="007048FD">
        <w:rPr>
          <w:rFonts w:ascii="Arial" w:eastAsia="Arial" w:hAnsi="Arial" w:cs="Arial"/>
          <w:b/>
          <w:bCs/>
          <w:sz w:val="24"/>
          <w:szCs w:val="24"/>
        </w:rPr>
        <w:t xml:space="preserve">Homework #2: </w:t>
      </w:r>
      <w:r w:rsidR="69DAD6D6" w:rsidRPr="007048FD">
        <w:rPr>
          <w:rFonts w:ascii="Arial" w:eastAsia="Arial" w:hAnsi="Arial" w:cs="Arial"/>
          <w:b/>
          <w:bCs/>
          <w:sz w:val="24"/>
          <w:szCs w:val="24"/>
        </w:rPr>
        <w:t>Recruiting Advertising Strategy</w:t>
      </w:r>
    </w:p>
    <w:p w14:paraId="4EAF2FD7" w14:textId="7E816684" w:rsidR="00FA1903" w:rsidRPr="007048FD" w:rsidRDefault="519AAEA8" w:rsidP="00062625">
      <w:pPr>
        <w:spacing w:after="0" w:line="240" w:lineRule="auto"/>
        <w:jc w:val="right"/>
        <w:rPr>
          <w:rFonts w:ascii="Arial" w:eastAsia="Arial" w:hAnsi="Arial" w:cs="Arial"/>
          <w:b/>
          <w:bCs/>
          <w:sz w:val="24"/>
          <w:szCs w:val="24"/>
        </w:rPr>
      </w:pPr>
      <w:r w:rsidRPr="007048FD">
        <w:rPr>
          <w:rFonts w:ascii="Arial" w:eastAsia="Arial" w:hAnsi="Arial" w:cs="Arial"/>
          <w:b/>
          <w:bCs/>
          <w:sz w:val="24"/>
          <w:szCs w:val="24"/>
        </w:rPr>
        <w:t xml:space="preserve">Group #3 </w:t>
      </w:r>
    </w:p>
    <w:p w14:paraId="4C73489E" w14:textId="7F3C39B6" w:rsidR="00FA1903" w:rsidRPr="007048FD" w:rsidRDefault="519AAEA8" w:rsidP="00062625">
      <w:pPr>
        <w:spacing w:after="0" w:line="240" w:lineRule="auto"/>
        <w:jc w:val="right"/>
        <w:rPr>
          <w:rFonts w:ascii="Arial" w:eastAsia="Arial" w:hAnsi="Arial" w:cs="Arial"/>
          <w:sz w:val="24"/>
          <w:szCs w:val="24"/>
        </w:rPr>
      </w:pPr>
      <w:r w:rsidRPr="007048FD">
        <w:rPr>
          <w:rFonts w:ascii="Arial" w:eastAsia="Arial" w:hAnsi="Arial" w:cs="Arial"/>
          <w:sz w:val="24"/>
          <w:szCs w:val="24"/>
        </w:rPr>
        <w:t xml:space="preserve">Alter, Cassandra </w:t>
      </w:r>
    </w:p>
    <w:p w14:paraId="1E7D84FC" w14:textId="56263E66" w:rsidR="00FA1903" w:rsidRPr="007048FD" w:rsidRDefault="519AAEA8" w:rsidP="00062625">
      <w:pPr>
        <w:spacing w:after="0" w:line="240" w:lineRule="auto"/>
        <w:jc w:val="right"/>
        <w:rPr>
          <w:rFonts w:ascii="Arial" w:eastAsia="Arial" w:hAnsi="Arial" w:cs="Arial"/>
          <w:sz w:val="24"/>
          <w:szCs w:val="24"/>
        </w:rPr>
      </w:pPr>
      <w:proofErr w:type="spellStart"/>
      <w:r w:rsidRPr="007048FD">
        <w:rPr>
          <w:rFonts w:ascii="Arial" w:eastAsia="Arial" w:hAnsi="Arial" w:cs="Arial"/>
          <w:sz w:val="24"/>
          <w:szCs w:val="24"/>
        </w:rPr>
        <w:t>Fjellberg</w:t>
      </w:r>
      <w:proofErr w:type="spellEnd"/>
      <w:r w:rsidRPr="007048FD">
        <w:rPr>
          <w:rFonts w:ascii="Arial" w:eastAsia="Arial" w:hAnsi="Arial" w:cs="Arial"/>
          <w:sz w:val="24"/>
          <w:szCs w:val="24"/>
        </w:rPr>
        <w:t xml:space="preserve">, John </w:t>
      </w:r>
    </w:p>
    <w:p w14:paraId="286D9F08" w14:textId="03D8A6C0" w:rsidR="00FA1903" w:rsidRPr="007048FD" w:rsidRDefault="519AAEA8" w:rsidP="00062625">
      <w:pPr>
        <w:spacing w:after="0" w:line="240" w:lineRule="auto"/>
        <w:jc w:val="right"/>
        <w:rPr>
          <w:rFonts w:ascii="Arial" w:eastAsia="Arial" w:hAnsi="Arial" w:cs="Arial"/>
          <w:sz w:val="24"/>
          <w:szCs w:val="24"/>
        </w:rPr>
      </w:pPr>
      <w:r w:rsidRPr="007048FD">
        <w:rPr>
          <w:rFonts w:ascii="Arial" w:eastAsia="Arial" w:hAnsi="Arial" w:cs="Arial"/>
          <w:sz w:val="24"/>
          <w:szCs w:val="24"/>
        </w:rPr>
        <w:t xml:space="preserve">Parker, Victoria </w:t>
      </w:r>
    </w:p>
    <w:p w14:paraId="10620479" w14:textId="46A8EF3C" w:rsidR="00FA1903" w:rsidRPr="007048FD" w:rsidRDefault="519AAEA8" w:rsidP="00062625">
      <w:pPr>
        <w:spacing w:after="0" w:line="240" w:lineRule="auto"/>
        <w:jc w:val="right"/>
        <w:rPr>
          <w:rFonts w:ascii="Arial" w:eastAsia="Arial" w:hAnsi="Arial" w:cs="Arial"/>
          <w:sz w:val="24"/>
          <w:szCs w:val="24"/>
        </w:rPr>
      </w:pPr>
      <w:proofErr w:type="spellStart"/>
      <w:r w:rsidRPr="007048FD">
        <w:rPr>
          <w:rFonts w:ascii="Arial" w:eastAsia="Arial" w:hAnsi="Arial" w:cs="Arial"/>
          <w:sz w:val="24"/>
          <w:szCs w:val="24"/>
        </w:rPr>
        <w:t>Tamilmani</w:t>
      </w:r>
      <w:proofErr w:type="spellEnd"/>
      <w:r w:rsidRPr="007048FD">
        <w:rPr>
          <w:rFonts w:ascii="Arial" w:eastAsia="Arial" w:hAnsi="Arial" w:cs="Arial"/>
          <w:sz w:val="24"/>
          <w:szCs w:val="24"/>
        </w:rPr>
        <w:t xml:space="preserve">, </w:t>
      </w:r>
      <w:proofErr w:type="spellStart"/>
      <w:r w:rsidRPr="007048FD">
        <w:rPr>
          <w:rFonts w:ascii="Arial" w:eastAsia="Arial" w:hAnsi="Arial" w:cs="Arial"/>
          <w:sz w:val="24"/>
          <w:szCs w:val="24"/>
        </w:rPr>
        <w:t>Tamilselvan</w:t>
      </w:r>
      <w:proofErr w:type="spellEnd"/>
      <w:r w:rsidRPr="007048FD">
        <w:rPr>
          <w:rFonts w:ascii="Arial" w:eastAsia="Arial" w:hAnsi="Arial" w:cs="Arial"/>
          <w:sz w:val="24"/>
          <w:szCs w:val="24"/>
        </w:rPr>
        <w:t xml:space="preserve"> </w:t>
      </w:r>
    </w:p>
    <w:p w14:paraId="2BFB0902" w14:textId="79F1FA35" w:rsidR="00FA1903" w:rsidRPr="007048FD" w:rsidRDefault="519AAEA8" w:rsidP="00062625">
      <w:pPr>
        <w:spacing w:after="0" w:line="240" w:lineRule="auto"/>
        <w:jc w:val="right"/>
        <w:rPr>
          <w:rFonts w:ascii="Arial" w:eastAsia="Arial" w:hAnsi="Arial" w:cs="Arial"/>
          <w:sz w:val="24"/>
          <w:szCs w:val="24"/>
        </w:rPr>
      </w:pPr>
      <w:r w:rsidRPr="007048FD">
        <w:rPr>
          <w:rFonts w:ascii="Arial" w:eastAsia="Arial" w:hAnsi="Arial" w:cs="Arial"/>
          <w:sz w:val="24"/>
          <w:szCs w:val="24"/>
        </w:rPr>
        <w:t>Wong, Steven</w:t>
      </w:r>
    </w:p>
    <w:p w14:paraId="18AB1ED1" w14:textId="5B8E80BE" w:rsidR="00FA1903" w:rsidRPr="007048FD" w:rsidRDefault="00C517FB" w:rsidP="00062625">
      <w:pPr>
        <w:jc w:val="both"/>
        <w:rPr>
          <w:rFonts w:ascii="Arial" w:eastAsia="Arial" w:hAnsi="Arial" w:cs="Arial"/>
          <w:b/>
          <w:bCs/>
          <w:sz w:val="24"/>
          <w:szCs w:val="24"/>
        </w:rPr>
      </w:pPr>
      <w:r>
        <w:rPr>
          <w:rFonts w:ascii="Arial" w:eastAsia="Arial" w:hAnsi="Arial" w:cs="Arial"/>
          <w:b/>
          <w:bCs/>
          <w:sz w:val="24"/>
          <w:szCs w:val="24"/>
        </w:rPr>
        <w:t>Business Problem</w:t>
      </w:r>
    </w:p>
    <w:p w14:paraId="240F44BB" w14:textId="1F697EE3" w:rsidR="00FA1903" w:rsidRPr="007048FD" w:rsidRDefault="69DAD6D6" w:rsidP="00062625">
      <w:pPr>
        <w:ind w:firstLine="360"/>
        <w:jc w:val="both"/>
        <w:rPr>
          <w:rFonts w:ascii="Arial" w:eastAsia="Arial" w:hAnsi="Arial" w:cs="Arial"/>
          <w:sz w:val="24"/>
          <w:szCs w:val="24"/>
        </w:rPr>
      </w:pPr>
      <w:r w:rsidRPr="007048FD">
        <w:rPr>
          <w:rFonts w:ascii="Arial" w:eastAsia="Arial" w:hAnsi="Arial" w:cs="Arial"/>
          <w:sz w:val="24"/>
          <w:szCs w:val="24"/>
        </w:rPr>
        <w:t>The Whitman School of Management launched an Internet recruiting campaign from February 2011 through December 2014, using Google ads and Delta Airlines flight magazine advertisements. An assessment of opportunities and results is now necessary to establish the direction for a campaign one year from today.</w:t>
      </w:r>
    </w:p>
    <w:p w14:paraId="4212C3E4" w14:textId="3B7774FC" w:rsidR="00FA1903" w:rsidRPr="007048FD" w:rsidRDefault="69DAD6D6" w:rsidP="00062625">
      <w:pPr>
        <w:jc w:val="both"/>
        <w:rPr>
          <w:rFonts w:ascii="Arial" w:eastAsia="Arial" w:hAnsi="Arial" w:cs="Arial"/>
          <w:b/>
          <w:bCs/>
          <w:sz w:val="24"/>
          <w:szCs w:val="24"/>
        </w:rPr>
      </w:pPr>
      <w:r w:rsidRPr="007048FD">
        <w:rPr>
          <w:rFonts w:ascii="Arial" w:eastAsia="Arial" w:hAnsi="Arial" w:cs="Arial"/>
          <w:b/>
          <w:bCs/>
          <w:sz w:val="24"/>
          <w:szCs w:val="24"/>
        </w:rPr>
        <w:t xml:space="preserve"> </w:t>
      </w:r>
    </w:p>
    <w:p w14:paraId="68F2563A" w14:textId="7AF0326D" w:rsidR="00700BC6" w:rsidRPr="007048FD" w:rsidRDefault="003C104B" w:rsidP="00062625">
      <w:pPr>
        <w:jc w:val="both"/>
        <w:rPr>
          <w:rFonts w:ascii="Arial" w:eastAsia="Arial" w:hAnsi="Arial" w:cs="Arial"/>
          <w:b/>
          <w:bCs/>
          <w:sz w:val="24"/>
          <w:szCs w:val="24"/>
        </w:rPr>
      </w:pPr>
      <w:r>
        <w:rPr>
          <w:rFonts w:ascii="Arial" w:eastAsia="Arial" w:hAnsi="Arial" w:cs="Arial"/>
          <w:b/>
          <w:bCs/>
          <w:sz w:val="24"/>
          <w:szCs w:val="24"/>
        </w:rPr>
        <w:t>Solution</w:t>
      </w:r>
    </w:p>
    <w:p w14:paraId="06668103" w14:textId="0F7EB06F" w:rsidR="00FA1903" w:rsidRPr="007048FD" w:rsidRDefault="69DAD6D6" w:rsidP="00062625">
      <w:pPr>
        <w:jc w:val="both"/>
        <w:rPr>
          <w:rFonts w:ascii="Arial" w:eastAsia="Arial" w:hAnsi="Arial" w:cs="Arial"/>
          <w:b/>
          <w:bCs/>
          <w:sz w:val="24"/>
          <w:szCs w:val="24"/>
        </w:rPr>
      </w:pPr>
      <w:r w:rsidRPr="007048FD">
        <w:rPr>
          <w:rFonts w:ascii="Arial" w:eastAsia="Arial" w:hAnsi="Arial" w:cs="Arial"/>
          <w:b/>
          <w:bCs/>
          <w:sz w:val="24"/>
          <w:szCs w:val="24"/>
        </w:rPr>
        <w:t>Outline and grading criteria:</w:t>
      </w:r>
    </w:p>
    <w:p w14:paraId="16FC46B5" w14:textId="4E5412D7" w:rsidR="00AC0C8C" w:rsidRPr="007048FD" w:rsidRDefault="69DAD6D6" w:rsidP="00062625">
      <w:pPr>
        <w:pStyle w:val="ListParagraph"/>
        <w:numPr>
          <w:ilvl w:val="0"/>
          <w:numId w:val="1"/>
        </w:numPr>
        <w:jc w:val="both"/>
        <w:rPr>
          <w:rFonts w:ascii="Arial" w:eastAsiaTheme="minorEastAsia" w:hAnsi="Arial" w:cs="Arial"/>
          <w:sz w:val="24"/>
          <w:szCs w:val="24"/>
        </w:rPr>
      </w:pPr>
      <w:r w:rsidRPr="007048FD">
        <w:rPr>
          <w:rFonts w:ascii="Arial" w:eastAsia="Arial" w:hAnsi="Arial" w:cs="Arial"/>
          <w:sz w:val="24"/>
          <w:szCs w:val="24"/>
        </w:rPr>
        <w:t>What were the time frames for each marketing campaign? How much was spent on each campaign? What was the effectiveness of previous campaigns? (40%)</w:t>
      </w:r>
    </w:p>
    <w:p w14:paraId="5DE459AD" w14:textId="4B79D3B5" w:rsidR="00210CBF" w:rsidRDefault="00210CBF" w:rsidP="00062625">
      <w:pPr>
        <w:jc w:val="both"/>
        <w:rPr>
          <w:rFonts w:ascii="Arial" w:eastAsia="Arial" w:hAnsi="Arial" w:cs="Arial"/>
          <w:b/>
          <w:bCs/>
          <w:sz w:val="24"/>
          <w:szCs w:val="24"/>
        </w:rPr>
      </w:pPr>
      <w:r w:rsidRPr="005E26F9">
        <w:rPr>
          <w:rFonts w:ascii="Arial" w:eastAsia="Arial" w:hAnsi="Arial" w:cs="Arial"/>
          <w:b/>
          <w:bCs/>
          <w:sz w:val="24"/>
          <w:szCs w:val="24"/>
        </w:rPr>
        <w:t>Effectiveness</w:t>
      </w:r>
    </w:p>
    <w:tbl>
      <w:tblPr>
        <w:tblW w:w="9566" w:type="dxa"/>
        <w:tblLook w:val="04A0" w:firstRow="1" w:lastRow="0" w:firstColumn="1" w:lastColumn="0" w:noHBand="0" w:noVBand="1"/>
      </w:tblPr>
      <w:tblGrid>
        <w:gridCol w:w="2070"/>
        <w:gridCol w:w="3217"/>
        <w:gridCol w:w="1418"/>
        <w:gridCol w:w="1217"/>
        <w:gridCol w:w="1644"/>
      </w:tblGrid>
      <w:tr w:rsidR="00494C48" w:rsidRPr="00626D14" w14:paraId="36B89066" w14:textId="77777777" w:rsidTr="007971E4">
        <w:trPr>
          <w:trHeight w:val="336"/>
        </w:trPr>
        <w:tc>
          <w:tcPr>
            <w:tcW w:w="2070" w:type="dxa"/>
            <w:tcBorders>
              <w:top w:val="nil"/>
              <w:left w:val="nil"/>
              <w:bottom w:val="nil"/>
              <w:right w:val="nil"/>
            </w:tcBorders>
            <w:shd w:val="clear" w:color="FFC000" w:fill="FFC000"/>
            <w:vAlign w:val="center"/>
            <w:hideMark/>
          </w:tcPr>
          <w:p w14:paraId="7569A2A9" w14:textId="77777777" w:rsidR="00626D14" w:rsidRPr="00626D14" w:rsidRDefault="00626D14" w:rsidP="00062625">
            <w:pPr>
              <w:spacing w:after="0" w:line="240" w:lineRule="auto"/>
              <w:jc w:val="both"/>
              <w:rPr>
                <w:rFonts w:ascii="Arial" w:eastAsia="Times New Roman" w:hAnsi="Arial" w:cs="Arial"/>
                <w:color w:val="FFFFFF"/>
                <w:sz w:val="24"/>
                <w:szCs w:val="24"/>
                <w:lang w:bidi="ta-IN"/>
              </w:rPr>
            </w:pPr>
            <w:r w:rsidRPr="00626D14">
              <w:rPr>
                <w:rFonts w:ascii="Arial" w:eastAsia="Times New Roman" w:hAnsi="Arial" w:cs="Arial"/>
                <w:color w:val="FFFFFF"/>
                <w:sz w:val="24"/>
                <w:szCs w:val="24"/>
                <w:lang w:bidi="ta-IN"/>
              </w:rPr>
              <w:t>Account</w:t>
            </w:r>
          </w:p>
        </w:tc>
        <w:tc>
          <w:tcPr>
            <w:tcW w:w="3217" w:type="dxa"/>
            <w:tcBorders>
              <w:top w:val="nil"/>
              <w:left w:val="nil"/>
              <w:bottom w:val="nil"/>
              <w:right w:val="nil"/>
            </w:tcBorders>
            <w:shd w:val="clear" w:color="FFC000" w:fill="FFC000"/>
            <w:vAlign w:val="center"/>
            <w:hideMark/>
          </w:tcPr>
          <w:p w14:paraId="7092280D" w14:textId="77777777" w:rsidR="00626D14" w:rsidRPr="00626D14" w:rsidRDefault="00626D14" w:rsidP="00062625">
            <w:pPr>
              <w:spacing w:after="0" w:line="240" w:lineRule="auto"/>
              <w:jc w:val="both"/>
              <w:rPr>
                <w:rFonts w:ascii="Arial" w:eastAsia="Times New Roman" w:hAnsi="Arial" w:cs="Arial"/>
                <w:color w:val="FFFFFF"/>
                <w:sz w:val="24"/>
                <w:szCs w:val="24"/>
                <w:lang w:bidi="ta-IN"/>
              </w:rPr>
            </w:pPr>
            <w:r w:rsidRPr="00626D14">
              <w:rPr>
                <w:rFonts w:ascii="Arial" w:eastAsia="Times New Roman" w:hAnsi="Arial" w:cs="Arial"/>
                <w:color w:val="FFFFFF"/>
                <w:sz w:val="24"/>
                <w:szCs w:val="24"/>
                <w:lang w:bidi="ta-IN"/>
              </w:rPr>
              <w:t>Duration</w:t>
            </w:r>
          </w:p>
        </w:tc>
        <w:tc>
          <w:tcPr>
            <w:tcW w:w="1418" w:type="dxa"/>
            <w:tcBorders>
              <w:top w:val="nil"/>
              <w:left w:val="nil"/>
              <w:bottom w:val="nil"/>
              <w:right w:val="nil"/>
            </w:tcBorders>
            <w:shd w:val="clear" w:color="FFC000" w:fill="FFC000"/>
            <w:vAlign w:val="center"/>
            <w:hideMark/>
          </w:tcPr>
          <w:p w14:paraId="321761E6" w14:textId="77777777" w:rsidR="00626D14" w:rsidRPr="00626D14" w:rsidRDefault="00626D14" w:rsidP="00062625">
            <w:pPr>
              <w:spacing w:after="0" w:line="240" w:lineRule="auto"/>
              <w:jc w:val="both"/>
              <w:rPr>
                <w:rFonts w:ascii="Arial" w:eastAsia="Times New Roman" w:hAnsi="Arial" w:cs="Arial"/>
                <w:color w:val="FFFFFF"/>
                <w:sz w:val="24"/>
                <w:szCs w:val="24"/>
                <w:lang w:bidi="ta-IN"/>
              </w:rPr>
            </w:pPr>
            <w:r w:rsidRPr="00626D14">
              <w:rPr>
                <w:rFonts w:ascii="Arial" w:eastAsia="Times New Roman" w:hAnsi="Arial" w:cs="Arial"/>
                <w:color w:val="FFFFFF"/>
                <w:sz w:val="24"/>
                <w:szCs w:val="24"/>
                <w:lang w:bidi="ta-IN"/>
              </w:rPr>
              <w:t>Cost</w:t>
            </w:r>
          </w:p>
        </w:tc>
        <w:tc>
          <w:tcPr>
            <w:tcW w:w="1217" w:type="dxa"/>
            <w:tcBorders>
              <w:top w:val="nil"/>
              <w:left w:val="nil"/>
              <w:bottom w:val="nil"/>
              <w:right w:val="nil"/>
            </w:tcBorders>
            <w:shd w:val="clear" w:color="FFC000" w:fill="FFC000"/>
            <w:vAlign w:val="center"/>
            <w:hideMark/>
          </w:tcPr>
          <w:p w14:paraId="4613930A" w14:textId="77777777" w:rsidR="00626D14" w:rsidRPr="00626D14" w:rsidRDefault="00626D14" w:rsidP="00062625">
            <w:pPr>
              <w:spacing w:after="0" w:line="240" w:lineRule="auto"/>
              <w:jc w:val="both"/>
              <w:rPr>
                <w:rFonts w:ascii="Arial" w:eastAsia="Times New Roman" w:hAnsi="Arial" w:cs="Arial"/>
                <w:color w:val="FFFFFF"/>
                <w:sz w:val="24"/>
                <w:szCs w:val="24"/>
                <w:lang w:bidi="ta-IN"/>
              </w:rPr>
            </w:pPr>
            <w:r w:rsidRPr="00626D14">
              <w:rPr>
                <w:rFonts w:ascii="Arial" w:eastAsia="Times New Roman" w:hAnsi="Arial" w:cs="Arial"/>
                <w:color w:val="FFFFFF"/>
                <w:sz w:val="24"/>
                <w:szCs w:val="24"/>
                <w:lang w:bidi="ta-IN"/>
              </w:rPr>
              <w:t>CPC</w:t>
            </w:r>
          </w:p>
        </w:tc>
        <w:tc>
          <w:tcPr>
            <w:tcW w:w="1644" w:type="dxa"/>
            <w:tcBorders>
              <w:top w:val="nil"/>
              <w:left w:val="nil"/>
              <w:bottom w:val="nil"/>
              <w:right w:val="nil"/>
            </w:tcBorders>
            <w:shd w:val="clear" w:color="FFC000" w:fill="FFC000"/>
            <w:vAlign w:val="center"/>
            <w:hideMark/>
          </w:tcPr>
          <w:p w14:paraId="77FCC258" w14:textId="77777777" w:rsidR="00626D14" w:rsidRPr="00626D14" w:rsidRDefault="00626D14" w:rsidP="00062625">
            <w:pPr>
              <w:spacing w:after="0" w:line="240" w:lineRule="auto"/>
              <w:jc w:val="both"/>
              <w:rPr>
                <w:rFonts w:ascii="Arial" w:eastAsia="Times New Roman" w:hAnsi="Arial" w:cs="Arial"/>
                <w:color w:val="FFFFFF"/>
                <w:sz w:val="24"/>
                <w:szCs w:val="24"/>
                <w:lang w:bidi="ta-IN"/>
              </w:rPr>
            </w:pPr>
            <w:r w:rsidRPr="00626D14">
              <w:rPr>
                <w:rFonts w:ascii="Arial" w:eastAsia="Times New Roman" w:hAnsi="Arial" w:cs="Arial"/>
                <w:color w:val="FFFFFF"/>
                <w:sz w:val="24"/>
                <w:szCs w:val="24"/>
                <w:lang w:bidi="ta-IN"/>
              </w:rPr>
              <w:t>Effectiveness</w:t>
            </w:r>
          </w:p>
        </w:tc>
      </w:tr>
      <w:tr w:rsidR="00494C48" w:rsidRPr="00626D14" w14:paraId="6B7F7450" w14:textId="77777777" w:rsidTr="007971E4">
        <w:trPr>
          <w:trHeight w:val="574"/>
        </w:trPr>
        <w:tc>
          <w:tcPr>
            <w:tcW w:w="2070" w:type="dxa"/>
            <w:tcBorders>
              <w:top w:val="nil"/>
              <w:left w:val="nil"/>
              <w:bottom w:val="nil"/>
              <w:right w:val="nil"/>
            </w:tcBorders>
            <w:shd w:val="clear" w:color="DBDBDB" w:fill="DBDBDB"/>
            <w:vAlign w:val="center"/>
            <w:hideMark/>
          </w:tcPr>
          <w:p w14:paraId="61885838"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Whitman.syr.edu</w:t>
            </w:r>
          </w:p>
        </w:tc>
        <w:tc>
          <w:tcPr>
            <w:tcW w:w="3217" w:type="dxa"/>
            <w:tcBorders>
              <w:top w:val="nil"/>
              <w:left w:val="nil"/>
              <w:bottom w:val="nil"/>
              <w:right w:val="nil"/>
            </w:tcBorders>
            <w:shd w:val="clear" w:color="DBDBDB" w:fill="DBDBDB"/>
            <w:vAlign w:val="center"/>
            <w:hideMark/>
          </w:tcPr>
          <w:p w14:paraId="71055E77" w14:textId="304E2B6D" w:rsidR="009963FC" w:rsidRDefault="009963FC"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Feb</w:t>
            </w:r>
            <w:r>
              <w:rPr>
                <w:rFonts w:ascii="Arial" w:eastAsia="Times New Roman" w:hAnsi="Arial" w:cs="Arial"/>
                <w:color w:val="000000"/>
                <w:sz w:val="24"/>
                <w:szCs w:val="24"/>
                <w:lang w:bidi="ta-IN"/>
              </w:rPr>
              <w:t>ruary</w:t>
            </w:r>
            <w:r w:rsidR="00626D14" w:rsidRPr="00626D14">
              <w:rPr>
                <w:rFonts w:ascii="Arial" w:eastAsia="Times New Roman" w:hAnsi="Arial" w:cs="Arial"/>
                <w:color w:val="000000"/>
                <w:sz w:val="24"/>
                <w:szCs w:val="24"/>
                <w:lang w:bidi="ta-IN"/>
              </w:rPr>
              <w:t xml:space="preserve"> 26, 2011 </w:t>
            </w:r>
            <w:r>
              <w:rPr>
                <w:rFonts w:ascii="Arial" w:eastAsia="Times New Roman" w:hAnsi="Arial" w:cs="Arial"/>
                <w:color w:val="000000"/>
                <w:sz w:val="24"/>
                <w:szCs w:val="24"/>
                <w:lang w:bidi="ta-IN"/>
              </w:rPr>
              <w:t>-</w:t>
            </w:r>
            <w:r w:rsidR="00626D14" w:rsidRPr="00626D14">
              <w:rPr>
                <w:rFonts w:ascii="Arial" w:eastAsia="Times New Roman" w:hAnsi="Arial" w:cs="Arial"/>
                <w:color w:val="000000"/>
                <w:sz w:val="24"/>
                <w:szCs w:val="24"/>
                <w:lang w:bidi="ta-IN"/>
              </w:rPr>
              <w:t xml:space="preserve"> </w:t>
            </w:r>
          </w:p>
          <w:p w14:paraId="46AD3AE7" w14:textId="3777264E"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Aug 23,2011</w:t>
            </w:r>
          </w:p>
        </w:tc>
        <w:tc>
          <w:tcPr>
            <w:tcW w:w="1418" w:type="dxa"/>
            <w:tcBorders>
              <w:top w:val="nil"/>
              <w:left w:val="nil"/>
              <w:bottom w:val="nil"/>
              <w:right w:val="nil"/>
            </w:tcBorders>
            <w:shd w:val="clear" w:color="DBDBDB" w:fill="DBDBDB"/>
            <w:vAlign w:val="center"/>
            <w:hideMark/>
          </w:tcPr>
          <w:p w14:paraId="7EB99298" w14:textId="77777777" w:rsidR="00626D14" w:rsidRPr="00626D14" w:rsidRDefault="00626D14" w:rsidP="00062625">
            <w:pPr>
              <w:spacing w:after="0" w:line="240" w:lineRule="auto"/>
              <w:jc w:val="both"/>
              <w:rPr>
                <w:rFonts w:ascii="Arial" w:eastAsia="Times New Roman" w:hAnsi="Arial" w:cs="Arial"/>
                <w:color w:val="333333"/>
                <w:sz w:val="24"/>
                <w:szCs w:val="24"/>
                <w:lang w:bidi="ta-IN"/>
              </w:rPr>
            </w:pPr>
            <w:r w:rsidRPr="00626D14">
              <w:rPr>
                <w:rFonts w:ascii="Arial" w:eastAsia="Times New Roman" w:hAnsi="Arial" w:cs="Arial"/>
                <w:color w:val="333333"/>
                <w:sz w:val="24"/>
                <w:szCs w:val="24"/>
                <w:lang w:bidi="ta-IN"/>
              </w:rPr>
              <w:t xml:space="preserve">$37,699.45 </w:t>
            </w:r>
          </w:p>
        </w:tc>
        <w:tc>
          <w:tcPr>
            <w:tcW w:w="1217" w:type="dxa"/>
            <w:tcBorders>
              <w:top w:val="nil"/>
              <w:left w:val="nil"/>
              <w:bottom w:val="nil"/>
              <w:right w:val="nil"/>
            </w:tcBorders>
            <w:shd w:val="clear" w:color="DBDBDB" w:fill="DBDBDB"/>
            <w:vAlign w:val="center"/>
            <w:hideMark/>
          </w:tcPr>
          <w:p w14:paraId="3039D9E4" w14:textId="77777777" w:rsidR="00626D14" w:rsidRPr="00626D14" w:rsidRDefault="00626D14" w:rsidP="00062625">
            <w:pPr>
              <w:spacing w:after="0" w:line="240" w:lineRule="auto"/>
              <w:jc w:val="both"/>
              <w:rPr>
                <w:rFonts w:ascii="Arial" w:eastAsia="Times New Roman" w:hAnsi="Arial" w:cs="Arial"/>
                <w:color w:val="333333"/>
                <w:sz w:val="24"/>
                <w:szCs w:val="24"/>
                <w:lang w:bidi="ta-IN"/>
              </w:rPr>
            </w:pPr>
            <w:r w:rsidRPr="00626D14">
              <w:rPr>
                <w:rFonts w:ascii="Arial" w:eastAsia="Times New Roman" w:hAnsi="Arial" w:cs="Arial"/>
                <w:color w:val="333333"/>
                <w:sz w:val="24"/>
                <w:szCs w:val="24"/>
                <w:lang w:bidi="ta-IN"/>
              </w:rPr>
              <w:t xml:space="preserve">$4.03 </w:t>
            </w:r>
          </w:p>
        </w:tc>
        <w:tc>
          <w:tcPr>
            <w:tcW w:w="1644" w:type="dxa"/>
            <w:tcBorders>
              <w:top w:val="nil"/>
              <w:left w:val="nil"/>
              <w:bottom w:val="nil"/>
              <w:right w:val="nil"/>
            </w:tcBorders>
            <w:shd w:val="clear" w:color="DBDBDB" w:fill="DBDBDB"/>
            <w:vAlign w:val="center"/>
            <w:hideMark/>
          </w:tcPr>
          <w:p w14:paraId="3668BF4B"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1530</w:t>
            </w:r>
          </w:p>
        </w:tc>
      </w:tr>
      <w:tr w:rsidR="00494C48" w:rsidRPr="00626D14" w14:paraId="3548E005" w14:textId="77777777" w:rsidTr="007971E4">
        <w:trPr>
          <w:trHeight w:val="574"/>
        </w:trPr>
        <w:tc>
          <w:tcPr>
            <w:tcW w:w="2070" w:type="dxa"/>
            <w:tcBorders>
              <w:top w:val="nil"/>
              <w:left w:val="nil"/>
              <w:bottom w:val="nil"/>
              <w:right w:val="nil"/>
            </w:tcBorders>
            <w:shd w:val="clear" w:color="EDEDED" w:fill="EDEDED"/>
            <w:vAlign w:val="center"/>
            <w:hideMark/>
          </w:tcPr>
          <w:p w14:paraId="139E19A0"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MBA Marketing – Full-time</w:t>
            </w:r>
          </w:p>
        </w:tc>
        <w:tc>
          <w:tcPr>
            <w:tcW w:w="3217" w:type="dxa"/>
            <w:tcBorders>
              <w:top w:val="nil"/>
              <w:left w:val="nil"/>
              <w:bottom w:val="nil"/>
              <w:right w:val="nil"/>
            </w:tcBorders>
            <w:shd w:val="clear" w:color="EDEDED" w:fill="EDEDED"/>
            <w:vAlign w:val="center"/>
            <w:hideMark/>
          </w:tcPr>
          <w:p w14:paraId="05B2242D" w14:textId="50174C95" w:rsidR="009963FC" w:rsidRDefault="00247D25" w:rsidP="00062625">
            <w:pPr>
              <w:spacing w:after="0" w:line="240" w:lineRule="auto"/>
              <w:jc w:val="both"/>
              <w:rPr>
                <w:rFonts w:ascii="Arial" w:eastAsia="Times New Roman" w:hAnsi="Arial" w:cs="Arial"/>
                <w:color w:val="000000"/>
                <w:sz w:val="24"/>
                <w:szCs w:val="24"/>
                <w:lang w:bidi="ta-IN"/>
              </w:rPr>
            </w:pPr>
            <w:r>
              <w:rPr>
                <w:rFonts w:ascii="Arial" w:eastAsia="Times New Roman" w:hAnsi="Arial" w:cs="Arial"/>
                <w:color w:val="000000"/>
                <w:sz w:val="24"/>
                <w:szCs w:val="24"/>
                <w:lang w:bidi="ta-IN"/>
              </w:rPr>
              <w:t>October 26</w:t>
            </w:r>
            <w:r w:rsidR="00626D14" w:rsidRPr="00626D14">
              <w:rPr>
                <w:rFonts w:ascii="Arial" w:eastAsia="Times New Roman" w:hAnsi="Arial" w:cs="Arial"/>
                <w:color w:val="000000"/>
                <w:sz w:val="24"/>
                <w:szCs w:val="24"/>
                <w:lang w:bidi="ta-IN"/>
              </w:rPr>
              <w:t xml:space="preserve">, 2012 </w:t>
            </w:r>
            <w:r w:rsidR="009963FC">
              <w:rPr>
                <w:rFonts w:ascii="Arial" w:eastAsia="Times New Roman" w:hAnsi="Arial" w:cs="Arial"/>
                <w:color w:val="000000"/>
                <w:sz w:val="24"/>
                <w:szCs w:val="24"/>
                <w:lang w:bidi="ta-IN"/>
              </w:rPr>
              <w:t>-</w:t>
            </w:r>
          </w:p>
          <w:p w14:paraId="3349CCA4" w14:textId="556AE684" w:rsidR="00626D14" w:rsidRPr="00626D14" w:rsidRDefault="00247D25" w:rsidP="00062625">
            <w:pPr>
              <w:spacing w:after="0" w:line="240" w:lineRule="auto"/>
              <w:jc w:val="both"/>
              <w:rPr>
                <w:rFonts w:ascii="Arial" w:eastAsia="Times New Roman" w:hAnsi="Arial" w:cs="Arial"/>
                <w:color w:val="000000"/>
                <w:sz w:val="24"/>
                <w:szCs w:val="24"/>
                <w:lang w:bidi="ta-IN"/>
              </w:rPr>
            </w:pPr>
            <w:r>
              <w:rPr>
                <w:rFonts w:ascii="Arial" w:eastAsia="Times New Roman" w:hAnsi="Arial" w:cs="Arial"/>
                <w:color w:val="000000"/>
                <w:sz w:val="24"/>
                <w:szCs w:val="24"/>
                <w:lang w:bidi="ta-IN"/>
              </w:rPr>
              <w:t>July 1</w:t>
            </w:r>
            <w:r w:rsidR="00626D14" w:rsidRPr="00626D14">
              <w:rPr>
                <w:rFonts w:ascii="Arial" w:eastAsia="Times New Roman" w:hAnsi="Arial" w:cs="Arial"/>
                <w:color w:val="000000"/>
                <w:sz w:val="24"/>
                <w:szCs w:val="24"/>
                <w:lang w:bidi="ta-IN"/>
              </w:rPr>
              <w:t>, 2013</w:t>
            </w:r>
          </w:p>
        </w:tc>
        <w:tc>
          <w:tcPr>
            <w:tcW w:w="1418" w:type="dxa"/>
            <w:tcBorders>
              <w:top w:val="nil"/>
              <w:left w:val="nil"/>
              <w:bottom w:val="nil"/>
              <w:right w:val="nil"/>
            </w:tcBorders>
            <w:shd w:val="clear" w:color="EDEDED" w:fill="EDEDED"/>
            <w:vAlign w:val="center"/>
            <w:hideMark/>
          </w:tcPr>
          <w:p w14:paraId="313C8E4A" w14:textId="77777777" w:rsidR="00626D14" w:rsidRPr="00626D14" w:rsidRDefault="00626D14" w:rsidP="00062625">
            <w:pPr>
              <w:spacing w:after="0" w:line="240" w:lineRule="auto"/>
              <w:jc w:val="both"/>
              <w:rPr>
                <w:rFonts w:ascii="Arial" w:eastAsia="Times New Roman" w:hAnsi="Arial" w:cs="Arial"/>
                <w:color w:val="333333"/>
                <w:sz w:val="24"/>
                <w:szCs w:val="24"/>
                <w:lang w:bidi="ta-IN"/>
              </w:rPr>
            </w:pPr>
            <w:r w:rsidRPr="00626D14">
              <w:rPr>
                <w:rFonts w:ascii="Arial" w:eastAsia="Times New Roman" w:hAnsi="Arial" w:cs="Arial"/>
                <w:color w:val="333333"/>
                <w:sz w:val="24"/>
                <w:szCs w:val="24"/>
                <w:lang w:bidi="ta-IN"/>
              </w:rPr>
              <w:t xml:space="preserve">$73,181.08 </w:t>
            </w:r>
          </w:p>
        </w:tc>
        <w:tc>
          <w:tcPr>
            <w:tcW w:w="1217" w:type="dxa"/>
            <w:tcBorders>
              <w:top w:val="nil"/>
              <w:left w:val="nil"/>
              <w:bottom w:val="nil"/>
              <w:right w:val="nil"/>
            </w:tcBorders>
            <w:shd w:val="clear" w:color="EDEDED" w:fill="EDEDED"/>
            <w:vAlign w:val="center"/>
            <w:hideMark/>
          </w:tcPr>
          <w:p w14:paraId="7B2B7722" w14:textId="77777777" w:rsidR="00626D14" w:rsidRPr="00626D14" w:rsidRDefault="00626D14" w:rsidP="00062625">
            <w:pPr>
              <w:spacing w:after="0" w:line="240" w:lineRule="auto"/>
              <w:jc w:val="both"/>
              <w:rPr>
                <w:rFonts w:ascii="Arial" w:eastAsia="Times New Roman" w:hAnsi="Arial" w:cs="Arial"/>
                <w:color w:val="333333"/>
                <w:sz w:val="24"/>
                <w:szCs w:val="24"/>
                <w:lang w:bidi="ta-IN"/>
              </w:rPr>
            </w:pPr>
            <w:r w:rsidRPr="00626D14">
              <w:rPr>
                <w:rFonts w:ascii="Arial" w:eastAsia="Times New Roman" w:hAnsi="Arial" w:cs="Arial"/>
                <w:color w:val="333333"/>
                <w:sz w:val="24"/>
                <w:szCs w:val="24"/>
                <w:lang w:bidi="ta-IN"/>
              </w:rPr>
              <w:t xml:space="preserve">$16.49 </w:t>
            </w:r>
          </w:p>
        </w:tc>
        <w:tc>
          <w:tcPr>
            <w:tcW w:w="1644" w:type="dxa"/>
            <w:tcBorders>
              <w:top w:val="nil"/>
              <w:left w:val="nil"/>
              <w:bottom w:val="nil"/>
              <w:right w:val="nil"/>
            </w:tcBorders>
            <w:shd w:val="clear" w:color="EDEDED" w:fill="EDEDED"/>
            <w:vAlign w:val="center"/>
            <w:hideMark/>
          </w:tcPr>
          <w:p w14:paraId="4D8653C7"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750</w:t>
            </w:r>
          </w:p>
        </w:tc>
      </w:tr>
      <w:tr w:rsidR="00494C48" w:rsidRPr="00626D14" w14:paraId="06166123" w14:textId="77777777" w:rsidTr="007971E4">
        <w:trPr>
          <w:trHeight w:val="336"/>
        </w:trPr>
        <w:tc>
          <w:tcPr>
            <w:tcW w:w="2070" w:type="dxa"/>
            <w:tcBorders>
              <w:top w:val="nil"/>
              <w:left w:val="nil"/>
              <w:bottom w:val="nil"/>
              <w:right w:val="nil"/>
            </w:tcBorders>
            <w:shd w:val="clear" w:color="DBDBDB" w:fill="DBDBDB"/>
            <w:vAlign w:val="center"/>
            <w:hideMark/>
          </w:tcPr>
          <w:p w14:paraId="47C6FAC7"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 xml:space="preserve">MBA Marketing – </w:t>
            </w:r>
            <w:proofErr w:type="spellStart"/>
            <w:r w:rsidRPr="00626D14">
              <w:rPr>
                <w:rFonts w:ascii="Arial" w:eastAsia="Times New Roman" w:hAnsi="Arial" w:cs="Arial"/>
                <w:color w:val="000000"/>
                <w:sz w:val="24"/>
                <w:szCs w:val="24"/>
                <w:lang w:bidi="ta-IN"/>
              </w:rPr>
              <w:t>iMBA</w:t>
            </w:r>
            <w:proofErr w:type="spellEnd"/>
          </w:p>
        </w:tc>
        <w:tc>
          <w:tcPr>
            <w:tcW w:w="3217" w:type="dxa"/>
            <w:tcBorders>
              <w:top w:val="nil"/>
              <w:left w:val="nil"/>
              <w:bottom w:val="nil"/>
              <w:right w:val="nil"/>
            </w:tcBorders>
            <w:shd w:val="clear" w:color="DBDBDB" w:fill="DBDBDB"/>
            <w:vAlign w:val="center"/>
            <w:hideMark/>
          </w:tcPr>
          <w:p w14:paraId="0F3D4BD5" w14:textId="7B5B4640" w:rsidR="009963FC"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 xml:space="preserve">April 13, </w:t>
            </w:r>
            <w:r w:rsidR="009963FC" w:rsidRPr="00626D14">
              <w:rPr>
                <w:rFonts w:ascii="Arial" w:eastAsia="Times New Roman" w:hAnsi="Arial" w:cs="Arial"/>
                <w:color w:val="000000"/>
                <w:sz w:val="24"/>
                <w:szCs w:val="24"/>
                <w:lang w:bidi="ta-IN"/>
              </w:rPr>
              <w:t xml:space="preserve">2012 </w:t>
            </w:r>
            <w:r w:rsidR="009963FC">
              <w:rPr>
                <w:rFonts w:ascii="Arial" w:eastAsia="Times New Roman" w:hAnsi="Arial" w:cs="Arial"/>
                <w:color w:val="000000"/>
                <w:sz w:val="24"/>
                <w:szCs w:val="24"/>
                <w:lang w:bidi="ta-IN"/>
              </w:rPr>
              <w:t>-</w:t>
            </w:r>
          </w:p>
          <w:p w14:paraId="378F91C4" w14:textId="3AC413ED" w:rsidR="00626D14" w:rsidRPr="00626D14" w:rsidRDefault="009963FC" w:rsidP="00062625">
            <w:pPr>
              <w:spacing w:after="0" w:line="240" w:lineRule="auto"/>
              <w:jc w:val="both"/>
              <w:rPr>
                <w:rFonts w:ascii="Arial" w:eastAsia="Times New Roman" w:hAnsi="Arial" w:cs="Arial"/>
                <w:color w:val="000000"/>
                <w:sz w:val="24"/>
                <w:szCs w:val="24"/>
                <w:lang w:bidi="ta-IN"/>
              </w:rPr>
            </w:pPr>
            <w:r>
              <w:rPr>
                <w:rFonts w:ascii="Arial" w:eastAsia="Times New Roman" w:hAnsi="Arial" w:cs="Arial"/>
                <w:color w:val="000000"/>
                <w:sz w:val="24"/>
                <w:szCs w:val="24"/>
                <w:lang w:bidi="ta-IN"/>
              </w:rPr>
              <w:t xml:space="preserve">October </w:t>
            </w:r>
            <w:r w:rsidR="00626D14" w:rsidRPr="00626D14">
              <w:rPr>
                <w:rFonts w:ascii="Arial" w:eastAsia="Times New Roman" w:hAnsi="Arial" w:cs="Arial"/>
                <w:color w:val="000000"/>
                <w:sz w:val="24"/>
                <w:szCs w:val="24"/>
                <w:lang w:bidi="ta-IN"/>
              </w:rPr>
              <w:t>25, 2012</w:t>
            </w:r>
          </w:p>
        </w:tc>
        <w:tc>
          <w:tcPr>
            <w:tcW w:w="1418" w:type="dxa"/>
            <w:tcBorders>
              <w:top w:val="nil"/>
              <w:left w:val="nil"/>
              <w:bottom w:val="nil"/>
              <w:right w:val="nil"/>
            </w:tcBorders>
            <w:shd w:val="clear" w:color="DBDBDB" w:fill="DBDBDB"/>
            <w:vAlign w:val="center"/>
            <w:hideMark/>
          </w:tcPr>
          <w:p w14:paraId="19D7CE25" w14:textId="77777777" w:rsidR="00626D14" w:rsidRPr="00626D14" w:rsidRDefault="00626D14" w:rsidP="00062625">
            <w:pPr>
              <w:spacing w:after="0" w:line="240" w:lineRule="auto"/>
              <w:jc w:val="both"/>
              <w:rPr>
                <w:rFonts w:ascii="Arial" w:eastAsia="Times New Roman" w:hAnsi="Arial" w:cs="Arial"/>
                <w:color w:val="333333"/>
                <w:sz w:val="24"/>
                <w:szCs w:val="24"/>
                <w:lang w:bidi="ta-IN"/>
              </w:rPr>
            </w:pPr>
            <w:r w:rsidRPr="00626D14">
              <w:rPr>
                <w:rFonts w:ascii="Arial" w:eastAsia="Times New Roman" w:hAnsi="Arial" w:cs="Arial"/>
                <w:color w:val="333333"/>
                <w:sz w:val="24"/>
                <w:szCs w:val="24"/>
                <w:lang w:bidi="ta-IN"/>
              </w:rPr>
              <w:t xml:space="preserve">$61,174.19 </w:t>
            </w:r>
          </w:p>
        </w:tc>
        <w:tc>
          <w:tcPr>
            <w:tcW w:w="1217" w:type="dxa"/>
            <w:tcBorders>
              <w:top w:val="nil"/>
              <w:left w:val="nil"/>
              <w:bottom w:val="nil"/>
              <w:right w:val="nil"/>
            </w:tcBorders>
            <w:shd w:val="clear" w:color="DBDBDB" w:fill="DBDBDB"/>
            <w:vAlign w:val="center"/>
            <w:hideMark/>
          </w:tcPr>
          <w:p w14:paraId="070C0EED" w14:textId="77777777" w:rsidR="00626D14" w:rsidRPr="00626D14" w:rsidRDefault="00626D14" w:rsidP="00062625">
            <w:pPr>
              <w:spacing w:after="0" w:line="240" w:lineRule="auto"/>
              <w:jc w:val="both"/>
              <w:rPr>
                <w:rFonts w:ascii="Arial" w:eastAsia="Times New Roman" w:hAnsi="Arial" w:cs="Arial"/>
                <w:color w:val="333333"/>
                <w:sz w:val="24"/>
                <w:szCs w:val="24"/>
                <w:lang w:bidi="ta-IN"/>
              </w:rPr>
            </w:pPr>
            <w:r w:rsidRPr="00626D14">
              <w:rPr>
                <w:rFonts w:ascii="Arial" w:eastAsia="Times New Roman" w:hAnsi="Arial" w:cs="Arial"/>
                <w:color w:val="333333"/>
                <w:sz w:val="24"/>
                <w:szCs w:val="24"/>
                <w:lang w:bidi="ta-IN"/>
              </w:rPr>
              <w:t xml:space="preserve">$14.52 </w:t>
            </w:r>
          </w:p>
        </w:tc>
        <w:tc>
          <w:tcPr>
            <w:tcW w:w="1644" w:type="dxa"/>
            <w:tcBorders>
              <w:top w:val="nil"/>
              <w:left w:val="nil"/>
              <w:bottom w:val="nil"/>
              <w:right w:val="nil"/>
            </w:tcBorders>
            <w:shd w:val="clear" w:color="DBDBDB" w:fill="DBDBDB"/>
            <w:vAlign w:val="center"/>
            <w:hideMark/>
          </w:tcPr>
          <w:p w14:paraId="74A55763"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283</w:t>
            </w:r>
          </w:p>
        </w:tc>
      </w:tr>
      <w:tr w:rsidR="00494C48" w:rsidRPr="00626D14" w14:paraId="74616709" w14:textId="77777777" w:rsidTr="007971E4">
        <w:trPr>
          <w:trHeight w:val="336"/>
        </w:trPr>
        <w:tc>
          <w:tcPr>
            <w:tcW w:w="2070" w:type="dxa"/>
            <w:tcBorders>
              <w:top w:val="nil"/>
              <w:left w:val="nil"/>
              <w:bottom w:val="nil"/>
              <w:right w:val="nil"/>
            </w:tcBorders>
            <w:shd w:val="clear" w:color="EDEDED" w:fill="EDEDED"/>
            <w:vAlign w:val="center"/>
            <w:hideMark/>
          </w:tcPr>
          <w:p w14:paraId="23992C0C"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Delta</w:t>
            </w:r>
          </w:p>
        </w:tc>
        <w:tc>
          <w:tcPr>
            <w:tcW w:w="3217" w:type="dxa"/>
            <w:tcBorders>
              <w:top w:val="nil"/>
              <w:left w:val="nil"/>
              <w:bottom w:val="nil"/>
              <w:right w:val="nil"/>
            </w:tcBorders>
            <w:shd w:val="clear" w:color="EDEDED" w:fill="EDEDED"/>
            <w:vAlign w:val="center"/>
            <w:hideMark/>
          </w:tcPr>
          <w:p w14:paraId="463B81E7" w14:textId="43E42729" w:rsidR="00626D14" w:rsidRPr="00626D14" w:rsidRDefault="009963FC" w:rsidP="00062625">
            <w:pPr>
              <w:spacing w:after="0" w:line="240" w:lineRule="auto"/>
              <w:jc w:val="both"/>
              <w:rPr>
                <w:rFonts w:ascii="Arial" w:eastAsia="Times New Roman" w:hAnsi="Arial" w:cs="Arial"/>
                <w:color w:val="000000"/>
                <w:sz w:val="24"/>
                <w:szCs w:val="24"/>
                <w:lang w:bidi="ta-IN"/>
              </w:rPr>
            </w:pPr>
            <w:r>
              <w:rPr>
                <w:rFonts w:ascii="Arial" w:eastAsia="Times New Roman" w:hAnsi="Arial" w:cs="Arial"/>
                <w:color w:val="000000"/>
                <w:sz w:val="24"/>
                <w:szCs w:val="24"/>
                <w:lang w:bidi="ta-IN"/>
              </w:rPr>
              <w:t>September</w:t>
            </w:r>
            <w:r w:rsidR="00626D14" w:rsidRPr="00626D14">
              <w:rPr>
                <w:rFonts w:ascii="Arial" w:eastAsia="Times New Roman" w:hAnsi="Arial" w:cs="Arial"/>
                <w:color w:val="000000"/>
                <w:sz w:val="24"/>
                <w:szCs w:val="24"/>
                <w:lang w:bidi="ta-IN"/>
              </w:rPr>
              <w:t xml:space="preserve"> 23, 2013 </w:t>
            </w:r>
            <w:r>
              <w:rPr>
                <w:rFonts w:ascii="Arial" w:eastAsia="Times New Roman" w:hAnsi="Arial" w:cs="Arial"/>
                <w:color w:val="000000"/>
                <w:sz w:val="24"/>
                <w:szCs w:val="24"/>
                <w:lang w:bidi="ta-IN"/>
              </w:rPr>
              <w:t>-November</w:t>
            </w:r>
            <w:r w:rsidR="00626D14" w:rsidRPr="00626D14">
              <w:rPr>
                <w:rFonts w:ascii="Arial" w:eastAsia="Times New Roman" w:hAnsi="Arial" w:cs="Arial"/>
                <w:color w:val="000000"/>
                <w:sz w:val="24"/>
                <w:szCs w:val="24"/>
                <w:lang w:bidi="ta-IN"/>
              </w:rPr>
              <w:t xml:space="preserve"> 7, 2013</w:t>
            </w:r>
          </w:p>
        </w:tc>
        <w:tc>
          <w:tcPr>
            <w:tcW w:w="1418" w:type="dxa"/>
            <w:tcBorders>
              <w:top w:val="nil"/>
              <w:left w:val="nil"/>
              <w:bottom w:val="nil"/>
              <w:right w:val="nil"/>
            </w:tcBorders>
            <w:shd w:val="clear" w:color="EDEDED" w:fill="EDEDED"/>
            <w:vAlign w:val="center"/>
            <w:hideMark/>
          </w:tcPr>
          <w:p w14:paraId="73F367F0"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 xml:space="preserve">$10,000 </w:t>
            </w:r>
          </w:p>
        </w:tc>
        <w:tc>
          <w:tcPr>
            <w:tcW w:w="1217" w:type="dxa"/>
            <w:tcBorders>
              <w:top w:val="nil"/>
              <w:left w:val="nil"/>
              <w:bottom w:val="nil"/>
              <w:right w:val="nil"/>
            </w:tcBorders>
            <w:shd w:val="clear" w:color="EDEDED" w:fill="EDEDED"/>
            <w:vAlign w:val="center"/>
            <w:hideMark/>
          </w:tcPr>
          <w:p w14:paraId="5BE7470A"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 xml:space="preserve">$152 </w:t>
            </w:r>
          </w:p>
        </w:tc>
        <w:tc>
          <w:tcPr>
            <w:tcW w:w="1644" w:type="dxa"/>
            <w:tcBorders>
              <w:top w:val="nil"/>
              <w:left w:val="nil"/>
              <w:bottom w:val="nil"/>
              <w:right w:val="nil"/>
            </w:tcBorders>
            <w:shd w:val="clear" w:color="EDEDED" w:fill="EDEDED"/>
            <w:vAlign w:val="center"/>
            <w:hideMark/>
          </w:tcPr>
          <w:p w14:paraId="529D375A" w14:textId="77777777" w:rsidR="00626D14" w:rsidRPr="00626D14" w:rsidRDefault="00626D14" w:rsidP="00062625">
            <w:pPr>
              <w:spacing w:after="0" w:line="240" w:lineRule="auto"/>
              <w:jc w:val="both"/>
              <w:rPr>
                <w:rFonts w:ascii="Arial" w:eastAsia="Times New Roman" w:hAnsi="Arial" w:cs="Arial"/>
                <w:color w:val="000000"/>
                <w:sz w:val="24"/>
                <w:szCs w:val="24"/>
                <w:lang w:bidi="ta-IN"/>
              </w:rPr>
            </w:pPr>
            <w:r w:rsidRPr="00626D14">
              <w:rPr>
                <w:rFonts w:ascii="Arial" w:eastAsia="Times New Roman" w:hAnsi="Arial" w:cs="Arial"/>
                <w:color w:val="000000"/>
                <w:sz w:val="24"/>
                <w:szCs w:val="24"/>
                <w:lang w:bidi="ta-IN"/>
              </w:rPr>
              <w:t>45</w:t>
            </w:r>
          </w:p>
        </w:tc>
      </w:tr>
    </w:tbl>
    <w:p w14:paraId="1BBBA29E" w14:textId="77777777" w:rsidR="00626D14" w:rsidRPr="005E26F9" w:rsidRDefault="00626D14" w:rsidP="00062625">
      <w:pPr>
        <w:ind w:firstLine="360"/>
        <w:jc w:val="both"/>
        <w:rPr>
          <w:rFonts w:ascii="Arial" w:eastAsia="Arial" w:hAnsi="Arial" w:cs="Arial"/>
          <w:b/>
          <w:bCs/>
          <w:sz w:val="24"/>
          <w:szCs w:val="24"/>
        </w:rPr>
      </w:pPr>
    </w:p>
    <w:p w14:paraId="0712485F" w14:textId="2DEB9FE8" w:rsidR="007477D2" w:rsidRDefault="734A6A98" w:rsidP="00062625">
      <w:pPr>
        <w:ind w:firstLine="720"/>
        <w:jc w:val="both"/>
        <w:rPr>
          <w:rFonts w:ascii="Arial" w:eastAsia="Arial" w:hAnsi="Arial" w:cs="Arial"/>
          <w:sz w:val="24"/>
          <w:szCs w:val="24"/>
        </w:rPr>
      </w:pPr>
      <w:r w:rsidRPr="0B851D9C">
        <w:rPr>
          <w:rFonts w:ascii="Arial" w:eastAsia="Arial" w:hAnsi="Arial" w:cs="Arial"/>
          <w:sz w:val="24"/>
          <w:szCs w:val="24"/>
        </w:rPr>
        <w:t xml:space="preserve">Because the overall goal of these campaigns is to gain </w:t>
      </w:r>
      <w:r w:rsidR="00EC7E24" w:rsidRPr="0B851D9C">
        <w:rPr>
          <w:rFonts w:ascii="Arial" w:eastAsia="Arial" w:hAnsi="Arial" w:cs="Arial"/>
          <w:sz w:val="24"/>
          <w:szCs w:val="24"/>
        </w:rPr>
        <w:t>high-quality</w:t>
      </w:r>
      <w:r w:rsidRPr="0B851D9C">
        <w:rPr>
          <w:rFonts w:ascii="Arial" w:eastAsia="Arial" w:hAnsi="Arial" w:cs="Arial"/>
          <w:sz w:val="24"/>
          <w:szCs w:val="24"/>
        </w:rPr>
        <w:t xml:space="preserve"> prospective students and </w:t>
      </w:r>
      <w:r w:rsidR="63EE1CA6" w:rsidRPr="0B851D9C">
        <w:rPr>
          <w:rFonts w:ascii="Arial" w:eastAsia="Arial" w:hAnsi="Arial" w:cs="Arial"/>
          <w:sz w:val="24"/>
          <w:szCs w:val="24"/>
        </w:rPr>
        <w:t>we could not</w:t>
      </w:r>
      <w:r w:rsidRPr="0B851D9C">
        <w:rPr>
          <w:rFonts w:ascii="Arial" w:eastAsia="Arial" w:hAnsi="Arial" w:cs="Arial"/>
          <w:sz w:val="24"/>
          <w:szCs w:val="24"/>
        </w:rPr>
        <w:t xml:space="preserve"> tell if the </w:t>
      </w:r>
      <w:r w:rsidR="00E54ED5" w:rsidRPr="0B851D9C">
        <w:rPr>
          <w:rFonts w:ascii="Arial" w:eastAsia="Arial" w:hAnsi="Arial" w:cs="Arial"/>
          <w:sz w:val="24"/>
          <w:szCs w:val="24"/>
        </w:rPr>
        <w:t>"</w:t>
      </w:r>
      <w:r w:rsidRPr="0B851D9C">
        <w:rPr>
          <w:rFonts w:ascii="Arial" w:eastAsia="Arial" w:hAnsi="Arial" w:cs="Arial"/>
          <w:sz w:val="24"/>
          <w:szCs w:val="24"/>
        </w:rPr>
        <w:t>clicks</w:t>
      </w:r>
      <w:r w:rsidR="00E54ED5" w:rsidRPr="0B851D9C">
        <w:rPr>
          <w:rFonts w:ascii="Arial" w:eastAsia="Arial" w:hAnsi="Arial" w:cs="Arial"/>
          <w:sz w:val="24"/>
          <w:szCs w:val="24"/>
        </w:rPr>
        <w:t>"</w:t>
      </w:r>
      <w:r w:rsidRPr="0B851D9C">
        <w:rPr>
          <w:rFonts w:ascii="Arial" w:eastAsia="Arial" w:hAnsi="Arial" w:cs="Arial"/>
          <w:sz w:val="24"/>
          <w:szCs w:val="24"/>
        </w:rPr>
        <w:t xml:space="preserve"> c</w:t>
      </w:r>
      <w:r w:rsidR="1A48819C" w:rsidRPr="0B851D9C">
        <w:rPr>
          <w:rFonts w:ascii="Arial" w:eastAsia="Arial" w:hAnsi="Arial" w:cs="Arial"/>
          <w:sz w:val="24"/>
          <w:szCs w:val="24"/>
        </w:rPr>
        <w:t xml:space="preserve">orrespond to high or low-quality prospects, we </w:t>
      </w:r>
      <w:r w:rsidR="00EC7E24" w:rsidRPr="0B851D9C">
        <w:rPr>
          <w:rFonts w:ascii="Arial" w:eastAsia="Arial" w:hAnsi="Arial" w:cs="Arial"/>
          <w:sz w:val="24"/>
          <w:szCs w:val="24"/>
        </w:rPr>
        <w:t>prioritize</w:t>
      </w:r>
      <w:r w:rsidR="1A48819C" w:rsidRPr="0B851D9C">
        <w:rPr>
          <w:rFonts w:ascii="Arial" w:eastAsia="Arial" w:hAnsi="Arial" w:cs="Arial"/>
          <w:sz w:val="24"/>
          <w:szCs w:val="24"/>
        </w:rPr>
        <w:t xml:space="preserve"> quantity. The more people </w:t>
      </w:r>
      <w:r w:rsidR="0B70A990" w:rsidRPr="0B851D9C">
        <w:rPr>
          <w:rFonts w:ascii="Arial" w:eastAsia="Arial" w:hAnsi="Arial" w:cs="Arial"/>
          <w:sz w:val="24"/>
          <w:szCs w:val="24"/>
        </w:rPr>
        <w:t xml:space="preserve">that </w:t>
      </w:r>
      <w:r w:rsidR="1A48819C" w:rsidRPr="0B851D9C">
        <w:rPr>
          <w:rFonts w:ascii="Arial" w:eastAsia="Arial" w:hAnsi="Arial" w:cs="Arial"/>
          <w:sz w:val="24"/>
          <w:szCs w:val="24"/>
        </w:rPr>
        <w:t xml:space="preserve">apply </w:t>
      </w:r>
      <w:r w:rsidR="00334759" w:rsidRPr="0B851D9C">
        <w:rPr>
          <w:rFonts w:ascii="Arial" w:eastAsia="Arial" w:hAnsi="Arial" w:cs="Arial"/>
          <w:sz w:val="24"/>
          <w:szCs w:val="24"/>
        </w:rPr>
        <w:t xml:space="preserve">to </w:t>
      </w:r>
      <w:r w:rsidR="1A48819C" w:rsidRPr="0B851D9C">
        <w:rPr>
          <w:rFonts w:ascii="Arial" w:eastAsia="Arial" w:hAnsi="Arial" w:cs="Arial"/>
          <w:sz w:val="24"/>
          <w:szCs w:val="24"/>
        </w:rPr>
        <w:t>the program</w:t>
      </w:r>
      <w:r w:rsidR="0AC7F334" w:rsidRPr="0B851D9C">
        <w:rPr>
          <w:rFonts w:ascii="Arial" w:eastAsia="Arial" w:hAnsi="Arial" w:cs="Arial"/>
          <w:sz w:val="24"/>
          <w:szCs w:val="24"/>
        </w:rPr>
        <w:t>,</w:t>
      </w:r>
      <w:r w:rsidR="00921CE1" w:rsidRPr="0B851D9C">
        <w:rPr>
          <w:rFonts w:ascii="Arial" w:eastAsia="Arial" w:hAnsi="Arial" w:cs="Arial"/>
          <w:sz w:val="24"/>
          <w:szCs w:val="24"/>
        </w:rPr>
        <w:t xml:space="preserve"> the</w:t>
      </w:r>
      <w:r w:rsidR="1A48819C" w:rsidRPr="0B851D9C">
        <w:rPr>
          <w:rFonts w:ascii="Arial" w:eastAsia="Arial" w:hAnsi="Arial" w:cs="Arial"/>
          <w:sz w:val="24"/>
          <w:szCs w:val="24"/>
        </w:rPr>
        <w:t xml:space="preserve"> more selective Whitman can be in its admission.</w:t>
      </w:r>
      <w:r w:rsidRPr="0B851D9C">
        <w:rPr>
          <w:rFonts w:ascii="Arial" w:eastAsia="Arial" w:hAnsi="Arial" w:cs="Arial"/>
          <w:sz w:val="24"/>
          <w:szCs w:val="24"/>
        </w:rPr>
        <w:t xml:space="preserve"> </w:t>
      </w:r>
      <w:r w:rsidR="15E9AF8A" w:rsidRPr="0B851D9C">
        <w:rPr>
          <w:rFonts w:ascii="Arial" w:eastAsia="Arial" w:hAnsi="Arial" w:cs="Arial"/>
          <w:sz w:val="24"/>
          <w:szCs w:val="24"/>
        </w:rPr>
        <w:t>Additionally, since this question simply asks how effective the campaign was at hitting that goal, we will look</w:t>
      </w:r>
      <w:r w:rsidR="61983E46" w:rsidRPr="0B851D9C">
        <w:rPr>
          <w:rFonts w:ascii="Arial" w:eastAsia="Arial" w:hAnsi="Arial" w:cs="Arial"/>
          <w:sz w:val="24"/>
          <w:szCs w:val="24"/>
        </w:rPr>
        <w:t xml:space="preserve"> at </w:t>
      </w:r>
      <w:r w:rsidR="57255F66" w:rsidRPr="0B851D9C">
        <w:rPr>
          <w:rFonts w:ascii="Arial" w:eastAsia="Arial" w:hAnsi="Arial" w:cs="Arial"/>
          <w:sz w:val="24"/>
          <w:szCs w:val="24"/>
        </w:rPr>
        <w:t xml:space="preserve">each </w:t>
      </w:r>
      <w:r w:rsidR="00E54ED5" w:rsidRPr="0B851D9C">
        <w:rPr>
          <w:rFonts w:ascii="Arial" w:eastAsia="Arial" w:hAnsi="Arial" w:cs="Arial"/>
          <w:sz w:val="24"/>
          <w:szCs w:val="24"/>
        </w:rPr>
        <w:t>campaign's</w:t>
      </w:r>
      <w:r w:rsidR="57255F66" w:rsidRPr="0B851D9C">
        <w:rPr>
          <w:rFonts w:ascii="Arial" w:eastAsia="Arial" w:hAnsi="Arial" w:cs="Arial"/>
          <w:sz w:val="24"/>
          <w:szCs w:val="24"/>
        </w:rPr>
        <w:t xml:space="preserve"> </w:t>
      </w:r>
      <w:r w:rsidR="003C6BCF" w:rsidRPr="0B851D9C">
        <w:rPr>
          <w:rFonts w:ascii="Arial" w:eastAsia="Arial" w:hAnsi="Arial" w:cs="Arial"/>
          <w:sz w:val="24"/>
          <w:szCs w:val="24"/>
        </w:rPr>
        <w:t>effectiveness</w:t>
      </w:r>
      <w:r w:rsidR="61983E46" w:rsidRPr="0B851D9C">
        <w:rPr>
          <w:rFonts w:ascii="Arial" w:eastAsia="Arial" w:hAnsi="Arial" w:cs="Arial"/>
          <w:sz w:val="24"/>
          <w:szCs w:val="24"/>
        </w:rPr>
        <w:t xml:space="preserve"> regardless of how much</w:t>
      </w:r>
      <w:r w:rsidR="0022399F" w:rsidRPr="0B851D9C">
        <w:rPr>
          <w:rFonts w:ascii="Arial" w:eastAsia="Arial" w:hAnsi="Arial" w:cs="Arial"/>
          <w:sz w:val="24"/>
          <w:szCs w:val="24"/>
        </w:rPr>
        <w:t xml:space="preserve"> </w:t>
      </w:r>
      <w:r w:rsidR="00232732" w:rsidRPr="0B851D9C">
        <w:rPr>
          <w:rFonts w:ascii="Arial" w:eastAsia="Arial" w:hAnsi="Arial" w:cs="Arial"/>
          <w:sz w:val="24"/>
          <w:szCs w:val="24"/>
        </w:rPr>
        <w:t>is</w:t>
      </w:r>
      <w:r w:rsidR="61983E46" w:rsidRPr="0B851D9C">
        <w:rPr>
          <w:rFonts w:ascii="Arial" w:eastAsia="Arial" w:hAnsi="Arial" w:cs="Arial"/>
          <w:sz w:val="24"/>
          <w:szCs w:val="24"/>
        </w:rPr>
        <w:t xml:space="preserve"> spent</w:t>
      </w:r>
      <w:r w:rsidR="006F4E00" w:rsidRPr="0B851D9C">
        <w:rPr>
          <w:rFonts w:ascii="Arial" w:eastAsia="Arial" w:hAnsi="Arial" w:cs="Arial"/>
          <w:sz w:val="24"/>
          <w:szCs w:val="24"/>
        </w:rPr>
        <w:t xml:space="preserve"> </w:t>
      </w:r>
      <w:r w:rsidR="61983E46" w:rsidRPr="0B851D9C">
        <w:rPr>
          <w:rFonts w:ascii="Arial" w:eastAsia="Arial" w:hAnsi="Arial" w:cs="Arial"/>
          <w:sz w:val="24"/>
          <w:szCs w:val="24"/>
        </w:rPr>
        <w:t xml:space="preserve">or </w:t>
      </w:r>
      <w:r w:rsidR="07A656B2" w:rsidRPr="0B851D9C">
        <w:rPr>
          <w:rFonts w:ascii="Arial" w:eastAsia="Arial" w:hAnsi="Arial" w:cs="Arial"/>
          <w:sz w:val="24"/>
          <w:szCs w:val="24"/>
        </w:rPr>
        <w:t>its</w:t>
      </w:r>
      <w:r w:rsidR="61983E46" w:rsidRPr="0B851D9C">
        <w:rPr>
          <w:rFonts w:ascii="Arial" w:eastAsia="Arial" w:hAnsi="Arial" w:cs="Arial"/>
          <w:sz w:val="24"/>
          <w:szCs w:val="24"/>
        </w:rPr>
        <w:t xml:space="preserve"> duration. </w:t>
      </w:r>
      <w:r w:rsidR="00325B53" w:rsidRPr="0B851D9C">
        <w:rPr>
          <w:rFonts w:ascii="Arial" w:eastAsia="Arial" w:hAnsi="Arial" w:cs="Arial"/>
          <w:sz w:val="24"/>
          <w:szCs w:val="24"/>
        </w:rPr>
        <w:t>We assume the marketing budgets are capped</w:t>
      </w:r>
      <w:r w:rsidR="00E760FD" w:rsidRPr="0B851D9C">
        <w:rPr>
          <w:rFonts w:ascii="Arial" w:eastAsia="Arial" w:hAnsi="Arial" w:cs="Arial"/>
          <w:sz w:val="24"/>
          <w:szCs w:val="24"/>
        </w:rPr>
        <w:t>,</w:t>
      </w:r>
      <w:r w:rsidR="006B2CA5" w:rsidRPr="0B851D9C">
        <w:rPr>
          <w:rFonts w:ascii="Arial" w:eastAsia="Arial" w:hAnsi="Arial" w:cs="Arial"/>
          <w:sz w:val="24"/>
          <w:szCs w:val="24"/>
        </w:rPr>
        <w:t xml:space="preserve"> and the campaign duration </w:t>
      </w:r>
      <w:r w:rsidR="008B355B" w:rsidRPr="0B851D9C">
        <w:rPr>
          <w:rFonts w:ascii="Arial" w:eastAsia="Arial" w:hAnsi="Arial" w:cs="Arial"/>
          <w:sz w:val="24"/>
          <w:szCs w:val="24"/>
        </w:rPr>
        <w:t xml:space="preserve">is reasonably </w:t>
      </w:r>
      <w:r w:rsidR="00697E83" w:rsidRPr="0B851D9C">
        <w:rPr>
          <w:rFonts w:ascii="Arial" w:eastAsia="Arial" w:hAnsi="Arial" w:cs="Arial"/>
          <w:sz w:val="24"/>
          <w:szCs w:val="24"/>
        </w:rPr>
        <w:t>close</w:t>
      </w:r>
      <w:r w:rsidR="008B355B" w:rsidRPr="0B851D9C">
        <w:rPr>
          <w:rFonts w:ascii="Arial" w:eastAsia="Arial" w:hAnsi="Arial" w:cs="Arial"/>
          <w:sz w:val="24"/>
          <w:szCs w:val="24"/>
        </w:rPr>
        <w:t>.</w:t>
      </w:r>
      <w:r w:rsidR="006B2CA5" w:rsidRPr="0B851D9C">
        <w:rPr>
          <w:rFonts w:ascii="Arial" w:eastAsia="Arial" w:hAnsi="Arial" w:cs="Arial"/>
          <w:sz w:val="24"/>
          <w:szCs w:val="24"/>
        </w:rPr>
        <w:t xml:space="preserve"> </w:t>
      </w:r>
      <w:r w:rsidR="00325B53" w:rsidRPr="0B851D9C">
        <w:rPr>
          <w:rFonts w:ascii="Arial" w:eastAsia="Arial" w:hAnsi="Arial" w:cs="Arial"/>
          <w:sz w:val="24"/>
          <w:szCs w:val="24"/>
        </w:rPr>
        <w:t xml:space="preserve"> </w:t>
      </w:r>
    </w:p>
    <w:p w14:paraId="794E0A4F" w14:textId="55E61E5B" w:rsidR="002D767C" w:rsidRDefault="376243A6" w:rsidP="00062625">
      <w:pPr>
        <w:ind w:firstLine="720"/>
        <w:jc w:val="both"/>
        <w:rPr>
          <w:rFonts w:ascii="Arial" w:eastAsia="Arial" w:hAnsi="Arial" w:cs="Arial"/>
          <w:sz w:val="24"/>
          <w:szCs w:val="24"/>
        </w:rPr>
      </w:pPr>
      <w:r w:rsidRPr="2924BE5E">
        <w:rPr>
          <w:rFonts w:ascii="Arial" w:eastAsia="Arial" w:hAnsi="Arial" w:cs="Arial"/>
          <w:sz w:val="24"/>
          <w:szCs w:val="24"/>
        </w:rPr>
        <w:t xml:space="preserve">We define </w:t>
      </w:r>
      <w:r w:rsidR="00435993">
        <w:rPr>
          <w:rFonts w:ascii="Arial" w:eastAsia="Arial" w:hAnsi="Arial" w:cs="Arial"/>
          <w:sz w:val="24"/>
          <w:szCs w:val="24"/>
        </w:rPr>
        <w:t xml:space="preserve">the </w:t>
      </w:r>
      <w:r w:rsidR="00E54ED5">
        <w:rPr>
          <w:rFonts w:ascii="Arial" w:eastAsia="Arial" w:hAnsi="Arial" w:cs="Arial"/>
          <w:sz w:val="24"/>
          <w:szCs w:val="24"/>
        </w:rPr>
        <w:t>campaign's</w:t>
      </w:r>
      <w:r w:rsidR="00435993">
        <w:rPr>
          <w:rFonts w:ascii="Arial" w:eastAsia="Arial" w:hAnsi="Arial" w:cs="Arial"/>
          <w:sz w:val="24"/>
          <w:szCs w:val="24"/>
        </w:rPr>
        <w:t xml:space="preserve"> effectiveness</w:t>
      </w:r>
      <w:r w:rsidRPr="67B589EE">
        <w:rPr>
          <w:rFonts w:ascii="Arial" w:eastAsia="Arial" w:hAnsi="Arial" w:cs="Arial"/>
          <w:sz w:val="24"/>
          <w:szCs w:val="24"/>
        </w:rPr>
        <w:t xml:space="preserve"> </w:t>
      </w:r>
      <w:r w:rsidRPr="2924BE5E">
        <w:rPr>
          <w:rFonts w:ascii="Arial" w:eastAsia="Arial" w:hAnsi="Arial" w:cs="Arial"/>
          <w:sz w:val="24"/>
          <w:szCs w:val="24"/>
        </w:rPr>
        <w:t>as</w:t>
      </w:r>
      <w:r w:rsidRPr="00867F87">
        <w:rPr>
          <w:rFonts w:ascii="Arial" w:eastAsia="Arial" w:hAnsi="Arial" w:cs="Arial"/>
          <w:sz w:val="24"/>
          <w:szCs w:val="24"/>
        </w:rPr>
        <w:t xml:space="preserve"> </w:t>
      </w:r>
      <w:r w:rsidR="4BFBBBF7" w:rsidRPr="0E187816">
        <w:rPr>
          <w:rFonts w:ascii="Arial" w:eastAsia="Arial" w:hAnsi="Arial" w:cs="Arial"/>
          <w:sz w:val="24"/>
          <w:szCs w:val="24"/>
        </w:rPr>
        <w:t xml:space="preserve">having </w:t>
      </w:r>
      <w:r w:rsidR="4BFBBBF7" w:rsidRPr="39FBDD7F">
        <w:rPr>
          <w:rFonts w:ascii="Arial" w:eastAsia="Arial" w:hAnsi="Arial" w:cs="Arial"/>
          <w:sz w:val="24"/>
          <w:szCs w:val="24"/>
        </w:rPr>
        <w:t xml:space="preserve">the </w:t>
      </w:r>
      <w:r w:rsidR="4BFBBBF7" w:rsidRPr="0B9BA3AF">
        <w:rPr>
          <w:rFonts w:ascii="Arial" w:eastAsia="Arial" w:hAnsi="Arial" w:cs="Arial"/>
          <w:sz w:val="24"/>
          <w:szCs w:val="24"/>
        </w:rPr>
        <w:t>highest</w:t>
      </w:r>
      <w:r w:rsidR="4BFBBBF7" w:rsidRPr="0E187816">
        <w:rPr>
          <w:rFonts w:ascii="Arial" w:eastAsia="Arial" w:hAnsi="Arial" w:cs="Arial"/>
          <w:sz w:val="24"/>
          <w:szCs w:val="24"/>
        </w:rPr>
        <w:t xml:space="preserve"> quantity of </w:t>
      </w:r>
      <w:r w:rsidR="76B54DD9" w:rsidRPr="64B94812">
        <w:rPr>
          <w:rFonts w:ascii="Arial" w:eastAsia="Arial" w:hAnsi="Arial" w:cs="Arial"/>
          <w:sz w:val="24"/>
          <w:szCs w:val="24"/>
        </w:rPr>
        <w:t xml:space="preserve">sessions </w:t>
      </w:r>
      <w:r w:rsidR="4BFBBBF7" w:rsidRPr="0E187816">
        <w:rPr>
          <w:rFonts w:ascii="Arial" w:eastAsia="Arial" w:hAnsi="Arial" w:cs="Arial"/>
          <w:sz w:val="24"/>
          <w:szCs w:val="24"/>
        </w:rPr>
        <w:t xml:space="preserve">with </w:t>
      </w:r>
      <w:r w:rsidR="4BFBBBF7" w:rsidRPr="39FBDD7F">
        <w:rPr>
          <w:rFonts w:ascii="Arial" w:eastAsia="Arial" w:hAnsi="Arial" w:cs="Arial"/>
          <w:sz w:val="24"/>
          <w:szCs w:val="24"/>
        </w:rPr>
        <w:t xml:space="preserve">the lowest bounce </w:t>
      </w:r>
      <w:r w:rsidR="4BFBBBF7" w:rsidRPr="395F1E65">
        <w:rPr>
          <w:rFonts w:ascii="Arial" w:eastAsia="Arial" w:hAnsi="Arial" w:cs="Arial"/>
          <w:sz w:val="24"/>
          <w:szCs w:val="24"/>
        </w:rPr>
        <w:t>rate.</w:t>
      </w:r>
      <w:r w:rsidR="007C0D12">
        <w:rPr>
          <w:rFonts w:ascii="Arial" w:eastAsia="Arial" w:hAnsi="Arial" w:cs="Arial"/>
          <w:sz w:val="24"/>
          <w:szCs w:val="24"/>
        </w:rPr>
        <w:t xml:space="preserve"> </w:t>
      </w:r>
    </w:p>
    <w:p w14:paraId="64F1EC3E" w14:textId="7497CF06" w:rsidR="007C716D" w:rsidRPr="00DF6BCE" w:rsidRDefault="007C716D" w:rsidP="00062625">
      <w:pPr>
        <w:ind w:firstLine="720"/>
        <w:jc w:val="both"/>
        <w:rPr>
          <w:rFonts w:ascii="Consolas" w:eastAsia="Arial" w:hAnsi="Consolas" w:cs="Consolas"/>
          <w:sz w:val="24"/>
          <w:szCs w:val="24"/>
        </w:rPr>
      </w:pPr>
      <w:r w:rsidRPr="00DF6BCE">
        <w:rPr>
          <w:rFonts w:ascii="Consolas" w:eastAsia="Arial" w:hAnsi="Consolas" w:cs="Consolas"/>
          <w:sz w:val="24"/>
          <w:szCs w:val="24"/>
        </w:rPr>
        <w:t>Applied</w:t>
      </w:r>
      <w:r w:rsidR="0003046E" w:rsidRPr="00DF6BCE">
        <w:rPr>
          <w:rFonts w:ascii="Consolas" w:eastAsia="Arial" w:hAnsi="Consolas" w:cs="Consolas"/>
          <w:sz w:val="24"/>
          <w:szCs w:val="24"/>
        </w:rPr>
        <w:t xml:space="preserve"> Students = </w:t>
      </w:r>
      <w:r w:rsidR="002D767C" w:rsidRPr="00DF6BCE">
        <w:rPr>
          <w:rFonts w:ascii="Consolas" w:eastAsia="Arial" w:hAnsi="Consolas" w:cs="Consolas"/>
          <w:sz w:val="24"/>
          <w:szCs w:val="24"/>
        </w:rPr>
        <w:t>Sessions</w:t>
      </w:r>
      <w:r w:rsidR="00CA4EB3" w:rsidRPr="00DF6BCE">
        <w:rPr>
          <w:rFonts w:ascii="Consolas" w:eastAsia="Arial" w:hAnsi="Consolas" w:cs="Consolas"/>
          <w:sz w:val="24"/>
          <w:szCs w:val="24"/>
        </w:rPr>
        <w:t xml:space="preserve"> </w:t>
      </w:r>
      <w:r w:rsidR="002D767C" w:rsidRPr="00DF6BCE">
        <w:rPr>
          <w:rFonts w:ascii="Consolas" w:eastAsia="Arial" w:hAnsi="Consolas" w:cs="Consolas"/>
          <w:sz w:val="24"/>
          <w:szCs w:val="24"/>
        </w:rPr>
        <w:t>*</w:t>
      </w:r>
      <w:r w:rsidR="0003046E" w:rsidRPr="00DF6BCE">
        <w:rPr>
          <w:rFonts w:ascii="Consolas" w:eastAsia="Arial" w:hAnsi="Consolas" w:cs="Consolas"/>
          <w:sz w:val="24"/>
          <w:szCs w:val="24"/>
        </w:rPr>
        <w:t xml:space="preserve"> </w:t>
      </w:r>
      <w:r w:rsidR="002D767C" w:rsidRPr="00DF6BCE">
        <w:rPr>
          <w:rFonts w:ascii="Consolas" w:eastAsia="Arial" w:hAnsi="Consolas" w:cs="Consolas"/>
          <w:sz w:val="24"/>
          <w:szCs w:val="24"/>
        </w:rPr>
        <w:t>(1</w:t>
      </w:r>
      <w:r w:rsidRPr="00DF6BCE">
        <w:rPr>
          <w:rFonts w:ascii="Consolas" w:eastAsia="Arial" w:hAnsi="Consolas" w:cs="Consolas"/>
          <w:sz w:val="24"/>
          <w:szCs w:val="24"/>
        </w:rPr>
        <w:t xml:space="preserve"> – bounce rate)</w:t>
      </w:r>
    </w:p>
    <w:p w14:paraId="7A4B7010" w14:textId="76CD6C10" w:rsidR="00936FB1" w:rsidRDefault="7E3BED1B" w:rsidP="00062625">
      <w:pPr>
        <w:ind w:left="720"/>
        <w:jc w:val="both"/>
        <w:rPr>
          <w:rFonts w:ascii="Arial" w:eastAsia="Arial" w:hAnsi="Arial" w:cs="Arial"/>
          <w:sz w:val="24"/>
          <w:szCs w:val="24"/>
        </w:rPr>
      </w:pPr>
      <w:r w:rsidRPr="64B94812">
        <w:rPr>
          <w:rFonts w:ascii="Arial" w:eastAsia="Arial" w:hAnsi="Arial" w:cs="Arial"/>
          <w:sz w:val="24"/>
          <w:szCs w:val="24"/>
        </w:rPr>
        <w:lastRenderedPageBreak/>
        <w:t>We</w:t>
      </w:r>
      <w:r w:rsidR="789C5286" w:rsidRPr="64B94812">
        <w:rPr>
          <w:rFonts w:ascii="Arial" w:eastAsia="Arial" w:hAnsi="Arial" w:cs="Arial"/>
          <w:sz w:val="24"/>
          <w:szCs w:val="24"/>
        </w:rPr>
        <w:t xml:space="preserve"> multiply the number of </w:t>
      </w:r>
      <w:r w:rsidR="0F85D147" w:rsidRPr="64B94812">
        <w:rPr>
          <w:rFonts w:ascii="Arial" w:eastAsia="Arial" w:hAnsi="Arial" w:cs="Arial"/>
          <w:sz w:val="24"/>
          <w:szCs w:val="24"/>
        </w:rPr>
        <w:t>sessions</w:t>
      </w:r>
      <w:r w:rsidR="789C5286" w:rsidRPr="64B94812">
        <w:rPr>
          <w:rFonts w:ascii="Arial" w:eastAsia="Arial" w:hAnsi="Arial" w:cs="Arial"/>
          <w:sz w:val="24"/>
          <w:szCs w:val="24"/>
        </w:rPr>
        <w:t xml:space="preserve"> by (1-bounce rate)</w:t>
      </w:r>
      <w:r w:rsidR="2BF92547" w:rsidRPr="64B94812">
        <w:rPr>
          <w:rFonts w:ascii="Arial" w:eastAsia="Arial" w:hAnsi="Arial" w:cs="Arial"/>
          <w:sz w:val="24"/>
          <w:szCs w:val="24"/>
        </w:rPr>
        <w:t xml:space="preserve"> to get the number of people</w:t>
      </w:r>
      <w:r w:rsidR="70F5EB9C" w:rsidRPr="3DFB7312">
        <w:rPr>
          <w:rFonts w:ascii="Arial" w:eastAsia="Arial" w:hAnsi="Arial" w:cs="Arial"/>
          <w:sz w:val="24"/>
          <w:szCs w:val="24"/>
        </w:rPr>
        <w:t xml:space="preserve"> </w:t>
      </w:r>
      <w:r w:rsidR="2BF92547" w:rsidRPr="64B94812">
        <w:rPr>
          <w:rFonts w:ascii="Arial" w:eastAsia="Arial" w:hAnsi="Arial" w:cs="Arial"/>
          <w:sz w:val="24"/>
          <w:szCs w:val="24"/>
        </w:rPr>
        <w:t>who clicked on the website and stayed</w:t>
      </w:r>
      <w:r w:rsidR="789C5286" w:rsidRPr="64B94812">
        <w:rPr>
          <w:rFonts w:ascii="Arial" w:eastAsia="Arial" w:hAnsi="Arial" w:cs="Arial"/>
          <w:sz w:val="24"/>
          <w:szCs w:val="24"/>
        </w:rPr>
        <w:t>.</w:t>
      </w:r>
      <w:r w:rsidR="05874F26" w:rsidRPr="64B94812">
        <w:rPr>
          <w:rFonts w:ascii="Arial" w:eastAsia="Arial" w:hAnsi="Arial" w:cs="Arial"/>
          <w:sz w:val="24"/>
          <w:szCs w:val="24"/>
        </w:rPr>
        <w:t xml:space="preserve"> </w:t>
      </w:r>
    </w:p>
    <w:p w14:paraId="21558DF2" w14:textId="2A7BBA4E" w:rsidR="15240AAB" w:rsidRDefault="05874F26" w:rsidP="00062625">
      <w:pPr>
        <w:ind w:firstLine="720"/>
        <w:jc w:val="both"/>
        <w:rPr>
          <w:rFonts w:ascii="Arial" w:eastAsia="Arial" w:hAnsi="Arial" w:cs="Arial"/>
          <w:sz w:val="24"/>
          <w:szCs w:val="24"/>
        </w:rPr>
      </w:pPr>
      <w:r w:rsidRPr="64B94812">
        <w:rPr>
          <w:rFonts w:ascii="Arial" w:eastAsia="Arial" w:hAnsi="Arial" w:cs="Arial"/>
          <w:sz w:val="24"/>
          <w:szCs w:val="24"/>
        </w:rPr>
        <w:t>Because the goal is to get the highest qu</w:t>
      </w:r>
      <w:r w:rsidR="6C802E6E" w:rsidRPr="64B94812">
        <w:rPr>
          <w:rFonts w:ascii="Arial" w:eastAsia="Arial" w:hAnsi="Arial" w:cs="Arial"/>
          <w:sz w:val="24"/>
          <w:szCs w:val="24"/>
        </w:rPr>
        <w:t>ality, we theorize that the more people apply, the better the applicant pool will be.</w:t>
      </w:r>
      <w:r w:rsidR="009D6D46">
        <w:rPr>
          <w:rFonts w:ascii="Arial" w:eastAsia="Arial" w:hAnsi="Arial" w:cs="Arial"/>
          <w:sz w:val="24"/>
          <w:szCs w:val="24"/>
        </w:rPr>
        <w:t xml:space="preserve"> </w:t>
      </w:r>
      <w:r w:rsidR="00BE117D">
        <w:rPr>
          <w:rFonts w:ascii="Arial" w:eastAsia="Arial" w:hAnsi="Arial" w:cs="Arial"/>
          <w:sz w:val="24"/>
          <w:szCs w:val="24"/>
        </w:rPr>
        <w:t>So,</w:t>
      </w:r>
      <w:r w:rsidR="009D6D46">
        <w:rPr>
          <w:rFonts w:ascii="Arial" w:eastAsia="Arial" w:hAnsi="Arial" w:cs="Arial"/>
          <w:sz w:val="24"/>
          <w:szCs w:val="24"/>
        </w:rPr>
        <w:t xml:space="preserve"> we can select top GMAT</w:t>
      </w:r>
      <w:r w:rsidR="008B708C">
        <w:rPr>
          <w:rFonts w:ascii="Arial" w:eastAsia="Arial" w:hAnsi="Arial" w:cs="Arial"/>
          <w:sz w:val="24"/>
          <w:szCs w:val="24"/>
        </w:rPr>
        <w:t xml:space="preserve"> </w:t>
      </w:r>
      <w:r w:rsidR="009D6D46">
        <w:rPr>
          <w:rFonts w:ascii="Arial" w:eastAsia="Arial" w:hAnsi="Arial" w:cs="Arial"/>
          <w:sz w:val="24"/>
          <w:szCs w:val="24"/>
        </w:rPr>
        <w:t>scorers</w:t>
      </w:r>
      <w:r w:rsidR="002868D4">
        <w:rPr>
          <w:rFonts w:ascii="Arial" w:eastAsia="Arial" w:hAnsi="Arial" w:cs="Arial"/>
          <w:sz w:val="24"/>
          <w:szCs w:val="24"/>
        </w:rPr>
        <w:t xml:space="preserve"> from the pool</w:t>
      </w:r>
      <w:r w:rsidR="009D6D46">
        <w:rPr>
          <w:rFonts w:ascii="Arial" w:eastAsia="Arial" w:hAnsi="Arial" w:cs="Arial"/>
          <w:sz w:val="24"/>
          <w:szCs w:val="24"/>
        </w:rPr>
        <w:t>.</w:t>
      </w:r>
      <w:r w:rsidR="00651D2B">
        <w:rPr>
          <w:rFonts w:ascii="Arial" w:eastAsia="Arial" w:hAnsi="Arial" w:cs="Arial"/>
          <w:sz w:val="24"/>
          <w:szCs w:val="24"/>
        </w:rPr>
        <w:t xml:space="preserve"> </w:t>
      </w:r>
      <w:r w:rsidR="6C802E6E" w:rsidRPr="64B94812">
        <w:rPr>
          <w:rFonts w:ascii="Arial" w:eastAsia="Arial" w:hAnsi="Arial" w:cs="Arial"/>
          <w:sz w:val="24"/>
          <w:szCs w:val="24"/>
        </w:rPr>
        <w:t xml:space="preserve"> Therefore, the campaign that created the high</w:t>
      </w:r>
      <w:r w:rsidR="4A918C22" w:rsidRPr="64B94812">
        <w:rPr>
          <w:rFonts w:ascii="Arial" w:eastAsia="Arial" w:hAnsi="Arial" w:cs="Arial"/>
          <w:sz w:val="24"/>
          <w:szCs w:val="24"/>
        </w:rPr>
        <w:t xml:space="preserve">est number of </w:t>
      </w:r>
      <w:r w:rsidR="00E91AF9">
        <w:rPr>
          <w:rFonts w:ascii="Arial" w:eastAsia="Arial" w:hAnsi="Arial" w:cs="Arial"/>
          <w:sz w:val="24"/>
          <w:szCs w:val="24"/>
        </w:rPr>
        <w:t>sessions</w:t>
      </w:r>
      <w:r w:rsidRPr="64B94812">
        <w:rPr>
          <w:rFonts w:ascii="Arial" w:eastAsia="Arial" w:hAnsi="Arial" w:cs="Arial"/>
          <w:sz w:val="24"/>
          <w:szCs w:val="24"/>
        </w:rPr>
        <w:t xml:space="preserve"> </w:t>
      </w:r>
      <w:r w:rsidR="13DA5721" w:rsidRPr="64B94812">
        <w:rPr>
          <w:rFonts w:ascii="Arial" w:eastAsia="Arial" w:hAnsi="Arial" w:cs="Arial"/>
          <w:sz w:val="24"/>
          <w:szCs w:val="24"/>
        </w:rPr>
        <w:t>that did not bounce would be the most effective.</w:t>
      </w:r>
    </w:p>
    <w:p w14:paraId="5DF1E5FE" w14:textId="79CBFB13" w:rsidR="007C0D12" w:rsidRPr="007C0D12" w:rsidRDefault="005E7FAD" w:rsidP="00062625">
      <w:pPr>
        <w:jc w:val="both"/>
        <w:rPr>
          <w:rFonts w:ascii="Arial" w:eastAsia="Arial" w:hAnsi="Arial" w:cs="Arial"/>
          <w:b/>
          <w:bCs/>
          <w:sz w:val="24"/>
          <w:szCs w:val="24"/>
        </w:rPr>
      </w:pPr>
      <w:r w:rsidRPr="007C0D12">
        <w:rPr>
          <w:rFonts w:ascii="Arial" w:eastAsia="Arial" w:hAnsi="Arial" w:cs="Arial"/>
          <w:b/>
          <w:bCs/>
          <w:sz w:val="24"/>
          <w:szCs w:val="24"/>
        </w:rPr>
        <w:t>Campa</w:t>
      </w:r>
      <w:r>
        <w:rPr>
          <w:rFonts w:ascii="Arial" w:eastAsia="Arial" w:hAnsi="Arial" w:cs="Arial"/>
          <w:b/>
          <w:bCs/>
          <w:sz w:val="24"/>
          <w:szCs w:val="24"/>
        </w:rPr>
        <w:t>ig</w:t>
      </w:r>
      <w:r w:rsidRPr="007C0D12">
        <w:rPr>
          <w:rFonts w:ascii="Arial" w:eastAsia="Arial" w:hAnsi="Arial" w:cs="Arial"/>
          <w:b/>
          <w:bCs/>
          <w:sz w:val="24"/>
          <w:szCs w:val="24"/>
        </w:rPr>
        <w:t>ns</w:t>
      </w:r>
    </w:p>
    <w:p w14:paraId="39BA628D" w14:textId="61E7EEA7"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Times New Roman" w:hAnsi="Arial" w:cs="Arial"/>
          <w:sz w:val="24"/>
          <w:szCs w:val="24"/>
        </w:rPr>
        <w:t xml:space="preserve"> </w:t>
      </w:r>
      <w:r w:rsidR="374F6323" w:rsidRPr="007048FD">
        <w:rPr>
          <w:rFonts w:ascii="Arial" w:eastAsia="Arial" w:hAnsi="Arial" w:cs="Arial"/>
          <w:sz w:val="24"/>
          <w:szCs w:val="24"/>
        </w:rPr>
        <w:t>W</w:t>
      </w:r>
      <w:r w:rsidRPr="007048FD">
        <w:rPr>
          <w:rFonts w:ascii="Arial" w:eastAsia="Arial" w:hAnsi="Arial" w:cs="Arial"/>
          <w:sz w:val="24"/>
          <w:szCs w:val="24"/>
        </w:rPr>
        <w:t>hitman.syr.edu</w:t>
      </w:r>
    </w:p>
    <w:p w14:paraId="7992E0E9" w14:textId="19466C06" w:rsidR="00FA1903" w:rsidRPr="007048FD" w:rsidRDefault="3B193C9D" w:rsidP="00062625">
      <w:pPr>
        <w:ind w:firstLine="720"/>
        <w:jc w:val="both"/>
        <w:rPr>
          <w:rFonts w:ascii="Arial" w:eastAsia="Arial" w:hAnsi="Arial" w:cs="Arial"/>
          <w:sz w:val="24"/>
          <w:szCs w:val="24"/>
        </w:rPr>
      </w:pPr>
      <w:r w:rsidRPr="10689124">
        <w:rPr>
          <w:rFonts w:ascii="Arial" w:eastAsia="Arial" w:hAnsi="Arial" w:cs="Arial"/>
          <w:sz w:val="24"/>
          <w:szCs w:val="24"/>
        </w:rPr>
        <w:t xml:space="preserve">The </w:t>
      </w:r>
      <w:r w:rsidR="67CCDABF" w:rsidRPr="10689124">
        <w:rPr>
          <w:rFonts w:ascii="Arial" w:eastAsia="Arial" w:hAnsi="Arial" w:cs="Arial"/>
          <w:sz w:val="24"/>
          <w:szCs w:val="24"/>
        </w:rPr>
        <w:t>Whitman</w:t>
      </w:r>
      <w:r w:rsidR="67CCDABF" w:rsidRPr="007048FD">
        <w:rPr>
          <w:rFonts w:ascii="Arial" w:eastAsia="Arial" w:hAnsi="Arial" w:cs="Arial"/>
          <w:sz w:val="24"/>
          <w:szCs w:val="24"/>
        </w:rPr>
        <w:t xml:space="preserve">.syr.edu </w:t>
      </w:r>
      <w:r w:rsidR="11EF53AB" w:rsidRPr="10689124">
        <w:rPr>
          <w:rFonts w:ascii="Arial" w:eastAsia="Arial" w:hAnsi="Arial" w:cs="Arial"/>
          <w:sz w:val="24"/>
          <w:szCs w:val="24"/>
        </w:rPr>
        <w:t xml:space="preserve">campaign </w:t>
      </w:r>
      <w:r w:rsidR="67CCDABF" w:rsidRPr="10689124">
        <w:rPr>
          <w:rFonts w:ascii="Arial" w:eastAsia="Arial" w:hAnsi="Arial" w:cs="Arial"/>
          <w:sz w:val="24"/>
          <w:szCs w:val="24"/>
        </w:rPr>
        <w:t xml:space="preserve">was </w:t>
      </w:r>
      <w:r w:rsidR="00247D25">
        <w:rPr>
          <w:rFonts w:ascii="Arial" w:eastAsia="Arial" w:hAnsi="Arial" w:cs="Arial"/>
          <w:sz w:val="24"/>
          <w:szCs w:val="24"/>
        </w:rPr>
        <w:t>February 26</w:t>
      </w:r>
      <w:r w:rsidR="6854AEB2" w:rsidRPr="1624D627">
        <w:rPr>
          <w:rFonts w:ascii="Arial" w:eastAsia="Arial" w:hAnsi="Arial" w:cs="Arial"/>
          <w:sz w:val="24"/>
          <w:szCs w:val="24"/>
        </w:rPr>
        <w:t xml:space="preserve">, 2011 - </w:t>
      </w:r>
      <w:r w:rsidR="00247D25">
        <w:rPr>
          <w:rFonts w:ascii="Arial" w:eastAsia="Arial" w:hAnsi="Arial" w:cs="Arial"/>
          <w:sz w:val="24"/>
          <w:szCs w:val="24"/>
        </w:rPr>
        <w:t>August 23</w:t>
      </w:r>
      <w:r w:rsidR="6854AEB2" w:rsidRPr="1624D627">
        <w:rPr>
          <w:rFonts w:ascii="Arial" w:eastAsia="Arial" w:hAnsi="Arial" w:cs="Arial"/>
          <w:sz w:val="24"/>
          <w:szCs w:val="24"/>
        </w:rPr>
        <w:t>,</w:t>
      </w:r>
      <w:r w:rsidR="6854AEB2" w:rsidRPr="24757D91">
        <w:rPr>
          <w:rFonts w:ascii="Arial" w:eastAsia="Arial" w:hAnsi="Arial" w:cs="Arial"/>
          <w:sz w:val="24"/>
          <w:szCs w:val="24"/>
        </w:rPr>
        <w:t xml:space="preserve"> </w:t>
      </w:r>
      <w:r w:rsidR="6854AEB2" w:rsidRPr="1624D627">
        <w:rPr>
          <w:rFonts w:ascii="Arial" w:eastAsia="Arial" w:hAnsi="Arial" w:cs="Arial"/>
          <w:sz w:val="24"/>
          <w:szCs w:val="24"/>
        </w:rPr>
        <w:t>2011</w:t>
      </w:r>
      <w:r w:rsidR="6854AEB2" w:rsidRPr="24757D91">
        <w:rPr>
          <w:rFonts w:ascii="Arial" w:eastAsia="Arial" w:hAnsi="Arial" w:cs="Arial"/>
          <w:sz w:val="24"/>
          <w:szCs w:val="24"/>
        </w:rPr>
        <w:t xml:space="preserve">. </w:t>
      </w:r>
      <w:r w:rsidR="6854AEB2" w:rsidRPr="67A12845">
        <w:rPr>
          <w:rFonts w:ascii="Arial" w:eastAsia="Arial" w:hAnsi="Arial" w:cs="Arial"/>
          <w:sz w:val="24"/>
          <w:szCs w:val="24"/>
        </w:rPr>
        <w:t>The cost of the campaign was $37,699.45</w:t>
      </w:r>
      <w:r w:rsidR="00943E65">
        <w:rPr>
          <w:rFonts w:ascii="Arial" w:eastAsia="Arial" w:hAnsi="Arial" w:cs="Arial"/>
          <w:sz w:val="24"/>
          <w:szCs w:val="24"/>
        </w:rPr>
        <w:t>,</w:t>
      </w:r>
      <w:r w:rsidR="6854AEB2" w:rsidRPr="627D3A68">
        <w:rPr>
          <w:rFonts w:ascii="Arial" w:eastAsia="Arial" w:hAnsi="Arial" w:cs="Arial"/>
          <w:sz w:val="24"/>
          <w:szCs w:val="24"/>
        </w:rPr>
        <w:t xml:space="preserve"> with a cost per click of $4.03</w:t>
      </w:r>
      <w:r w:rsidR="6854AEB2" w:rsidRPr="67A12845">
        <w:rPr>
          <w:rFonts w:ascii="Arial" w:eastAsia="Arial" w:hAnsi="Arial" w:cs="Arial"/>
          <w:sz w:val="24"/>
          <w:szCs w:val="24"/>
        </w:rPr>
        <w:t>.</w:t>
      </w:r>
      <w:r w:rsidR="6854AEB2" w:rsidRPr="42B08009">
        <w:rPr>
          <w:rFonts w:ascii="Arial" w:eastAsia="Arial" w:hAnsi="Arial" w:cs="Arial"/>
          <w:sz w:val="24"/>
          <w:szCs w:val="24"/>
        </w:rPr>
        <w:t xml:space="preserve"> </w:t>
      </w:r>
      <w:r w:rsidR="10E48747" w:rsidRPr="64B94812">
        <w:rPr>
          <w:rFonts w:ascii="Arial" w:eastAsia="Arial" w:hAnsi="Arial" w:cs="Arial"/>
          <w:sz w:val="24"/>
          <w:szCs w:val="24"/>
        </w:rPr>
        <w:t xml:space="preserve">The number of sessions that </w:t>
      </w:r>
      <w:r w:rsidR="00E54ED5">
        <w:rPr>
          <w:rFonts w:ascii="Arial" w:eastAsia="Arial" w:hAnsi="Arial" w:cs="Arial"/>
          <w:sz w:val="24"/>
          <w:szCs w:val="24"/>
        </w:rPr>
        <w:t>didn't</w:t>
      </w:r>
      <w:r w:rsidR="10E48747" w:rsidRPr="64B94812">
        <w:rPr>
          <w:rFonts w:ascii="Arial" w:eastAsia="Arial" w:hAnsi="Arial" w:cs="Arial"/>
          <w:sz w:val="24"/>
          <w:szCs w:val="24"/>
        </w:rPr>
        <w:t xml:space="preserve"> result in a bounce was 1530. This is the highest number of all four campaigns</w:t>
      </w:r>
      <w:r w:rsidR="31824922" w:rsidRPr="1A0373FA">
        <w:rPr>
          <w:rFonts w:ascii="Arial" w:eastAsia="Arial" w:hAnsi="Arial" w:cs="Arial"/>
          <w:sz w:val="24"/>
          <w:szCs w:val="24"/>
        </w:rPr>
        <w:t>, making this campaign</w:t>
      </w:r>
      <w:r w:rsidR="38A571D8" w:rsidRPr="64B94812">
        <w:rPr>
          <w:rFonts w:ascii="Arial" w:eastAsia="Arial" w:hAnsi="Arial" w:cs="Arial"/>
          <w:sz w:val="24"/>
          <w:szCs w:val="24"/>
        </w:rPr>
        <w:t xml:space="preserve"> the most effective</w:t>
      </w:r>
      <w:r w:rsidR="10E48747" w:rsidRPr="64B94812">
        <w:rPr>
          <w:rFonts w:ascii="Arial" w:eastAsia="Arial" w:hAnsi="Arial" w:cs="Arial"/>
          <w:sz w:val="24"/>
          <w:szCs w:val="24"/>
        </w:rPr>
        <w:t>.</w:t>
      </w:r>
    </w:p>
    <w:p w14:paraId="7450BADD" w14:textId="1085A835" w:rsidR="00802CC4"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 xml:space="preserve">MBA Marketing – </w:t>
      </w:r>
      <w:proofErr w:type="spellStart"/>
      <w:r w:rsidRPr="007048FD">
        <w:rPr>
          <w:rFonts w:ascii="Arial" w:eastAsia="Arial" w:hAnsi="Arial" w:cs="Arial"/>
          <w:sz w:val="24"/>
          <w:szCs w:val="24"/>
        </w:rPr>
        <w:t>iMBA</w:t>
      </w:r>
      <w:proofErr w:type="spellEnd"/>
    </w:p>
    <w:p w14:paraId="45A0216C" w14:textId="5F884C0B" w:rsidR="535A5433" w:rsidRDefault="15176906" w:rsidP="00062625">
      <w:pPr>
        <w:ind w:firstLine="720"/>
        <w:jc w:val="both"/>
        <w:rPr>
          <w:rFonts w:ascii="Arial" w:eastAsia="Arial" w:hAnsi="Arial" w:cs="Arial"/>
          <w:sz w:val="24"/>
          <w:szCs w:val="24"/>
        </w:rPr>
      </w:pPr>
      <w:r w:rsidRPr="10689124">
        <w:rPr>
          <w:rFonts w:ascii="Arial" w:eastAsiaTheme="minorEastAsia" w:hAnsi="Arial" w:cs="Arial"/>
          <w:sz w:val="24"/>
          <w:szCs w:val="24"/>
        </w:rPr>
        <w:t xml:space="preserve">The </w:t>
      </w:r>
      <w:r w:rsidR="535A5433" w:rsidRPr="32EC42C7">
        <w:rPr>
          <w:rFonts w:ascii="Arial" w:eastAsiaTheme="minorEastAsia" w:hAnsi="Arial" w:cs="Arial"/>
          <w:sz w:val="24"/>
          <w:szCs w:val="24"/>
        </w:rPr>
        <w:t>MBA Marketing –</w:t>
      </w:r>
      <w:r w:rsidR="546A9090" w:rsidRPr="32EC42C7">
        <w:rPr>
          <w:rFonts w:ascii="Arial" w:eastAsiaTheme="minorEastAsia" w:hAnsi="Arial" w:cs="Arial"/>
          <w:sz w:val="24"/>
          <w:szCs w:val="24"/>
        </w:rPr>
        <w:t xml:space="preserve"> Full-time</w:t>
      </w:r>
      <w:r w:rsidR="535A5433" w:rsidRPr="32EC42C7">
        <w:rPr>
          <w:rFonts w:ascii="Arial" w:eastAsiaTheme="minorEastAsia" w:hAnsi="Arial" w:cs="Arial"/>
          <w:sz w:val="24"/>
          <w:szCs w:val="24"/>
        </w:rPr>
        <w:t xml:space="preserve"> </w:t>
      </w:r>
      <w:r w:rsidR="389C55E2" w:rsidRPr="10689124">
        <w:rPr>
          <w:rFonts w:ascii="Arial" w:eastAsia="Arial" w:hAnsi="Arial" w:cs="Arial"/>
          <w:sz w:val="24"/>
          <w:szCs w:val="24"/>
        </w:rPr>
        <w:t>campaign</w:t>
      </w:r>
      <w:r w:rsidR="535A5433" w:rsidRPr="10689124">
        <w:rPr>
          <w:rFonts w:ascii="Arial" w:eastAsiaTheme="minorEastAsia" w:hAnsi="Arial" w:cs="Arial"/>
          <w:sz w:val="24"/>
          <w:szCs w:val="24"/>
        </w:rPr>
        <w:t xml:space="preserve"> was </w:t>
      </w:r>
      <w:r w:rsidR="00247D25">
        <w:rPr>
          <w:rFonts w:ascii="Arial" w:eastAsiaTheme="minorEastAsia" w:hAnsi="Arial" w:cs="Arial"/>
          <w:sz w:val="24"/>
          <w:szCs w:val="24"/>
        </w:rPr>
        <w:t>April 13</w:t>
      </w:r>
      <w:r w:rsidR="535A5433" w:rsidRPr="32EC42C7">
        <w:rPr>
          <w:rFonts w:ascii="Arial" w:eastAsiaTheme="minorEastAsia" w:hAnsi="Arial" w:cs="Arial"/>
          <w:sz w:val="24"/>
          <w:szCs w:val="24"/>
        </w:rPr>
        <w:t xml:space="preserve">, 2012 – </w:t>
      </w:r>
      <w:r w:rsidR="00247D25">
        <w:rPr>
          <w:rFonts w:ascii="Arial" w:eastAsiaTheme="minorEastAsia" w:hAnsi="Arial" w:cs="Arial"/>
          <w:sz w:val="24"/>
          <w:szCs w:val="24"/>
        </w:rPr>
        <w:t>October 25</w:t>
      </w:r>
      <w:r w:rsidR="6B529030" w:rsidRPr="3818E491">
        <w:rPr>
          <w:rFonts w:ascii="Arial" w:eastAsiaTheme="minorEastAsia" w:hAnsi="Arial" w:cs="Arial"/>
          <w:sz w:val="24"/>
          <w:szCs w:val="24"/>
        </w:rPr>
        <w:t>, 2012</w:t>
      </w:r>
      <w:r w:rsidR="535A5433" w:rsidRPr="3818E491">
        <w:rPr>
          <w:rFonts w:ascii="Arial" w:eastAsiaTheme="minorEastAsia" w:hAnsi="Arial" w:cs="Arial"/>
          <w:sz w:val="24"/>
          <w:szCs w:val="24"/>
        </w:rPr>
        <w:t>.</w:t>
      </w:r>
      <w:r w:rsidR="535A5433" w:rsidRPr="32EC42C7">
        <w:rPr>
          <w:rFonts w:ascii="Arial" w:eastAsiaTheme="minorEastAsia" w:hAnsi="Arial" w:cs="Arial"/>
          <w:sz w:val="24"/>
          <w:szCs w:val="24"/>
        </w:rPr>
        <w:t xml:space="preserve"> </w:t>
      </w:r>
      <w:r w:rsidR="535A5433" w:rsidRPr="32EC42C7">
        <w:rPr>
          <w:rFonts w:ascii="Arial" w:eastAsia="Arial" w:hAnsi="Arial" w:cs="Arial"/>
          <w:sz w:val="24"/>
          <w:szCs w:val="24"/>
        </w:rPr>
        <w:t xml:space="preserve">The cost of the campaign was </w:t>
      </w:r>
      <w:r w:rsidR="36A6252A" w:rsidRPr="2935BFBC">
        <w:rPr>
          <w:rFonts w:ascii="Arial" w:eastAsia="Arial" w:hAnsi="Arial" w:cs="Arial"/>
          <w:sz w:val="24"/>
          <w:szCs w:val="24"/>
        </w:rPr>
        <w:t>$61,174.19</w:t>
      </w:r>
      <w:r w:rsidR="00FF5D96">
        <w:rPr>
          <w:rFonts w:ascii="Arial" w:eastAsia="Arial" w:hAnsi="Arial" w:cs="Arial"/>
          <w:sz w:val="24"/>
          <w:szCs w:val="24"/>
        </w:rPr>
        <w:t>,</w:t>
      </w:r>
      <w:r w:rsidR="535A5433" w:rsidRPr="32EC42C7">
        <w:rPr>
          <w:rFonts w:ascii="Arial" w:eastAsia="Arial" w:hAnsi="Arial" w:cs="Arial"/>
          <w:sz w:val="24"/>
          <w:szCs w:val="24"/>
        </w:rPr>
        <w:t xml:space="preserve"> with a cost per click of $</w:t>
      </w:r>
      <w:r w:rsidR="0895B441" w:rsidRPr="0A0DD8EF">
        <w:rPr>
          <w:rFonts w:ascii="Arial" w:eastAsia="Arial" w:hAnsi="Arial" w:cs="Arial"/>
          <w:sz w:val="24"/>
          <w:szCs w:val="24"/>
        </w:rPr>
        <w:t>14.52</w:t>
      </w:r>
      <w:r w:rsidR="535A5433" w:rsidRPr="32EC42C7">
        <w:rPr>
          <w:rFonts w:ascii="Arial" w:eastAsia="Arial" w:hAnsi="Arial" w:cs="Arial"/>
          <w:sz w:val="24"/>
          <w:szCs w:val="24"/>
        </w:rPr>
        <w:t xml:space="preserve">. </w:t>
      </w:r>
      <w:r w:rsidR="230E60B4" w:rsidRPr="64B94812">
        <w:rPr>
          <w:rFonts w:ascii="Arial" w:eastAsia="Arial" w:hAnsi="Arial" w:cs="Arial"/>
          <w:sz w:val="24"/>
          <w:szCs w:val="24"/>
        </w:rPr>
        <w:t xml:space="preserve">The number of sessions that </w:t>
      </w:r>
      <w:r w:rsidR="00E54ED5">
        <w:rPr>
          <w:rFonts w:ascii="Arial" w:eastAsia="Arial" w:hAnsi="Arial" w:cs="Arial"/>
          <w:sz w:val="24"/>
          <w:szCs w:val="24"/>
        </w:rPr>
        <w:t>didn't</w:t>
      </w:r>
      <w:r w:rsidR="230E60B4" w:rsidRPr="64B94812">
        <w:rPr>
          <w:rFonts w:ascii="Arial" w:eastAsia="Arial" w:hAnsi="Arial" w:cs="Arial"/>
          <w:sz w:val="24"/>
          <w:szCs w:val="24"/>
        </w:rPr>
        <w:t xml:space="preserve"> result in a bounce was </w:t>
      </w:r>
      <w:r w:rsidR="6E7B4CB7" w:rsidRPr="64B94812">
        <w:rPr>
          <w:rFonts w:ascii="Arial" w:eastAsia="Arial" w:hAnsi="Arial" w:cs="Arial"/>
          <w:sz w:val="24"/>
          <w:szCs w:val="24"/>
        </w:rPr>
        <w:t>283</w:t>
      </w:r>
      <w:r w:rsidR="230E60B4" w:rsidRPr="64B94812">
        <w:rPr>
          <w:rFonts w:ascii="Arial" w:eastAsia="Arial" w:hAnsi="Arial" w:cs="Arial"/>
          <w:sz w:val="24"/>
          <w:szCs w:val="24"/>
        </w:rPr>
        <w:t xml:space="preserve">. This is the </w:t>
      </w:r>
      <w:r w:rsidR="00FF5D96">
        <w:rPr>
          <w:rFonts w:ascii="Arial" w:eastAsia="Arial" w:hAnsi="Arial" w:cs="Arial"/>
          <w:sz w:val="24"/>
          <w:szCs w:val="24"/>
        </w:rPr>
        <w:t>second-lowest</w:t>
      </w:r>
      <w:r w:rsidR="15C54EC4" w:rsidRPr="64B94812">
        <w:rPr>
          <w:rFonts w:ascii="Arial" w:eastAsia="Arial" w:hAnsi="Arial" w:cs="Arial"/>
          <w:sz w:val="24"/>
          <w:szCs w:val="24"/>
        </w:rPr>
        <w:t xml:space="preserve"> </w:t>
      </w:r>
      <w:r w:rsidR="230E60B4" w:rsidRPr="64B94812">
        <w:rPr>
          <w:rFonts w:ascii="Arial" w:eastAsia="Arial" w:hAnsi="Arial" w:cs="Arial"/>
          <w:sz w:val="24"/>
          <w:szCs w:val="24"/>
        </w:rPr>
        <w:t>number of all four campaigns.</w:t>
      </w:r>
    </w:p>
    <w:p w14:paraId="3EAA832A" w14:textId="579A93B6"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MBA Marketing – Full-time</w:t>
      </w:r>
    </w:p>
    <w:p w14:paraId="6567ADD2" w14:textId="703646B3" w:rsidR="4BA16876" w:rsidRDefault="2926BBBD" w:rsidP="00062625">
      <w:pPr>
        <w:ind w:firstLine="720"/>
        <w:jc w:val="both"/>
        <w:rPr>
          <w:rFonts w:ascii="Arial" w:eastAsia="Arial" w:hAnsi="Arial" w:cs="Arial"/>
          <w:sz w:val="24"/>
          <w:szCs w:val="24"/>
        </w:rPr>
      </w:pPr>
      <w:r w:rsidRPr="138DBF3C">
        <w:rPr>
          <w:rFonts w:ascii="Arial" w:eastAsiaTheme="minorEastAsia" w:hAnsi="Arial" w:cs="Arial"/>
          <w:sz w:val="24"/>
          <w:szCs w:val="24"/>
        </w:rPr>
        <w:t xml:space="preserve">The </w:t>
      </w:r>
      <w:r w:rsidR="63A8CECA" w:rsidRPr="6F352085">
        <w:rPr>
          <w:rFonts w:ascii="Arial" w:eastAsiaTheme="minorEastAsia" w:hAnsi="Arial" w:cs="Arial"/>
          <w:sz w:val="24"/>
          <w:szCs w:val="24"/>
        </w:rPr>
        <w:t xml:space="preserve">MBA Marketing – </w:t>
      </w:r>
      <w:r w:rsidR="67B0895A" w:rsidRPr="64B94812">
        <w:rPr>
          <w:rFonts w:ascii="Arial" w:eastAsiaTheme="minorEastAsia" w:hAnsi="Arial" w:cs="Arial"/>
          <w:sz w:val="24"/>
          <w:szCs w:val="24"/>
        </w:rPr>
        <w:t>Full-time</w:t>
      </w:r>
      <w:r w:rsidR="63A8CECA" w:rsidRPr="4BA16876">
        <w:rPr>
          <w:rFonts w:ascii="Arial" w:eastAsiaTheme="minorEastAsia" w:hAnsi="Arial" w:cs="Arial"/>
          <w:sz w:val="24"/>
          <w:szCs w:val="24"/>
        </w:rPr>
        <w:t xml:space="preserve"> </w:t>
      </w:r>
      <w:r w:rsidR="62406A5A" w:rsidRPr="64B94812">
        <w:rPr>
          <w:rFonts w:ascii="Arial" w:eastAsiaTheme="minorEastAsia" w:hAnsi="Arial" w:cs="Arial"/>
          <w:sz w:val="24"/>
          <w:szCs w:val="24"/>
        </w:rPr>
        <w:t>c</w:t>
      </w:r>
      <w:r w:rsidR="62406A5A" w:rsidRPr="138DBF3C">
        <w:rPr>
          <w:rFonts w:ascii="Arial" w:eastAsia="Arial" w:hAnsi="Arial" w:cs="Arial"/>
          <w:sz w:val="24"/>
          <w:szCs w:val="24"/>
        </w:rPr>
        <w:t xml:space="preserve">ampaign </w:t>
      </w:r>
      <w:r w:rsidR="63A8CECA" w:rsidRPr="138DBF3C">
        <w:rPr>
          <w:rFonts w:ascii="Arial" w:eastAsiaTheme="minorEastAsia" w:hAnsi="Arial" w:cs="Arial"/>
          <w:sz w:val="24"/>
          <w:szCs w:val="24"/>
        </w:rPr>
        <w:t xml:space="preserve">was </w:t>
      </w:r>
      <w:r w:rsidR="00247D25">
        <w:rPr>
          <w:rFonts w:ascii="Arial" w:eastAsiaTheme="minorEastAsia" w:hAnsi="Arial" w:cs="Arial"/>
          <w:sz w:val="24"/>
          <w:szCs w:val="24"/>
        </w:rPr>
        <w:t>October 26</w:t>
      </w:r>
      <w:r w:rsidR="63A8CECA" w:rsidRPr="4BA16876">
        <w:rPr>
          <w:rFonts w:ascii="Arial" w:eastAsiaTheme="minorEastAsia" w:hAnsi="Arial" w:cs="Arial"/>
          <w:sz w:val="24"/>
          <w:szCs w:val="24"/>
        </w:rPr>
        <w:t xml:space="preserve">, 2012 – </w:t>
      </w:r>
      <w:r w:rsidR="00247D25">
        <w:rPr>
          <w:rFonts w:ascii="Arial" w:eastAsiaTheme="minorEastAsia" w:hAnsi="Arial" w:cs="Arial"/>
          <w:sz w:val="24"/>
          <w:szCs w:val="24"/>
        </w:rPr>
        <w:t>July 1</w:t>
      </w:r>
      <w:r w:rsidR="63A8CECA" w:rsidRPr="4BA16876">
        <w:rPr>
          <w:rFonts w:ascii="Arial" w:eastAsiaTheme="minorEastAsia" w:hAnsi="Arial" w:cs="Arial"/>
          <w:sz w:val="24"/>
          <w:szCs w:val="24"/>
        </w:rPr>
        <w:t xml:space="preserve">, 2013. </w:t>
      </w:r>
      <w:r w:rsidR="63A8CECA" w:rsidRPr="4BA16876">
        <w:rPr>
          <w:rFonts w:ascii="Arial" w:eastAsia="Arial" w:hAnsi="Arial" w:cs="Arial"/>
          <w:sz w:val="24"/>
          <w:szCs w:val="24"/>
        </w:rPr>
        <w:t xml:space="preserve">The cost of the campaign was </w:t>
      </w:r>
      <w:r w:rsidR="63A8CECA" w:rsidRPr="3818E491">
        <w:rPr>
          <w:rFonts w:ascii="Arial" w:eastAsia="Arial" w:hAnsi="Arial" w:cs="Arial"/>
          <w:sz w:val="24"/>
          <w:szCs w:val="24"/>
        </w:rPr>
        <w:t>$</w:t>
      </w:r>
      <w:r w:rsidR="63A8CECA" w:rsidRPr="4BA16876">
        <w:rPr>
          <w:rFonts w:ascii="Arial" w:eastAsia="Arial" w:hAnsi="Arial" w:cs="Arial"/>
          <w:sz w:val="24"/>
          <w:szCs w:val="24"/>
        </w:rPr>
        <w:t>73,181.08</w:t>
      </w:r>
      <w:r w:rsidR="00E1581F">
        <w:rPr>
          <w:rFonts w:ascii="Arial" w:eastAsia="Arial" w:hAnsi="Arial" w:cs="Arial"/>
          <w:sz w:val="24"/>
          <w:szCs w:val="24"/>
        </w:rPr>
        <w:t>,</w:t>
      </w:r>
      <w:r w:rsidR="63A8CECA" w:rsidRPr="4BA16876">
        <w:rPr>
          <w:rFonts w:ascii="Arial" w:eastAsia="Arial" w:hAnsi="Arial" w:cs="Arial"/>
          <w:sz w:val="24"/>
          <w:szCs w:val="24"/>
        </w:rPr>
        <w:t xml:space="preserve"> with a cost per click of $16.49.</w:t>
      </w:r>
      <w:r w:rsidR="3983848B" w:rsidRPr="64B94812">
        <w:rPr>
          <w:rFonts w:ascii="Arial" w:eastAsia="Arial" w:hAnsi="Arial" w:cs="Arial"/>
          <w:sz w:val="24"/>
          <w:szCs w:val="24"/>
        </w:rPr>
        <w:t xml:space="preserve"> The number of sessions that </w:t>
      </w:r>
      <w:r w:rsidR="00E54ED5">
        <w:rPr>
          <w:rFonts w:ascii="Arial" w:eastAsia="Arial" w:hAnsi="Arial" w:cs="Arial"/>
          <w:sz w:val="24"/>
          <w:szCs w:val="24"/>
        </w:rPr>
        <w:t>didn't</w:t>
      </w:r>
      <w:r w:rsidR="3983848B" w:rsidRPr="64B94812">
        <w:rPr>
          <w:rFonts w:ascii="Arial" w:eastAsia="Arial" w:hAnsi="Arial" w:cs="Arial"/>
          <w:sz w:val="24"/>
          <w:szCs w:val="24"/>
        </w:rPr>
        <w:t xml:space="preserve"> result in a bounce was </w:t>
      </w:r>
      <w:r w:rsidR="73094242" w:rsidRPr="64B94812">
        <w:rPr>
          <w:rFonts w:ascii="Arial" w:eastAsia="Arial" w:hAnsi="Arial" w:cs="Arial"/>
          <w:sz w:val="24"/>
          <w:szCs w:val="24"/>
        </w:rPr>
        <w:t>750</w:t>
      </w:r>
      <w:r w:rsidR="3983848B" w:rsidRPr="64B94812">
        <w:rPr>
          <w:rFonts w:ascii="Arial" w:eastAsia="Arial" w:hAnsi="Arial" w:cs="Arial"/>
          <w:sz w:val="24"/>
          <w:szCs w:val="24"/>
        </w:rPr>
        <w:t xml:space="preserve">. This is the </w:t>
      </w:r>
      <w:r w:rsidR="00E1581F">
        <w:rPr>
          <w:rFonts w:ascii="Arial" w:eastAsia="Arial" w:hAnsi="Arial" w:cs="Arial"/>
          <w:sz w:val="24"/>
          <w:szCs w:val="24"/>
        </w:rPr>
        <w:t>second-highest</w:t>
      </w:r>
      <w:r w:rsidR="3983848B" w:rsidRPr="64B94812">
        <w:rPr>
          <w:rFonts w:ascii="Arial" w:eastAsia="Arial" w:hAnsi="Arial" w:cs="Arial"/>
          <w:sz w:val="24"/>
          <w:szCs w:val="24"/>
        </w:rPr>
        <w:t xml:space="preserve"> number of all four campaigns.</w:t>
      </w:r>
    </w:p>
    <w:p w14:paraId="6D7DDD30" w14:textId="5034A060" w:rsidR="00FC6584"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Delta (cost of one-month quarter page ad was $10,000)</w:t>
      </w:r>
    </w:p>
    <w:p w14:paraId="56D318B7" w14:textId="4652DB64" w:rsidR="07435F4B" w:rsidRDefault="515EFD71" w:rsidP="00062625">
      <w:pPr>
        <w:ind w:firstLine="360"/>
        <w:jc w:val="both"/>
        <w:rPr>
          <w:rFonts w:ascii="Arial" w:eastAsia="Arial" w:hAnsi="Arial" w:cs="Arial"/>
          <w:sz w:val="24"/>
          <w:szCs w:val="24"/>
        </w:rPr>
      </w:pPr>
      <w:r w:rsidRPr="138DBF3C">
        <w:rPr>
          <w:rFonts w:ascii="Arial" w:eastAsiaTheme="minorEastAsia" w:hAnsi="Arial" w:cs="Arial"/>
          <w:sz w:val="24"/>
          <w:szCs w:val="24"/>
        </w:rPr>
        <w:t xml:space="preserve">The </w:t>
      </w:r>
      <w:r w:rsidR="07435F4B" w:rsidRPr="0A0DD8EF">
        <w:rPr>
          <w:rFonts w:ascii="Arial" w:eastAsiaTheme="minorEastAsia" w:hAnsi="Arial" w:cs="Arial"/>
          <w:sz w:val="24"/>
          <w:szCs w:val="24"/>
        </w:rPr>
        <w:t xml:space="preserve">Delta </w:t>
      </w:r>
      <w:r w:rsidR="1CD8FE6D" w:rsidRPr="0EEDBE83">
        <w:rPr>
          <w:rFonts w:ascii="Arial" w:eastAsia="Arial" w:hAnsi="Arial" w:cs="Arial"/>
          <w:sz w:val="24"/>
          <w:szCs w:val="24"/>
        </w:rPr>
        <w:t>campaign</w:t>
      </w:r>
      <w:r w:rsidR="07435F4B" w:rsidRPr="138DBF3C">
        <w:rPr>
          <w:rFonts w:ascii="Arial" w:eastAsiaTheme="minorEastAsia" w:hAnsi="Arial" w:cs="Arial"/>
          <w:sz w:val="24"/>
          <w:szCs w:val="24"/>
        </w:rPr>
        <w:t xml:space="preserve"> </w:t>
      </w:r>
      <w:r w:rsidR="07435F4B" w:rsidRPr="0A0DD8EF">
        <w:rPr>
          <w:rFonts w:ascii="Arial" w:eastAsiaTheme="minorEastAsia" w:hAnsi="Arial" w:cs="Arial"/>
          <w:sz w:val="24"/>
          <w:szCs w:val="24"/>
        </w:rPr>
        <w:t xml:space="preserve">was </w:t>
      </w:r>
      <w:r w:rsidR="00E1581F">
        <w:rPr>
          <w:rFonts w:ascii="Arial" w:eastAsiaTheme="minorEastAsia" w:hAnsi="Arial" w:cs="Arial"/>
          <w:sz w:val="24"/>
          <w:szCs w:val="24"/>
        </w:rPr>
        <w:t xml:space="preserve">from </w:t>
      </w:r>
      <w:r w:rsidR="00247D25">
        <w:rPr>
          <w:rFonts w:ascii="Arial" w:eastAsiaTheme="minorEastAsia" w:hAnsi="Arial" w:cs="Arial"/>
          <w:sz w:val="24"/>
          <w:szCs w:val="24"/>
        </w:rPr>
        <w:t>September 23</w:t>
      </w:r>
      <w:r w:rsidR="07435F4B" w:rsidRPr="0A0DD8EF">
        <w:rPr>
          <w:rFonts w:ascii="Arial" w:eastAsiaTheme="minorEastAsia" w:hAnsi="Arial" w:cs="Arial"/>
          <w:sz w:val="24"/>
          <w:szCs w:val="24"/>
        </w:rPr>
        <w:t>, 2013</w:t>
      </w:r>
      <w:r w:rsidR="0F5D476F" w:rsidRPr="1E83C72F">
        <w:rPr>
          <w:rFonts w:ascii="Arial" w:eastAsiaTheme="minorEastAsia" w:hAnsi="Arial" w:cs="Arial"/>
          <w:sz w:val="24"/>
          <w:szCs w:val="24"/>
        </w:rPr>
        <w:t xml:space="preserve"> – </w:t>
      </w:r>
      <w:r w:rsidR="00247D25">
        <w:rPr>
          <w:rFonts w:ascii="Arial" w:eastAsiaTheme="minorEastAsia" w:hAnsi="Arial" w:cs="Arial"/>
          <w:sz w:val="24"/>
          <w:szCs w:val="24"/>
        </w:rPr>
        <w:t>November 7</w:t>
      </w:r>
      <w:r w:rsidR="0F5D476F" w:rsidRPr="1E83C72F">
        <w:rPr>
          <w:rFonts w:ascii="Arial" w:eastAsiaTheme="minorEastAsia" w:hAnsi="Arial" w:cs="Arial"/>
          <w:sz w:val="24"/>
          <w:szCs w:val="24"/>
        </w:rPr>
        <w:t>, 2013</w:t>
      </w:r>
      <w:r w:rsidR="07435F4B" w:rsidRPr="1E83C72F">
        <w:rPr>
          <w:rFonts w:ascii="Arial" w:eastAsiaTheme="minorEastAsia" w:hAnsi="Arial" w:cs="Arial"/>
          <w:sz w:val="24"/>
          <w:szCs w:val="24"/>
        </w:rPr>
        <w:t>.</w:t>
      </w:r>
      <w:r w:rsidR="07435F4B" w:rsidRPr="0A0DD8EF">
        <w:rPr>
          <w:rFonts w:ascii="Arial" w:eastAsiaTheme="minorEastAsia" w:hAnsi="Arial" w:cs="Arial"/>
          <w:sz w:val="24"/>
          <w:szCs w:val="24"/>
        </w:rPr>
        <w:t xml:space="preserve"> </w:t>
      </w:r>
      <w:r w:rsidR="07435F4B" w:rsidRPr="0A0DD8EF">
        <w:rPr>
          <w:rFonts w:ascii="Arial" w:eastAsia="Arial" w:hAnsi="Arial" w:cs="Arial"/>
          <w:sz w:val="24"/>
          <w:szCs w:val="24"/>
        </w:rPr>
        <w:t>The cost of the campaign was $</w:t>
      </w:r>
      <w:r w:rsidR="4CAAB466" w:rsidRPr="1E83C72F">
        <w:rPr>
          <w:rFonts w:ascii="Arial" w:eastAsia="Arial" w:hAnsi="Arial" w:cs="Arial"/>
          <w:sz w:val="24"/>
          <w:szCs w:val="24"/>
        </w:rPr>
        <w:t>10,000</w:t>
      </w:r>
      <w:r w:rsidR="5EDCCCB8" w:rsidRPr="1E83C72F">
        <w:rPr>
          <w:rFonts w:ascii="Arial" w:eastAsia="Arial" w:hAnsi="Arial" w:cs="Arial"/>
          <w:sz w:val="24"/>
          <w:szCs w:val="24"/>
        </w:rPr>
        <w:t>. The</w:t>
      </w:r>
      <w:r w:rsidR="07435F4B" w:rsidRPr="0A0DD8EF">
        <w:rPr>
          <w:rFonts w:ascii="Arial" w:eastAsia="Arial" w:hAnsi="Arial" w:cs="Arial"/>
          <w:sz w:val="24"/>
          <w:szCs w:val="24"/>
        </w:rPr>
        <w:t xml:space="preserve"> cost per click </w:t>
      </w:r>
      <w:r w:rsidR="00875DF1">
        <w:rPr>
          <w:rFonts w:ascii="Arial" w:eastAsia="Arial" w:hAnsi="Arial" w:cs="Arial"/>
          <w:sz w:val="24"/>
          <w:szCs w:val="24"/>
        </w:rPr>
        <w:t>is</w:t>
      </w:r>
      <w:r w:rsidR="2806D1F8" w:rsidRPr="1E83C72F">
        <w:rPr>
          <w:rFonts w:ascii="Arial" w:eastAsia="Arial" w:hAnsi="Arial" w:cs="Arial"/>
          <w:sz w:val="24"/>
          <w:szCs w:val="24"/>
        </w:rPr>
        <w:t xml:space="preserve"> </w:t>
      </w:r>
      <w:r w:rsidR="0635284F" w:rsidRPr="1E83C72F">
        <w:rPr>
          <w:rFonts w:ascii="Arial" w:eastAsia="Arial" w:hAnsi="Arial" w:cs="Arial"/>
          <w:sz w:val="24"/>
          <w:szCs w:val="24"/>
        </w:rPr>
        <w:t xml:space="preserve">estimated </w:t>
      </w:r>
      <w:r w:rsidR="00875DF1">
        <w:rPr>
          <w:rFonts w:ascii="Arial" w:eastAsia="Arial" w:hAnsi="Arial" w:cs="Arial"/>
          <w:sz w:val="24"/>
          <w:szCs w:val="24"/>
        </w:rPr>
        <w:t>at</w:t>
      </w:r>
      <w:r w:rsidR="07435F4B" w:rsidRPr="1E83C72F">
        <w:rPr>
          <w:rFonts w:ascii="Arial" w:eastAsia="Arial" w:hAnsi="Arial" w:cs="Arial"/>
          <w:sz w:val="24"/>
          <w:szCs w:val="24"/>
        </w:rPr>
        <w:t xml:space="preserve"> </w:t>
      </w:r>
      <w:r w:rsidR="497959C6" w:rsidRPr="1E83C72F">
        <w:rPr>
          <w:rFonts w:ascii="Arial" w:eastAsia="Arial" w:hAnsi="Arial" w:cs="Arial"/>
          <w:sz w:val="24"/>
          <w:szCs w:val="24"/>
        </w:rPr>
        <w:t>$152</w:t>
      </w:r>
      <w:r w:rsidR="07435F4B" w:rsidRPr="0A0DD8EF">
        <w:rPr>
          <w:rFonts w:ascii="Arial" w:eastAsia="Arial" w:hAnsi="Arial" w:cs="Arial"/>
          <w:sz w:val="24"/>
          <w:szCs w:val="24"/>
        </w:rPr>
        <w:t>.</w:t>
      </w:r>
      <w:r w:rsidR="78E3393B" w:rsidRPr="64B94812">
        <w:rPr>
          <w:rFonts w:ascii="Arial" w:eastAsia="Arial" w:hAnsi="Arial" w:cs="Arial"/>
          <w:sz w:val="24"/>
          <w:szCs w:val="24"/>
        </w:rPr>
        <w:t xml:space="preserve"> The number of sessions that </w:t>
      </w:r>
      <w:r w:rsidR="00E54ED5">
        <w:rPr>
          <w:rFonts w:ascii="Arial" w:eastAsia="Arial" w:hAnsi="Arial" w:cs="Arial"/>
          <w:sz w:val="24"/>
          <w:szCs w:val="24"/>
        </w:rPr>
        <w:t>didn't</w:t>
      </w:r>
      <w:r w:rsidR="78E3393B" w:rsidRPr="64B94812">
        <w:rPr>
          <w:rFonts w:ascii="Arial" w:eastAsia="Arial" w:hAnsi="Arial" w:cs="Arial"/>
          <w:sz w:val="24"/>
          <w:szCs w:val="24"/>
        </w:rPr>
        <w:t xml:space="preserve"> result in a bounce was </w:t>
      </w:r>
      <w:r w:rsidR="27DA6C0A" w:rsidRPr="64B94812">
        <w:rPr>
          <w:rFonts w:ascii="Arial" w:eastAsia="Arial" w:hAnsi="Arial" w:cs="Arial"/>
          <w:sz w:val="24"/>
          <w:szCs w:val="24"/>
        </w:rPr>
        <w:t>45</w:t>
      </w:r>
      <w:r w:rsidR="78E3393B" w:rsidRPr="64B94812">
        <w:rPr>
          <w:rFonts w:ascii="Arial" w:eastAsia="Arial" w:hAnsi="Arial" w:cs="Arial"/>
          <w:sz w:val="24"/>
          <w:szCs w:val="24"/>
        </w:rPr>
        <w:t xml:space="preserve">. This is the </w:t>
      </w:r>
      <w:r w:rsidR="7BD9C880" w:rsidRPr="64B94812">
        <w:rPr>
          <w:rFonts w:ascii="Arial" w:eastAsia="Arial" w:hAnsi="Arial" w:cs="Arial"/>
          <w:sz w:val="24"/>
          <w:szCs w:val="24"/>
        </w:rPr>
        <w:t xml:space="preserve">lowest </w:t>
      </w:r>
      <w:r w:rsidR="78E3393B" w:rsidRPr="64B94812">
        <w:rPr>
          <w:rFonts w:ascii="Arial" w:eastAsia="Arial" w:hAnsi="Arial" w:cs="Arial"/>
          <w:sz w:val="24"/>
          <w:szCs w:val="24"/>
        </w:rPr>
        <w:t>number of all four campaigns</w:t>
      </w:r>
      <w:r w:rsidR="1865F7F3" w:rsidRPr="64B94812">
        <w:rPr>
          <w:rFonts w:ascii="Arial" w:eastAsia="Arial" w:hAnsi="Arial" w:cs="Arial"/>
          <w:sz w:val="24"/>
          <w:szCs w:val="24"/>
        </w:rPr>
        <w:t xml:space="preserve"> and</w:t>
      </w:r>
      <w:r w:rsidR="00100212">
        <w:rPr>
          <w:rFonts w:ascii="Arial" w:eastAsia="Arial" w:hAnsi="Arial" w:cs="Arial"/>
          <w:sz w:val="24"/>
          <w:szCs w:val="24"/>
        </w:rPr>
        <w:t>,</w:t>
      </w:r>
      <w:r w:rsidR="1865F7F3" w:rsidRPr="64B94812">
        <w:rPr>
          <w:rFonts w:ascii="Arial" w:eastAsia="Arial" w:hAnsi="Arial" w:cs="Arial"/>
          <w:sz w:val="24"/>
          <w:szCs w:val="24"/>
        </w:rPr>
        <w:t xml:space="preserve"> therefore</w:t>
      </w:r>
      <w:r w:rsidR="0047507F">
        <w:rPr>
          <w:rFonts w:ascii="Arial" w:eastAsia="Arial" w:hAnsi="Arial" w:cs="Arial"/>
          <w:sz w:val="24"/>
          <w:szCs w:val="24"/>
        </w:rPr>
        <w:t>,</w:t>
      </w:r>
      <w:r w:rsidR="1865F7F3" w:rsidRPr="64B94812">
        <w:rPr>
          <w:rFonts w:ascii="Arial" w:eastAsia="Arial" w:hAnsi="Arial" w:cs="Arial"/>
          <w:sz w:val="24"/>
          <w:szCs w:val="24"/>
        </w:rPr>
        <w:t xml:space="preserve"> the least effective</w:t>
      </w:r>
      <w:r w:rsidR="78E3393B" w:rsidRPr="64B94812">
        <w:rPr>
          <w:rFonts w:ascii="Arial" w:eastAsia="Arial" w:hAnsi="Arial" w:cs="Arial"/>
          <w:sz w:val="24"/>
          <w:szCs w:val="24"/>
        </w:rPr>
        <w:t>.</w:t>
      </w:r>
    </w:p>
    <w:p w14:paraId="6D7C97D9" w14:textId="77777777" w:rsidR="002D2B72" w:rsidRDefault="002D2B72" w:rsidP="002D2B72">
      <w:pPr>
        <w:jc w:val="both"/>
        <w:rPr>
          <w:rFonts w:ascii="Arial" w:eastAsia="Arial" w:hAnsi="Arial" w:cs="Arial"/>
          <w:sz w:val="24"/>
          <w:szCs w:val="24"/>
        </w:rPr>
      </w:pPr>
    </w:p>
    <w:p w14:paraId="2A2B6D76" w14:textId="5C7A8242" w:rsidR="00FA1903" w:rsidRPr="002D2B72" w:rsidRDefault="69DAD6D6" w:rsidP="002D2B72">
      <w:pPr>
        <w:pStyle w:val="ListParagraph"/>
        <w:numPr>
          <w:ilvl w:val="0"/>
          <w:numId w:val="1"/>
        </w:numPr>
        <w:jc w:val="both"/>
        <w:rPr>
          <w:rFonts w:ascii="Arial" w:eastAsiaTheme="minorEastAsia" w:hAnsi="Arial" w:cs="Arial"/>
          <w:sz w:val="24"/>
          <w:szCs w:val="24"/>
        </w:rPr>
      </w:pPr>
      <w:r w:rsidRPr="002D2B72">
        <w:rPr>
          <w:rFonts w:ascii="Arial" w:eastAsia="Arial" w:hAnsi="Arial" w:cs="Arial"/>
          <w:sz w:val="24"/>
          <w:szCs w:val="24"/>
        </w:rPr>
        <w:t xml:space="preserve">Create a prediction of cost per click and a prediction of advertising cost per student for Google Ads for next year. Use either the prediction technique or </w:t>
      </w:r>
      <w:r w:rsidR="00E54ED5">
        <w:rPr>
          <w:rFonts w:ascii="Arial" w:eastAsia="Arial" w:hAnsi="Arial" w:cs="Arial"/>
          <w:sz w:val="24"/>
          <w:szCs w:val="24"/>
        </w:rPr>
        <w:t>Excel's</w:t>
      </w:r>
      <w:r w:rsidRPr="002D2B72">
        <w:rPr>
          <w:rFonts w:ascii="Arial" w:eastAsia="Arial" w:hAnsi="Arial" w:cs="Arial"/>
          <w:sz w:val="24"/>
          <w:szCs w:val="24"/>
        </w:rPr>
        <w:t xml:space="preserve"> forecast option. Do not include Delta. If using the forecast option, assume the years below. Number of students recruited from the advertisements is listed below. (10%)</w:t>
      </w:r>
    </w:p>
    <w:p w14:paraId="7EE99D84" w14:textId="1EF95D99"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whitman.syr.edu (2011 – 50 students enrolled)</w:t>
      </w:r>
    </w:p>
    <w:p w14:paraId="2D87F753" w14:textId="452DDED6"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 xml:space="preserve">MBA Marketing – </w:t>
      </w:r>
      <w:proofErr w:type="spellStart"/>
      <w:r w:rsidRPr="007048FD">
        <w:rPr>
          <w:rFonts w:ascii="Arial" w:eastAsia="Arial" w:hAnsi="Arial" w:cs="Arial"/>
          <w:sz w:val="24"/>
          <w:szCs w:val="24"/>
        </w:rPr>
        <w:t>iMBA</w:t>
      </w:r>
      <w:proofErr w:type="spellEnd"/>
      <w:r w:rsidRPr="007048FD">
        <w:rPr>
          <w:rFonts w:ascii="Arial" w:eastAsia="Arial" w:hAnsi="Arial" w:cs="Arial"/>
          <w:sz w:val="24"/>
          <w:szCs w:val="24"/>
        </w:rPr>
        <w:t xml:space="preserve"> (2012 – 24 students enrolled)</w:t>
      </w:r>
    </w:p>
    <w:p w14:paraId="7B776DE5" w14:textId="7545651C"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MBA Marketing – Full-time (2013 – 15 students enrolled)</w:t>
      </w:r>
    </w:p>
    <w:p w14:paraId="1F7066B4" w14:textId="4C2703A6" w:rsidR="52D98616" w:rsidRDefault="52D98616" w:rsidP="00062625">
      <w:pPr>
        <w:pStyle w:val="ListParagraph"/>
        <w:numPr>
          <w:ilvl w:val="1"/>
          <w:numId w:val="1"/>
        </w:numPr>
        <w:jc w:val="both"/>
        <w:rPr>
          <w:rFonts w:eastAsiaTheme="minorEastAsia"/>
          <w:sz w:val="24"/>
          <w:szCs w:val="24"/>
        </w:rPr>
      </w:pPr>
      <w:r w:rsidRPr="6D9A12F7">
        <w:rPr>
          <w:rFonts w:ascii="Arial" w:eastAsia="Arial" w:hAnsi="Arial" w:cs="Arial"/>
          <w:sz w:val="24"/>
          <w:szCs w:val="24"/>
        </w:rPr>
        <w:t>Delta (cost per session)</w:t>
      </w:r>
    </w:p>
    <w:p w14:paraId="789A81F3" w14:textId="77777777" w:rsidR="004851BF" w:rsidRDefault="00160D0B" w:rsidP="00062625">
      <w:pPr>
        <w:jc w:val="both"/>
        <w:rPr>
          <w:rFonts w:eastAsiaTheme="minorEastAsia"/>
          <w:b/>
          <w:i/>
          <w:sz w:val="24"/>
          <w:szCs w:val="24"/>
        </w:rPr>
      </w:pPr>
      <w:r w:rsidRPr="00160D0B">
        <w:rPr>
          <w:rFonts w:eastAsiaTheme="minorEastAsia"/>
          <w:b/>
          <w:i/>
          <w:sz w:val="24"/>
          <w:szCs w:val="24"/>
        </w:rPr>
        <w:lastRenderedPageBreak/>
        <w:t xml:space="preserve">       </w:t>
      </w:r>
    </w:p>
    <w:p w14:paraId="0FC3E5AD" w14:textId="4E2B925B" w:rsidR="00C5362A" w:rsidRPr="00160D0B" w:rsidRDefault="00160D0B" w:rsidP="00062625">
      <w:pPr>
        <w:jc w:val="both"/>
        <w:rPr>
          <w:rFonts w:eastAsiaTheme="minorEastAsia"/>
          <w:b/>
          <w:i/>
          <w:sz w:val="24"/>
          <w:szCs w:val="24"/>
        </w:rPr>
      </w:pPr>
      <w:r w:rsidRPr="00160D0B">
        <w:rPr>
          <w:rFonts w:eastAsiaTheme="minorEastAsia"/>
          <w:b/>
          <w:i/>
          <w:sz w:val="24"/>
          <w:szCs w:val="24"/>
        </w:rPr>
        <w:t>Cost per Student Forecast</w:t>
      </w:r>
    </w:p>
    <w:p w14:paraId="561C0631" w14:textId="4CE2C821" w:rsidR="00160D0B" w:rsidRDefault="00C5362A" w:rsidP="00062625">
      <w:pPr>
        <w:jc w:val="both"/>
        <w:rPr>
          <w:rFonts w:ascii="Arial" w:eastAsia="Arial" w:hAnsi="Arial" w:cs="Arial"/>
          <w:sz w:val="24"/>
          <w:szCs w:val="24"/>
        </w:rPr>
      </w:pPr>
      <w:r w:rsidRPr="00C5362A">
        <w:rPr>
          <w:rFonts w:ascii="Arial" w:eastAsia="Arial" w:hAnsi="Arial" w:cs="Arial"/>
          <w:noProof/>
          <w:sz w:val="24"/>
          <w:szCs w:val="24"/>
        </w:rPr>
        <w:drawing>
          <wp:inline distT="0" distB="0" distL="0" distR="0" wp14:anchorId="664A26D8" wp14:editId="14F9BA32">
            <wp:extent cx="5475767" cy="1955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2424" cy="1958093"/>
                    </a:xfrm>
                    <a:prstGeom prst="rect">
                      <a:avLst/>
                    </a:prstGeom>
                  </pic:spPr>
                </pic:pic>
              </a:graphicData>
            </a:graphic>
          </wp:inline>
        </w:drawing>
      </w:r>
    </w:p>
    <w:p w14:paraId="36277426" w14:textId="4A34340E" w:rsidR="00160D0B" w:rsidRDefault="00160D0B" w:rsidP="00062625">
      <w:pPr>
        <w:jc w:val="both"/>
        <w:rPr>
          <w:rFonts w:ascii="Arial" w:eastAsia="Arial" w:hAnsi="Arial" w:cs="Arial"/>
          <w:sz w:val="24"/>
          <w:szCs w:val="24"/>
        </w:rPr>
      </w:pPr>
      <w:r>
        <w:rPr>
          <w:noProof/>
        </w:rPr>
        <w:drawing>
          <wp:inline distT="0" distB="0" distL="0" distR="0" wp14:anchorId="4FBDCADC" wp14:editId="3F1C4897">
            <wp:extent cx="5765800" cy="252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800" cy="2527300"/>
                    </a:xfrm>
                    <a:prstGeom prst="rect">
                      <a:avLst/>
                    </a:prstGeom>
                  </pic:spPr>
                </pic:pic>
              </a:graphicData>
            </a:graphic>
          </wp:inline>
        </w:drawing>
      </w:r>
    </w:p>
    <w:p w14:paraId="2B91466D" w14:textId="7763217D" w:rsidR="00160D0B" w:rsidRDefault="00160D0B" w:rsidP="00062625">
      <w:pPr>
        <w:jc w:val="both"/>
        <w:rPr>
          <w:rFonts w:ascii="Arial" w:eastAsia="Arial" w:hAnsi="Arial" w:cs="Arial"/>
          <w:b/>
          <w:i/>
          <w:sz w:val="24"/>
          <w:szCs w:val="24"/>
        </w:rPr>
      </w:pPr>
      <w:r w:rsidRPr="00160D0B">
        <w:rPr>
          <w:rFonts w:ascii="Arial" w:eastAsia="Arial" w:hAnsi="Arial" w:cs="Arial"/>
          <w:b/>
          <w:i/>
          <w:sz w:val="24"/>
          <w:szCs w:val="24"/>
        </w:rPr>
        <w:t>Cost per Click Forecast</w:t>
      </w:r>
    </w:p>
    <w:p w14:paraId="3108A668" w14:textId="74A4EAD0" w:rsidR="00160D0B" w:rsidRDefault="000504CA" w:rsidP="00062625">
      <w:pPr>
        <w:jc w:val="both"/>
        <w:rPr>
          <w:rFonts w:ascii="Arial" w:eastAsia="Arial" w:hAnsi="Arial" w:cs="Arial"/>
          <w:b/>
          <w:i/>
          <w:sz w:val="24"/>
          <w:szCs w:val="24"/>
        </w:rPr>
      </w:pPr>
      <w:r w:rsidRPr="000504CA">
        <w:rPr>
          <w:rFonts w:ascii="Arial" w:eastAsia="Arial" w:hAnsi="Arial" w:cs="Arial"/>
          <w:b/>
          <w:i/>
          <w:noProof/>
          <w:sz w:val="24"/>
          <w:szCs w:val="24"/>
        </w:rPr>
        <w:drawing>
          <wp:inline distT="0" distB="0" distL="0" distR="0" wp14:anchorId="75D126CB" wp14:editId="5368A84A">
            <wp:extent cx="5461000" cy="192449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870" cy="1925504"/>
                    </a:xfrm>
                    <a:prstGeom prst="rect">
                      <a:avLst/>
                    </a:prstGeom>
                  </pic:spPr>
                </pic:pic>
              </a:graphicData>
            </a:graphic>
          </wp:inline>
        </w:drawing>
      </w:r>
    </w:p>
    <w:p w14:paraId="6745E5B6" w14:textId="710CF1E7" w:rsidR="00160D0B" w:rsidRDefault="00160D0B" w:rsidP="00062625">
      <w:pPr>
        <w:jc w:val="both"/>
        <w:rPr>
          <w:rFonts w:ascii="Arial" w:eastAsia="Arial" w:hAnsi="Arial" w:cs="Arial"/>
          <w:b/>
          <w:i/>
          <w:sz w:val="24"/>
          <w:szCs w:val="24"/>
        </w:rPr>
      </w:pPr>
    </w:p>
    <w:p w14:paraId="18A90EA6" w14:textId="34C5B242" w:rsidR="000504CA" w:rsidRDefault="008410E4" w:rsidP="00062625">
      <w:pPr>
        <w:jc w:val="both"/>
        <w:rPr>
          <w:rFonts w:ascii="Arial" w:eastAsia="Arial" w:hAnsi="Arial" w:cs="Arial"/>
          <w:b/>
          <w:bCs/>
          <w:i/>
          <w:iCs/>
          <w:sz w:val="24"/>
          <w:szCs w:val="24"/>
        </w:rPr>
      </w:pPr>
      <w:r>
        <w:rPr>
          <w:noProof/>
        </w:rPr>
        <w:lastRenderedPageBreak/>
        <w:drawing>
          <wp:inline distT="0" distB="0" distL="0" distR="0" wp14:anchorId="3E7C05BE" wp14:editId="5189F696">
            <wp:extent cx="5943600" cy="2576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6195"/>
                    </a:xfrm>
                    <a:prstGeom prst="rect">
                      <a:avLst/>
                    </a:prstGeom>
                  </pic:spPr>
                </pic:pic>
              </a:graphicData>
            </a:graphic>
          </wp:inline>
        </w:drawing>
      </w:r>
    </w:p>
    <w:p w14:paraId="1F5458AF" w14:textId="77777777" w:rsidR="008410E4" w:rsidRPr="00160D0B" w:rsidRDefault="008410E4" w:rsidP="00062625">
      <w:pPr>
        <w:jc w:val="both"/>
        <w:rPr>
          <w:rFonts w:ascii="Arial" w:eastAsia="Arial" w:hAnsi="Arial" w:cs="Arial"/>
          <w:b/>
          <w:i/>
          <w:sz w:val="24"/>
          <w:szCs w:val="24"/>
        </w:rPr>
      </w:pPr>
    </w:p>
    <w:p w14:paraId="71D153E4" w14:textId="77777777" w:rsidR="00D8042E" w:rsidRDefault="3DBE0DFF" w:rsidP="00D8042E">
      <w:pPr>
        <w:ind w:firstLine="720"/>
        <w:jc w:val="both"/>
        <w:rPr>
          <w:rFonts w:ascii="Arial" w:eastAsia="Arial" w:hAnsi="Arial" w:cs="Arial"/>
          <w:sz w:val="24"/>
          <w:szCs w:val="24"/>
        </w:rPr>
      </w:pPr>
      <w:r w:rsidRPr="64B94812">
        <w:rPr>
          <w:rFonts w:ascii="Arial" w:eastAsia="Arial" w:hAnsi="Arial" w:cs="Arial"/>
          <w:sz w:val="24"/>
          <w:szCs w:val="24"/>
        </w:rPr>
        <w:t>For both cost per click and cost per student, the price will continue to go up. As time goes by, there is a lot more availability of online programs, so while the pool of prospective students may not have increased all that much, the number of options for the students ha</w:t>
      </w:r>
      <w:r w:rsidR="314EA8E6" w:rsidRPr="64B94812">
        <w:rPr>
          <w:rFonts w:ascii="Arial" w:eastAsia="Arial" w:hAnsi="Arial" w:cs="Arial"/>
          <w:sz w:val="24"/>
          <w:szCs w:val="24"/>
        </w:rPr>
        <w:t>s</w:t>
      </w:r>
      <w:r w:rsidRPr="64B94812">
        <w:rPr>
          <w:rFonts w:ascii="Arial" w:eastAsia="Arial" w:hAnsi="Arial" w:cs="Arial"/>
          <w:sz w:val="24"/>
          <w:szCs w:val="24"/>
        </w:rPr>
        <w:t xml:space="preserve"> increased.</w:t>
      </w:r>
      <w:r w:rsidR="135561C2" w:rsidRPr="64B94812">
        <w:rPr>
          <w:rFonts w:ascii="Arial" w:eastAsia="Arial" w:hAnsi="Arial" w:cs="Arial"/>
          <w:sz w:val="24"/>
          <w:szCs w:val="24"/>
        </w:rPr>
        <w:t xml:space="preserve"> </w:t>
      </w:r>
    </w:p>
    <w:p w14:paraId="22A8C49C" w14:textId="76FF053B" w:rsidR="006D5E1B" w:rsidRPr="006D5E1B" w:rsidRDefault="3615A22A" w:rsidP="006D5E1B">
      <w:pPr>
        <w:ind w:firstLine="360"/>
        <w:jc w:val="both"/>
        <w:rPr>
          <w:rFonts w:ascii="Arial" w:eastAsia="Arial" w:hAnsi="Arial" w:cs="Arial"/>
          <w:sz w:val="24"/>
          <w:szCs w:val="24"/>
        </w:rPr>
      </w:pPr>
      <w:r w:rsidRPr="0B851D9C">
        <w:rPr>
          <w:rFonts w:ascii="Arial" w:eastAsia="Arial" w:hAnsi="Arial" w:cs="Arial"/>
          <w:sz w:val="24"/>
          <w:szCs w:val="24"/>
        </w:rPr>
        <w:t xml:space="preserve">However, it is </w:t>
      </w:r>
      <w:r w:rsidR="00A603A1" w:rsidRPr="0B851D9C">
        <w:rPr>
          <w:rFonts w:ascii="Arial" w:eastAsia="Arial" w:hAnsi="Arial" w:cs="Arial"/>
          <w:sz w:val="24"/>
          <w:szCs w:val="24"/>
        </w:rPr>
        <w:t>essential</w:t>
      </w:r>
      <w:r w:rsidRPr="0B851D9C">
        <w:rPr>
          <w:rFonts w:ascii="Arial" w:eastAsia="Arial" w:hAnsi="Arial" w:cs="Arial"/>
          <w:sz w:val="24"/>
          <w:szCs w:val="24"/>
        </w:rPr>
        <w:t xml:space="preserve"> to note that this prediction model is built from </w:t>
      </w:r>
      <w:r w:rsidR="00865AA1" w:rsidRPr="0B851D9C">
        <w:rPr>
          <w:rFonts w:ascii="Arial" w:eastAsia="Arial" w:hAnsi="Arial" w:cs="Arial"/>
          <w:sz w:val="24"/>
          <w:szCs w:val="24"/>
        </w:rPr>
        <w:t xml:space="preserve">just </w:t>
      </w:r>
      <w:r w:rsidRPr="0B851D9C">
        <w:rPr>
          <w:rFonts w:ascii="Arial" w:eastAsia="Arial" w:hAnsi="Arial" w:cs="Arial"/>
          <w:sz w:val="24"/>
          <w:szCs w:val="24"/>
        </w:rPr>
        <w:t>3 data points</w:t>
      </w:r>
      <w:r w:rsidR="00827B13" w:rsidRPr="0B851D9C">
        <w:rPr>
          <w:rFonts w:ascii="Arial" w:eastAsia="Arial" w:hAnsi="Arial" w:cs="Arial"/>
          <w:sz w:val="24"/>
          <w:szCs w:val="24"/>
        </w:rPr>
        <w:t>,</w:t>
      </w:r>
      <w:r w:rsidRPr="0B851D9C">
        <w:rPr>
          <w:rFonts w:ascii="Arial" w:eastAsia="Arial" w:hAnsi="Arial" w:cs="Arial"/>
          <w:sz w:val="24"/>
          <w:szCs w:val="24"/>
        </w:rPr>
        <w:t xml:space="preserve"> so </w:t>
      </w:r>
      <w:r w:rsidR="00827B13" w:rsidRPr="0B851D9C">
        <w:rPr>
          <w:rFonts w:ascii="Arial" w:eastAsia="Arial" w:hAnsi="Arial" w:cs="Arial"/>
          <w:sz w:val="24"/>
          <w:szCs w:val="24"/>
        </w:rPr>
        <w:t>it</w:t>
      </w:r>
      <w:r w:rsidRPr="0B851D9C">
        <w:rPr>
          <w:rFonts w:ascii="Arial" w:eastAsia="Arial" w:hAnsi="Arial" w:cs="Arial"/>
          <w:sz w:val="24"/>
          <w:szCs w:val="24"/>
        </w:rPr>
        <w:t xml:space="preserve"> may not be the most accurate. We </w:t>
      </w:r>
      <w:proofErr w:type="gramStart"/>
      <w:r w:rsidRPr="0B851D9C">
        <w:rPr>
          <w:rFonts w:ascii="Arial" w:eastAsia="Arial" w:hAnsi="Arial" w:cs="Arial"/>
          <w:sz w:val="24"/>
          <w:szCs w:val="24"/>
        </w:rPr>
        <w:t>cannot  say</w:t>
      </w:r>
      <w:proofErr w:type="gramEnd"/>
      <w:r w:rsidR="0B8D2A66" w:rsidRPr="0B851D9C">
        <w:rPr>
          <w:rFonts w:ascii="Arial" w:eastAsia="Arial" w:hAnsi="Arial" w:cs="Arial"/>
          <w:sz w:val="24"/>
          <w:szCs w:val="24"/>
        </w:rPr>
        <w:t xml:space="preserve"> with complete certainty</w:t>
      </w:r>
      <w:r w:rsidRPr="0B851D9C">
        <w:rPr>
          <w:rFonts w:ascii="Arial" w:eastAsia="Arial" w:hAnsi="Arial" w:cs="Arial"/>
          <w:sz w:val="24"/>
          <w:szCs w:val="24"/>
        </w:rPr>
        <w:t xml:space="preserve"> that the data is linear</w:t>
      </w:r>
      <w:r w:rsidR="008C487F" w:rsidRPr="0B851D9C">
        <w:rPr>
          <w:rFonts w:ascii="Arial" w:eastAsia="Arial" w:hAnsi="Arial" w:cs="Arial"/>
          <w:sz w:val="24"/>
          <w:szCs w:val="24"/>
        </w:rPr>
        <w:t>,</w:t>
      </w:r>
      <w:r w:rsidRPr="0B851D9C">
        <w:rPr>
          <w:rFonts w:ascii="Arial" w:eastAsia="Arial" w:hAnsi="Arial" w:cs="Arial"/>
          <w:sz w:val="24"/>
          <w:szCs w:val="24"/>
        </w:rPr>
        <w:t xml:space="preserve"> so our prediction would be </w:t>
      </w:r>
      <w:r w:rsidR="0D57EFB4" w:rsidRPr="0B851D9C">
        <w:rPr>
          <w:rFonts w:ascii="Arial" w:eastAsia="Arial" w:hAnsi="Arial" w:cs="Arial"/>
          <w:sz w:val="24"/>
          <w:szCs w:val="24"/>
        </w:rPr>
        <w:t xml:space="preserve">much more accurate with more </w:t>
      </w:r>
      <w:r w:rsidR="008C487F" w:rsidRPr="0B851D9C">
        <w:rPr>
          <w:rFonts w:ascii="Arial" w:eastAsia="Arial" w:hAnsi="Arial" w:cs="Arial"/>
          <w:sz w:val="24"/>
          <w:szCs w:val="24"/>
        </w:rPr>
        <w:t>data</w:t>
      </w:r>
      <w:r w:rsidR="0D57EFB4" w:rsidRPr="0B851D9C">
        <w:rPr>
          <w:rFonts w:ascii="Arial" w:eastAsia="Arial" w:hAnsi="Arial" w:cs="Arial"/>
          <w:sz w:val="24"/>
          <w:szCs w:val="24"/>
        </w:rPr>
        <w:t>. Additionally,</w:t>
      </w:r>
      <w:r w:rsidR="27ECA8A1" w:rsidRPr="0B851D9C">
        <w:rPr>
          <w:rFonts w:ascii="Arial" w:eastAsia="Arial" w:hAnsi="Arial" w:cs="Arial"/>
          <w:sz w:val="24"/>
          <w:szCs w:val="24"/>
        </w:rPr>
        <w:t xml:space="preserve"> this increase in price </w:t>
      </w:r>
      <w:r w:rsidR="4382350B" w:rsidRPr="0B851D9C">
        <w:rPr>
          <w:rFonts w:ascii="Arial" w:eastAsia="Arial" w:hAnsi="Arial" w:cs="Arial"/>
          <w:sz w:val="24"/>
          <w:szCs w:val="24"/>
        </w:rPr>
        <w:t xml:space="preserve">likely </w:t>
      </w:r>
      <w:r w:rsidR="27ECA8A1" w:rsidRPr="0B851D9C">
        <w:rPr>
          <w:rFonts w:ascii="Arial" w:eastAsia="Arial" w:hAnsi="Arial" w:cs="Arial"/>
          <w:sz w:val="24"/>
          <w:szCs w:val="24"/>
        </w:rPr>
        <w:t>reflects inflation</w:t>
      </w:r>
      <w:r w:rsidR="4492044A" w:rsidRPr="0B851D9C">
        <w:rPr>
          <w:rFonts w:ascii="Arial" w:eastAsia="Arial" w:hAnsi="Arial" w:cs="Arial"/>
          <w:sz w:val="24"/>
          <w:szCs w:val="24"/>
        </w:rPr>
        <w:t>, bumping up the cost</w:t>
      </w:r>
      <w:r w:rsidR="27ECA8A1" w:rsidRPr="0B851D9C">
        <w:rPr>
          <w:rFonts w:ascii="Arial" w:eastAsia="Arial" w:hAnsi="Arial" w:cs="Arial"/>
          <w:sz w:val="24"/>
          <w:szCs w:val="24"/>
        </w:rPr>
        <w:t>.</w:t>
      </w:r>
    </w:p>
    <w:p w14:paraId="20FEE0C0" w14:textId="7DE1DA9B" w:rsidR="4D7BF7EC" w:rsidRDefault="4D7BF7EC" w:rsidP="4D7BF7EC">
      <w:pPr>
        <w:ind w:firstLine="360"/>
        <w:jc w:val="both"/>
        <w:rPr>
          <w:rFonts w:ascii="Arial" w:eastAsia="Arial" w:hAnsi="Arial" w:cs="Arial"/>
          <w:sz w:val="24"/>
          <w:szCs w:val="24"/>
        </w:rPr>
      </w:pPr>
    </w:p>
    <w:p w14:paraId="60B07418" w14:textId="6C6010C1" w:rsidR="00FA1903" w:rsidRPr="00315A5A" w:rsidRDefault="69DAD6D6" w:rsidP="00062625">
      <w:pPr>
        <w:pStyle w:val="ListParagraph"/>
        <w:numPr>
          <w:ilvl w:val="0"/>
          <w:numId w:val="1"/>
        </w:numPr>
        <w:jc w:val="both"/>
        <w:rPr>
          <w:rFonts w:ascii="Arial" w:eastAsiaTheme="minorEastAsia" w:hAnsi="Arial" w:cs="Arial"/>
          <w:sz w:val="24"/>
          <w:szCs w:val="24"/>
        </w:rPr>
      </w:pPr>
      <w:r w:rsidRPr="007048FD">
        <w:rPr>
          <w:rFonts w:ascii="Arial" w:eastAsia="Arial" w:hAnsi="Arial" w:cs="Arial"/>
          <w:sz w:val="24"/>
          <w:szCs w:val="24"/>
        </w:rPr>
        <w:t>Identify the key aspects of a United States campaign for next year (20%)</w:t>
      </w:r>
    </w:p>
    <w:p w14:paraId="3C6FAD2E" w14:textId="77777777" w:rsidR="00315A5A" w:rsidRPr="007048FD" w:rsidRDefault="00315A5A" w:rsidP="004D7F53">
      <w:pPr>
        <w:pStyle w:val="ListParagraph"/>
        <w:ind w:left="360"/>
        <w:jc w:val="both"/>
        <w:rPr>
          <w:rFonts w:ascii="Arial" w:eastAsiaTheme="minorEastAsia" w:hAnsi="Arial" w:cs="Arial"/>
          <w:sz w:val="24"/>
          <w:szCs w:val="24"/>
        </w:rPr>
      </w:pPr>
    </w:p>
    <w:p w14:paraId="7119FAD9" w14:textId="1383C38D"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In which geographic region, states, or cities would you advertise? Why?</w:t>
      </w:r>
    </w:p>
    <w:p w14:paraId="7884AD8A" w14:textId="296A116A" w:rsidR="5F10E886" w:rsidRDefault="5F10E886" w:rsidP="00707E65">
      <w:pPr>
        <w:ind w:firstLine="720"/>
        <w:jc w:val="both"/>
        <w:rPr>
          <w:rFonts w:ascii="Arial" w:eastAsia="Arial" w:hAnsi="Arial" w:cs="Arial"/>
          <w:sz w:val="24"/>
          <w:szCs w:val="24"/>
        </w:rPr>
      </w:pPr>
      <w:r w:rsidRPr="64B94812">
        <w:rPr>
          <w:rFonts w:ascii="Arial" w:eastAsia="Arial" w:hAnsi="Arial" w:cs="Arial"/>
          <w:sz w:val="24"/>
          <w:szCs w:val="24"/>
        </w:rPr>
        <w:t>Looking at the campaign for Whitman.syr.edu, the re</w:t>
      </w:r>
      <w:r w:rsidR="52FB556E" w:rsidRPr="64B94812">
        <w:rPr>
          <w:rFonts w:ascii="Arial" w:eastAsia="Arial" w:hAnsi="Arial" w:cs="Arial"/>
          <w:sz w:val="24"/>
          <w:szCs w:val="24"/>
        </w:rPr>
        <w:t xml:space="preserve">gion </w:t>
      </w:r>
      <w:r w:rsidR="6192ADA5" w:rsidRPr="64B94812">
        <w:rPr>
          <w:rFonts w:ascii="Arial" w:eastAsia="Arial" w:hAnsi="Arial" w:cs="Arial"/>
          <w:sz w:val="24"/>
          <w:szCs w:val="24"/>
        </w:rPr>
        <w:t xml:space="preserve">with the most traffic </w:t>
      </w:r>
      <w:r w:rsidR="52FB556E" w:rsidRPr="64B94812">
        <w:rPr>
          <w:rFonts w:ascii="Arial" w:eastAsia="Arial" w:hAnsi="Arial" w:cs="Arial"/>
          <w:sz w:val="24"/>
          <w:szCs w:val="24"/>
        </w:rPr>
        <w:t xml:space="preserve">is the East coast. The states with the highest traffic are New York, California, and </w:t>
      </w:r>
      <w:r w:rsidR="3B51927E" w:rsidRPr="64B94812">
        <w:rPr>
          <w:rFonts w:ascii="Arial" w:eastAsia="Arial" w:hAnsi="Arial" w:cs="Arial"/>
          <w:sz w:val="24"/>
          <w:szCs w:val="24"/>
        </w:rPr>
        <w:t>Texas</w:t>
      </w:r>
      <w:r w:rsidR="52FB556E" w:rsidRPr="64B94812">
        <w:rPr>
          <w:rFonts w:ascii="Arial" w:eastAsia="Arial" w:hAnsi="Arial" w:cs="Arial"/>
          <w:sz w:val="24"/>
          <w:szCs w:val="24"/>
        </w:rPr>
        <w:t xml:space="preserve">. </w:t>
      </w:r>
      <w:r w:rsidR="4A0109EF" w:rsidRPr="64B94812">
        <w:rPr>
          <w:rFonts w:ascii="Arial" w:eastAsia="Arial" w:hAnsi="Arial" w:cs="Arial"/>
          <w:sz w:val="24"/>
          <w:szCs w:val="24"/>
        </w:rPr>
        <w:t xml:space="preserve">The cities </w:t>
      </w:r>
      <w:r w:rsidR="4DFABF40" w:rsidRPr="64B94812">
        <w:rPr>
          <w:rFonts w:ascii="Arial" w:eastAsia="Arial" w:hAnsi="Arial" w:cs="Arial"/>
          <w:sz w:val="24"/>
          <w:szCs w:val="24"/>
        </w:rPr>
        <w:t xml:space="preserve">with the </w:t>
      </w:r>
      <w:r w:rsidR="003F6C05">
        <w:rPr>
          <w:rFonts w:ascii="Arial" w:eastAsia="Arial" w:hAnsi="Arial" w:cs="Arial"/>
          <w:sz w:val="24"/>
          <w:szCs w:val="24"/>
        </w:rPr>
        <w:t>most increased</w:t>
      </w:r>
      <w:r w:rsidR="4DFABF40" w:rsidRPr="64B94812">
        <w:rPr>
          <w:rFonts w:ascii="Arial" w:eastAsia="Arial" w:hAnsi="Arial" w:cs="Arial"/>
          <w:sz w:val="24"/>
          <w:szCs w:val="24"/>
        </w:rPr>
        <w:t xml:space="preserve"> traffic are</w:t>
      </w:r>
      <w:r w:rsidR="4A0109EF" w:rsidRPr="64B94812">
        <w:rPr>
          <w:rFonts w:ascii="Arial" w:eastAsia="Arial" w:hAnsi="Arial" w:cs="Arial"/>
          <w:sz w:val="24"/>
          <w:szCs w:val="24"/>
        </w:rPr>
        <w:t xml:space="preserve"> Syracuse, New York, and Washington </w:t>
      </w:r>
      <w:r w:rsidR="00FC7492">
        <w:rPr>
          <w:rFonts w:ascii="Arial" w:eastAsia="Arial" w:hAnsi="Arial" w:cs="Arial"/>
          <w:sz w:val="24"/>
          <w:szCs w:val="24"/>
        </w:rPr>
        <w:t>D.C</w:t>
      </w:r>
      <w:r w:rsidR="4A0109EF" w:rsidRPr="64B94812">
        <w:rPr>
          <w:rFonts w:ascii="Arial" w:eastAsia="Arial" w:hAnsi="Arial" w:cs="Arial"/>
          <w:sz w:val="24"/>
          <w:szCs w:val="24"/>
        </w:rPr>
        <w:t>.</w:t>
      </w:r>
      <w:r w:rsidR="04C1B97C" w:rsidRPr="64B94812">
        <w:rPr>
          <w:rFonts w:ascii="Arial" w:eastAsia="Arial" w:hAnsi="Arial" w:cs="Arial"/>
          <w:sz w:val="24"/>
          <w:szCs w:val="24"/>
        </w:rPr>
        <w:t xml:space="preserve"> But th</w:t>
      </w:r>
      <w:r w:rsidR="0CC48F7F" w:rsidRPr="64B94812">
        <w:rPr>
          <w:rFonts w:ascii="Arial" w:eastAsia="Arial" w:hAnsi="Arial" w:cs="Arial"/>
          <w:sz w:val="24"/>
          <w:szCs w:val="24"/>
        </w:rPr>
        <w:t xml:space="preserve">e three states listed </w:t>
      </w:r>
      <w:r w:rsidR="04C1B97C" w:rsidRPr="64B94812">
        <w:rPr>
          <w:rFonts w:ascii="Arial" w:eastAsia="Arial" w:hAnsi="Arial" w:cs="Arial"/>
          <w:sz w:val="24"/>
          <w:szCs w:val="24"/>
        </w:rPr>
        <w:t>only accoun</w:t>
      </w:r>
      <w:r w:rsidR="72F7B699" w:rsidRPr="64B94812">
        <w:rPr>
          <w:rFonts w:ascii="Arial" w:eastAsia="Arial" w:hAnsi="Arial" w:cs="Arial"/>
          <w:sz w:val="24"/>
          <w:szCs w:val="24"/>
        </w:rPr>
        <w:t>t</w:t>
      </w:r>
      <w:r w:rsidR="04C1B97C" w:rsidRPr="64B94812">
        <w:rPr>
          <w:rFonts w:ascii="Arial" w:eastAsia="Arial" w:hAnsi="Arial" w:cs="Arial"/>
          <w:sz w:val="24"/>
          <w:szCs w:val="24"/>
        </w:rPr>
        <w:t xml:space="preserve"> for </w:t>
      </w:r>
      <w:r w:rsidR="0ACD7F3C" w:rsidRPr="64B94812">
        <w:rPr>
          <w:rFonts w:ascii="Arial" w:eastAsia="Arial" w:hAnsi="Arial" w:cs="Arial"/>
          <w:sz w:val="24"/>
          <w:szCs w:val="24"/>
        </w:rPr>
        <w:t>5</w:t>
      </w:r>
      <w:r w:rsidR="04C1B97C" w:rsidRPr="64B94812">
        <w:rPr>
          <w:rFonts w:ascii="Arial" w:eastAsia="Arial" w:hAnsi="Arial" w:cs="Arial"/>
          <w:sz w:val="24"/>
          <w:szCs w:val="24"/>
        </w:rPr>
        <w:t>5% of the clicks.</w:t>
      </w:r>
      <w:r w:rsidR="43170D4F" w:rsidRPr="64B94812">
        <w:rPr>
          <w:rFonts w:ascii="Arial" w:eastAsia="Arial" w:hAnsi="Arial" w:cs="Arial"/>
          <w:sz w:val="24"/>
          <w:szCs w:val="24"/>
        </w:rPr>
        <w:t xml:space="preserve"> To reach the highest number of prospective students, we want to be sure to reach more broadly across the </w:t>
      </w:r>
      <w:r w:rsidR="30482744" w:rsidRPr="20E32D0B">
        <w:rPr>
          <w:rFonts w:ascii="Arial" w:eastAsia="Arial" w:hAnsi="Arial" w:cs="Arial"/>
          <w:sz w:val="24"/>
          <w:szCs w:val="24"/>
        </w:rPr>
        <w:t>U</w:t>
      </w:r>
      <w:r w:rsidR="43170D4F" w:rsidRPr="20E32D0B">
        <w:rPr>
          <w:rFonts w:ascii="Arial" w:eastAsia="Arial" w:hAnsi="Arial" w:cs="Arial"/>
          <w:sz w:val="24"/>
          <w:szCs w:val="24"/>
        </w:rPr>
        <w:t xml:space="preserve">nited </w:t>
      </w:r>
      <w:r w:rsidR="4BD461A9" w:rsidRPr="20E32D0B">
        <w:rPr>
          <w:rFonts w:ascii="Arial" w:eastAsia="Arial" w:hAnsi="Arial" w:cs="Arial"/>
          <w:sz w:val="24"/>
          <w:szCs w:val="24"/>
        </w:rPr>
        <w:t>S</w:t>
      </w:r>
      <w:r w:rsidR="43170D4F" w:rsidRPr="20E32D0B">
        <w:rPr>
          <w:rFonts w:ascii="Arial" w:eastAsia="Arial" w:hAnsi="Arial" w:cs="Arial"/>
          <w:sz w:val="24"/>
          <w:szCs w:val="24"/>
        </w:rPr>
        <w:t>tates.</w:t>
      </w:r>
    </w:p>
    <w:p w14:paraId="7765FE8B" w14:textId="12FE6B57" w:rsidR="002244FF" w:rsidRDefault="002244FF" w:rsidP="002244FF">
      <w:pPr>
        <w:jc w:val="both"/>
        <w:rPr>
          <w:rFonts w:ascii="Arial" w:eastAsia="Arial" w:hAnsi="Arial" w:cs="Arial"/>
          <w:sz w:val="24"/>
          <w:szCs w:val="24"/>
        </w:rPr>
      </w:pPr>
      <w:r>
        <w:rPr>
          <w:noProof/>
        </w:rPr>
        <w:lastRenderedPageBreak/>
        <w:drawing>
          <wp:inline distT="0" distB="0" distL="0" distR="0" wp14:anchorId="63F3C013" wp14:editId="0B851D9C">
            <wp:extent cx="5943600" cy="20243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45689FFA" w14:textId="68684AC9" w:rsidR="002244FF" w:rsidRDefault="009E173B" w:rsidP="002244FF">
      <w:pPr>
        <w:jc w:val="both"/>
        <w:rPr>
          <w:rFonts w:ascii="Arial" w:eastAsia="Arial" w:hAnsi="Arial" w:cs="Arial"/>
          <w:sz w:val="24"/>
          <w:szCs w:val="24"/>
        </w:rPr>
      </w:pPr>
      <w:r>
        <w:rPr>
          <w:noProof/>
        </w:rPr>
        <w:drawing>
          <wp:inline distT="0" distB="0" distL="0" distR="0" wp14:anchorId="0409EC8C" wp14:editId="59185EB8">
            <wp:extent cx="5943600" cy="221551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215515"/>
                    </a:xfrm>
                    <a:prstGeom prst="rect">
                      <a:avLst/>
                    </a:prstGeom>
                  </pic:spPr>
                </pic:pic>
              </a:graphicData>
            </a:graphic>
          </wp:inline>
        </w:drawing>
      </w:r>
    </w:p>
    <w:p w14:paraId="7CB3C95E" w14:textId="1865856B"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What key words would you use? Why?</w:t>
      </w:r>
    </w:p>
    <w:p w14:paraId="42883FC7" w14:textId="1F2C2637" w:rsidR="07F5C180" w:rsidRDefault="00E54ED5" w:rsidP="00BC7905">
      <w:pPr>
        <w:ind w:left="720" w:firstLine="720"/>
        <w:jc w:val="both"/>
        <w:rPr>
          <w:rFonts w:ascii="Arial" w:eastAsia="Arial" w:hAnsi="Arial" w:cs="Arial"/>
          <w:sz w:val="24"/>
          <w:szCs w:val="24"/>
        </w:rPr>
      </w:pPr>
      <w:r>
        <w:rPr>
          <w:rFonts w:ascii="Arial" w:eastAsia="Arial" w:hAnsi="Arial" w:cs="Arial"/>
          <w:sz w:val="24"/>
          <w:szCs w:val="24"/>
        </w:rPr>
        <w:t>"</w:t>
      </w:r>
      <w:r w:rsidR="07F5C180" w:rsidRPr="64B94812">
        <w:rPr>
          <w:rFonts w:ascii="Arial" w:eastAsia="Arial" w:hAnsi="Arial" w:cs="Arial"/>
          <w:sz w:val="24"/>
          <w:szCs w:val="24"/>
        </w:rPr>
        <w:t>MBA</w:t>
      </w:r>
      <w:r>
        <w:rPr>
          <w:rFonts w:ascii="Arial" w:eastAsia="Arial" w:hAnsi="Arial" w:cs="Arial"/>
          <w:sz w:val="24"/>
          <w:szCs w:val="24"/>
        </w:rPr>
        <w:t>"</w:t>
      </w:r>
      <w:r w:rsidR="07F5C180" w:rsidRPr="64B94812">
        <w:rPr>
          <w:rFonts w:ascii="Arial" w:eastAsia="Arial" w:hAnsi="Arial" w:cs="Arial"/>
          <w:sz w:val="24"/>
          <w:szCs w:val="24"/>
        </w:rPr>
        <w:t xml:space="preserve"> was the </w:t>
      </w:r>
      <w:r w:rsidR="4369E7D2" w:rsidRPr="64B94812">
        <w:rPr>
          <w:rFonts w:ascii="Arial" w:eastAsia="Arial" w:hAnsi="Arial" w:cs="Arial"/>
          <w:sz w:val="24"/>
          <w:szCs w:val="24"/>
        </w:rPr>
        <w:t xml:space="preserve">key </w:t>
      </w:r>
      <w:r w:rsidR="07F5C180" w:rsidRPr="64B94812">
        <w:rPr>
          <w:rFonts w:ascii="Arial" w:eastAsia="Arial" w:hAnsi="Arial" w:cs="Arial"/>
          <w:sz w:val="24"/>
          <w:szCs w:val="24"/>
        </w:rPr>
        <w:t>term with</w:t>
      </w:r>
      <w:r w:rsidR="3DFACB4A" w:rsidRPr="64B94812">
        <w:rPr>
          <w:rFonts w:ascii="Arial" w:eastAsia="Arial" w:hAnsi="Arial" w:cs="Arial"/>
          <w:sz w:val="24"/>
          <w:szCs w:val="24"/>
        </w:rPr>
        <w:t xml:space="preserve"> the highest clicks,</w:t>
      </w:r>
      <w:r w:rsidR="07F5C180" w:rsidRPr="64B94812">
        <w:rPr>
          <w:rFonts w:ascii="Arial" w:eastAsia="Arial" w:hAnsi="Arial" w:cs="Arial"/>
          <w:sz w:val="24"/>
          <w:szCs w:val="24"/>
        </w:rPr>
        <w:t xml:space="preserve"> around 96</w:t>
      </w:r>
      <w:r w:rsidR="01E3D7E5" w:rsidRPr="64B94812">
        <w:rPr>
          <w:rFonts w:ascii="Arial" w:eastAsia="Arial" w:hAnsi="Arial" w:cs="Arial"/>
          <w:sz w:val="24"/>
          <w:szCs w:val="24"/>
        </w:rPr>
        <w:t>%</w:t>
      </w:r>
      <w:r w:rsidR="07F5C180" w:rsidRPr="64B94812">
        <w:rPr>
          <w:rFonts w:ascii="Arial" w:eastAsia="Arial" w:hAnsi="Arial" w:cs="Arial"/>
          <w:sz w:val="24"/>
          <w:szCs w:val="24"/>
        </w:rPr>
        <w:t>. Because this is the term searched most often, we would want to include this prominently in our advertisement</w:t>
      </w:r>
      <w:r w:rsidR="19DCA9CD" w:rsidRPr="64B94812">
        <w:rPr>
          <w:rFonts w:ascii="Arial" w:eastAsia="Arial" w:hAnsi="Arial" w:cs="Arial"/>
          <w:sz w:val="24"/>
          <w:szCs w:val="24"/>
        </w:rPr>
        <w:t>.</w:t>
      </w:r>
      <w:r w:rsidR="4F910678" w:rsidRPr="64B94812">
        <w:rPr>
          <w:rFonts w:ascii="Arial" w:eastAsia="Arial" w:hAnsi="Arial" w:cs="Arial"/>
          <w:sz w:val="24"/>
          <w:szCs w:val="24"/>
        </w:rPr>
        <w:t xml:space="preserve"> Additionally, in Searched Queries, we can see that </w:t>
      </w:r>
      <w:r>
        <w:rPr>
          <w:rFonts w:ascii="Arial" w:eastAsia="Arial" w:hAnsi="Arial" w:cs="Arial"/>
          <w:sz w:val="24"/>
          <w:szCs w:val="24"/>
        </w:rPr>
        <w:t>"</w:t>
      </w:r>
      <w:proofErr w:type="spellStart"/>
      <w:r w:rsidR="391E283B" w:rsidRPr="64B94812">
        <w:rPr>
          <w:rFonts w:ascii="Arial" w:eastAsia="Arial" w:hAnsi="Arial" w:cs="Arial"/>
          <w:sz w:val="24"/>
          <w:szCs w:val="24"/>
        </w:rPr>
        <w:t>mba</w:t>
      </w:r>
      <w:proofErr w:type="spellEnd"/>
      <w:r>
        <w:rPr>
          <w:rFonts w:ascii="Arial" w:eastAsia="Arial" w:hAnsi="Arial" w:cs="Arial"/>
          <w:sz w:val="24"/>
          <w:szCs w:val="24"/>
        </w:rPr>
        <w:t>"</w:t>
      </w:r>
      <w:r w:rsidR="4F910678" w:rsidRPr="64B94812">
        <w:rPr>
          <w:rFonts w:ascii="Arial" w:eastAsia="Arial" w:hAnsi="Arial" w:cs="Arial"/>
          <w:sz w:val="24"/>
          <w:szCs w:val="24"/>
        </w:rPr>
        <w:t xml:space="preserve"> was searched for </w:t>
      </w:r>
      <w:r w:rsidR="489A8FC7" w:rsidRPr="64B94812">
        <w:rPr>
          <w:rFonts w:ascii="Arial" w:eastAsia="Arial" w:hAnsi="Arial" w:cs="Arial"/>
          <w:sz w:val="24"/>
          <w:szCs w:val="24"/>
        </w:rPr>
        <w:t>33 times</w:t>
      </w:r>
      <w:r w:rsidR="4F910678" w:rsidRPr="0D4954BD">
        <w:rPr>
          <w:rFonts w:ascii="Arial" w:eastAsia="Arial" w:hAnsi="Arial" w:cs="Arial"/>
          <w:sz w:val="24"/>
          <w:szCs w:val="24"/>
        </w:rPr>
        <w:t>.</w:t>
      </w:r>
      <w:r w:rsidR="4F910678" w:rsidRPr="64B94812">
        <w:rPr>
          <w:rFonts w:ascii="Arial" w:eastAsia="Arial" w:hAnsi="Arial" w:cs="Arial"/>
          <w:sz w:val="24"/>
          <w:szCs w:val="24"/>
        </w:rPr>
        <w:t xml:space="preserve"> </w:t>
      </w:r>
      <w:r w:rsidR="3D5718CD" w:rsidRPr="64B94812">
        <w:rPr>
          <w:rFonts w:ascii="Arial" w:eastAsia="Arial" w:hAnsi="Arial" w:cs="Arial"/>
          <w:sz w:val="24"/>
          <w:szCs w:val="24"/>
        </w:rPr>
        <w:t xml:space="preserve">While the cost per click for using MBA as a keyword is $5.23, it seems highly </w:t>
      </w:r>
      <w:r w:rsidR="00406A21">
        <w:rPr>
          <w:rFonts w:ascii="Arial" w:eastAsia="Arial" w:hAnsi="Arial" w:cs="Arial"/>
          <w:sz w:val="24"/>
          <w:szCs w:val="24"/>
        </w:rPr>
        <w:t>significant</w:t>
      </w:r>
      <w:r w:rsidR="3D5718CD" w:rsidRPr="64B94812">
        <w:rPr>
          <w:rFonts w:ascii="Arial" w:eastAsia="Arial" w:hAnsi="Arial" w:cs="Arial"/>
          <w:sz w:val="24"/>
          <w:szCs w:val="24"/>
        </w:rPr>
        <w:t>. However,</w:t>
      </w:r>
      <w:r w:rsidR="538CA5E3" w:rsidRPr="64B94812">
        <w:rPr>
          <w:rFonts w:ascii="Arial" w:eastAsia="Arial" w:hAnsi="Arial" w:cs="Arial"/>
          <w:sz w:val="24"/>
          <w:szCs w:val="24"/>
        </w:rPr>
        <w:t xml:space="preserve"> since that</w:t>
      </w:r>
      <w:r w:rsidR="538CA5E3" w:rsidRPr="56AD5387">
        <w:rPr>
          <w:rFonts w:ascii="Arial" w:eastAsia="Arial" w:hAnsi="Arial" w:cs="Arial"/>
          <w:sz w:val="24"/>
          <w:szCs w:val="24"/>
        </w:rPr>
        <w:t xml:space="preserve"> </w:t>
      </w:r>
      <w:r w:rsidR="10F9F5B9" w:rsidRPr="56AD5387">
        <w:rPr>
          <w:rFonts w:ascii="Arial" w:eastAsia="Arial" w:hAnsi="Arial" w:cs="Arial"/>
          <w:sz w:val="24"/>
          <w:szCs w:val="24"/>
        </w:rPr>
        <w:t>term</w:t>
      </w:r>
      <w:r w:rsidR="538CA5E3" w:rsidRPr="64B94812">
        <w:rPr>
          <w:rFonts w:ascii="Arial" w:eastAsia="Arial" w:hAnsi="Arial" w:cs="Arial"/>
          <w:sz w:val="24"/>
          <w:szCs w:val="24"/>
        </w:rPr>
        <w:t xml:space="preserve"> is so expensive,</w:t>
      </w:r>
      <w:r w:rsidR="3D5718CD" w:rsidRPr="64B94812">
        <w:rPr>
          <w:rFonts w:ascii="Arial" w:eastAsia="Arial" w:hAnsi="Arial" w:cs="Arial"/>
          <w:sz w:val="24"/>
          <w:szCs w:val="24"/>
        </w:rPr>
        <w:t xml:space="preserve"> we would want to include </w:t>
      </w:r>
      <w:r w:rsidR="00D9323C">
        <w:rPr>
          <w:rFonts w:ascii="Arial" w:eastAsia="Arial" w:hAnsi="Arial" w:cs="Arial"/>
          <w:sz w:val="24"/>
          <w:szCs w:val="24"/>
        </w:rPr>
        <w:t>specific keywords</w:t>
      </w:r>
      <w:r w:rsidR="3F685D2B" w:rsidRPr="64B94812">
        <w:rPr>
          <w:rFonts w:ascii="Arial" w:eastAsia="Arial" w:hAnsi="Arial" w:cs="Arial"/>
          <w:sz w:val="24"/>
          <w:szCs w:val="24"/>
        </w:rPr>
        <w:t xml:space="preserve"> to Whitman so we can have some more cost-effective options. </w:t>
      </w:r>
      <w:r w:rsidR="6B6F47A7" w:rsidRPr="56AD5387">
        <w:rPr>
          <w:rFonts w:ascii="Arial" w:eastAsia="Arial" w:hAnsi="Arial" w:cs="Arial"/>
          <w:sz w:val="24"/>
          <w:szCs w:val="24"/>
        </w:rPr>
        <w:t>Additionally, i</w:t>
      </w:r>
      <w:r w:rsidR="3F685D2B" w:rsidRPr="56AD5387">
        <w:rPr>
          <w:rFonts w:ascii="Arial" w:eastAsia="Arial" w:hAnsi="Arial" w:cs="Arial"/>
          <w:sz w:val="24"/>
          <w:szCs w:val="24"/>
        </w:rPr>
        <w:t>t</w:t>
      </w:r>
      <w:r w:rsidR="3F685D2B" w:rsidRPr="64B94812">
        <w:rPr>
          <w:rFonts w:ascii="Arial" w:eastAsia="Arial" w:hAnsi="Arial" w:cs="Arial"/>
          <w:sz w:val="24"/>
          <w:szCs w:val="24"/>
        </w:rPr>
        <w:t xml:space="preserve"> could also be useful to include </w:t>
      </w:r>
      <w:r w:rsidR="00406A21">
        <w:rPr>
          <w:rFonts w:ascii="Arial" w:eastAsia="Arial" w:hAnsi="Arial" w:cs="Arial"/>
          <w:sz w:val="24"/>
          <w:szCs w:val="24"/>
        </w:rPr>
        <w:t>competitors'</w:t>
      </w:r>
      <w:r w:rsidR="3F685D2B" w:rsidRPr="64B94812">
        <w:rPr>
          <w:rFonts w:ascii="Arial" w:eastAsia="Arial" w:hAnsi="Arial" w:cs="Arial"/>
          <w:sz w:val="24"/>
          <w:szCs w:val="24"/>
        </w:rPr>
        <w:t xml:space="preserve"> names as our </w:t>
      </w:r>
      <w:r w:rsidR="006C31E5">
        <w:rPr>
          <w:rFonts w:ascii="Arial" w:eastAsia="Arial" w:hAnsi="Arial" w:cs="Arial"/>
          <w:sz w:val="24"/>
          <w:szCs w:val="24"/>
        </w:rPr>
        <w:t>keywords</w:t>
      </w:r>
      <w:r w:rsidR="3F685D2B" w:rsidRPr="64B94812">
        <w:rPr>
          <w:rFonts w:ascii="Arial" w:eastAsia="Arial" w:hAnsi="Arial" w:cs="Arial"/>
          <w:sz w:val="24"/>
          <w:szCs w:val="24"/>
        </w:rPr>
        <w:t xml:space="preserve"> to try to poach talent.</w:t>
      </w:r>
    </w:p>
    <w:p w14:paraId="3962F0AC" w14:textId="3C213E55" w:rsidR="00BC7905" w:rsidRDefault="002B03B7" w:rsidP="00062625">
      <w:pPr>
        <w:jc w:val="both"/>
        <w:rPr>
          <w:rFonts w:ascii="Arial" w:eastAsia="Arial" w:hAnsi="Arial" w:cs="Arial"/>
          <w:sz w:val="24"/>
          <w:szCs w:val="24"/>
        </w:rPr>
      </w:pPr>
      <w:r>
        <w:rPr>
          <w:noProof/>
        </w:rPr>
        <w:lastRenderedPageBreak/>
        <w:drawing>
          <wp:inline distT="0" distB="0" distL="0" distR="0" wp14:anchorId="62611380" wp14:editId="5E37BCF9">
            <wp:extent cx="5943600" cy="225679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7354B166" w14:textId="0A8D3A0D" w:rsidR="00655201" w:rsidRDefault="00655201" w:rsidP="00062625">
      <w:pPr>
        <w:jc w:val="both"/>
        <w:rPr>
          <w:rFonts w:ascii="Arial" w:eastAsia="Arial" w:hAnsi="Arial" w:cs="Arial"/>
          <w:sz w:val="24"/>
          <w:szCs w:val="24"/>
        </w:rPr>
      </w:pPr>
      <w:r>
        <w:rPr>
          <w:noProof/>
        </w:rPr>
        <w:drawing>
          <wp:inline distT="0" distB="0" distL="0" distR="0" wp14:anchorId="66F8B07B" wp14:editId="79BD4580">
            <wp:extent cx="5943600" cy="209804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27D763C2" w14:textId="36C20EDF" w:rsidR="00FA1903" w:rsidRPr="007048FD" w:rsidRDefault="69DAD6D6" w:rsidP="00062625">
      <w:pPr>
        <w:pStyle w:val="ListParagraph"/>
        <w:numPr>
          <w:ilvl w:val="1"/>
          <w:numId w:val="1"/>
        </w:numPr>
        <w:jc w:val="both"/>
        <w:rPr>
          <w:rFonts w:ascii="Arial" w:eastAsiaTheme="minorEastAsia" w:hAnsi="Arial" w:cs="Arial"/>
          <w:sz w:val="24"/>
          <w:szCs w:val="24"/>
        </w:rPr>
      </w:pPr>
      <w:r w:rsidRPr="007048FD">
        <w:rPr>
          <w:rFonts w:ascii="Arial" w:eastAsia="Arial" w:hAnsi="Arial" w:cs="Arial"/>
          <w:sz w:val="24"/>
          <w:szCs w:val="24"/>
        </w:rPr>
        <w:t>Which days of the week and what time of day would you advertise? Why?</w:t>
      </w:r>
    </w:p>
    <w:p w14:paraId="61C89DC5" w14:textId="37400F39" w:rsidR="7FC2F0CE" w:rsidRDefault="7FC2F0CE" w:rsidP="00BE120A">
      <w:pPr>
        <w:ind w:firstLine="720"/>
        <w:jc w:val="both"/>
        <w:rPr>
          <w:rFonts w:ascii="Arial" w:eastAsia="Arial" w:hAnsi="Arial" w:cs="Arial"/>
          <w:sz w:val="24"/>
          <w:szCs w:val="24"/>
        </w:rPr>
      </w:pPr>
      <w:r w:rsidRPr="64B94812">
        <w:rPr>
          <w:rFonts w:ascii="Arial" w:eastAsia="Arial" w:hAnsi="Arial" w:cs="Arial"/>
          <w:sz w:val="24"/>
          <w:szCs w:val="24"/>
        </w:rPr>
        <w:t xml:space="preserve">The whitman.syr.edu campaign was the most effective from </w:t>
      </w:r>
      <w:r w:rsidR="006C31E5">
        <w:rPr>
          <w:rFonts w:ascii="Arial" w:eastAsia="Arial" w:hAnsi="Arial" w:cs="Arial"/>
          <w:sz w:val="24"/>
          <w:szCs w:val="24"/>
        </w:rPr>
        <w:t>5 pm</w:t>
      </w:r>
      <w:r w:rsidRPr="64B94812">
        <w:rPr>
          <w:rFonts w:ascii="Arial" w:eastAsia="Arial" w:hAnsi="Arial" w:cs="Arial"/>
          <w:sz w:val="24"/>
          <w:szCs w:val="24"/>
        </w:rPr>
        <w:t xml:space="preserve"> to </w:t>
      </w:r>
      <w:r w:rsidR="006C31E5">
        <w:rPr>
          <w:rFonts w:ascii="Arial" w:eastAsia="Arial" w:hAnsi="Arial" w:cs="Arial"/>
          <w:sz w:val="24"/>
          <w:szCs w:val="24"/>
        </w:rPr>
        <w:t>11 pm</w:t>
      </w:r>
      <w:r w:rsidRPr="64B94812">
        <w:rPr>
          <w:rFonts w:ascii="Arial" w:eastAsia="Arial" w:hAnsi="Arial" w:cs="Arial"/>
          <w:sz w:val="24"/>
          <w:szCs w:val="24"/>
        </w:rPr>
        <w:t xml:space="preserve">. Additionally, traffic was highest on the weekend and </w:t>
      </w:r>
      <w:r w:rsidR="3C20A7CC" w:rsidRPr="64B94812">
        <w:rPr>
          <w:rFonts w:ascii="Arial" w:eastAsia="Arial" w:hAnsi="Arial" w:cs="Arial"/>
          <w:sz w:val="24"/>
          <w:szCs w:val="24"/>
        </w:rPr>
        <w:t>Monday, Tuesday, and Wednesday</w:t>
      </w:r>
      <w:r w:rsidRPr="64B94812">
        <w:rPr>
          <w:rFonts w:ascii="Arial" w:eastAsia="Arial" w:hAnsi="Arial" w:cs="Arial"/>
          <w:sz w:val="24"/>
          <w:szCs w:val="24"/>
        </w:rPr>
        <w:t>. It</w:t>
      </w:r>
      <w:r w:rsidR="6EDDEA5B" w:rsidRPr="64B94812">
        <w:rPr>
          <w:rFonts w:ascii="Arial" w:eastAsia="Arial" w:hAnsi="Arial" w:cs="Arial"/>
          <w:sz w:val="24"/>
          <w:szCs w:val="24"/>
        </w:rPr>
        <w:t xml:space="preserve"> had </w:t>
      </w:r>
      <w:r w:rsidRPr="64B94812">
        <w:rPr>
          <w:rFonts w:ascii="Arial" w:eastAsia="Arial" w:hAnsi="Arial" w:cs="Arial"/>
          <w:sz w:val="24"/>
          <w:szCs w:val="24"/>
        </w:rPr>
        <w:t xml:space="preserve">the lowest traffic on Friday. </w:t>
      </w:r>
      <w:r w:rsidR="6A9673AA" w:rsidRPr="64B94812">
        <w:rPr>
          <w:rFonts w:ascii="Arial" w:eastAsia="Arial" w:hAnsi="Arial" w:cs="Arial"/>
          <w:sz w:val="24"/>
          <w:szCs w:val="24"/>
        </w:rPr>
        <w:t>Because of the historic traffic</w:t>
      </w:r>
      <w:r w:rsidR="5EBA1178" w:rsidRPr="56AD5387">
        <w:rPr>
          <w:rFonts w:ascii="Arial" w:eastAsia="Arial" w:hAnsi="Arial" w:cs="Arial"/>
          <w:sz w:val="24"/>
          <w:szCs w:val="24"/>
        </w:rPr>
        <w:t xml:space="preserve"> from previous campaigns</w:t>
      </w:r>
      <w:r w:rsidR="6A9673AA" w:rsidRPr="64B94812">
        <w:rPr>
          <w:rFonts w:ascii="Arial" w:eastAsia="Arial" w:hAnsi="Arial" w:cs="Arial"/>
          <w:sz w:val="24"/>
          <w:szCs w:val="24"/>
        </w:rPr>
        <w:t xml:space="preserve">, we would want to advertise most in the evenings </w:t>
      </w:r>
      <w:r w:rsidR="10F56999" w:rsidRPr="15DFBD99">
        <w:rPr>
          <w:rFonts w:ascii="Arial" w:eastAsia="Arial" w:hAnsi="Arial" w:cs="Arial"/>
          <w:sz w:val="24"/>
          <w:szCs w:val="24"/>
        </w:rPr>
        <w:t xml:space="preserve">and </w:t>
      </w:r>
      <w:r w:rsidR="10F56999" w:rsidRPr="23229BDF">
        <w:rPr>
          <w:rFonts w:ascii="Arial" w:eastAsia="Arial" w:hAnsi="Arial" w:cs="Arial"/>
          <w:sz w:val="24"/>
          <w:szCs w:val="24"/>
        </w:rPr>
        <w:t xml:space="preserve">primarily </w:t>
      </w:r>
      <w:r w:rsidR="6A9673AA" w:rsidRPr="64B94812">
        <w:rPr>
          <w:rFonts w:ascii="Arial" w:eastAsia="Arial" w:hAnsi="Arial" w:cs="Arial"/>
          <w:sz w:val="24"/>
          <w:szCs w:val="24"/>
        </w:rPr>
        <w:t xml:space="preserve">on weekends </w:t>
      </w:r>
      <w:r w:rsidR="255E185C" w:rsidRPr="23229BDF">
        <w:rPr>
          <w:rFonts w:ascii="Arial" w:eastAsia="Arial" w:hAnsi="Arial" w:cs="Arial"/>
          <w:sz w:val="24"/>
          <w:szCs w:val="24"/>
        </w:rPr>
        <w:t>or</w:t>
      </w:r>
      <w:r w:rsidR="6A9673AA" w:rsidRPr="64B94812">
        <w:rPr>
          <w:rFonts w:ascii="Arial" w:eastAsia="Arial" w:hAnsi="Arial" w:cs="Arial"/>
          <w:sz w:val="24"/>
          <w:szCs w:val="24"/>
        </w:rPr>
        <w:t xml:space="preserve"> early in the week.</w:t>
      </w:r>
    </w:p>
    <w:p w14:paraId="63798C4B" w14:textId="4E4E32FF" w:rsidR="00BE120A" w:rsidRDefault="00BE120A" w:rsidP="00062625">
      <w:pPr>
        <w:jc w:val="both"/>
        <w:rPr>
          <w:rFonts w:ascii="Arial" w:eastAsia="Arial" w:hAnsi="Arial" w:cs="Arial"/>
          <w:sz w:val="24"/>
          <w:szCs w:val="24"/>
        </w:rPr>
      </w:pPr>
      <w:r>
        <w:rPr>
          <w:noProof/>
        </w:rPr>
        <w:drawing>
          <wp:inline distT="0" distB="0" distL="0" distR="0" wp14:anchorId="03FEB3ED" wp14:editId="41972DEC">
            <wp:extent cx="5943600" cy="1083310"/>
            <wp:effectExtent l="0" t="0" r="0" b="0"/>
            <wp:docPr id="10" name="Picture 10" descr="A picture containing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1083310"/>
                    </a:xfrm>
                    <a:prstGeom prst="rect">
                      <a:avLst/>
                    </a:prstGeom>
                  </pic:spPr>
                </pic:pic>
              </a:graphicData>
            </a:graphic>
          </wp:inline>
        </w:drawing>
      </w:r>
    </w:p>
    <w:p w14:paraId="5BD22A57" w14:textId="4327788E" w:rsidR="00584124" w:rsidRDefault="00584124" w:rsidP="00062625">
      <w:pPr>
        <w:jc w:val="both"/>
        <w:rPr>
          <w:rFonts w:ascii="Arial" w:eastAsia="Arial" w:hAnsi="Arial" w:cs="Arial"/>
          <w:sz w:val="24"/>
          <w:szCs w:val="24"/>
        </w:rPr>
      </w:pPr>
      <w:r>
        <w:rPr>
          <w:noProof/>
        </w:rPr>
        <w:drawing>
          <wp:inline distT="0" distB="0" distL="0" distR="0" wp14:anchorId="5C48A904" wp14:editId="7228327A">
            <wp:extent cx="5943600" cy="105600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6005"/>
                    </a:xfrm>
                    <a:prstGeom prst="rect">
                      <a:avLst/>
                    </a:prstGeom>
                  </pic:spPr>
                </pic:pic>
              </a:graphicData>
            </a:graphic>
          </wp:inline>
        </w:drawing>
      </w:r>
    </w:p>
    <w:p w14:paraId="0C358198" w14:textId="3647D8E9" w:rsidR="008F1E9A" w:rsidRDefault="008F1E9A" w:rsidP="00062625">
      <w:pPr>
        <w:jc w:val="both"/>
        <w:rPr>
          <w:rFonts w:ascii="Arial" w:eastAsia="Arial" w:hAnsi="Arial" w:cs="Arial"/>
          <w:sz w:val="24"/>
          <w:szCs w:val="24"/>
        </w:rPr>
      </w:pPr>
    </w:p>
    <w:p w14:paraId="7D018362" w14:textId="04D66D9F" w:rsidR="69DAD6D6" w:rsidRDefault="69DAD6D6" w:rsidP="00062625">
      <w:pPr>
        <w:pStyle w:val="ListParagraph"/>
        <w:numPr>
          <w:ilvl w:val="0"/>
          <w:numId w:val="1"/>
        </w:numPr>
        <w:jc w:val="both"/>
        <w:rPr>
          <w:rFonts w:ascii="Arial" w:eastAsiaTheme="minorEastAsia" w:hAnsi="Arial" w:cs="Arial"/>
          <w:sz w:val="24"/>
          <w:szCs w:val="24"/>
        </w:rPr>
      </w:pPr>
      <w:r w:rsidRPr="64B94812">
        <w:rPr>
          <w:rFonts w:ascii="Arial" w:eastAsia="Arial" w:hAnsi="Arial" w:cs="Arial"/>
          <w:sz w:val="24"/>
          <w:szCs w:val="24"/>
        </w:rPr>
        <w:t>How would you measure performance of your decisions after implementation? (20%)</w:t>
      </w:r>
      <w:r w:rsidR="708D499D" w:rsidRPr="64B94812">
        <w:rPr>
          <w:rFonts w:ascii="Arial" w:eastAsia="Arial" w:hAnsi="Arial" w:cs="Arial"/>
          <w:sz w:val="24"/>
          <w:szCs w:val="24"/>
        </w:rPr>
        <w:t xml:space="preserve"> </w:t>
      </w:r>
    </w:p>
    <w:p w14:paraId="777F8AC4" w14:textId="50AA6EE7" w:rsidR="00DC0EFB" w:rsidRPr="00DC0EFB" w:rsidRDefault="708D499D" w:rsidP="00DC0EFB">
      <w:pPr>
        <w:ind w:firstLine="360"/>
        <w:jc w:val="both"/>
        <w:rPr>
          <w:rFonts w:ascii="Arial" w:eastAsia="Arial" w:hAnsi="Arial" w:cs="Arial"/>
          <w:sz w:val="24"/>
          <w:szCs w:val="24"/>
        </w:rPr>
      </w:pPr>
      <w:r w:rsidRPr="64B94812">
        <w:rPr>
          <w:rFonts w:ascii="Arial" w:eastAsia="Arial" w:hAnsi="Arial" w:cs="Arial"/>
          <w:sz w:val="24"/>
          <w:szCs w:val="24"/>
        </w:rPr>
        <w:t xml:space="preserve">With </w:t>
      </w:r>
      <w:r w:rsidR="00406A21">
        <w:rPr>
          <w:rFonts w:ascii="Arial" w:eastAsia="Arial" w:hAnsi="Arial" w:cs="Arial"/>
          <w:sz w:val="24"/>
          <w:szCs w:val="24"/>
        </w:rPr>
        <w:t xml:space="preserve">a </w:t>
      </w:r>
      <w:r w:rsidRPr="64B94812">
        <w:rPr>
          <w:rFonts w:ascii="Arial" w:eastAsia="Arial" w:hAnsi="Arial" w:cs="Arial"/>
          <w:sz w:val="24"/>
          <w:szCs w:val="24"/>
        </w:rPr>
        <w:t xml:space="preserve">fixed cost </w:t>
      </w:r>
      <w:r w:rsidR="00E9003D">
        <w:rPr>
          <w:rFonts w:ascii="Arial" w:eastAsia="Arial" w:hAnsi="Arial" w:cs="Arial"/>
          <w:sz w:val="24"/>
          <w:szCs w:val="24"/>
        </w:rPr>
        <w:t xml:space="preserve">of </w:t>
      </w:r>
      <w:r w:rsidR="400203CE" w:rsidRPr="0F27CA30">
        <w:rPr>
          <w:rFonts w:ascii="Arial" w:eastAsia="Arial" w:hAnsi="Arial" w:cs="Arial"/>
          <w:sz w:val="24"/>
          <w:szCs w:val="24"/>
        </w:rPr>
        <w:t>$</w:t>
      </w:r>
      <w:r w:rsidRPr="64B94812">
        <w:rPr>
          <w:rFonts w:ascii="Arial" w:eastAsia="Arial" w:hAnsi="Arial" w:cs="Arial"/>
          <w:sz w:val="24"/>
          <w:szCs w:val="24"/>
        </w:rPr>
        <w:t>100,000</w:t>
      </w:r>
      <w:r w:rsidR="16BC496E" w:rsidRPr="64B94812">
        <w:rPr>
          <w:rFonts w:ascii="Arial" w:eastAsia="Arial" w:hAnsi="Arial" w:cs="Arial"/>
          <w:sz w:val="24"/>
          <w:szCs w:val="24"/>
        </w:rPr>
        <w:t xml:space="preserve">, we would want to choose the campaign that </w:t>
      </w:r>
      <w:r w:rsidR="7D1A314C" w:rsidRPr="2AF3F5D8">
        <w:rPr>
          <w:rFonts w:ascii="Arial" w:eastAsia="Arial" w:hAnsi="Arial" w:cs="Arial"/>
          <w:sz w:val="24"/>
          <w:szCs w:val="24"/>
        </w:rPr>
        <w:t>resulted in</w:t>
      </w:r>
      <w:r w:rsidR="16BC496E" w:rsidRPr="64B94812">
        <w:rPr>
          <w:rFonts w:ascii="Arial" w:eastAsia="Arial" w:hAnsi="Arial" w:cs="Arial"/>
          <w:sz w:val="24"/>
          <w:szCs w:val="24"/>
        </w:rPr>
        <w:t xml:space="preserve"> the </w:t>
      </w:r>
      <w:r w:rsidR="0ECEEB7D" w:rsidRPr="636F82E7">
        <w:rPr>
          <w:rFonts w:ascii="Arial" w:eastAsia="Arial" w:hAnsi="Arial" w:cs="Arial"/>
          <w:sz w:val="24"/>
          <w:szCs w:val="24"/>
        </w:rPr>
        <w:t>large</w:t>
      </w:r>
      <w:r w:rsidR="16BC496E" w:rsidRPr="636F82E7">
        <w:rPr>
          <w:rFonts w:ascii="Arial" w:eastAsia="Arial" w:hAnsi="Arial" w:cs="Arial"/>
          <w:sz w:val="24"/>
          <w:szCs w:val="24"/>
        </w:rPr>
        <w:t xml:space="preserve">st </w:t>
      </w:r>
      <w:r w:rsidR="00E9003D">
        <w:rPr>
          <w:rFonts w:ascii="Arial" w:eastAsia="Arial" w:hAnsi="Arial" w:cs="Arial"/>
          <w:sz w:val="24"/>
          <w:szCs w:val="24"/>
        </w:rPr>
        <w:t>number</w:t>
      </w:r>
      <w:r w:rsidR="0ECEEB7D" w:rsidRPr="636F82E7">
        <w:rPr>
          <w:rFonts w:ascii="Arial" w:eastAsia="Arial" w:hAnsi="Arial" w:cs="Arial"/>
          <w:sz w:val="24"/>
          <w:szCs w:val="24"/>
        </w:rPr>
        <w:t xml:space="preserve"> of</w:t>
      </w:r>
      <w:r w:rsidR="16BC496E" w:rsidRPr="64B94812">
        <w:rPr>
          <w:rFonts w:ascii="Arial" w:eastAsia="Arial" w:hAnsi="Arial" w:cs="Arial"/>
          <w:sz w:val="24"/>
          <w:szCs w:val="24"/>
        </w:rPr>
        <w:t xml:space="preserve"> </w:t>
      </w:r>
      <w:r w:rsidR="191AE999" w:rsidRPr="64B94812">
        <w:rPr>
          <w:rFonts w:ascii="Arial" w:eastAsia="Arial" w:hAnsi="Arial" w:cs="Arial"/>
          <w:sz w:val="24"/>
          <w:szCs w:val="24"/>
        </w:rPr>
        <w:t xml:space="preserve">quality </w:t>
      </w:r>
      <w:r w:rsidR="16BC496E" w:rsidRPr="64B94812">
        <w:rPr>
          <w:rFonts w:ascii="Arial" w:eastAsia="Arial" w:hAnsi="Arial" w:cs="Arial"/>
          <w:sz w:val="24"/>
          <w:szCs w:val="24"/>
        </w:rPr>
        <w:t xml:space="preserve">students enrolled. While Google Analytics </w:t>
      </w:r>
      <w:r w:rsidR="00E54ED5">
        <w:rPr>
          <w:rFonts w:ascii="Arial" w:eastAsia="Arial" w:hAnsi="Arial" w:cs="Arial"/>
          <w:sz w:val="24"/>
          <w:szCs w:val="24"/>
        </w:rPr>
        <w:t>can't</w:t>
      </w:r>
      <w:r w:rsidR="16BC496E" w:rsidRPr="64B94812">
        <w:rPr>
          <w:rFonts w:ascii="Arial" w:eastAsia="Arial" w:hAnsi="Arial" w:cs="Arial"/>
          <w:sz w:val="24"/>
          <w:szCs w:val="24"/>
        </w:rPr>
        <w:t xml:space="preserve"> supply that data, it would </w:t>
      </w:r>
      <w:r w:rsidR="4CD745EC" w:rsidRPr="64B94812">
        <w:rPr>
          <w:rFonts w:ascii="Arial" w:eastAsia="Arial" w:hAnsi="Arial" w:cs="Arial"/>
          <w:sz w:val="24"/>
          <w:szCs w:val="24"/>
        </w:rPr>
        <w:t>be</w:t>
      </w:r>
      <w:r w:rsidR="5B6B0061" w:rsidRPr="64B94812">
        <w:rPr>
          <w:rFonts w:ascii="Arial" w:eastAsia="Arial" w:hAnsi="Arial" w:cs="Arial"/>
          <w:sz w:val="24"/>
          <w:szCs w:val="24"/>
        </w:rPr>
        <w:t xml:space="preserve"> a vital metric</w:t>
      </w:r>
      <w:r w:rsidR="592C335A" w:rsidRPr="64B94812">
        <w:rPr>
          <w:rFonts w:ascii="Arial" w:eastAsia="Arial" w:hAnsi="Arial" w:cs="Arial"/>
          <w:sz w:val="24"/>
          <w:szCs w:val="24"/>
        </w:rPr>
        <w:t xml:space="preserve"> to measure the number of students who enrolled from the campaign </w:t>
      </w:r>
      <w:r w:rsidR="00612761">
        <w:rPr>
          <w:rFonts w:ascii="Arial" w:eastAsia="Arial" w:hAnsi="Arial" w:cs="Arial"/>
          <w:sz w:val="24"/>
          <w:szCs w:val="24"/>
        </w:rPr>
        <w:t>and</w:t>
      </w:r>
      <w:r w:rsidR="592C335A" w:rsidRPr="64B94812">
        <w:rPr>
          <w:rFonts w:ascii="Arial" w:eastAsia="Arial" w:hAnsi="Arial" w:cs="Arial"/>
          <w:sz w:val="24"/>
          <w:szCs w:val="24"/>
        </w:rPr>
        <w:t xml:space="preserve"> how</w:t>
      </w:r>
      <w:r w:rsidR="63DEB863" w:rsidRPr="64B94812">
        <w:rPr>
          <w:rFonts w:ascii="Arial" w:eastAsia="Arial" w:hAnsi="Arial" w:cs="Arial"/>
          <w:sz w:val="24"/>
          <w:szCs w:val="24"/>
        </w:rPr>
        <w:t xml:space="preserve"> </w:t>
      </w:r>
      <w:r w:rsidR="00E54ED5">
        <w:rPr>
          <w:rFonts w:ascii="Arial" w:eastAsia="Arial" w:hAnsi="Arial" w:cs="Arial"/>
          <w:sz w:val="24"/>
          <w:szCs w:val="24"/>
        </w:rPr>
        <w:t>"</w:t>
      </w:r>
      <w:r w:rsidR="63DEB863" w:rsidRPr="64B94812">
        <w:rPr>
          <w:rFonts w:ascii="Arial" w:eastAsia="Arial" w:hAnsi="Arial" w:cs="Arial"/>
          <w:sz w:val="24"/>
          <w:szCs w:val="24"/>
        </w:rPr>
        <w:t>high quality</w:t>
      </w:r>
      <w:r w:rsidR="00E54ED5">
        <w:rPr>
          <w:rFonts w:ascii="Arial" w:eastAsia="Arial" w:hAnsi="Arial" w:cs="Arial"/>
          <w:sz w:val="24"/>
          <w:szCs w:val="24"/>
        </w:rPr>
        <w:t>"</w:t>
      </w:r>
      <w:r w:rsidR="63DEB863" w:rsidRPr="64B94812">
        <w:rPr>
          <w:rFonts w:ascii="Arial" w:eastAsia="Arial" w:hAnsi="Arial" w:cs="Arial"/>
          <w:sz w:val="24"/>
          <w:szCs w:val="24"/>
        </w:rPr>
        <w:t xml:space="preserve"> the students </w:t>
      </w:r>
      <w:r w:rsidR="7E9DE569" w:rsidRPr="64B94812">
        <w:rPr>
          <w:rFonts w:ascii="Arial" w:eastAsia="Arial" w:hAnsi="Arial" w:cs="Arial"/>
          <w:sz w:val="24"/>
          <w:szCs w:val="24"/>
        </w:rPr>
        <w:t>are by measuring the GMAT scores</w:t>
      </w:r>
      <w:r w:rsidR="5B6B0061" w:rsidRPr="64B94812">
        <w:rPr>
          <w:rFonts w:ascii="Arial" w:eastAsia="Arial" w:hAnsi="Arial" w:cs="Arial"/>
          <w:sz w:val="24"/>
          <w:szCs w:val="24"/>
        </w:rPr>
        <w:t xml:space="preserve">. However, just using Google Analytics, we would want to continue with our description of effectiveness in question 1 </w:t>
      </w:r>
      <w:r w:rsidR="00247316">
        <w:rPr>
          <w:rFonts w:ascii="Arial" w:eastAsia="Arial" w:hAnsi="Arial" w:cs="Arial"/>
          <w:sz w:val="24"/>
          <w:szCs w:val="24"/>
        </w:rPr>
        <w:t>and</w:t>
      </w:r>
      <w:r w:rsidR="2A1E9F88" w:rsidRPr="2E5F0EB8">
        <w:rPr>
          <w:rFonts w:ascii="Arial" w:eastAsia="Arial" w:hAnsi="Arial" w:cs="Arial"/>
          <w:sz w:val="24"/>
          <w:szCs w:val="24"/>
        </w:rPr>
        <w:t xml:space="preserve"> </w:t>
      </w:r>
      <w:r w:rsidR="2F67EE46" w:rsidRPr="2E5F0EB8">
        <w:rPr>
          <w:rFonts w:ascii="Arial" w:eastAsia="Arial" w:hAnsi="Arial" w:cs="Arial"/>
          <w:sz w:val="24"/>
          <w:szCs w:val="24"/>
        </w:rPr>
        <w:t>consider</w:t>
      </w:r>
      <w:r w:rsidR="5B6B0061" w:rsidRPr="64B94812">
        <w:rPr>
          <w:rFonts w:ascii="Arial" w:eastAsia="Arial" w:hAnsi="Arial" w:cs="Arial"/>
          <w:sz w:val="24"/>
          <w:szCs w:val="24"/>
        </w:rPr>
        <w:t xml:space="preserve"> cost and </w:t>
      </w:r>
      <w:r w:rsidR="398025E6" w:rsidRPr="64B94812">
        <w:rPr>
          <w:rFonts w:ascii="Arial" w:eastAsia="Arial" w:hAnsi="Arial" w:cs="Arial"/>
          <w:sz w:val="24"/>
          <w:szCs w:val="24"/>
        </w:rPr>
        <w:t xml:space="preserve">duration. </w:t>
      </w:r>
      <w:r w:rsidR="561CB650" w:rsidRPr="2E5F0EB8">
        <w:rPr>
          <w:rFonts w:ascii="Arial" w:eastAsia="Arial" w:hAnsi="Arial" w:cs="Arial"/>
          <w:sz w:val="24"/>
          <w:szCs w:val="24"/>
        </w:rPr>
        <w:t>That means that</w:t>
      </w:r>
      <w:r w:rsidR="561CB650" w:rsidRPr="65BCDB42">
        <w:rPr>
          <w:rFonts w:ascii="Arial" w:eastAsia="Arial" w:hAnsi="Arial" w:cs="Arial"/>
          <w:sz w:val="24"/>
          <w:szCs w:val="24"/>
        </w:rPr>
        <w:t xml:space="preserve"> a</w:t>
      </w:r>
      <w:r w:rsidR="5F1FDBF4" w:rsidRPr="64B94812">
        <w:rPr>
          <w:rFonts w:ascii="Arial" w:eastAsia="Arial" w:hAnsi="Arial" w:cs="Arial"/>
          <w:sz w:val="24"/>
          <w:szCs w:val="24"/>
        </w:rPr>
        <w:t xml:space="preserve"> campaign would be effective if it created the highest number of clicks that </w:t>
      </w:r>
      <w:r w:rsidR="00E54ED5">
        <w:rPr>
          <w:rFonts w:ascii="Arial" w:eastAsia="Arial" w:hAnsi="Arial" w:cs="Arial"/>
          <w:sz w:val="24"/>
          <w:szCs w:val="24"/>
        </w:rPr>
        <w:t>didn't</w:t>
      </w:r>
      <w:r w:rsidR="5F1FDBF4" w:rsidRPr="64B94812">
        <w:rPr>
          <w:rFonts w:ascii="Arial" w:eastAsia="Arial" w:hAnsi="Arial" w:cs="Arial"/>
          <w:sz w:val="24"/>
          <w:szCs w:val="24"/>
        </w:rPr>
        <w:t xml:space="preserve"> bounce while </w:t>
      </w:r>
      <w:r w:rsidR="0050299C">
        <w:rPr>
          <w:rFonts w:ascii="Arial" w:eastAsia="Arial" w:hAnsi="Arial" w:cs="Arial"/>
          <w:sz w:val="24"/>
          <w:szCs w:val="24"/>
        </w:rPr>
        <w:t>considering the</w:t>
      </w:r>
      <w:r w:rsidR="5F1FDBF4" w:rsidRPr="64B94812">
        <w:rPr>
          <w:rFonts w:ascii="Arial" w:eastAsia="Arial" w:hAnsi="Arial" w:cs="Arial"/>
          <w:sz w:val="24"/>
          <w:szCs w:val="24"/>
        </w:rPr>
        <w:t xml:space="preserve"> price of the campaign and how long the campaign run. An</w:t>
      </w:r>
      <w:r w:rsidR="1D47D545" w:rsidRPr="64B94812">
        <w:rPr>
          <w:rFonts w:ascii="Arial" w:eastAsia="Arial" w:hAnsi="Arial" w:cs="Arial"/>
          <w:sz w:val="24"/>
          <w:szCs w:val="24"/>
        </w:rPr>
        <w:t xml:space="preserve"> effective campaign would </w:t>
      </w:r>
      <w:r w:rsidR="00001056">
        <w:rPr>
          <w:rFonts w:ascii="Arial" w:eastAsia="Arial" w:hAnsi="Arial" w:cs="Arial"/>
          <w:sz w:val="24"/>
          <w:szCs w:val="24"/>
        </w:rPr>
        <w:t>acquire</w:t>
      </w:r>
      <w:r w:rsidR="1D47D545" w:rsidRPr="64B94812">
        <w:rPr>
          <w:rFonts w:ascii="Arial" w:eastAsia="Arial" w:hAnsi="Arial" w:cs="Arial"/>
          <w:sz w:val="24"/>
          <w:szCs w:val="24"/>
        </w:rPr>
        <w:t xml:space="preserve"> many clicks that did not bounce for the lowest cost </w:t>
      </w:r>
      <w:r w:rsidR="6E13C3FC" w:rsidRPr="6B6C7675">
        <w:rPr>
          <w:rFonts w:ascii="Arial" w:eastAsia="Arial" w:hAnsi="Arial" w:cs="Arial"/>
          <w:sz w:val="24"/>
          <w:szCs w:val="24"/>
        </w:rPr>
        <w:t>in</w:t>
      </w:r>
      <w:r w:rsidR="1D47D545" w:rsidRPr="64B94812">
        <w:rPr>
          <w:rFonts w:ascii="Arial" w:eastAsia="Arial" w:hAnsi="Arial" w:cs="Arial"/>
          <w:sz w:val="24"/>
          <w:szCs w:val="24"/>
        </w:rPr>
        <w:t xml:space="preserve"> the shortest amount of time. </w:t>
      </w:r>
    </w:p>
    <w:p w14:paraId="52686253" w14:textId="78640D77" w:rsidR="41D2EA55" w:rsidRDefault="41D2EA55" w:rsidP="41D2EA55">
      <w:pPr>
        <w:ind w:firstLine="360"/>
        <w:jc w:val="both"/>
        <w:rPr>
          <w:rFonts w:ascii="Arial" w:eastAsia="Arial" w:hAnsi="Arial" w:cs="Arial"/>
          <w:sz w:val="24"/>
          <w:szCs w:val="24"/>
        </w:rPr>
      </w:pPr>
    </w:p>
    <w:p w14:paraId="10273492" w14:textId="7F4F6AF8" w:rsidR="00FA1903" w:rsidRPr="007048FD" w:rsidRDefault="69DAD6D6" w:rsidP="00062625">
      <w:pPr>
        <w:pStyle w:val="ListParagraph"/>
        <w:numPr>
          <w:ilvl w:val="0"/>
          <w:numId w:val="1"/>
        </w:numPr>
        <w:jc w:val="both"/>
        <w:rPr>
          <w:rFonts w:ascii="Arial" w:eastAsiaTheme="minorEastAsia" w:hAnsi="Arial" w:cs="Arial"/>
          <w:sz w:val="24"/>
          <w:szCs w:val="24"/>
        </w:rPr>
      </w:pPr>
      <w:r w:rsidRPr="007048FD">
        <w:rPr>
          <w:rFonts w:ascii="Arial" w:eastAsia="Arial" w:hAnsi="Arial" w:cs="Arial"/>
          <w:sz w:val="24"/>
          <w:szCs w:val="24"/>
        </w:rPr>
        <w:t>What other factors or considerations are important? What other data would help in developing an Internet advertising strategy, if you could collect it? (10%)</w:t>
      </w:r>
    </w:p>
    <w:p w14:paraId="0CE4CD31" w14:textId="6A34B8D1" w:rsidR="1FC811A4" w:rsidRDefault="1FC811A4" w:rsidP="009A5C79">
      <w:pPr>
        <w:ind w:firstLine="360"/>
        <w:jc w:val="both"/>
        <w:rPr>
          <w:rFonts w:ascii="Arial" w:eastAsia="Arial" w:hAnsi="Arial" w:cs="Arial"/>
          <w:sz w:val="24"/>
          <w:szCs w:val="24"/>
        </w:rPr>
      </w:pPr>
      <w:r w:rsidRPr="0B851D9C">
        <w:rPr>
          <w:rFonts w:ascii="Arial" w:eastAsia="Arial" w:hAnsi="Arial" w:cs="Arial"/>
          <w:sz w:val="24"/>
          <w:szCs w:val="24"/>
        </w:rPr>
        <w:t>If we could include the following information in our research about a campaign, it would greatly influence how we could measure effectiveness. GMAT score, for example, would help us dictate if the campaign met our primary objective. Age</w:t>
      </w:r>
      <w:r w:rsidR="2279E67C" w:rsidRPr="0B851D9C">
        <w:rPr>
          <w:rFonts w:ascii="Arial" w:eastAsia="Arial" w:hAnsi="Arial" w:cs="Arial"/>
          <w:sz w:val="24"/>
          <w:szCs w:val="24"/>
        </w:rPr>
        <w:t xml:space="preserve">, </w:t>
      </w:r>
      <w:r w:rsidRPr="0B851D9C">
        <w:rPr>
          <w:rFonts w:ascii="Arial" w:eastAsia="Arial" w:hAnsi="Arial" w:cs="Arial"/>
          <w:sz w:val="24"/>
          <w:szCs w:val="24"/>
        </w:rPr>
        <w:t>gender</w:t>
      </w:r>
      <w:r w:rsidR="2759DFC3" w:rsidRPr="0B851D9C">
        <w:rPr>
          <w:rFonts w:ascii="Arial" w:eastAsia="Arial" w:hAnsi="Arial" w:cs="Arial"/>
          <w:sz w:val="24"/>
          <w:szCs w:val="24"/>
        </w:rPr>
        <w:t>, and degree level</w:t>
      </w:r>
      <w:r w:rsidRPr="0B851D9C">
        <w:rPr>
          <w:rFonts w:ascii="Arial" w:eastAsia="Arial" w:hAnsi="Arial" w:cs="Arial"/>
          <w:sz w:val="24"/>
          <w:szCs w:val="24"/>
        </w:rPr>
        <w:t xml:space="preserve"> of the clicks would help us un</w:t>
      </w:r>
      <w:r w:rsidR="434DC298" w:rsidRPr="0B851D9C">
        <w:rPr>
          <w:rFonts w:ascii="Arial" w:eastAsia="Arial" w:hAnsi="Arial" w:cs="Arial"/>
          <w:sz w:val="24"/>
          <w:szCs w:val="24"/>
        </w:rPr>
        <w:t xml:space="preserve">derstand what demographics </w:t>
      </w:r>
      <w:r w:rsidR="00E54ED5" w:rsidRPr="0B851D9C">
        <w:rPr>
          <w:rFonts w:ascii="Arial" w:eastAsia="Arial" w:hAnsi="Arial" w:cs="Arial"/>
          <w:sz w:val="24"/>
          <w:szCs w:val="24"/>
        </w:rPr>
        <w:t>we're</w:t>
      </w:r>
      <w:r w:rsidR="434DC298" w:rsidRPr="0B851D9C">
        <w:rPr>
          <w:rFonts w:ascii="Arial" w:eastAsia="Arial" w:hAnsi="Arial" w:cs="Arial"/>
          <w:sz w:val="24"/>
          <w:szCs w:val="24"/>
        </w:rPr>
        <w:t xml:space="preserve"> reaching and whether we should adjust our search terms or advertising practices to be more inclusive or targeted. Whether </w:t>
      </w:r>
      <w:r w:rsidR="13594DAF" w:rsidRPr="0B851D9C">
        <w:rPr>
          <w:rFonts w:ascii="Arial" w:eastAsia="Arial" w:hAnsi="Arial" w:cs="Arial"/>
          <w:sz w:val="24"/>
          <w:szCs w:val="24"/>
        </w:rPr>
        <w:t xml:space="preserve">the person has a job, education assistance, or veteran would help us </w:t>
      </w:r>
      <w:r w:rsidR="00D96AAE" w:rsidRPr="0B851D9C">
        <w:rPr>
          <w:rFonts w:ascii="Arial" w:eastAsia="Arial" w:hAnsi="Arial" w:cs="Arial"/>
          <w:sz w:val="24"/>
          <w:szCs w:val="24"/>
        </w:rPr>
        <w:t>understand</w:t>
      </w:r>
      <w:r w:rsidR="13594DAF" w:rsidRPr="0B851D9C">
        <w:rPr>
          <w:rFonts w:ascii="Arial" w:eastAsia="Arial" w:hAnsi="Arial" w:cs="Arial"/>
          <w:sz w:val="24"/>
          <w:szCs w:val="24"/>
        </w:rPr>
        <w:t xml:space="preserve"> their possible financing. While getting the ad in front of as many eyes as possible would be great, we would also want to m</w:t>
      </w:r>
      <w:r w:rsidR="21EA166A" w:rsidRPr="0B851D9C">
        <w:rPr>
          <w:rFonts w:ascii="Arial" w:eastAsia="Arial" w:hAnsi="Arial" w:cs="Arial"/>
          <w:sz w:val="24"/>
          <w:szCs w:val="24"/>
        </w:rPr>
        <w:t>easure whether it makes a difference to advertise to people who already have the means to afford higher education.</w:t>
      </w:r>
      <w:r w:rsidR="17BC588D" w:rsidRPr="0B851D9C">
        <w:rPr>
          <w:rFonts w:ascii="Arial" w:eastAsia="Arial" w:hAnsi="Arial" w:cs="Arial"/>
          <w:sz w:val="24"/>
          <w:szCs w:val="24"/>
        </w:rPr>
        <w:t xml:space="preserve"> Finally, we would want to find out if people would do an “early commitment to our school. The more students would do an “early commitment” the </w:t>
      </w:r>
      <w:r w:rsidR="53FBCC45" w:rsidRPr="0B851D9C">
        <w:rPr>
          <w:rFonts w:ascii="Arial" w:eastAsia="Arial" w:hAnsi="Arial" w:cs="Arial"/>
          <w:sz w:val="24"/>
          <w:szCs w:val="24"/>
        </w:rPr>
        <w:t>more effective our campaign would be.</w:t>
      </w:r>
    </w:p>
    <w:p w14:paraId="0594CE44" w14:textId="111B3DF3" w:rsidR="2AAC7149" w:rsidRDefault="2AAC7149" w:rsidP="00062625">
      <w:pPr>
        <w:pStyle w:val="ListParagraph"/>
        <w:numPr>
          <w:ilvl w:val="1"/>
          <w:numId w:val="1"/>
        </w:numPr>
        <w:jc w:val="both"/>
        <w:rPr>
          <w:sz w:val="24"/>
          <w:szCs w:val="24"/>
        </w:rPr>
      </w:pPr>
      <w:r w:rsidRPr="64B94812">
        <w:rPr>
          <w:rFonts w:ascii="Arial" w:eastAsia="Arial" w:hAnsi="Arial" w:cs="Arial"/>
          <w:sz w:val="24"/>
          <w:szCs w:val="24"/>
        </w:rPr>
        <w:t>GMAT</w:t>
      </w:r>
      <w:r w:rsidR="3E40BDF1" w:rsidRPr="64B94812">
        <w:rPr>
          <w:rFonts w:ascii="Arial" w:eastAsia="Arial" w:hAnsi="Arial" w:cs="Arial"/>
          <w:sz w:val="24"/>
          <w:szCs w:val="24"/>
        </w:rPr>
        <w:t xml:space="preserve"> Score</w:t>
      </w:r>
    </w:p>
    <w:p w14:paraId="58A1AAE0" w14:textId="65545BD9" w:rsidR="4FBFEDAA" w:rsidRDefault="4FBFEDAA" w:rsidP="00062625">
      <w:pPr>
        <w:pStyle w:val="ListParagraph"/>
        <w:numPr>
          <w:ilvl w:val="1"/>
          <w:numId w:val="1"/>
        </w:numPr>
        <w:jc w:val="both"/>
        <w:rPr>
          <w:sz w:val="24"/>
          <w:szCs w:val="24"/>
        </w:rPr>
      </w:pPr>
      <w:r w:rsidRPr="64B94812">
        <w:rPr>
          <w:rFonts w:ascii="Arial" w:eastAsia="Arial" w:hAnsi="Arial" w:cs="Arial"/>
          <w:sz w:val="24"/>
          <w:szCs w:val="24"/>
        </w:rPr>
        <w:t>Age</w:t>
      </w:r>
    </w:p>
    <w:p w14:paraId="071A21E5" w14:textId="2CAE97A6" w:rsidR="4FBFEDAA" w:rsidRDefault="4FBFEDAA" w:rsidP="00062625">
      <w:pPr>
        <w:pStyle w:val="ListParagraph"/>
        <w:numPr>
          <w:ilvl w:val="1"/>
          <w:numId w:val="1"/>
        </w:numPr>
        <w:jc w:val="both"/>
        <w:rPr>
          <w:sz w:val="24"/>
          <w:szCs w:val="24"/>
        </w:rPr>
      </w:pPr>
      <w:r w:rsidRPr="64B94812">
        <w:rPr>
          <w:rFonts w:ascii="Arial" w:eastAsia="Arial" w:hAnsi="Arial" w:cs="Arial"/>
          <w:sz w:val="24"/>
          <w:szCs w:val="24"/>
        </w:rPr>
        <w:t>Gender</w:t>
      </w:r>
    </w:p>
    <w:p w14:paraId="338F5F12" w14:textId="094D5F0C" w:rsidR="4FBFEDAA" w:rsidRDefault="00E54ED5" w:rsidP="00062625">
      <w:pPr>
        <w:pStyle w:val="ListParagraph"/>
        <w:numPr>
          <w:ilvl w:val="1"/>
          <w:numId w:val="1"/>
        </w:numPr>
        <w:jc w:val="both"/>
        <w:rPr>
          <w:sz w:val="24"/>
          <w:szCs w:val="24"/>
        </w:rPr>
      </w:pPr>
      <w:r>
        <w:rPr>
          <w:rFonts w:ascii="Arial" w:eastAsia="Arial" w:hAnsi="Arial" w:cs="Arial"/>
          <w:sz w:val="24"/>
          <w:szCs w:val="24"/>
        </w:rPr>
        <w:t>Applicant's</w:t>
      </w:r>
      <w:r w:rsidR="4FBFEDAA" w:rsidRPr="64B94812">
        <w:rPr>
          <w:rFonts w:ascii="Arial" w:eastAsia="Arial" w:hAnsi="Arial" w:cs="Arial"/>
          <w:sz w:val="24"/>
          <w:szCs w:val="24"/>
        </w:rPr>
        <w:t xml:space="preserve"> current highest degree level (</w:t>
      </w:r>
      <w:r>
        <w:rPr>
          <w:rFonts w:ascii="Arial" w:eastAsia="Arial" w:hAnsi="Arial" w:cs="Arial"/>
          <w:sz w:val="24"/>
          <w:szCs w:val="24"/>
        </w:rPr>
        <w:t>Bachelor's</w:t>
      </w:r>
      <w:r w:rsidR="4FBFEDAA" w:rsidRPr="64B94812">
        <w:rPr>
          <w:rFonts w:ascii="Arial" w:eastAsia="Arial" w:hAnsi="Arial" w:cs="Arial"/>
          <w:sz w:val="24"/>
          <w:szCs w:val="24"/>
        </w:rPr>
        <w:t xml:space="preserve"> vs</w:t>
      </w:r>
      <w:r w:rsidR="00F1279B">
        <w:rPr>
          <w:rFonts w:ascii="Arial" w:eastAsia="Arial" w:hAnsi="Arial" w:cs="Arial"/>
          <w:sz w:val="24"/>
          <w:szCs w:val="24"/>
        </w:rPr>
        <w:t>.</w:t>
      </w:r>
      <w:r w:rsidR="4FBFEDAA" w:rsidRPr="64B94812">
        <w:rPr>
          <w:rFonts w:ascii="Arial" w:eastAsia="Arial" w:hAnsi="Arial" w:cs="Arial"/>
          <w:sz w:val="24"/>
          <w:szCs w:val="24"/>
        </w:rPr>
        <w:t xml:space="preserve"> </w:t>
      </w:r>
      <w:proofErr w:type="gramStart"/>
      <w:r>
        <w:rPr>
          <w:rFonts w:ascii="Arial" w:eastAsia="Arial" w:hAnsi="Arial" w:cs="Arial"/>
          <w:sz w:val="24"/>
          <w:szCs w:val="24"/>
        </w:rPr>
        <w:t>Master's</w:t>
      </w:r>
      <w:proofErr w:type="gramEnd"/>
      <w:r w:rsidR="4FBFEDAA" w:rsidRPr="64B94812">
        <w:rPr>
          <w:rFonts w:ascii="Arial" w:eastAsia="Arial" w:hAnsi="Arial" w:cs="Arial"/>
          <w:sz w:val="24"/>
          <w:szCs w:val="24"/>
        </w:rPr>
        <w:t xml:space="preserve"> vs</w:t>
      </w:r>
      <w:r w:rsidR="00F1279B">
        <w:rPr>
          <w:rFonts w:ascii="Arial" w:eastAsia="Arial" w:hAnsi="Arial" w:cs="Arial"/>
          <w:sz w:val="24"/>
          <w:szCs w:val="24"/>
        </w:rPr>
        <w:t>.</w:t>
      </w:r>
      <w:r w:rsidR="4FBFEDAA" w:rsidRPr="64B94812">
        <w:rPr>
          <w:rFonts w:ascii="Arial" w:eastAsia="Arial" w:hAnsi="Arial" w:cs="Arial"/>
          <w:sz w:val="24"/>
          <w:szCs w:val="24"/>
        </w:rPr>
        <w:t xml:space="preserve"> Doctorate) and their undergrad major</w:t>
      </w:r>
    </w:p>
    <w:p w14:paraId="0E59F515" w14:textId="2560AA00" w:rsidR="4FBFEDAA" w:rsidRDefault="4FBFEDAA" w:rsidP="00062625">
      <w:pPr>
        <w:pStyle w:val="ListParagraph"/>
        <w:numPr>
          <w:ilvl w:val="1"/>
          <w:numId w:val="1"/>
        </w:numPr>
        <w:jc w:val="both"/>
        <w:rPr>
          <w:sz w:val="24"/>
          <w:szCs w:val="24"/>
        </w:rPr>
      </w:pPr>
      <w:r w:rsidRPr="64B94812">
        <w:rPr>
          <w:rFonts w:ascii="Arial" w:eastAsia="Arial" w:hAnsi="Arial" w:cs="Arial"/>
          <w:sz w:val="24"/>
          <w:szCs w:val="24"/>
        </w:rPr>
        <w:t>Do they have a job? Would the job provide education assistance?</w:t>
      </w:r>
    </w:p>
    <w:p w14:paraId="7B417CEE" w14:textId="769E2D46" w:rsidR="4FBFEDAA" w:rsidRDefault="4FBFEDAA" w:rsidP="00062625">
      <w:pPr>
        <w:pStyle w:val="ListParagraph"/>
        <w:numPr>
          <w:ilvl w:val="1"/>
          <w:numId w:val="1"/>
        </w:numPr>
        <w:jc w:val="both"/>
        <w:rPr>
          <w:sz w:val="24"/>
          <w:szCs w:val="24"/>
        </w:rPr>
      </w:pPr>
      <w:r w:rsidRPr="0B851D9C">
        <w:rPr>
          <w:rFonts w:ascii="Arial" w:eastAsia="Arial" w:hAnsi="Arial" w:cs="Arial"/>
          <w:sz w:val="24"/>
          <w:szCs w:val="24"/>
        </w:rPr>
        <w:t xml:space="preserve">Are they a veteran? (Because the </w:t>
      </w:r>
      <w:r w:rsidR="00FC7492" w:rsidRPr="0B851D9C">
        <w:rPr>
          <w:rFonts w:ascii="Arial" w:eastAsia="Arial" w:hAnsi="Arial" w:cs="Arial"/>
          <w:sz w:val="24"/>
          <w:szCs w:val="24"/>
        </w:rPr>
        <w:t>G.I.</w:t>
      </w:r>
      <w:r w:rsidRPr="0B851D9C">
        <w:rPr>
          <w:rFonts w:ascii="Arial" w:eastAsia="Arial" w:hAnsi="Arial" w:cs="Arial"/>
          <w:sz w:val="24"/>
          <w:szCs w:val="24"/>
        </w:rPr>
        <w:t xml:space="preserve"> bill and tuition assistance would help pay for it)</w:t>
      </w:r>
    </w:p>
    <w:p w14:paraId="7E9F65E8" w14:textId="32236A4B" w:rsidR="04C31B52" w:rsidRDefault="04C31B52" w:rsidP="0B851D9C">
      <w:pPr>
        <w:pStyle w:val="ListParagraph"/>
        <w:numPr>
          <w:ilvl w:val="1"/>
          <w:numId w:val="1"/>
        </w:numPr>
        <w:jc w:val="both"/>
        <w:rPr>
          <w:sz w:val="24"/>
          <w:szCs w:val="24"/>
        </w:rPr>
      </w:pPr>
      <w:r w:rsidRPr="0B851D9C">
        <w:rPr>
          <w:rFonts w:ascii="Arial" w:eastAsia="Arial" w:hAnsi="Arial" w:cs="Arial"/>
          <w:sz w:val="24"/>
          <w:szCs w:val="24"/>
        </w:rPr>
        <w:t>Agree to early commit</w:t>
      </w:r>
    </w:p>
    <w:p w14:paraId="2C078E63" w14:textId="11021193" w:rsidR="00FA1903" w:rsidRPr="007048FD" w:rsidRDefault="00FA1903" w:rsidP="00062625">
      <w:pPr>
        <w:jc w:val="both"/>
        <w:rPr>
          <w:rFonts w:ascii="Arial" w:hAnsi="Arial" w:cs="Arial"/>
          <w:sz w:val="24"/>
          <w:szCs w:val="24"/>
        </w:rPr>
      </w:pPr>
    </w:p>
    <w:sectPr w:rsidR="00FA1903" w:rsidRPr="007048FD" w:rsidSect="0080652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FD633" w14:textId="77777777" w:rsidR="007A2320" w:rsidRDefault="007A2320">
      <w:pPr>
        <w:spacing w:after="0" w:line="240" w:lineRule="auto"/>
      </w:pPr>
      <w:r>
        <w:separator/>
      </w:r>
    </w:p>
  </w:endnote>
  <w:endnote w:type="continuationSeparator" w:id="0">
    <w:p w14:paraId="307C0D19" w14:textId="77777777" w:rsidR="007A2320" w:rsidRDefault="007A2320">
      <w:pPr>
        <w:spacing w:after="0" w:line="240" w:lineRule="auto"/>
      </w:pPr>
      <w:r>
        <w:continuationSeparator/>
      </w:r>
    </w:p>
  </w:endnote>
  <w:endnote w:type="continuationNotice" w:id="1">
    <w:p w14:paraId="40762007" w14:textId="77777777" w:rsidR="007A2320" w:rsidRDefault="007A23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BE6E47B" w14:paraId="5425FAFE" w14:textId="77777777" w:rsidTr="4BE6E47B">
      <w:tc>
        <w:tcPr>
          <w:tcW w:w="3120" w:type="dxa"/>
        </w:tcPr>
        <w:p w14:paraId="1ECEC98F" w14:textId="7E729069" w:rsidR="4BE6E47B" w:rsidRDefault="4BE6E47B" w:rsidP="4BE6E47B">
          <w:pPr>
            <w:pStyle w:val="Header"/>
            <w:ind w:left="-115"/>
          </w:pPr>
        </w:p>
      </w:tc>
      <w:tc>
        <w:tcPr>
          <w:tcW w:w="3120" w:type="dxa"/>
        </w:tcPr>
        <w:p w14:paraId="298DB2F1" w14:textId="5F6ED4B2" w:rsidR="4BE6E47B" w:rsidRDefault="4BE6E47B" w:rsidP="4BE6E47B">
          <w:pPr>
            <w:pStyle w:val="Header"/>
            <w:jc w:val="center"/>
          </w:pPr>
        </w:p>
      </w:tc>
      <w:tc>
        <w:tcPr>
          <w:tcW w:w="3120" w:type="dxa"/>
        </w:tcPr>
        <w:p w14:paraId="3C9697AE" w14:textId="57D8ADBF" w:rsidR="4BE6E47B" w:rsidRDefault="4BE6E47B" w:rsidP="4BE6E47B">
          <w:pPr>
            <w:pStyle w:val="Header"/>
            <w:ind w:right="-115"/>
            <w:jc w:val="right"/>
          </w:pPr>
        </w:p>
      </w:tc>
    </w:tr>
  </w:tbl>
  <w:p w14:paraId="5DE283C3" w14:textId="1A87AD59" w:rsidR="4BE6E47B" w:rsidRDefault="4BE6E47B" w:rsidP="4BE6E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E155D" w14:textId="77777777" w:rsidR="007A2320" w:rsidRDefault="007A2320">
      <w:pPr>
        <w:spacing w:after="0" w:line="240" w:lineRule="auto"/>
      </w:pPr>
      <w:r>
        <w:separator/>
      </w:r>
    </w:p>
  </w:footnote>
  <w:footnote w:type="continuationSeparator" w:id="0">
    <w:p w14:paraId="65299240" w14:textId="77777777" w:rsidR="007A2320" w:rsidRDefault="007A2320">
      <w:pPr>
        <w:spacing w:after="0" w:line="240" w:lineRule="auto"/>
      </w:pPr>
      <w:r>
        <w:continuationSeparator/>
      </w:r>
    </w:p>
  </w:footnote>
  <w:footnote w:type="continuationNotice" w:id="1">
    <w:p w14:paraId="54090BEA" w14:textId="77777777" w:rsidR="007A2320" w:rsidRDefault="007A23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tblGrid>
    <w:tr w:rsidR="4BE6E47B" w14:paraId="16C78565" w14:textId="77777777" w:rsidTr="4BE6E47B">
      <w:tc>
        <w:tcPr>
          <w:tcW w:w="3120" w:type="dxa"/>
        </w:tcPr>
        <w:p w14:paraId="7F044280" w14:textId="117F044A" w:rsidR="4BE6E47B" w:rsidRDefault="4BE6E47B" w:rsidP="4BE6E47B">
          <w:pPr>
            <w:pStyle w:val="Header"/>
            <w:ind w:left="-115"/>
            <w:rPr>
              <w:sz w:val="20"/>
              <w:szCs w:val="20"/>
            </w:rPr>
          </w:pPr>
          <w:r w:rsidRPr="4BE6E47B">
            <w:rPr>
              <w:sz w:val="20"/>
              <w:szCs w:val="20"/>
            </w:rPr>
            <w:t>SCM 651: Business Analytics</w:t>
          </w:r>
        </w:p>
      </w:tc>
      <w:tc>
        <w:tcPr>
          <w:tcW w:w="3120" w:type="dxa"/>
        </w:tcPr>
        <w:p w14:paraId="45B9EEB7" w14:textId="38D84B01" w:rsidR="4BE6E47B" w:rsidRDefault="4BE6E47B" w:rsidP="4BE6E47B">
          <w:pPr>
            <w:pStyle w:val="Header"/>
            <w:jc w:val="center"/>
            <w:rPr>
              <w:sz w:val="20"/>
              <w:szCs w:val="20"/>
            </w:rPr>
          </w:pPr>
        </w:p>
      </w:tc>
    </w:tr>
  </w:tbl>
  <w:p w14:paraId="1660E5E5" w14:textId="26F30F39" w:rsidR="4BE6E47B" w:rsidRDefault="4BE6E47B" w:rsidP="4BE6E47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83088"/>
    <w:multiLevelType w:val="multilevel"/>
    <w:tmpl w:val="0498B8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37343C8"/>
    <w:multiLevelType w:val="multilevel"/>
    <w:tmpl w:val="0498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825940"/>
    <w:multiLevelType w:val="multilevel"/>
    <w:tmpl w:val="0498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D75BC"/>
    <w:rsid w:val="00001056"/>
    <w:rsid w:val="000046AA"/>
    <w:rsid w:val="00005134"/>
    <w:rsid w:val="000169CC"/>
    <w:rsid w:val="0002625D"/>
    <w:rsid w:val="0003046E"/>
    <w:rsid w:val="00036C7C"/>
    <w:rsid w:val="00045A3B"/>
    <w:rsid w:val="000504CA"/>
    <w:rsid w:val="00056928"/>
    <w:rsid w:val="00062625"/>
    <w:rsid w:val="00091562"/>
    <w:rsid w:val="00097B5E"/>
    <w:rsid w:val="00097C94"/>
    <w:rsid w:val="000B3C3A"/>
    <w:rsid w:val="000B4142"/>
    <w:rsid w:val="000B752D"/>
    <w:rsid w:val="000C0162"/>
    <w:rsid w:val="000C2440"/>
    <w:rsid w:val="000D60FE"/>
    <w:rsid w:val="000F0817"/>
    <w:rsid w:val="00100212"/>
    <w:rsid w:val="00105735"/>
    <w:rsid w:val="00106591"/>
    <w:rsid w:val="001434B0"/>
    <w:rsid w:val="001442B0"/>
    <w:rsid w:val="00155F53"/>
    <w:rsid w:val="00160D0B"/>
    <w:rsid w:val="00167140"/>
    <w:rsid w:val="001739D4"/>
    <w:rsid w:val="0017630C"/>
    <w:rsid w:val="00177332"/>
    <w:rsid w:val="00186B66"/>
    <w:rsid w:val="001C6D1D"/>
    <w:rsid w:val="001E3B7C"/>
    <w:rsid w:val="00210CBF"/>
    <w:rsid w:val="0022399F"/>
    <w:rsid w:val="002244FF"/>
    <w:rsid w:val="00232732"/>
    <w:rsid w:val="00232DCD"/>
    <w:rsid w:val="00240514"/>
    <w:rsid w:val="002417F9"/>
    <w:rsid w:val="0024455E"/>
    <w:rsid w:val="00247316"/>
    <w:rsid w:val="00247D25"/>
    <w:rsid w:val="00255C8C"/>
    <w:rsid w:val="00261DF6"/>
    <w:rsid w:val="00286486"/>
    <w:rsid w:val="002868D4"/>
    <w:rsid w:val="00286B4F"/>
    <w:rsid w:val="002B03B7"/>
    <w:rsid w:val="002B5158"/>
    <w:rsid w:val="002C0599"/>
    <w:rsid w:val="002D2B72"/>
    <w:rsid w:val="002D4B87"/>
    <w:rsid w:val="002D767C"/>
    <w:rsid w:val="002E1CF4"/>
    <w:rsid w:val="002E6B88"/>
    <w:rsid w:val="002E7C79"/>
    <w:rsid w:val="003062D4"/>
    <w:rsid w:val="00307A09"/>
    <w:rsid w:val="00314C4E"/>
    <w:rsid w:val="00315A5A"/>
    <w:rsid w:val="00322111"/>
    <w:rsid w:val="00325B53"/>
    <w:rsid w:val="00331C20"/>
    <w:rsid w:val="00334759"/>
    <w:rsid w:val="00370393"/>
    <w:rsid w:val="00384A4E"/>
    <w:rsid w:val="00386BC1"/>
    <w:rsid w:val="0039522B"/>
    <w:rsid w:val="00396CE8"/>
    <w:rsid w:val="003A4E95"/>
    <w:rsid w:val="003B6EEC"/>
    <w:rsid w:val="003C104B"/>
    <w:rsid w:val="003C6BCF"/>
    <w:rsid w:val="003C7C43"/>
    <w:rsid w:val="003D20B9"/>
    <w:rsid w:val="003F3F60"/>
    <w:rsid w:val="003F6C05"/>
    <w:rsid w:val="00406A21"/>
    <w:rsid w:val="004326CD"/>
    <w:rsid w:val="004329EE"/>
    <w:rsid w:val="00435993"/>
    <w:rsid w:val="00455811"/>
    <w:rsid w:val="00457ADA"/>
    <w:rsid w:val="00462F94"/>
    <w:rsid w:val="0047504C"/>
    <w:rsid w:val="0047507F"/>
    <w:rsid w:val="004851BF"/>
    <w:rsid w:val="004866DA"/>
    <w:rsid w:val="00490E12"/>
    <w:rsid w:val="00491815"/>
    <w:rsid w:val="00494C48"/>
    <w:rsid w:val="00496359"/>
    <w:rsid w:val="004A0250"/>
    <w:rsid w:val="004A3C80"/>
    <w:rsid w:val="004B7B27"/>
    <w:rsid w:val="004D3D47"/>
    <w:rsid w:val="004D7F53"/>
    <w:rsid w:val="004E7AE5"/>
    <w:rsid w:val="00501A82"/>
    <w:rsid w:val="0050299C"/>
    <w:rsid w:val="00516396"/>
    <w:rsid w:val="00520DCE"/>
    <w:rsid w:val="00527950"/>
    <w:rsid w:val="00536317"/>
    <w:rsid w:val="0054474A"/>
    <w:rsid w:val="00553F4E"/>
    <w:rsid w:val="00563747"/>
    <w:rsid w:val="0056674D"/>
    <w:rsid w:val="00577F30"/>
    <w:rsid w:val="00584124"/>
    <w:rsid w:val="00597FF7"/>
    <w:rsid w:val="005A60A9"/>
    <w:rsid w:val="005A7A5D"/>
    <w:rsid w:val="005B2BB2"/>
    <w:rsid w:val="005B72D4"/>
    <w:rsid w:val="005D670A"/>
    <w:rsid w:val="005E26F9"/>
    <w:rsid w:val="005E36C0"/>
    <w:rsid w:val="005E7FAD"/>
    <w:rsid w:val="006017A5"/>
    <w:rsid w:val="00610F08"/>
    <w:rsid w:val="00612761"/>
    <w:rsid w:val="00626D14"/>
    <w:rsid w:val="00630100"/>
    <w:rsid w:val="00650CDF"/>
    <w:rsid w:val="00651D2B"/>
    <w:rsid w:val="00655201"/>
    <w:rsid w:val="0066122A"/>
    <w:rsid w:val="006637E2"/>
    <w:rsid w:val="00682D40"/>
    <w:rsid w:val="006847EC"/>
    <w:rsid w:val="00684D18"/>
    <w:rsid w:val="00690D11"/>
    <w:rsid w:val="00691A52"/>
    <w:rsid w:val="00694BFD"/>
    <w:rsid w:val="00697E83"/>
    <w:rsid w:val="006B2741"/>
    <w:rsid w:val="006B2CA5"/>
    <w:rsid w:val="006C0388"/>
    <w:rsid w:val="006C2271"/>
    <w:rsid w:val="006C31E5"/>
    <w:rsid w:val="006C5C73"/>
    <w:rsid w:val="006C74AA"/>
    <w:rsid w:val="006C76F7"/>
    <w:rsid w:val="006D111A"/>
    <w:rsid w:val="006D5E1B"/>
    <w:rsid w:val="006E4461"/>
    <w:rsid w:val="006F49B6"/>
    <w:rsid w:val="006F4E00"/>
    <w:rsid w:val="00700BC6"/>
    <w:rsid w:val="0070299B"/>
    <w:rsid w:val="007048FD"/>
    <w:rsid w:val="007075C4"/>
    <w:rsid w:val="00707E65"/>
    <w:rsid w:val="007122A9"/>
    <w:rsid w:val="0072637A"/>
    <w:rsid w:val="00727D37"/>
    <w:rsid w:val="007339BF"/>
    <w:rsid w:val="007405C2"/>
    <w:rsid w:val="00742316"/>
    <w:rsid w:val="00745A25"/>
    <w:rsid w:val="007477D2"/>
    <w:rsid w:val="00763C6B"/>
    <w:rsid w:val="00766A5B"/>
    <w:rsid w:val="00772958"/>
    <w:rsid w:val="00795FC6"/>
    <w:rsid w:val="007971E4"/>
    <w:rsid w:val="007A1E6B"/>
    <w:rsid w:val="007A2320"/>
    <w:rsid w:val="007A6D0A"/>
    <w:rsid w:val="007A6F6C"/>
    <w:rsid w:val="007C0ABF"/>
    <w:rsid w:val="007C0D12"/>
    <w:rsid w:val="007C20F0"/>
    <w:rsid w:val="007C716D"/>
    <w:rsid w:val="007C7A5B"/>
    <w:rsid w:val="007E0AEF"/>
    <w:rsid w:val="007E1711"/>
    <w:rsid w:val="00802CC4"/>
    <w:rsid w:val="00806521"/>
    <w:rsid w:val="00812043"/>
    <w:rsid w:val="00817CBB"/>
    <w:rsid w:val="00827B13"/>
    <w:rsid w:val="00831C87"/>
    <w:rsid w:val="008410E4"/>
    <w:rsid w:val="00841128"/>
    <w:rsid w:val="00841429"/>
    <w:rsid w:val="00851540"/>
    <w:rsid w:val="00851A37"/>
    <w:rsid w:val="00865AA1"/>
    <w:rsid w:val="00867F87"/>
    <w:rsid w:val="00875DF1"/>
    <w:rsid w:val="00894F04"/>
    <w:rsid w:val="008A61E5"/>
    <w:rsid w:val="008B2D51"/>
    <w:rsid w:val="008B355B"/>
    <w:rsid w:val="008B378A"/>
    <w:rsid w:val="008B708C"/>
    <w:rsid w:val="008C487F"/>
    <w:rsid w:val="008D324F"/>
    <w:rsid w:val="008E271B"/>
    <w:rsid w:val="008E42CF"/>
    <w:rsid w:val="008F1E9A"/>
    <w:rsid w:val="00901D6B"/>
    <w:rsid w:val="00921CE1"/>
    <w:rsid w:val="009235A3"/>
    <w:rsid w:val="00932CF9"/>
    <w:rsid w:val="00936FB1"/>
    <w:rsid w:val="00943E65"/>
    <w:rsid w:val="00966AD5"/>
    <w:rsid w:val="009758F7"/>
    <w:rsid w:val="009868B1"/>
    <w:rsid w:val="00987526"/>
    <w:rsid w:val="0099331E"/>
    <w:rsid w:val="00993856"/>
    <w:rsid w:val="009963FC"/>
    <w:rsid w:val="009969FF"/>
    <w:rsid w:val="009A5C79"/>
    <w:rsid w:val="009B0526"/>
    <w:rsid w:val="009B08FB"/>
    <w:rsid w:val="009D6D46"/>
    <w:rsid w:val="009D714D"/>
    <w:rsid w:val="009D7F42"/>
    <w:rsid w:val="009E173B"/>
    <w:rsid w:val="009F551E"/>
    <w:rsid w:val="00A019EB"/>
    <w:rsid w:val="00A03C18"/>
    <w:rsid w:val="00A03C50"/>
    <w:rsid w:val="00A07107"/>
    <w:rsid w:val="00A10A31"/>
    <w:rsid w:val="00A11A58"/>
    <w:rsid w:val="00A12204"/>
    <w:rsid w:val="00A20271"/>
    <w:rsid w:val="00A33166"/>
    <w:rsid w:val="00A37A7E"/>
    <w:rsid w:val="00A40381"/>
    <w:rsid w:val="00A43224"/>
    <w:rsid w:val="00A43C5C"/>
    <w:rsid w:val="00A603A1"/>
    <w:rsid w:val="00A71C21"/>
    <w:rsid w:val="00AA468B"/>
    <w:rsid w:val="00AA7969"/>
    <w:rsid w:val="00AC0C8C"/>
    <w:rsid w:val="00AE0CF5"/>
    <w:rsid w:val="00AE2A79"/>
    <w:rsid w:val="00AF368A"/>
    <w:rsid w:val="00AF7265"/>
    <w:rsid w:val="00B2366A"/>
    <w:rsid w:val="00B2697C"/>
    <w:rsid w:val="00B332F4"/>
    <w:rsid w:val="00B34423"/>
    <w:rsid w:val="00B45E41"/>
    <w:rsid w:val="00B74322"/>
    <w:rsid w:val="00B771DC"/>
    <w:rsid w:val="00B96A37"/>
    <w:rsid w:val="00BA11A9"/>
    <w:rsid w:val="00BB3FE3"/>
    <w:rsid w:val="00BB694B"/>
    <w:rsid w:val="00BB74D7"/>
    <w:rsid w:val="00BC4043"/>
    <w:rsid w:val="00BC610D"/>
    <w:rsid w:val="00BC71CF"/>
    <w:rsid w:val="00BC7905"/>
    <w:rsid w:val="00BE117D"/>
    <w:rsid w:val="00BE120A"/>
    <w:rsid w:val="00C052DD"/>
    <w:rsid w:val="00C215CA"/>
    <w:rsid w:val="00C25BE1"/>
    <w:rsid w:val="00C4259C"/>
    <w:rsid w:val="00C5147B"/>
    <w:rsid w:val="00C517FB"/>
    <w:rsid w:val="00C5362A"/>
    <w:rsid w:val="00C71064"/>
    <w:rsid w:val="00C71851"/>
    <w:rsid w:val="00C759F3"/>
    <w:rsid w:val="00C772F6"/>
    <w:rsid w:val="00CA137A"/>
    <w:rsid w:val="00CA4EB3"/>
    <w:rsid w:val="00CA6ACD"/>
    <w:rsid w:val="00CB0D77"/>
    <w:rsid w:val="00CB57C0"/>
    <w:rsid w:val="00CC12ED"/>
    <w:rsid w:val="00CD6506"/>
    <w:rsid w:val="00CE0E0E"/>
    <w:rsid w:val="00CE2640"/>
    <w:rsid w:val="00CE7785"/>
    <w:rsid w:val="00CF624C"/>
    <w:rsid w:val="00D07801"/>
    <w:rsid w:val="00D10076"/>
    <w:rsid w:val="00D20805"/>
    <w:rsid w:val="00D215FC"/>
    <w:rsid w:val="00D221CE"/>
    <w:rsid w:val="00D227F8"/>
    <w:rsid w:val="00D33201"/>
    <w:rsid w:val="00D40BBE"/>
    <w:rsid w:val="00D42F60"/>
    <w:rsid w:val="00D46BBA"/>
    <w:rsid w:val="00D52913"/>
    <w:rsid w:val="00D55AA9"/>
    <w:rsid w:val="00D65477"/>
    <w:rsid w:val="00D8042E"/>
    <w:rsid w:val="00D9323C"/>
    <w:rsid w:val="00D93937"/>
    <w:rsid w:val="00D96AAE"/>
    <w:rsid w:val="00DA267F"/>
    <w:rsid w:val="00DA506D"/>
    <w:rsid w:val="00DA710F"/>
    <w:rsid w:val="00DB62FB"/>
    <w:rsid w:val="00DC0EFB"/>
    <w:rsid w:val="00DD70D0"/>
    <w:rsid w:val="00DE5365"/>
    <w:rsid w:val="00DE547B"/>
    <w:rsid w:val="00DF07C7"/>
    <w:rsid w:val="00DF6BCE"/>
    <w:rsid w:val="00DF7A85"/>
    <w:rsid w:val="00DF7DBF"/>
    <w:rsid w:val="00E10FAC"/>
    <w:rsid w:val="00E1581F"/>
    <w:rsid w:val="00E2244E"/>
    <w:rsid w:val="00E23414"/>
    <w:rsid w:val="00E252F2"/>
    <w:rsid w:val="00E521E1"/>
    <w:rsid w:val="00E54ED5"/>
    <w:rsid w:val="00E6007A"/>
    <w:rsid w:val="00E70485"/>
    <w:rsid w:val="00E760FD"/>
    <w:rsid w:val="00E9003D"/>
    <w:rsid w:val="00E91AF9"/>
    <w:rsid w:val="00E9373F"/>
    <w:rsid w:val="00E94064"/>
    <w:rsid w:val="00EA0607"/>
    <w:rsid w:val="00EA7394"/>
    <w:rsid w:val="00EC7B00"/>
    <w:rsid w:val="00EC7E24"/>
    <w:rsid w:val="00ED57AB"/>
    <w:rsid w:val="00EF659F"/>
    <w:rsid w:val="00EF6BF5"/>
    <w:rsid w:val="00F11E48"/>
    <w:rsid w:val="00F1279B"/>
    <w:rsid w:val="00F2269B"/>
    <w:rsid w:val="00F34DBE"/>
    <w:rsid w:val="00F37DBD"/>
    <w:rsid w:val="00F5291C"/>
    <w:rsid w:val="00F76AA7"/>
    <w:rsid w:val="00F76FE3"/>
    <w:rsid w:val="00F81A77"/>
    <w:rsid w:val="00F85DC0"/>
    <w:rsid w:val="00F93D56"/>
    <w:rsid w:val="00FA1903"/>
    <w:rsid w:val="00FA6252"/>
    <w:rsid w:val="00FB4EAC"/>
    <w:rsid w:val="00FC6584"/>
    <w:rsid w:val="00FC7492"/>
    <w:rsid w:val="00FE0D40"/>
    <w:rsid w:val="00FE3CCF"/>
    <w:rsid w:val="00FF5D96"/>
    <w:rsid w:val="00FF6641"/>
    <w:rsid w:val="0149DCBD"/>
    <w:rsid w:val="014B3392"/>
    <w:rsid w:val="01E3D7E5"/>
    <w:rsid w:val="0286AFFB"/>
    <w:rsid w:val="0306923A"/>
    <w:rsid w:val="0310586B"/>
    <w:rsid w:val="03714E68"/>
    <w:rsid w:val="03AD6BC1"/>
    <w:rsid w:val="03C0F1E4"/>
    <w:rsid w:val="04C1B97C"/>
    <w:rsid w:val="04C31B52"/>
    <w:rsid w:val="04E63B9C"/>
    <w:rsid w:val="05663661"/>
    <w:rsid w:val="05874F26"/>
    <w:rsid w:val="05C06D6E"/>
    <w:rsid w:val="062C7344"/>
    <w:rsid w:val="0635284F"/>
    <w:rsid w:val="0717B1BD"/>
    <w:rsid w:val="07435F4B"/>
    <w:rsid w:val="076CF161"/>
    <w:rsid w:val="07A656B2"/>
    <w:rsid w:val="07F5C180"/>
    <w:rsid w:val="0895B441"/>
    <w:rsid w:val="0921AC8A"/>
    <w:rsid w:val="09316D89"/>
    <w:rsid w:val="09F549BE"/>
    <w:rsid w:val="0A0DD8EF"/>
    <w:rsid w:val="0AC7F334"/>
    <w:rsid w:val="0ACD7F3C"/>
    <w:rsid w:val="0B256E2D"/>
    <w:rsid w:val="0B40C7E0"/>
    <w:rsid w:val="0B70A990"/>
    <w:rsid w:val="0B851D9C"/>
    <w:rsid w:val="0B8D2A66"/>
    <w:rsid w:val="0B9BA3AF"/>
    <w:rsid w:val="0CC48F7F"/>
    <w:rsid w:val="0D4954BD"/>
    <w:rsid w:val="0D57EFB4"/>
    <w:rsid w:val="0DBFE800"/>
    <w:rsid w:val="0DDDC1ED"/>
    <w:rsid w:val="0E187816"/>
    <w:rsid w:val="0E470B47"/>
    <w:rsid w:val="0ECEEB7D"/>
    <w:rsid w:val="0EEDBE83"/>
    <w:rsid w:val="0F27CA30"/>
    <w:rsid w:val="0F5D476F"/>
    <w:rsid w:val="0F85D147"/>
    <w:rsid w:val="0F95E398"/>
    <w:rsid w:val="0FCBAFF1"/>
    <w:rsid w:val="0FEF49F4"/>
    <w:rsid w:val="10689124"/>
    <w:rsid w:val="107553FA"/>
    <w:rsid w:val="10E48747"/>
    <w:rsid w:val="10F56999"/>
    <w:rsid w:val="10F9F5B9"/>
    <w:rsid w:val="1172F0FE"/>
    <w:rsid w:val="11A4C7F8"/>
    <w:rsid w:val="11EF53AB"/>
    <w:rsid w:val="125A20C5"/>
    <w:rsid w:val="125FA2D6"/>
    <w:rsid w:val="129EE473"/>
    <w:rsid w:val="135561C2"/>
    <w:rsid w:val="1358FEF8"/>
    <w:rsid w:val="13594DAF"/>
    <w:rsid w:val="136BB1BB"/>
    <w:rsid w:val="136FF962"/>
    <w:rsid w:val="13843FE9"/>
    <w:rsid w:val="138DBF3C"/>
    <w:rsid w:val="13DA5721"/>
    <w:rsid w:val="145A2A92"/>
    <w:rsid w:val="14B5B860"/>
    <w:rsid w:val="15176906"/>
    <w:rsid w:val="15240AAB"/>
    <w:rsid w:val="15C54EC4"/>
    <w:rsid w:val="15D1A96D"/>
    <w:rsid w:val="15DFBD99"/>
    <w:rsid w:val="15E9AF8A"/>
    <w:rsid w:val="1624D627"/>
    <w:rsid w:val="162BE6D9"/>
    <w:rsid w:val="166AF9C4"/>
    <w:rsid w:val="16765026"/>
    <w:rsid w:val="167DF400"/>
    <w:rsid w:val="16BC496E"/>
    <w:rsid w:val="17BC588D"/>
    <w:rsid w:val="17CFB7EB"/>
    <w:rsid w:val="1859135B"/>
    <w:rsid w:val="1865F7F3"/>
    <w:rsid w:val="191AE999"/>
    <w:rsid w:val="19DCA9CD"/>
    <w:rsid w:val="19F97C08"/>
    <w:rsid w:val="1A0373FA"/>
    <w:rsid w:val="1A48819C"/>
    <w:rsid w:val="1AAB20A7"/>
    <w:rsid w:val="1B3A0A3B"/>
    <w:rsid w:val="1B7642ED"/>
    <w:rsid w:val="1C12EAE3"/>
    <w:rsid w:val="1CD8FE6D"/>
    <w:rsid w:val="1D47D545"/>
    <w:rsid w:val="1E053FEE"/>
    <w:rsid w:val="1E83C72F"/>
    <w:rsid w:val="1FA385E7"/>
    <w:rsid w:val="1FC811A4"/>
    <w:rsid w:val="20E32D0B"/>
    <w:rsid w:val="21EA166A"/>
    <w:rsid w:val="2279E67C"/>
    <w:rsid w:val="22D7BF8D"/>
    <w:rsid w:val="230E60B4"/>
    <w:rsid w:val="23229BDF"/>
    <w:rsid w:val="235AE970"/>
    <w:rsid w:val="23B000FC"/>
    <w:rsid w:val="24219A25"/>
    <w:rsid w:val="244F9141"/>
    <w:rsid w:val="24757D91"/>
    <w:rsid w:val="24790721"/>
    <w:rsid w:val="255E185C"/>
    <w:rsid w:val="2697CBE4"/>
    <w:rsid w:val="270D5F4C"/>
    <w:rsid w:val="2759DFC3"/>
    <w:rsid w:val="27DA6C0A"/>
    <w:rsid w:val="27ECA8A1"/>
    <w:rsid w:val="2806D1F8"/>
    <w:rsid w:val="28624AA8"/>
    <w:rsid w:val="2924BE5E"/>
    <w:rsid w:val="2926BBBD"/>
    <w:rsid w:val="292C42C8"/>
    <w:rsid w:val="2935BFBC"/>
    <w:rsid w:val="2945B0B7"/>
    <w:rsid w:val="2A1E9F88"/>
    <w:rsid w:val="2A2BF149"/>
    <w:rsid w:val="2A97A67B"/>
    <w:rsid w:val="2AAC7149"/>
    <w:rsid w:val="2AF3F5D8"/>
    <w:rsid w:val="2BF92547"/>
    <w:rsid w:val="2C649F26"/>
    <w:rsid w:val="2E2FDF92"/>
    <w:rsid w:val="2E35ABC2"/>
    <w:rsid w:val="2E5F0EB8"/>
    <w:rsid w:val="2E8C4AC8"/>
    <w:rsid w:val="2E9A0746"/>
    <w:rsid w:val="2EED0555"/>
    <w:rsid w:val="2F67EE46"/>
    <w:rsid w:val="3007F081"/>
    <w:rsid w:val="30482744"/>
    <w:rsid w:val="314EA8E6"/>
    <w:rsid w:val="31824922"/>
    <w:rsid w:val="31D5438D"/>
    <w:rsid w:val="326646CD"/>
    <w:rsid w:val="32671579"/>
    <w:rsid w:val="329CF788"/>
    <w:rsid w:val="32EC42C7"/>
    <w:rsid w:val="35FB6D9F"/>
    <w:rsid w:val="3615A22A"/>
    <w:rsid w:val="36771B2A"/>
    <w:rsid w:val="36A6252A"/>
    <w:rsid w:val="36D2D46D"/>
    <w:rsid w:val="374F6323"/>
    <w:rsid w:val="376243A6"/>
    <w:rsid w:val="37B49D2F"/>
    <w:rsid w:val="3818E491"/>
    <w:rsid w:val="389C55E2"/>
    <w:rsid w:val="38A571D8"/>
    <w:rsid w:val="38B61AB4"/>
    <w:rsid w:val="391E283B"/>
    <w:rsid w:val="39433C2B"/>
    <w:rsid w:val="395F1E65"/>
    <w:rsid w:val="398025E6"/>
    <w:rsid w:val="3983848B"/>
    <w:rsid w:val="398CD30C"/>
    <w:rsid w:val="39FBDD7F"/>
    <w:rsid w:val="3B193C9D"/>
    <w:rsid w:val="3B51927E"/>
    <w:rsid w:val="3B524FEF"/>
    <w:rsid w:val="3C20A7CC"/>
    <w:rsid w:val="3C874ABB"/>
    <w:rsid w:val="3CB8AA79"/>
    <w:rsid w:val="3D3FA900"/>
    <w:rsid w:val="3D5718CD"/>
    <w:rsid w:val="3D8638C8"/>
    <w:rsid w:val="3DBE0DFF"/>
    <w:rsid w:val="3DFACB4A"/>
    <w:rsid w:val="3DFB7312"/>
    <w:rsid w:val="3E40BDF1"/>
    <w:rsid w:val="3E6EC5C1"/>
    <w:rsid w:val="3F63B328"/>
    <w:rsid w:val="3F685D2B"/>
    <w:rsid w:val="400203CE"/>
    <w:rsid w:val="401D75BC"/>
    <w:rsid w:val="401F7FDB"/>
    <w:rsid w:val="415A9728"/>
    <w:rsid w:val="41D2EA55"/>
    <w:rsid w:val="41E07D0F"/>
    <w:rsid w:val="42B08009"/>
    <w:rsid w:val="43170D4F"/>
    <w:rsid w:val="434D0BDE"/>
    <w:rsid w:val="434DC298"/>
    <w:rsid w:val="4369E7D2"/>
    <w:rsid w:val="4382350B"/>
    <w:rsid w:val="4492044A"/>
    <w:rsid w:val="44949B8D"/>
    <w:rsid w:val="4697768A"/>
    <w:rsid w:val="475DEDCC"/>
    <w:rsid w:val="489A8FC7"/>
    <w:rsid w:val="497959C6"/>
    <w:rsid w:val="497BED68"/>
    <w:rsid w:val="4A0109EF"/>
    <w:rsid w:val="4A0807AA"/>
    <w:rsid w:val="4A918C22"/>
    <w:rsid w:val="4A9A069C"/>
    <w:rsid w:val="4B06E1F4"/>
    <w:rsid w:val="4BA16876"/>
    <w:rsid w:val="4BD461A9"/>
    <w:rsid w:val="4BE6E47B"/>
    <w:rsid w:val="4BF4DE03"/>
    <w:rsid w:val="4BFBBBF7"/>
    <w:rsid w:val="4C6BE06A"/>
    <w:rsid w:val="4CAAB466"/>
    <w:rsid w:val="4CD745EC"/>
    <w:rsid w:val="4CF04B4B"/>
    <w:rsid w:val="4D456935"/>
    <w:rsid w:val="4D46A3C6"/>
    <w:rsid w:val="4D7BF7EC"/>
    <w:rsid w:val="4DFABF40"/>
    <w:rsid w:val="4E1C34D8"/>
    <w:rsid w:val="4EDA0F3F"/>
    <w:rsid w:val="4F910678"/>
    <w:rsid w:val="4FB93A1B"/>
    <w:rsid w:val="4FBFEDAA"/>
    <w:rsid w:val="504AB4C9"/>
    <w:rsid w:val="515EFD71"/>
    <w:rsid w:val="51770409"/>
    <w:rsid w:val="5193163F"/>
    <w:rsid w:val="519AAEA8"/>
    <w:rsid w:val="51CF2AFF"/>
    <w:rsid w:val="52043D88"/>
    <w:rsid w:val="52429FD9"/>
    <w:rsid w:val="52D98616"/>
    <w:rsid w:val="52FB556E"/>
    <w:rsid w:val="52FD353E"/>
    <w:rsid w:val="535A5433"/>
    <w:rsid w:val="536A6256"/>
    <w:rsid w:val="538CA5E3"/>
    <w:rsid w:val="53FBCC45"/>
    <w:rsid w:val="5440EAE4"/>
    <w:rsid w:val="546A9090"/>
    <w:rsid w:val="561CB650"/>
    <w:rsid w:val="56AD5387"/>
    <w:rsid w:val="56F7D451"/>
    <w:rsid w:val="57255F66"/>
    <w:rsid w:val="5739E271"/>
    <w:rsid w:val="58CCE9E0"/>
    <w:rsid w:val="58CE8E35"/>
    <w:rsid w:val="58EA454D"/>
    <w:rsid w:val="592C335A"/>
    <w:rsid w:val="59AB06BE"/>
    <w:rsid w:val="5AC5DBE9"/>
    <w:rsid w:val="5B6B0061"/>
    <w:rsid w:val="5B9EBBC6"/>
    <w:rsid w:val="5D1DC226"/>
    <w:rsid w:val="5D67B798"/>
    <w:rsid w:val="5E783AF7"/>
    <w:rsid w:val="5EBA1178"/>
    <w:rsid w:val="5EDCCCB8"/>
    <w:rsid w:val="5F0D0467"/>
    <w:rsid w:val="5F10E886"/>
    <w:rsid w:val="5F1FDBF4"/>
    <w:rsid w:val="5F2541B3"/>
    <w:rsid w:val="603A7D6E"/>
    <w:rsid w:val="60903A2A"/>
    <w:rsid w:val="6192ADA5"/>
    <w:rsid w:val="61983E46"/>
    <w:rsid w:val="62406A5A"/>
    <w:rsid w:val="627799BD"/>
    <w:rsid w:val="627D3A68"/>
    <w:rsid w:val="636F82E7"/>
    <w:rsid w:val="6378BEB8"/>
    <w:rsid w:val="63A8CECA"/>
    <w:rsid w:val="63DEB863"/>
    <w:rsid w:val="63EE1CA6"/>
    <w:rsid w:val="64B0BD9A"/>
    <w:rsid w:val="64B94812"/>
    <w:rsid w:val="64E4F383"/>
    <w:rsid w:val="6516CD84"/>
    <w:rsid w:val="653EA8B2"/>
    <w:rsid w:val="657E416A"/>
    <w:rsid w:val="65873BDE"/>
    <w:rsid w:val="65BCDB42"/>
    <w:rsid w:val="66C685DA"/>
    <w:rsid w:val="66D7C671"/>
    <w:rsid w:val="67A12845"/>
    <w:rsid w:val="67B0895A"/>
    <w:rsid w:val="67B589EE"/>
    <w:rsid w:val="67CCDABF"/>
    <w:rsid w:val="67D92ACE"/>
    <w:rsid w:val="682CFF4C"/>
    <w:rsid w:val="68461AB2"/>
    <w:rsid w:val="6854AEB2"/>
    <w:rsid w:val="69DAD6D6"/>
    <w:rsid w:val="6A9673AA"/>
    <w:rsid w:val="6AC8A481"/>
    <w:rsid w:val="6B511AB8"/>
    <w:rsid w:val="6B529030"/>
    <w:rsid w:val="6B6C7675"/>
    <w:rsid w:val="6B6F47A7"/>
    <w:rsid w:val="6BDB190D"/>
    <w:rsid w:val="6C802E6E"/>
    <w:rsid w:val="6CDA4D35"/>
    <w:rsid w:val="6D613048"/>
    <w:rsid w:val="6D9A12F7"/>
    <w:rsid w:val="6E0A6F9B"/>
    <w:rsid w:val="6E13C3FC"/>
    <w:rsid w:val="6E7B4CB7"/>
    <w:rsid w:val="6EDDEA5B"/>
    <w:rsid w:val="6F2A2CC6"/>
    <w:rsid w:val="6F2CAE30"/>
    <w:rsid w:val="6F352085"/>
    <w:rsid w:val="706A81E4"/>
    <w:rsid w:val="708D499D"/>
    <w:rsid w:val="70993735"/>
    <w:rsid w:val="70F5EB9C"/>
    <w:rsid w:val="71DCA3CE"/>
    <w:rsid w:val="71DF78B7"/>
    <w:rsid w:val="72F7B699"/>
    <w:rsid w:val="73094242"/>
    <w:rsid w:val="734A6A98"/>
    <w:rsid w:val="73A4B041"/>
    <w:rsid w:val="73ABE963"/>
    <w:rsid w:val="73F3C967"/>
    <w:rsid w:val="7417B2F5"/>
    <w:rsid w:val="75881499"/>
    <w:rsid w:val="75B8F3E2"/>
    <w:rsid w:val="76B54DD9"/>
    <w:rsid w:val="77441BA2"/>
    <w:rsid w:val="77AFB937"/>
    <w:rsid w:val="789C5286"/>
    <w:rsid w:val="78E3393B"/>
    <w:rsid w:val="78F0E379"/>
    <w:rsid w:val="79D2812B"/>
    <w:rsid w:val="7A605C15"/>
    <w:rsid w:val="7A7AC2E3"/>
    <w:rsid w:val="7B1DABE6"/>
    <w:rsid w:val="7B7492AA"/>
    <w:rsid w:val="7B8DEFD7"/>
    <w:rsid w:val="7BD9C880"/>
    <w:rsid w:val="7C29B32B"/>
    <w:rsid w:val="7D1A314C"/>
    <w:rsid w:val="7D5CF5B7"/>
    <w:rsid w:val="7E3BED1B"/>
    <w:rsid w:val="7E9DE569"/>
    <w:rsid w:val="7EED12B4"/>
    <w:rsid w:val="7F8E0D32"/>
    <w:rsid w:val="7FC2F0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874"/>
  <w15:chartTrackingRefBased/>
  <w15:docId w15:val="{6AC41835-5355-0948-8B9F-5EDAEC04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BE12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2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5289">
      <w:bodyDiv w:val="1"/>
      <w:marLeft w:val="0"/>
      <w:marRight w:val="0"/>
      <w:marTop w:val="0"/>
      <w:marBottom w:val="0"/>
      <w:divBdr>
        <w:top w:val="none" w:sz="0" w:space="0" w:color="auto"/>
        <w:left w:val="none" w:sz="0" w:space="0" w:color="auto"/>
        <w:bottom w:val="none" w:sz="0" w:space="0" w:color="auto"/>
        <w:right w:val="none" w:sz="0" w:space="0" w:color="auto"/>
      </w:divBdr>
    </w:div>
    <w:div w:id="201671704">
      <w:bodyDiv w:val="1"/>
      <w:marLeft w:val="0"/>
      <w:marRight w:val="0"/>
      <w:marTop w:val="0"/>
      <w:marBottom w:val="0"/>
      <w:divBdr>
        <w:top w:val="none" w:sz="0" w:space="0" w:color="auto"/>
        <w:left w:val="none" w:sz="0" w:space="0" w:color="auto"/>
        <w:bottom w:val="none" w:sz="0" w:space="0" w:color="auto"/>
        <w:right w:val="none" w:sz="0" w:space="0" w:color="auto"/>
      </w:divBdr>
    </w:div>
    <w:div w:id="739789937">
      <w:bodyDiv w:val="1"/>
      <w:marLeft w:val="0"/>
      <w:marRight w:val="0"/>
      <w:marTop w:val="0"/>
      <w:marBottom w:val="0"/>
      <w:divBdr>
        <w:top w:val="none" w:sz="0" w:space="0" w:color="auto"/>
        <w:left w:val="none" w:sz="0" w:space="0" w:color="auto"/>
        <w:bottom w:val="none" w:sz="0" w:space="0" w:color="auto"/>
        <w:right w:val="none" w:sz="0" w:space="0" w:color="auto"/>
      </w:divBdr>
    </w:div>
    <w:div w:id="1218853353">
      <w:bodyDiv w:val="1"/>
      <w:marLeft w:val="0"/>
      <w:marRight w:val="0"/>
      <w:marTop w:val="0"/>
      <w:marBottom w:val="0"/>
      <w:divBdr>
        <w:top w:val="none" w:sz="0" w:space="0" w:color="auto"/>
        <w:left w:val="none" w:sz="0" w:space="0" w:color="auto"/>
        <w:bottom w:val="none" w:sz="0" w:space="0" w:color="auto"/>
        <w:right w:val="none" w:sz="0" w:space="0" w:color="auto"/>
      </w:divBdr>
    </w:div>
    <w:div w:id="1272084157">
      <w:bodyDiv w:val="1"/>
      <w:marLeft w:val="0"/>
      <w:marRight w:val="0"/>
      <w:marTop w:val="0"/>
      <w:marBottom w:val="0"/>
      <w:divBdr>
        <w:top w:val="none" w:sz="0" w:space="0" w:color="auto"/>
        <w:left w:val="none" w:sz="0" w:space="0" w:color="auto"/>
        <w:bottom w:val="none" w:sz="0" w:space="0" w:color="auto"/>
        <w:right w:val="none" w:sz="0" w:space="0" w:color="auto"/>
      </w:divBdr>
    </w:div>
    <w:div w:id="1450204685">
      <w:bodyDiv w:val="1"/>
      <w:marLeft w:val="0"/>
      <w:marRight w:val="0"/>
      <w:marTop w:val="0"/>
      <w:marBottom w:val="0"/>
      <w:divBdr>
        <w:top w:val="none" w:sz="0" w:space="0" w:color="auto"/>
        <w:left w:val="none" w:sz="0" w:space="0" w:color="auto"/>
        <w:bottom w:val="none" w:sz="0" w:space="0" w:color="auto"/>
        <w:right w:val="none" w:sz="0" w:space="0" w:color="auto"/>
      </w:divBdr>
    </w:div>
    <w:div w:id="1585262833">
      <w:bodyDiv w:val="1"/>
      <w:marLeft w:val="0"/>
      <w:marRight w:val="0"/>
      <w:marTop w:val="0"/>
      <w:marBottom w:val="0"/>
      <w:divBdr>
        <w:top w:val="none" w:sz="0" w:space="0" w:color="auto"/>
        <w:left w:val="none" w:sz="0" w:space="0" w:color="auto"/>
        <w:bottom w:val="none" w:sz="0" w:space="0" w:color="auto"/>
        <w:right w:val="none" w:sz="0" w:space="0" w:color="auto"/>
      </w:divBdr>
    </w:div>
    <w:div w:id="1794323518">
      <w:bodyDiv w:val="1"/>
      <w:marLeft w:val="0"/>
      <w:marRight w:val="0"/>
      <w:marTop w:val="0"/>
      <w:marBottom w:val="0"/>
      <w:divBdr>
        <w:top w:val="none" w:sz="0" w:space="0" w:color="auto"/>
        <w:left w:val="none" w:sz="0" w:space="0" w:color="auto"/>
        <w:bottom w:val="none" w:sz="0" w:space="0" w:color="auto"/>
        <w:right w:val="none" w:sz="0" w:space="0" w:color="auto"/>
      </w:divBdr>
    </w:div>
    <w:div w:id="1831941578">
      <w:bodyDiv w:val="1"/>
      <w:marLeft w:val="0"/>
      <w:marRight w:val="0"/>
      <w:marTop w:val="0"/>
      <w:marBottom w:val="0"/>
      <w:divBdr>
        <w:top w:val="none" w:sz="0" w:space="0" w:color="auto"/>
        <w:left w:val="none" w:sz="0" w:space="0" w:color="auto"/>
        <w:bottom w:val="none" w:sz="0" w:space="0" w:color="auto"/>
        <w:right w:val="none" w:sz="0" w:space="0" w:color="auto"/>
      </w:divBdr>
    </w:div>
    <w:div w:id="1900942119">
      <w:bodyDiv w:val="1"/>
      <w:marLeft w:val="0"/>
      <w:marRight w:val="0"/>
      <w:marTop w:val="0"/>
      <w:marBottom w:val="0"/>
      <w:divBdr>
        <w:top w:val="none" w:sz="0" w:space="0" w:color="auto"/>
        <w:left w:val="none" w:sz="0" w:space="0" w:color="auto"/>
        <w:bottom w:val="none" w:sz="0" w:space="0" w:color="auto"/>
        <w:right w:val="none" w:sz="0" w:space="0" w:color="auto"/>
      </w:divBdr>
    </w:div>
    <w:div w:id="2100173005">
      <w:bodyDiv w:val="1"/>
      <w:marLeft w:val="0"/>
      <w:marRight w:val="0"/>
      <w:marTop w:val="0"/>
      <w:marBottom w:val="0"/>
      <w:divBdr>
        <w:top w:val="none" w:sz="0" w:space="0" w:color="auto"/>
        <w:left w:val="none" w:sz="0" w:space="0" w:color="auto"/>
        <w:bottom w:val="none" w:sz="0" w:space="0" w:color="auto"/>
        <w:right w:val="none" w:sz="0" w:space="0" w:color="auto"/>
      </w:divBdr>
    </w:div>
    <w:div w:id="21468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08D3A-24D8-0E49-AAC3-ABEAB01D42F1}">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N Alter</dc:creator>
  <cp:keywords/>
  <dc:description/>
  <cp:lastModifiedBy>Microsoft Office User</cp:lastModifiedBy>
  <cp:revision>255</cp:revision>
  <dcterms:created xsi:type="dcterms:W3CDTF">2020-10-31T17:49:00Z</dcterms:created>
  <dcterms:modified xsi:type="dcterms:W3CDTF">2020-11-08T22:42:00Z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documentId_5146</vt:lpwstr>
  </property>
  <property fmtid="{D5CDD505-2E9C-101B-9397-08002B2CF9AE}" pid="3" name="grammarly_documentContext">
    <vt:lpwstr>{"goals":[],"domain":"general","emotions":[],"dialect":"american"}</vt:lpwstr>
  </property>
</Properties>
</file>