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2198" w14:textId="77777777" w:rsidR="00EA72A7" w:rsidRPr="00D0557C" w:rsidRDefault="00EA72A7" w:rsidP="00D0557C">
      <w:pPr>
        <w:pStyle w:val="Title"/>
        <w:spacing w:before="0"/>
        <w:outlineLvl w:val="9"/>
        <w:rPr>
          <w:b w:val="0"/>
          <w:color w:val="000000" w:themeColor="text1"/>
          <w:kern w:val="0"/>
          <w:sz w:val="44"/>
          <w:szCs w:val="44"/>
          <w:lang w:val="en-GB"/>
        </w:rPr>
      </w:pPr>
      <w:r w:rsidRPr="00D0557C">
        <w:rPr>
          <w:b w:val="0"/>
          <w:color w:val="000000" w:themeColor="text1"/>
          <w:kern w:val="0"/>
          <w:sz w:val="44"/>
          <w:szCs w:val="44"/>
          <w:lang w:val="en-GB"/>
        </w:rPr>
        <w:t>EXTRACT from the Technical Standard</w:t>
      </w:r>
    </w:p>
    <w:p w14:paraId="3630C087" w14:textId="77777777" w:rsidR="00EA72A7" w:rsidRPr="00F877B1" w:rsidRDefault="00EA72A7" w:rsidP="00F877B1">
      <w:pPr>
        <w:pBdr>
          <w:top w:val="none" w:sz="4" w:space="0" w:color="000000"/>
          <w:left w:val="none" w:sz="4" w:space="0" w:color="000000"/>
          <w:bottom w:val="none" w:sz="4" w:space="0" w:color="000000"/>
          <w:right w:val="none" w:sz="4" w:space="0" w:color="000000"/>
        </w:pBdr>
        <w:spacing w:before="120" w:after="120"/>
        <w:jc w:val="both"/>
        <w:rPr>
          <w:b/>
          <w:i/>
          <w:color w:val="003366"/>
          <w:sz w:val="19"/>
          <w:szCs w:val="19"/>
          <w:lang w:val="en-GB"/>
        </w:rPr>
      </w:pPr>
      <w:r w:rsidRPr="00F877B1">
        <w:rPr>
          <w:b/>
          <w:i/>
          <w:color w:val="003366"/>
          <w:sz w:val="19"/>
          <w:szCs w:val="19"/>
          <w:lang w:val="en-GB"/>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EA72A7" w:rsidRPr="001810B5" w14:paraId="0B4CAFE3" w14:textId="77777777" w:rsidTr="00E91192">
        <w:trPr>
          <w:cantSplit/>
          <w:trHeight w:val="817"/>
        </w:trPr>
        <w:tc>
          <w:tcPr>
            <w:tcW w:w="7371" w:type="dxa"/>
          </w:tcPr>
          <w:p w14:paraId="0756BBB6" w14:textId="39DE0314" w:rsidR="00EA72A7" w:rsidRPr="00585801" w:rsidRDefault="00EA72A7" w:rsidP="00EA72A7">
            <w:pPr>
              <w:pStyle w:val="1StrNN-2-4"/>
              <w:spacing w:before="240" w:after="240"/>
              <w:rPr>
                <w:color w:val="333333"/>
                <w:lang w:val="en-GB"/>
              </w:rPr>
            </w:pPr>
            <w:r w:rsidRPr="00EA72A7">
              <w:rPr>
                <w:color w:val="333333"/>
                <w:lang w:val="en-GB"/>
              </w:rPr>
              <w:t xml:space="preserve">Intelligent transport systems – </w:t>
            </w:r>
            <w:r>
              <w:rPr>
                <w:color w:val="333333"/>
                <w:lang w:val="en-GB"/>
              </w:rPr>
              <w:br/>
            </w:r>
            <w:r w:rsidRPr="00EA72A7">
              <w:rPr>
                <w:color w:val="333333"/>
                <w:lang w:val="en-GB"/>
              </w:rPr>
              <w:t>Roadside mod</w:t>
            </w:r>
            <w:r>
              <w:rPr>
                <w:color w:val="333333"/>
                <w:lang w:val="en-GB"/>
              </w:rPr>
              <w:t xml:space="preserve">ules AP-DATEX data interface – </w:t>
            </w:r>
            <w:r>
              <w:rPr>
                <w:color w:val="333333"/>
                <w:lang w:val="en-GB"/>
              </w:rPr>
              <w:br/>
            </w:r>
            <w:r w:rsidRPr="00EA72A7">
              <w:rPr>
                <w:color w:val="333333"/>
                <w:lang w:val="en-GB"/>
              </w:rPr>
              <w:t>Part 10: Variable message signs</w:t>
            </w:r>
          </w:p>
        </w:tc>
        <w:tc>
          <w:tcPr>
            <w:tcW w:w="2552" w:type="dxa"/>
          </w:tcPr>
          <w:p w14:paraId="365F910F" w14:textId="17A680E4" w:rsidR="00EA72A7" w:rsidRPr="00585801" w:rsidRDefault="00EA72A7" w:rsidP="00E91192">
            <w:pPr>
              <w:pStyle w:val="1StrTrZn"/>
              <w:spacing w:before="240" w:after="240"/>
              <w:rPr>
                <w:b/>
                <w:color w:val="333333"/>
                <w:lang w:val="en-GB"/>
              </w:rPr>
            </w:pPr>
            <w:r w:rsidRPr="00EA72A7">
              <w:rPr>
                <w:b/>
                <w:noProof/>
                <w:color w:val="333333"/>
                <w:lang w:val="en-GB"/>
              </w:rPr>
              <w:t>ISO/TS 22741-10</w:t>
            </w:r>
          </w:p>
        </w:tc>
      </w:tr>
    </w:tbl>
    <w:p w14:paraId="3CE93F86" w14:textId="4923E00A" w:rsidR="00732C32" w:rsidRPr="00E87866" w:rsidRDefault="000F1D67" w:rsidP="00EA72A7">
      <w:pPr>
        <w:pStyle w:val="Caption"/>
        <w:jc w:val="right"/>
      </w:pPr>
      <w:r w:rsidRPr="00EA72A7">
        <w:rPr>
          <w:b w:val="0"/>
          <w:color w:val="333333"/>
          <w:sz w:val="22"/>
          <w:szCs w:val="22"/>
          <w:lang w:val="en-GB"/>
        </w:rPr>
        <w:t>Published in 20</w:t>
      </w:r>
      <w:r w:rsidR="00D12A7E" w:rsidRPr="00EA72A7">
        <w:rPr>
          <w:b w:val="0"/>
          <w:color w:val="333333"/>
          <w:sz w:val="22"/>
          <w:szCs w:val="22"/>
          <w:lang w:val="en-GB"/>
        </w:rPr>
        <w:t>24</w:t>
      </w:r>
      <w:r w:rsidRPr="00EA72A7">
        <w:rPr>
          <w:b w:val="0"/>
          <w:color w:val="333333"/>
          <w:sz w:val="22"/>
          <w:szCs w:val="22"/>
          <w:lang w:val="en-GB"/>
        </w:rPr>
        <w:t xml:space="preserve">, </w:t>
      </w:r>
      <w:r w:rsidR="00EA72A7" w:rsidRPr="00EA72A7">
        <w:rPr>
          <w:b w:val="0"/>
          <w:color w:val="333333"/>
          <w:sz w:val="22"/>
          <w:szCs w:val="22"/>
          <w:lang w:val="en-GB"/>
        </w:rPr>
        <w:t>3</w:t>
      </w:r>
      <w:r w:rsidR="00D12A7E" w:rsidRPr="00EA72A7">
        <w:rPr>
          <w:b w:val="0"/>
          <w:color w:val="333333"/>
          <w:sz w:val="22"/>
          <w:szCs w:val="22"/>
          <w:lang w:val="en-GB"/>
        </w:rPr>
        <w:t>0</w:t>
      </w:r>
      <w:r w:rsidRPr="00EA72A7">
        <w:rPr>
          <w:b w:val="0"/>
          <w:color w:val="333333"/>
          <w:sz w:val="22"/>
          <w:szCs w:val="22"/>
          <w:lang w:val="en-GB"/>
        </w:rPr>
        <w:t xml:space="preserve"> pages</w:t>
      </w:r>
    </w:p>
    <w:p w14:paraId="0077CF65" w14:textId="2ED5BE40" w:rsidR="009A1ECC" w:rsidRDefault="009A1ECC" w:rsidP="003851B8">
      <w:pPr>
        <w:pStyle w:val="Textnormy"/>
        <w:tabs>
          <w:tab w:val="left" w:pos="284"/>
        </w:tabs>
        <w:rPr>
          <w:b/>
          <w:sz w:val="22"/>
          <w:lang w:val="en-GB"/>
        </w:rPr>
      </w:pPr>
      <w:bookmarkStart w:id="0" w:name="_Toc473558465"/>
      <w:bookmarkStart w:id="1" w:name="_Toc359251365"/>
      <w:bookmarkStart w:id="2" w:name="_Toc359251523"/>
      <w:bookmarkStart w:id="3" w:name="_Toc359251683"/>
      <w:bookmarkStart w:id="4" w:name="_Toc359251940"/>
      <w:bookmarkStart w:id="5" w:name="_Toc359252129"/>
      <w:bookmarkStart w:id="6" w:name="_Toc359252244"/>
      <w:bookmarkStart w:id="7" w:name="_Toc359252487"/>
      <w:bookmarkStart w:id="8" w:name="_Toc359252727"/>
      <w:bookmarkStart w:id="9" w:name="_Toc359252848"/>
      <w:bookmarkStart w:id="10" w:name="_Toc359252922"/>
      <w:bookmarkStart w:id="11" w:name="_Toc359283648"/>
      <w:bookmarkStart w:id="12" w:name="_Toc365965548"/>
      <w:bookmarkStart w:id="13" w:name="_Toc365967315"/>
      <w:bookmarkStart w:id="14" w:name="_Toc365968762"/>
      <w:bookmarkStart w:id="15" w:name="_Toc367082927"/>
      <w:bookmarkStart w:id="16" w:name="_Toc372429542"/>
      <w:bookmarkStart w:id="17" w:name="_Toc375302776"/>
      <w:bookmarkStart w:id="18" w:name="_Toc379098933"/>
      <w:bookmarkStart w:id="19" w:name="_Toc380735106"/>
      <w:bookmarkStart w:id="20" w:name="_Toc380735206"/>
      <w:bookmarkStart w:id="21" w:name="_Toc380825390"/>
      <w:bookmarkStart w:id="22" w:name="_Toc380827279"/>
      <w:bookmarkStart w:id="23" w:name="_Toc380886225"/>
      <w:bookmarkStart w:id="24" w:name="_Toc380886263"/>
      <w:bookmarkStart w:id="25" w:name="_Toc380886373"/>
      <w:bookmarkStart w:id="26" w:name="_Toc380886470"/>
      <w:bookmarkStart w:id="27" w:name="_Toc4487161"/>
      <w:bookmarkStart w:id="28" w:name="_Toc4487253"/>
    </w:p>
    <w:p w14:paraId="5B36DBB5" w14:textId="66204EB1" w:rsidR="000F1D67" w:rsidRPr="000401E1" w:rsidRDefault="000F1D67" w:rsidP="000401E1">
      <w:pPr>
        <w:pStyle w:val="Heading1"/>
      </w:pPr>
      <w:r w:rsidRPr="000401E1">
        <w:t>Introduction</w:t>
      </w:r>
    </w:p>
    <w:p w14:paraId="782C9593" w14:textId="76AD9CD8" w:rsidR="004215D7" w:rsidRPr="00793B97" w:rsidRDefault="004215D7" w:rsidP="000401E1">
      <w:pPr>
        <w:spacing w:after="120" w:line="276" w:lineRule="auto"/>
        <w:jc w:val="both"/>
      </w:pPr>
      <w:proofErr w:type="spellStart"/>
      <w:r w:rsidRPr="00793B97">
        <w:t>The</w:t>
      </w:r>
      <w:proofErr w:type="spellEnd"/>
      <w:r w:rsidRPr="00793B97">
        <w:t xml:space="preserve"> ISO 22741-10 standard (hereinafter referred to as 'the described document') is part of a set of </w:t>
      </w:r>
      <w:proofErr w:type="spellStart"/>
      <w:r w:rsidRPr="00793B97">
        <w:t>standards</w:t>
      </w:r>
      <w:proofErr w:type="spellEnd"/>
      <w:r w:rsidRPr="00793B97">
        <w:t xml:space="preserve"> </w:t>
      </w:r>
      <w:proofErr w:type="spellStart"/>
      <w:r w:rsidRPr="00793B97">
        <w:t>that</w:t>
      </w:r>
      <w:proofErr w:type="spellEnd"/>
      <w:r w:rsidRPr="00793B97">
        <w:t xml:space="preserve"> </w:t>
      </w:r>
      <w:proofErr w:type="spellStart"/>
      <w:r w:rsidRPr="00793B97">
        <w:t>define</w:t>
      </w:r>
      <w:proofErr w:type="spellEnd"/>
      <w:r w:rsidRPr="00793B97">
        <w:t xml:space="preserve"> </w:t>
      </w:r>
      <w:proofErr w:type="spellStart"/>
      <w:r w:rsidRPr="00793B97">
        <w:t>the</w:t>
      </w:r>
      <w:proofErr w:type="spellEnd"/>
      <w:r w:rsidRPr="00793B97">
        <w:t xml:space="preserve"> </w:t>
      </w:r>
      <w:proofErr w:type="spellStart"/>
      <w:r w:rsidRPr="00793B97">
        <w:t>principles</w:t>
      </w:r>
      <w:proofErr w:type="spellEnd"/>
      <w:r w:rsidRPr="00793B97">
        <w:t xml:space="preserve"> </w:t>
      </w:r>
      <w:proofErr w:type="spellStart"/>
      <w:r w:rsidRPr="00793B97">
        <w:t>of</w:t>
      </w:r>
      <w:proofErr w:type="spellEnd"/>
      <w:r w:rsidRPr="00793B97">
        <w:t xml:space="preserve"> </w:t>
      </w:r>
      <w:proofErr w:type="spellStart"/>
      <w:r w:rsidRPr="00793B97">
        <w:t>information</w:t>
      </w:r>
      <w:proofErr w:type="spellEnd"/>
      <w:r w:rsidRPr="00793B97">
        <w:t xml:space="preserve"> </w:t>
      </w:r>
      <w:proofErr w:type="spellStart"/>
      <w:r w:rsidRPr="00180CF3">
        <w:t>exchange</w:t>
      </w:r>
      <w:proofErr w:type="spellEnd"/>
      <w:r w:rsidRPr="00793B97">
        <w:t xml:space="preserve"> </w:t>
      </w:r>
      <w:proofErr w:type="spellStart"/>
      <w:r w:rsidRPr="00793B97">
        <w:t>between</w:t>
      </w:r>
      <w:proofErr w:type="spellEnd"/>
      <w:r w:rsidRPr="00793B97">
        <w:t xml:space="preserve"> </w:t>
      </w:r>
      <w:proofErr w:type="spellStart"/>
      <w:r w:rsidRPr="00793B97">
        <w:t>infrastructure</w:t>
      </w:r>
      <w:proofErr w:type="spellEnd"/>
      <w:r w:rsidRPr="00793B97">
        <w:t xml:space="preserve"> </w:t>
      </w:r>
      <w:proofErr w:type="spellStart"/>
      <w:r w:rsidRPr="00793B97">
        <w:t>devices</w:t>
      </w:r>
      <w:proofErr w:type="spellEnd"/>
      <w:r w:rsidRPr="00793B97">
        <w:t xml:space="preserve"> and </w:t>
      </w:r>
      <w:proofErr w:type="spellStart"/>
      <w:r w:rsidRPr="00793B97">
        <w:t>traffic</w:t>
      </w:r>
      <w:proofErr w:type="spellEnd"/>
      <w:r w:rsidRPr="00793B97">
        <w:t xml:space="preserve"> </w:t>
      </w:r>
      <w:proofErr w:type="spellStart"/>
      <w:r w:rsidRPr="00EA72A7">
        <w:t>centres</w:t>
      </w:r>
      <w:proofErr w:type="spellEnd"/>
      <w:r w:rsidRPr="00793B97">
        <w:t xml:space="preserve"> </w:t>
      </w:r>
      <w:proofErr w:type="spellStart"/>
      <w:r w:rsidRPr="002F3DBE">
        <w:t>using</w:t>
      </w:r>
      <w:proofErr w:type="spellEnd"/>
      <w:r w:rsidRPr="00793B97">
        <w:t xml:space="preserve"> AP-DATEX (</w:t>
      </w:r>
      <w:proofErr w:type="spellStart"/>
      <w:r w:rsidRPr="00793B97">
        <w:t>an</w:t>
      </w:r>
      <w:proofErr w:type="spellEnd"/>
      <w:r w:rsidRPr="00793B97">
        <w:t xml:space="preserve"> </w:t>
      </w:r>
      <w:proofErr w:type="spellStart"/>
      <w:r w:rsidRPr="00793B97">
        <w:t>application</w:t>
      </w:r>
      <w:proofErr w:type="spellEnd"/>
      <w:r w:rsidRPr="00793B97">
        <w:t xml:space="preserve"> profile </w:t>
      </w:r>
      <w:proofErr w:type="spellStart"/>
      <w:r w:rsidRPr="00793B97">
        <w:t>of</w:t>
      </w:r>
      <w:proofErr w:type="spellEnd"/>
      <w:r w:rsidRPr="00793B97">
        <w:t xml:space="preserve"> DATEX II, </w:t>
      </w:r>
      <w:proofErr w:type="spellStart"/>
      <w:r w:rsidRPr="00793B97">
        <w:t>which</w:t>
      </w:r>
      <w:proofErr w:type="spellEnd"/>
      <w:r w:rsidRPr="00793B97">
        <w:t xml:space="preserve"> </w:t>
      </w:r>
      <w:proofErr w:type="spellStart"/>
      <w:r w:rsidRPr="00793B97">
        <w:t>serves</w:t>
      </w:r>
      <w:proofErr w:type="spellEnd"/>
      <w:r w:rsidRPr="00793B97">
        <w:t xml:space="preserve"> </w:t>
      </w:r>
      <w:proofErr w:type="spellStart"/>
      <w:r w:rsidRPr="00793B97">
        <w:t>for</w:t>
      </w:r>
      <w:proofErr w:type="spellEnd"/>
      <w:r w:rsidRPr="00793B97">
        <w:t xml:space="preserve"> </w:t>
      </w:r>
      <w:proofErr w:type="spellStart"/>
      <w:r w:rsidRPr="00793B97">
        <w:t>the</w:t>
      </w:r>
      <w:proofErr w:type="spellEnd"/>
      <w:r w:rsidRPr="00793B97">
        <w:t xml:space="preserve"> exchange of traffic data between various information systems).</w:t>
      </w:r>
    </w:p>
    <w:p w14:paraId="61732C0D" w14:textId="16670109" w:rsidR="004215D7" w:rsidRPr="00793B97" w:rsidRDefault="004215D7" w:rsidP="000401E1">
      <w:pPr>
        <w:spacing w:after="120" w:line="276" w:lineRule="auto"/>
        <w:jc w:val="both"/>
      </w:pPr>
      <w:r w:rsidRPr="00793B97">
        <w:t xml:space="preserve">The described document focuses on defining the requirements for the format and method </w:t>
      </w:r>
      <w:proofErr w:type="spellStart"/>
      <w:r w:rsidRPr="00793B97">
        <w:t>of</w:t>
      </w:r>
      <w:proofErr w:type="spellEnd"/>
      <w:r w:rsidRPr="00793B97">
        <w:t xml:space="preserve"> </w:t>
      </w:r>
      <w:proofErr w:type="spellStart"/>
      <w:r w:rsidRPr="00793B97">
        <w:t>bidirectional</w:t>
      </w:r>
      <w:proofErr w:type="spellEnd"/>
      <w:r w:rsidRPr="00793B97">
        <w:t xml:space="preserve"> data </w:t>
      </w:r>
      <w:proofErr w:type="spellStart"/>
      <w:r w:rsidRPr="00793B97">
        <w:t>exchange</w:t>
      </w:r>
      <w:proofErr w:type="spellEnd"/>
      <w:r w:rsidRPr="00793B97">
        <w:t xml:space="preserve"> </w:t>
      </w:r>
      <w:proofErr w:type="spellStart"/>
      <w:r w:rsidRPr="00793B97">
        <w:t>between</w:t>
      </w:r>
      <w:proofErr w:type="spellEnd"/>
      <w:r w:rsidRPr="00793B97">
        <w:t xml:space="preserve"> </w:t>
      </w:r>
      <w:proofErr w:type="spellStart"/>
      <w:r w:rsidRPr="00793B97">
        <w:t>Variable</w:t>
      </w:r>
      <w:proofErr w:type="spellEnd"/>
      <w:r w:rsidRPr="00793B97">
        <w:t xml:space="preserve"> </w:t>
      </w:r>
      <w:proofErr w:type="spellStart"/>
      <w:r w:rsidRPr="00793B97">
        <w:t>Message</w:t>
      </w:r>
      <w:proofErr w:type="spellEnd"/>
      <w:r w:rsidRPr="00793B97">
        <w:t xml:space="preserve"> </w:t>
      </w:r>
      <w:proofErr w:type="spellStart"/>
      <w:r w:rsidRPr="00793B97">
        <w:t>Signs</w:t>
      </w:r>
      <w:proofErr w:type="spellEnd"/>
      <w:r w:rsidRPr="00793B97">
        <w:t xml:space="preserve"> (</w:t>
      </w:r>
      <w:proofErr w:type="spellStart"/>
      <w:r w:rsidRPr="00793B97">
        <w:t>hereinafter</w:t>
      </w:r>
      <w:proofErr w:type="spellEnd"/>
      <w:r w:rsidRPr="00793B97">
        <w:t xml:space="preserve"> VMS) and </w:t>
      </w:r>
      <w:proofErr w:type="spellStart"/>
      <w:r w:rsidRPr="00793B97">
        <w:t>the</w:t>
      </w:r>
      <w:proofErr w:type="spellEnd"/>
      <w:r w:rsidRPr="00793B97">
        <w:t xml:space="preserve"> </w:t>
      </w:r>
      <w:proofErr w:type="spellStart"/>
      <w:r w:rsidRPr="00793B97">
        <w:t>traffic</w:t>
      </w:r>
      <w:proofErr w:type="spellEnd"/>
      <w:r w:rsidRPr="00793B97">
        <w:t xml:space="preserve"> center in </w:t>
      </w:r>
      <w:proofErr w:type="spellStart"/>
      <w:r w:rsidRPr="00793B97">
        <w:t>real</w:t>
      </w:r>
      <w:proofErr w:type="spellEnd"/>
      <w:r w:rsidRPr="00793B97">
        <w:t xml:space="preserve"> </w:t>
      </w:r>
      <w:proofErr w:type="spellStart"/>
      <w:r w:rsidRPr="00793B97">
        <w:t>time</w:t>
      </w:r>
      <w:proofErr w:type="spellEnd"/>
      <w:r w:rsidRPr="00793B97">
        <w:t xml:space="preserve">, </w:t>
      </w:r>
      <w:proofErr w:type="spellStart"/>
      <w:r w:rsidRPr="00793B97">
        <w:t>thus</w:t>
      </w:r>
      <w:proofErr w:type="spellEnd"/>
      <w:r w:rsidRPr="00793B97">
        <w:t xml:space="preserve"> </w:t>
      </w:r>
      <w:proofErr w:type="spellStart"/>
      <w:r w:rsidRPr="00793B97">
        <w:t>enabling</w:t>
      </w:r>
      <w:proofErr w:type="spellEnd"/>
      <w:r w:rsidRPr="00793B97">
        <w:t xml:space="preserve"> </w:t>
      </w:r>
      <w:proofErr w:type="spellStart"/>
      <w:r w:rsidRPr="00793B97">
        <w:t>effective</w:t>
      </w:r>
      <w:proofErr w:type="spellEnd"/>
      <w:r w:rsidRPr="00793B97">
        <w:t xml:space="preserve"> and </w:t>
      </w:r>
      <w:proofErr w:type="spellStart"/>
      <w:r w:rsidRPr="00793B97">
        <w:t>efficient</w:t>
      </w:r>
      <w:proofErr w:type="spellEnd"/>
      <w:r w:rsidRPr="00793B97">
        <w:t xml:space="preserve"> </w:t>
      </w:r>
      <w:proofErr w:type="spellStart"/>
      <w:r w:rsidRPr="00793B97">
        <w:t>traffic</w:t>
      </w:r>
      <w:proofErr w:type="spellEnd"/>
      <w:r w:rsidRPr="00793B97">
        <w:t xml:space="preserve"> management on the communication network.</w:t>
      </w:r>
    </w:p>
    <w:p w14:paraId="1A6DCE1C" w14:textId="77777777" w:rsidR="004215D7" w:rsidRPr="00793B97" w:rsidRDefault="004215D7" w:rsidP="000401E1">
      <w:pPr>
        <w:spacing w:after="120" w:line="276" w:lineRule="auto"/>
      </w:pPr>
      <w:r w:rsidRPr="00793B97">
        <w:t>The aim of the described document is to establish user requirements for the display area of VMS devices, especially requirements for reliability, specification, and technical condition of the devices.</w:t>
      </w:r>
    </w:p>
    <w:p w14:paraId="6FADBC88" w14:textId="7FA3610A" w:rsidR="00E87866" w:rsidRPr="00EA72A7" w:rsidRDefault="00E87866" w:rsidP="000401E1">
      <w:pPr>
        <w:spacing w:after="120" w:line="276" w:lineRule="auto"/>
        <w:rPr>
          <w:rFonts w:eastAsia="Arial" w:cs="Arial"/>
          <w:i/>
          <w:color w:val="003366"/>
          <w:lang w:val="en-GB"/>
        </w:rPr>
      </w:pPr>
      <w:r w:rsidRPr="00EA72A7">
        <w:rPr>
          <w:rFonts w:eastAsia="Arial" w:cs="Arial"/>
          <w:i/>
          <w:color w:val="003366"/>
          <w:lang w:val="en-GB"/>
        </w:rPr>
        <w:t>Note: This Extract presents selected chapters of the described document and retains the original chapter numbering.</w:t>
      </w:r>
    </w:p>
    <w:p w14:paraId="34B32469" w14:textId="77777777" w:rsidR="00F7428B" w:rsidRPr="00793B97" w:rsidRDefault="000F1D67" w:rsidP="000401E1">
      <w:pPr>
        <w:pStyle w:val="Heading1"/>
      </w:pPr>
      <w:r w:rsidRPr="002F3DBE">
        <w:t>Usage</w:t>
      </w:r>
    </w:p>
    <w:p w14:paraId="51703387" w14:textId="77777777" w:rsidR="00D13221" w:rsidRDefault="00D13221" w:rsidP="000401E1">
      <w:pPr>
        <w:spacing w:after="120" w:line="276" w:lineRule="auto"/>
        <w:jc w:val="both"/>
      </w:pPr>
      <w:r w:rsidRPr="00793B97">
        <w:t>The described document is intended primarily for manufacturers and suppliers of ITS components on infrastructure, as well as for contracting authorities and investors, to ensure that supplied devices will be compatible and harmonized within the entire ITS system, which should be required in the technical conditions of tenders for the supply and installation of these devices and require suppliers to demonstrate compliance.</w:t>
      </w:r>
    </w:p>
    <w:bookmarkEnd w:id="0"/>
    <w:p w14:paraId="6FE3D592" w14:textId="24369755" w:rsidR="00732C32" w:rsidRPr="00793B97" w:rsidRDefault="00951CC9" w:rsidP="000401E1">
      <w:pPr>
        <w:pStyle w:val="Heading1"/>
      </w:pPr>
      <w:r w:rsidRPr="00793B97">
        <w:t>Scope</w:t>
      </w:r>
    </w:p>
    <w:p w14:paraId="5A910E4D" w14:textId="77777777" w:rsidR="00D13221" w:rsidRPr="00793B97" w:rsidRDefault="00D13221" w:rsidP="000401E1">
      <w:pPr>
        <w:spacing w:after="120" w:line="276" w:lineRule="auto"/>
        <w:jc w:val="both"/>
      </w:pPr>
      <w:bookmarkStart w:id="29" w:name="_Toc473558467"/>
      <w:r w:rsidRPr="00793B97">
        <w:t>The described document defines the basic user requirements for the display parts of VMS (i.e., LED matrices) to ensure interoperability between different VMS manufacturers in relation to the superior control system.</w:t>
      </w:r>
    </w:p>
    <w:p w14:paraId="1C3FC260" w14:textId="7AC40B0F" w:rsidR="00F32A27" w:rsidRPr="00793B97" w:rsidRDefault="00951CC9" w:rsidP="000401E1">
      <w:pPr>
        <w:pStyle w:val="Heading1"/>
      </w:pPr>
      <w:r w:rsidRPr="00793B97">
        <w:t>Related Documents</w:t>
      </w:r>
      <w:r w:rsidR="00F32A27" w:rsidRPr="00793B97">
        <w:t xml:space="preserve"> (</w:t>
      </w:r>
      <w:r w:rsidRPr="00793B97">
        <w:t>Selection</w:t>
      </w:r>
      <w:r w:rsidR="00F32A27" w:rsidRPr="00793B97">
        <w:t>)</w:t>
      </w:r>
    </w:p>
    <w:p w14:paraId="6FB09F6A" w14:textId="77777777" w:rsidR="00D13221" w:rsidRPr="00793B97" w:rsidRDefault="00D13221" w:rsidP="000401E1">
      <w:pPr>
        <w:spacing w:after="120" w:line="276" w:lineRule="auto"/>
        <w:jc w:val="both"/>
      </w:pPr>
      <w:r w:rsidRPr="00793B97">
        <w:t>The standard refers to only one related document: ISO 22741-1, Intelligent Transport Systems — Roadside modules AP-DATEX data interface — Part 1: Overview</w:t>
      </w:r>
    </w:p>
    <w:p w14:paraId="31B0B868" w14:textId="77777777" w:rsidR="00732C32" w:rsidRPr="00793B97" w:rsidRDefault="00732C32" w:rsidP="000401E1">
      <w:pPr>
        <w:pStyle w:val="Heading1"/>
      </w:pPr>
      <w:r w:rsidRPr="00793B97">
        <w:t>3</w:t>
      </w:r>
      <w:r w:rsidRPr="00793B97">
        <w:t> </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00CF2525" w:rsidRPr="00793B97">
        <w:t>Terms and Definitions</w:t>
      </w:r>
    </w:p>
    <w:p w14:paraId="0EBF3839" w14:textId="692298F0" w:rsidR="00D13221" w:rsidRPr="00793B97" w:rsidRDefault="00D13221" w:rsidP="000401E1">
      <w:pPr>
        <w:spacing w:after="120" w:line="276" w:lineRule="auto"/>
        <w:jc w:val="both"/>
      </w:pPr>
      <w:bookmarkStart w:id="30" w:name="_Toc359252729"/>
      <w:bookmarkStart w:id="31" w:name="_Toc359252850"/>
      <w:bookmarkStart w:id="32" w:name="_Toc359252924"/>
      <w:bookmarkStart w:id="33" w:name="_Toc359283650"/>
      <w:bookmarkStart w:id="34" w:name="_Toc365965550"/>
      <w:bookmarkStart w:id="35" w:name="_Toc365967317"/>
      <w:bookmarkStart w:id="36" w:name="_Toc365968764"/>
      <w:bookmarkStart w:id="37" w:name="_Toc367082929"/>
      <w:bookmarkStart w:id="38" w:name="_Toc372429544"/>
      <w:bookmarkStart w:id="39" w:name="_Toc375302778"/>
      <w:bookmarkStart w:id="40" w:name="_Toc379098935"/>
      <w:bookmarkStart w:id="41" w:name="_Toc380735108"/>
      <w:bookmarkStart w:id="42" w:name="_Toc380735208"/>
      <w:bookmarkStart w:id="43" w:name="_Toc380825392"/>
      <w:bookmarkStart w:id="44" w:name="_Toc380827281"/>
      <w:bookmarkStart w:id="45" w:name="_Toc380886227"/>
      <w:bookmarkStart w:id="46" w:name="_Toc380886265"/>
      <w:bookmarkStart w:id="47" w:name="_Toc380886375"/>
      <w:bookmarkStart w:id="48" w:name="_Toc380886472"/>
      <w:bookmarkStart w:id="49" w:name="_Toc4487163"/>
      <w:bookmarkStart w:id="50" w:name="_Toc4487255"/>
      <w:bookmarkStart w:id="51" w:name="_Toc473558468"/>
      <w:r w:rsidRPr="00793B97">
        <w:t xml:space="preserve">The described document refers to the terms listed in ISO 22741-1 and the ISO and IEC terminology database. </w:t>
      </w:r>
      <w:proofErr w:type="spellStart"/>
      <w:r w:rsidR="00E60349">
        <w:t>There</w:t>
      </w:r>
      <w:proofErr w:type="spellEnd"/>
      <w:r w:rsidR="00E60349">
        <w:t xml:space="preserve"> are 5 </w:t>
      </w:r>
      <w:proofErr w:type="spellStart"/>
      <w:r w:rsidR="00E60349">
        <w:t>terms</w:t>
      </w:r>
      <w:proofErr w:type="spellEnd"/>
      <w:r w:rsidR="00E60349">
        <w:t xml:space="preserve"> </w:t>
      </w:r>
      <w:proofErr w:type="spellStart"/>
      <w:r w:rsidR="00E60349">
        <w:t>defined</w:t>
      </w:r>
      <w:proofErr w:type="spellEnd"/>
      <w:r w:rsidR="00E60349">
        <w:t xml:space="preserve">, </w:t>
      </w:r>
      <w:proofErr w:type="spellStart"/>
      <w:r w:rsidR="00E60349">
        <w:t>the</w:t>
      </w:r>
      <w:proofErr w:type="spellEnd"/>
      <w:r w:rsidR="00E60349">
        <w:t xml:space="preserve"> most </w:t>
      </w:r>
      <w:proofErr w:type="spellStart"/>
      <w:r w:rsidR="00E60349">
        <w:t>important</w:t>
      </w:r>
      <w:proofErr w:type="spellEnd"/>
      <w:r w:rsidR="00E60349">
        <w:t xml:space="preserve"> </w:t>
      </w:r>
      <w:proofErr w:type="spellStart"/>
      <w:r w:rsidR="00E60349">
        <w:t>of</w:t>
      </w:r>
      <w:proofErr w:type="spellEnd"/>
      <w:r w:rsidR="00E60349">
        <w:t xml:space="preserve"> </w:t>
      </w:r>
      <w:proofErr w:type="spellStart"/>
      <w:r w:rsidR="00E60349">
        <w:t>which</w:t>
      </w:r>
      <w:proofErr w:type="spellEnd"/>
      <w:r w:rsidR="00E60349">
        <w:t xml:space="preserve"> are </w:t>
      </w:r>
      <w:proofErr w:type="spellStart"/>
      <w:r w:rsidR="00E60349">
        <w:t>the</w:t>
      </w:r>
      <w:proofErr w:type="spellEnd"/>
      <w:r w:rsidR="00E60349">
        <w:t xml:space="preserve"> </w:t>
      </w:r>
      <w:proofErr w:type="spellStart"/>
      <w:r w:rsidR="00E60349">
        <w:t>following</w:t>
      </w:r>
      <w:proofErr w:type="spellEnd"/>
      <w:r w:rsidR="00E60349">
        <w:t xml:space="preserve">: </w:t>
      </w:r>
    </w:p>
    <w:p w14:paraId="63690AD9" w14:textId="58FEC731" w:rsidR="00D13221" w:rsidRPr="00180CF3" w:rsidRDefault="00180CF3" w:rsidP="000401E1">
      <w:pPr>
        <w:spacing w:after="120" w:line="276" w:lineRule="auto"/>
        <w:jc w:val="both"/>
      </w:pPr>
      <w:r w:rsidRPr="00180CF3">
        <w:rPr>
          <w:b/>
        </w:rPr>
        <w:t>centre</w:t>
      </w:r>
      <w:r w:rsidR="00D13221" w:rsidRPr="00180CF3">
        <w:rPr>
          <w:b/>
        </w:rPr>
        <w:t xml:space="preserve"> </w:t>
      </w:r>
      <w:proofErr w:type="spellStart"/>
      <w:r w:rsidR="002E2337">
        <w:rPr>
          <w:b/>
        </w:rPr>
        <w:t>system</w:t>
      </w:r>
      <w:proofErr w:type="spellEnd"/>
      <w:r w:rsidR="002E2337">
        <w:t xml:space="preserve"> – </w:t>
      </w:r>
      <w:proofErr w:type="spellStart"/>
      <w:r w:rsidRPr="00180CF3">
        <w:t>intelligent</w:t>
      </w:r>
      <w:proofErr w:type="spellEnd"/>
      <w:r w:rsidRPr="00180CF3">
        <w:t xml:space="preserve"> transport </w:t>
      </w:r>
      <w:proofErr w:type="spellStart"/>
      <w:r w:rsidRPr="00E87866">
        <w:t>systems</w:t>
      </w:r>
      <w:proofErr w:type="spellEnd"/>
      <w:r w:rsidRPr="00180CF3">
        <w:t xml:space="preserve"> (ITS) </w:t>
      </w:r>
      <w:proofErr w:type="spellStart"/>
      <w:r w:rsidRPr="00180CF3">
        <w:t>component</w:t>
      </w:r>
      <w:proofErr w:type="spellEnd"/>
      <w:r w:rsidRPr="00180CF3">
        <w:t xml:space="preserve"> </w:t>
      </w:r>
      <w:proofErr w:type="spellStart"/>
      <w:r w:rsidRPr="00180CF3">
        <w:t>that</w:t>
      </w:r>
      <w:proofErr w:type="spellEnd"/>
      <w:r w:rsidRPr="00180CF3">
        <w:t xml:space="preserve"> provides application, management and/or administrative functions from a centralized location (i.e. not at the roadside)</w:t>
      </w:r>
    </w:p>
    <w:p w14:paraId="11506CAC" w14:textId="54B5BC39" w:rsidR="00D13221" w:rsidRPr="00180CF3" w:rsidRDefault="00D13221" w:rsidP="000401E1">
      <w:pPr>
        <w:spacing w:after="120" w:line="276" w:lineRule="auto"/>
        <w:jc w:val="both"/>
      </w:pPr>
      <w:proofErr w:type="spellStart"/>
      <w:r w:rsidRPr="00180CF3">
        <w:rPr>
          <w:b/>
        </w:rPr>
        <w:t>message</w:t>
      </w:r>
      <w:proofErr w:type="spellEnd"/>
      <w:r w:rsidR="002E2337">
        <w:t xml:space="preserve"> – </w:t>
      </w:r>
      <w:r w:rsidR="00180CF3" w:rsidRPr="00180CF3">
        <w:t xml:space="preserve">data </w:t>
      </w:r>
      <w:proofErr w:type="spellStart"/>
      <w:r w:rsidR="00180CF3" w:rsidRPr="00180CF3">
        <w:t>concept</w:t>
      </w:r>
      <w:proofErr w:type="spellEnd"/>
      <w:r w:rsidR="00180CF3" w:rsidRPr="00180CF3">
        <w:t xml:space="preserve"> </w:t>
      </w:r>
      <w:proofErr w:type="spellStart"/>
      <w:r w:rsidR="00180CF3" w:rsidRPr="00180CF3">
        <w:t>consisting</w:t>
      </w:r>
      <w:proofErr w:type="spellEnd"/>
      <w:r w:rsidR="00180CF3" w:rsidRPr="00180CF3">
        <w:t xml:space="preserve"> </w:t>
      </w:r>
      <w:proofErr w:type="spellStart"/>
      <w:r w:rsidR="00180CF3" w:rsidRPr="00180CF3">
        <w:t>of</w:t>
      </w:r>
      <w:proofErr w:type="spellEnd"/>
      <w:r w:rsidR="00180CF3" w:rsidRPr="00180CF3">
        <w:t xml:space="preserve"> a </w:t>
      </w:r>
      <w:proofErr w:type="spellStart"/>
      <w:r w:rsidR="00180CF3" w:rsidRPr="00180CF3">
        <w:t>grouping</w:t>
      </w:r>
      <w:proofErr w:type="spellEnd"/>
      <w:r w:rsidR="00180CF3" w:rsidRPr="00180CF3">
        <w:t xml:space="preserve"> of data elements, data frames, or data elements and data frames, that is used to convey a complete set of information</w:t>
      </w:r>
    </w:p>
    <w:p w14:paraId="47D2069F" w14:textId="2E0011CB" w:rsidR="00D13221" w:rsidRPr="00180CF3" w:rsidRDefault="00180CF3" w:rsidP="000401E1">
      <w:pPr>
        <w:spacing w:after="120" w:line="276" w:lineRule="auto"/>
        <w:jc w:val="both"/>
      </w:pPr>
      <w:proofErr w:type="spellStart"/>
      <w:r w:rsidRPr="00180CF3">
        <w:rPr>
          <w:b/>
        </w:rPr>
        <w:t>traffic</w:t>
      </w:r>
      <w:proofErr w:type="spellEnd"/>
      <w:r w:rsidRPr="00180CF3">
        <w:rPr>
          <w:b/>
        </w:rPr>
        <w:t xml:space="preserve"> management </w:t>
      </w:r>
      <w:proofErr w:type="spellStart"/>
      <w:r w:rsidR="002E2337">
        <w:rPr>
          <w:b/>
        </w:rPr>
        <w:t>system</w:t>
      </w:r>
      <w:proofErr w:type="spellEnd"/>
      <w:r w:rsidR="002E2337">
        <w:t xml:space="preserve"> –</w:t>
      </w:r>
      <w:r w:rsidRPr="00180CF3">
        <w:t xml:space="preserve">centre </w:t>
      </w:r>
      <w:proofErr w:type="spellStart"/>
      <w:r w:rsidRPr="00180CF3">
        <w:t>system</w:t>
      </w:r>
      <w:proofErr w:type="spellEnd"/>
      <w:r w:rsidRPr="00180CF3">
        <w:t xml:space="preserve"> </w:t>
      </w:r>
      <w:proofErr w:type="spellStart"/>
      <w:r w:rsidRPr="00180CF3">
        <w:t>that</w:t>
      </w:r>
      <w:proofErr w:type="spellEnd"/>
      <w:r w:rsidRPr="00180CF3">
        <w:t xml:space="preserve"> </w:t>
      </w:r>
      <w:proofErr w:type="spellStart"/>
      <w:r w:rsidRPr="00180CF3">
        <w:t>monitors</w:t>
      </w:r>
      <w:proofErr w:type="spellEnd"/>
      <w:r w:rsidRPr="00180CF3">
        <w:t xml:space="preserve"> and controls traffic and the road network</w:t>
      </w:r>
    </w:p>
    <w:p w14:paraId="57502502" w14:textId="5B741D4D" w:rsidR="00180CF3" w:rsidRPr="00180CF3" w:rsidRDefault="00180CF3" w:rsidP="000401E1">
      <w:pPr>
        <w:spacing w:after="120" w:line="276" w:lineRule="auto"/>
        <w:jc w:val="both"/>
      </w:pPr>
      <w:proofErr w:type="spellStart"/>
      <w:r>
        <w:rPr>
          <w:b/>
        </w:rPr>
        <w:t>v</w:t>
      </w:r>
      <w:r w:rsidRPr="00180CF3">
        <w:rPr>
          <w:b/>
        </w:rPr>
        <w:t>ariable</w:t>
      </w:r>
      <w:proofErr w:type="spellEnd"/>
      <w:r w:rsidRPr="00180CF3">
        <w:rPr>
          <w:b/>
        </w:rPr>
        <w:t xml:space="preserve"> </w:t>
      </w:r>
      <w:proofErr w:type="spellStart"/>
      <w:r w:rsidRPr="00180CF3">
        <w:rPr>
          <w:b/>
        </w:rPr>
        <w:t>message</w:t>
      </w:r>
      <w:proofErr w:type="spellEnd"/>
      <w:r w:rsidRPr="00180CF3">
        <w:rPr>
          <w:b/>
        </w:rPr>
        <w:t xml:space="preserve"> sign (VMS)</w:t>
      </w:r>
      <w:r w:rsidR="002E2337">
        <w:rPr>
          <w:b/>
        </w:rPr>
        <w:t xml:space="preserve"> – </w:t>
      </w:r>
      <w:proofErr w:type="spellStart"/>
      <w:r w:rsidRPr="00180CF3">
        <w:t>field</w:t>
      </w:r>
      <w:proofErr w:type="spellEnd"/>
      <w:r w:rsidRPr="00180CF3">
        <w:t xml:space="preserve"> </w:t>
      </w:r>
      <w:proofErr w:type="spellStart"/>
      <w:r w:rsidRPr="00180CF3">
        <w:t>device</w:t>
      </w:r>
      <w:proofErr w:type="spellEnd"/>
      <w:r w:rsidRPr="00180CF3">
        <w:t xml:space="preserve"> </w:t>
      </w:r>
      <w:proofErr w:type="spellStart"/>
      <w:r w:rsidRPr="00180CF3">
        <w:t>that</w:t>
      </w:r>
      <w:proofErr w:type="spellEnd"/>
      <w:r w:rsidRPr="00180CF3">
        <w:t xml:space="preserve"> </w:t>
      </w:r>
      <w:proofErr w:type="spellStart"/>
      <w:r w:rsidRPr="00180CF3">
        <w:t>can</w:t>
      </w:r>
      <w:proofErr w:type="spellEnd"/>
      <w:r w:rsidRPr="00180CF3">
        <w:t xml:space="preserve"> display real-time traveller information to the public</w:t>
      </w:r>
    </w:p>
    <w:p w14:paraId="5791E034" w14:textId="0583C5D7" w:rsidR="00CF2525" w:rsidRDefault="00732C32" w:rsidP="000401E1">
      <w:pPr>
        <w:pStyle w:val="Heading1"/>
      </w:pPr>
      <w:r w:rsidRPr="00793B97">
        <w:lastRenderedPageBreak/>
        <w:t>4</w:t>
      </w:r>
      <w:r w:rsidRPr="00793B97">
        <w:t> </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00CF2525" w:rsidRPr="00793B97">
        <w:t xml:space="preserve"> Abbreviations</w:t>
      </w:r>
    </w:p>
    <w:p w14:paraId="2B4989FF" w14:textId="177ECB36" w:rsidR="00E60349" w:rsidRPr="00E60349" w:rsidRDefault="00E60349" w:rsidP="000401E1">
      <w:pPr>
        <w:pStyle w:val="Textnormy"/>
        <w:spacing w:line="276" w:lineRule="auto"/>
        <w:rPr>
          <w:lang w:val="en-US"/>
        </w:rPr>
      </w:pPr>
      <w:r>
        <w:rPr>
          <w:lang w:val="en-US"/>
        </w:rPr>
        <w:t xml:space="preserve">This clause defines ten abbreviations, the most important of which are the following: </w:t>
      </w:r>
    </w:p>
    <w:p w14:paraId="450A30E8" w14:textId="0B343935" w:rsidR="00E87866" w:rsidRDefault="00D13221" w:rsidP="000401E1">
      <w:pPr>
        <w:spacing w:after="120" w:line="276" w:lineRule="auto"/>
        <w:jc w:val="both"/>
      </w:pPr>
      <w:bookmarkStart w:id="52" w:name="_Toc414351339"/>
      <w:bookmarkStart w:id="53" w:name="_Toc442856029"/>
      <w:bookmarkStart w:id="54" w:name="_Toc442856562"/>
      <w:bookmarkStart w:id="55" w:name="_Toc442858521"/>
      <w:bookmarkStart w:id="56" w:name="_Toc442858984"/>
      <w:bookmarkStart w:id="57" w:name="_Toc473558469"/>
      <w:r w:rsidRPr="00180CF3">
        <w:rPr>
          <w:b/>
        </w:rPr>
        <w:t>AP-DATEX</w:t>
      </w:r>
      <w:r w:rsidR="00E0376B">
        <w:rPr>
          <w:b/>
        </w:rPr>
        <w:t xml:space="preserve"> </w:t>
      </w:r>
      <w:r w:rsidR="00E0376B">
        <w:rPr>
          <w:rFonts w:ascii="Roboto" w:hAnsi="Roboto"/>
          <w:sz w:val="26"/>
          <w:szCs w:val="26"/>
          <w:shd w:val="clear" w:color="auto" w:fill="FFFFFF"/>
        </w:rPr>
        <w:t xml:space="preserve">– </w:t>
      </w:r>
      <w:proofErr w:type="spellStart"/>
      <w:r w:rsidRPr="00793B97">
        <w:t>Application</w:t>
      </w:r>
      <w:proofErr w:type="spellEnd"/>
      <w:r w:rsidRPr="00793B97">
        <w:t xml:space="preserve"> profile </w:t>
      </w:r>
      <w:proofErr w:type="spellStart"/>
      <w:r w:rsidRPr="00793B97">
        <w:t>of</w:t>
      </w:r>
      <w:proofErr w:type="spellEnd"/>
      <w:r w:rsidRPr="00793B97">
        <w:t xml:space="preserve"> DATEX II, used for the exchange of traffic data between various information systems</w:t>
      </w:r>
    </w:p>
    <w:p w14:paraId="46C4EBD8" w14:textId="0923E5A9" w:rsidR="00D13221" w:rsidRPr="00793B97" w:rsidRDefault="002E2337" w:rsidP="000401E1">
      <w:pPr>
        <w:spacing w:after="120" w:line="276" w:lineRule="auto"/>
        <w:jc w:val="both"/>
      </w:pPr>
      <w:r>
        <w:rPr>
          <w:b/>
        </w:rPr>
        <w:t>VMS</w:t>
      </w:r>
      <w:r w:rsidR="00E0376B">
        <w:rPr>
          <w:b/>
        </w:rPr>
        <w:t xml:space="preserve"> </w:t>
      </w:r>
      <w:r w:rsidR="00E0376B">
        <w:rPr>
          <w:rFonts w:ascii="Roboto" w:hAnsi="Roboto"/>
          <w:sz w:val="26"/>
          <w:szCs w:val="26"/>
          <w:shd w:val="clear" w:color="auto" w:fill="FFFFFF"/>
        </w:rPr>
        <w:t xml:space="preserve">– </w:t>
      </w:r>
      <w:proofErr w:type="spellStart"/>
      <w:r w:rsidR="00D13221" w:rsidRPr="00793B97">
        <w:t>Variable</w:t>
      </w:r>
      <w:proofErr w:type="spellEnd"/>
      <w:r w:rsidR="00D13221" w:rsidRPr="00793B97">
        <w:t xml:space="preserve"> </w:t>
      </w:r>
      <w:proofErr w:type="spellStart"/>
      <w:r w:rsidR="00D13221" w:rsidRPr="00793B97">
        <w:t>Message</w:t>
      </w:r>
      <w:proofErr w:type="spellEnd"/>
      <w:r w:rsidR="00D13221" w:rsidRPr="00793B97">
        <w:t xml:space="preserve"> Sign, </w:t>
      </w:r>
      <w:proofErr w:type="spellStart"/>
      <w:r w:rsidR="00D13221" w:rsidRPr="00793B97">
        <w:t>which</w:t>
      </w:r>
      <w:proofErr w:type="spellEnd"/>
      <w:r w:rsidR="00D13221" w:rsidRPr="00793B97">
        <w:t xml:space="preserve"> allows setting variable traffic symbols and information according to the current traffic situation</w:t>
      </w:r>
    </w:p>
    <w:p w14:paraId="121DB6E4" w14:textId="3342D006" w:rsidR="00CF2525" w:rsidRPr="00793B97" w:rsidRDefault="00CF2525" w:rsidP="000401E1">
      <w:pPr>
        <w:spacing w:after="120" w:line="276" w:lineRule="auto"/>
        <w:jc w:val="both"/>
      </w:pPr>
      <w:proofErr w:type="spellStart"/>
      <w:r w:rsidRPr="00793B97">
        <w:t>Other</w:t>
      </w:r>
      <w:proofErr w:type="spellEnd"/>
      <w:r w:rsidRPr="00793B97">
        <w:t xml:space="preserve"> </w:t>
      </w:r>
      <w:proofErr w:type="spellStart"/>
      <w:r w:rsidRPr="00793B97">
        <w:t>terms</w:t>
      </w:r>
      <w:proofErr w:type="spellEnd"/>
      <w:r w:rsidRPr="00793B97">
        <w:t xml:space="preserve"> and </w:t>
      </w:r>
      <w:proofErr w:type="spellStart"/>
      <w:r w:rsidRPr="00793B97">
        <w:t>abbreviations</w:t>
      </w:r>
      <w:proofErr w:type="spellEnd"/>
      <w:r w:rsidRPr="00793B97">
        <w:t xml:space="preserve"> </w:t>
      </w:r>
      <w:proofErr w:type="spellStart"/>
      <w:r w:rsidRPr="00793B97">
        <w:t>from</w:t>
      </w:r>
      <w:proofErr w:type="spellEnd"/>
      <w:r w:rsidRPr="00793B97">
        <w:t xml:space="preserve"> </w:t>
      </w:r>
      <w:proofErr w:type="spellStart"/>
      <w:r w:rsidRPr="00793B97">
        <w:t>the</w:t>
      </w:r>
      <w:proofErr w:type="spellEnd"/>
      <w:r w:rsidRPr="00793B97">
        <w:t xml:space="preserve"> ITS </w:t>
      </w:r>
      <w:proofErr w:type="spellStart"/>
      <w:r w:rsidRPr="00793B97">
        <w:t>domain</w:t>
      </w:r>
      <w:proofErr w:type="spellEnd"/>
      <w:r w:rsidRPr="00793B97">
        <w:t xml:space="preserve"> </w:t>
      </w:r>
      <w:proofErr w:type="spellStart"/>
      <w:r w:rsidRPr="00793B97">
        <w:t>can</w:t>
      </w:r>
      <w:proofErr w:type="spellEnd"/>
      <w:r w:rsidRPr="00793B97">
        <w:t xml:space="preserve"> </w:t>
      </w:r>
      <w:proofErr w:type="spellStart"/>
      <w:r w:rsidRPr="00793B97">
        <w:t>be</w:t>
      </w:r>
      <w:proofErr w:type="spellEnd"/>
      <w:r w:rsidRPr="00793B97">
        <w:t xml:space="preserve"> </w:t>
      </w:r>
      <w:proofErr w:type="spellStart"/>
      <w:r w:rsidRPr="00793B97">
        <w:t>found</w:t>
      </w:r>
      <w:proofErr w:type="spellEnd"/>
      <w:r w:rsidRPr="00793B97">
        <w:t xml:space="preserve"> in </w:t>
      </w:r>
      <w:proofErr w:type="spellStart"/>
      <w:r w:rsidRPr="00793B97">
        <w:t>the</w:t>
      </w:r>
      <w:proofErr w:type="spellEnd"/>
      <w:r w:rsidRPr="00793B97">
        <w:t xml:space="preserve"> </w:t>
      </w:r>
      <w:proofErr w:type="spellStart"/>
      <w:r w:rsidRPr="00793B97">
        <w:rPr>
          <w:i/>
        </w:rPr>
        <w:t>ITSTerminology</w:t>
      </w:r>
      <w:proofErr w:type="spellEnd"/>
      <w:r w:rsidRPr="00793B97">
        <w:t xml:space="preserve"> </w:t>
      </w:r>
      <w:proofErr w:type="spellStart"/>
      <w:r w:rsidRPr="00793B97">
        <w:t>dictionary</w:t>
      </w:r>
      <w:proofErr w:type="spellEnd"/>
      <w:r w:rsidRPr="00793B97">
        <w:t xml:space="preserve"> (</w:t>
      </w:r>
      <w:hyperlink r:id="rId8" w:history="1">
        <w:r w:rsidRPr="00793B97">
          <w:rPr>
            <w:rStyle w:val="Hyperlink"/>
          </w:rPr>
          <w:t>www.itsterminology.org</w:t>
        </w:r>
      </w:hyperlink>
      <w:r w:rsidRPr="00793B97">
        <w:t>)</w:t>
      </w:r>
      <w:r w:rsidR="001A318B" w:rsidRPr="00793B97">
        <w:t xml:space="preserve">, </w:t>
      </w:r>
      <w:proofErr w:type="spellStart"/>
      <w:r w:rsidR="001A318B" w:rsidRPr="00793B97">
        <w:t>the</w:t>
      </w:r>
      <w:proofErr w:type="spellEnd"/>
      <w:r w:rsidR="001A318B" w:rsidRPr="00793B97">
        <w:t xml:space="preserve"> </w:t>
      </w:r>
      <w:proofErr w:type="spellStart"/>
      <w:r w:rsidRPr="00793B97">
        <w:rPr>
          <w:i/>
        </w:rPr>
        <w:t>StandardLand</w:t>
      </w:r>
      <w:proofErr w:type="spellEnd"/>
      <w:r w:rsidRPr="00793B97">
        <w:t xml:space="preserve"> </w:t>
      </w:r>
      <w:proofErr w:type="spellStart"/>
      <w:r w:rsidRPr="00793B97">
        <w:t>website</w:t>
      </w:r>
      <w:proofErr w:type="spellEnd"/>
      <w:r w:rsidRPr="00793B97">
        <w:t xml:space="preserve"> (</w:t>
      </w:r>
      <w:hyperlink r:id="rId9" w:history="1">
        <w:r w:rsidRPr="00793B97">
          <w:rPr>
            <w:rStyle w:val="Hyperlink"/>
          </w:rPr>
          <w:t>www.standardland.cz</w:t>
        </w:r>
      </w:hyperlink>
      <w:r w:rsidRPr="00793B97">
        <w:t>)</w:t>
      </w:r>
      <w:r w:rsidR="001A318B" w:rsidRPr="00793B97">
        <w:t xml:space="preserve"> </w:t>
      </w:r>
      <w:proofErr w:type="spellStart"/>
      <w:r w:rsidR="001A318B" w:rsidRPr="00793B97">
        <w:t>or</w:t>
      </w:r>
      <w:proofErr w:type="spellEnd"/>
      <w:r w:rsidR="001A318B" w:rsidRPr="00793B97">
        <w:t xml:space="preserve"> </w:t>
      </w:r>
      <w:proofErr w:type="spellStart"/>
      <w:r w:rsidR="001A318B" w:rsidRPr="00793B97">
        <w:t>the</w:t>
      </w:r>
      <w:proofErr w:type="spellEnd"/>
      <w:r w:rsidR="001A318B" w:rsidRPr="00793B97">
        <w:t xml:space="preserve"> </w:t>
      </w:r>
      <w:r w:rsidR="001A318B" w:rsidRPr="00793B97">
        <w:rPr>
          <w:i/>
        </w:rPr>
        <w:t xml:space="preserve">OBP </w:t>
      </w:r>
      <w:proofErr w:type="spellStart"/>
      <w:r w:rsidR="001A318B" w:rsidRPr="00793B97">
        <w:rPr>
          <w:i/>
        </w:rPr>
        <w:t>plataform</w:t>
      </w:r>
      <w:proofErr w:type="spellEnd"/>
      <w:r w:rsidR="001A318B" w:rsidRPr="00793B97">
        <w:t xml:space="preserve"> (</w:t>
      </w:r>
      <w:hyperlink r:id="rId10" w:history="1">
        <w:r w:rsidR="001A318B" w:rsidRPr="00793B97">
          <w:rPr>
            <w:rStyle w:val="Hyperlink"/>
          </w:rPr>
          <w:t>www.iso.org/obp</w:t>
        </w:r>
      </w:hyperlink>
      <w:r w:rsidR="001A318B" w:rsidRPr="00793B97">
        <w:t xml:space="preserve">). </w:t>
      </w:r>
    </w:p>
    <w:p w14:paraId="18FE1389" w14:textId="36D005A5" w:rsidR="00732C32" w:rsidRPr="00793B97" w:rsidRDefault="00732C32" w:rsidP="000401E1">
      <w:pPr>
        <w:pStyle w:val="Heading1"/>
      </w:pPr>
      <w:r w:rsidRPr="00793B97">
        <w:t>5</w:t>
      </w:r>
      <w:bookmarkEnd w:id="52"/>
      <w:bookmarkEnd w:id="53"/>
      <w:bookmarkEnd w:id="54"/>
      <w:bookmarkEnd w:id="55"/>
      <w:bookmarkEnd w:id="56"/>
      <w:bookmarkEnd w:id="57"/>
      <w:r w:rsidR="00180CF3" w:rsidRPr="00877AB7">
        <w:t> </w:t>
      </w:r>
      <w:r w:rsidR="0048640A" w:rsidRPr="00793B97">
        <w:t>Conformance</w:t>
      </w:r>
    </w:p>
    <w:p w14:paraId="7D43ABA4" w14:textId="77777777" w:rsidR="0048640A" w:rsidRPr="00793B97" w:rsidRDefault="0048640A" w:rsidP="000401E1">
      <w:pPr>
        <w:spacing w:after="120" w:line="276" w:lineRule="auto"/>
        <w:jc w:val="both"/>
      </w:pPr>
      <w:r w:rsidRPr="00793B97">
        <w:t>The chapter presents two tables with references to the conditions for demonstrating compliance, referring to standard 22741-1.</w:t>
      </w:r>
    </w:p>
    <w:p w14:paraId="22A35B8F" w14:textId="281CAF56" w:rsidR="0048640A" w:rsidRPr="00793B97" w:rsidRDefault="0048640A" w:rsidP="000401E1">
      <w:pPr>
        <w:spacing w:after="120" w:line="276" w:lineRule="auto"/>
        <w:jc w:val="both"/>
      </w:pPr>
      <w:r w:rsidRPr="00793B97">
        <w:t>Table 1 defines user needs and the obligation to demonstrate their compliance (O = Optional, M = Mandatory).</w:t>
      </w:r>
    </w:p>
    <w:p w14:paraId="636C09B4" w14:textId="6B2CBD6A" w:rsidR="0048640A" w:rsidRPr="002E2337" w:rsidRDefault="0048640A" w:rsidP="000401E1">
      <w:pPr>
        <w:spacing w:after="120" w:line="276" w:lineRule="auto"/>
        <w:jc w:val="center"/>
        <w:rPr>
          <w:b/>
        </w:rPr>
      </w:pPr>
      <w:r w:rsidRPr="002E2337">
        <w:rPr>
          <w:b/>
        </w:rPr>
        <w:t xml:space="preserve">Table 1 — User </w:t>
      </w:r>
      <w:proofErr w:type="spellStart"/>
      <w:r w:rsidRPr="002E2337">
        <w:rPr>
          <w:b/>
        </w:rPr>
        <w:t>need</w:t>
      </w:r>
      <w:proofErr w:type="spellEnd"/>
      <w:r w:rsidRPr="002E2337">
        <w:rPr>
          <w:b/>
        </w:rPr>
        <w:t xml:space="preserve"> to </w:t>
      </w:r>
      <w:proofErr w:type="spellStart"/>
      <w:r w:rsidRPr="002E2337">
        <w:rPr>
          <w:b/>
        </w:rPr>
        <w:t>feature</w:t>
      </w:r>
      <w:proofErr w:type="spellEnd"/>
      <w:r w:rsidRPr="002E2337">
        <w:rPr>
          <w:b/>
        </w:rPr>
        <w:t xml:space="preserve"> </w:t>
      </w:r>
      <w:proofErr w:type="spellStart"/>
      <w:r w:rsidRPr="002E2337">
        <w:rPr>
          <w:b/>
        </w:rPr>
        <w:t>conformance</w:t>
      </w:r>
      <w:proofErr w:type="spellEnd"/>
      <w:r w:rsidR="00E87866" w:rsidRPr="002E2337">
        <w:rPr>
          <w:b/>
        </w:rPr>
        <w:t xml:space="preserve"> (Tab</w:t>
      </w:r>
      <w:r w:rsidR="002E2337">
        <w:rPr>
          <w:b/>
        </w:rPr>
        <w:t>.</w:t>
      </w:r>
      <w:r w:rsidR="007467E5">
        <w:rPr>
          <w:b/>
        </w:rPr>
        <w:t xml:space="preserve"> 1 </w:t>
      </w:r>
      <w:proofErr w:type="spellStart"/>
      <w:r w:rsidR="007467E5">
        <w:rPr>
          <w:b/>
        </w:rPr>
        <w:t>of</w:t>
      </w:r>
      <w:proofErr w:type="spellEnd"/>
      <w:r w:rsidR="00E87866" w:rsidRPr="002E2337">
        <w:rPr>
          <w:b/>
        </w:rPr>
        <w:t xml:space="preserve"> </w:t>
      </w:r>
      <w:proofErr w:type="spellStart"/>
      <w:r w:rsidR="00E87866" w:rsidRPr="002E2337">
        <w:rPr>
          <w:b/>
        </w:rPr>
        <w:t>the</w:t>
      </w:r>
      <w:proofErr w:type="spellEnd"/>
      <w:r w:rsidR="00E87866" w:rsidRPr="002E2337">
        <w:rPr>
          <w:b/>
        </w:rPr>
        <w:t xml:space="preserve"> source </w:t>
      </w:r>
      <w:r w:rsidR="009D544B">
        <w:rPr>
          <w:b/>
        </w:rPr>
        <w:t>standard</w:t>
      </w:r>
      <w:r w:rsidR="00E87866" w:rsidRPr="002E2337">
        <w:rPr>
          <w:b/>
        </w:rPr>
        <w:t>)</w:t>
      </w:r>
    </w:p>
    <w:tbl>
      <w:tblPr>
        <w:tblW w:w="56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3"/>
        <w:gridCol w:w="989"/>
      </w:tblGrid>
      <w:tr w:rsidR="0048640A" w:rsidRPr="00793B97" w14:paraId="65D41D78" w14:textId="77777777" w:rsidTr="0086461C">
        <w:trPr>
          <w:trHeight w:val="311"/>
          <w:jc w:val="center"/>
        </w:trPr>
        <w:tc>
          <w:tcPr>
            <w:tcW w:w="5612" w:type="dxa"/>
            <w:gridSpan w:val="2"/>
          </w:tcPr>
          <w:p w14:paraId="5429E21C" w14:textId="77777777" w:rsidR="0048640A" w:rsidRPr="00793B97" w:rsidRDefault="0048640A" w:rsidP="000401E1">
            <w:pPr>
              <w:spacing w:after="120" w:line="276" w:lineRule="auto"/>
              <w:rPr>
                <w:rFonts w:eastAsia="Arial"/>
              </w:rPr>
            </w:pPr>
            <w:r w:rsidRPr="00793B97">
              <w:rPr>
                <w:rFonts w:eastAsia="Arial"/>
              </w:rPr>
              <w:t xml:space="preserve">User </w:t>
            </w:r>
            <w:proofErr w:type="spellStart"/>
            <w:r w:rsidRPr="00793B97">
              <w:rPr>
                <w:rFonts w:eastAsia="Arial"/>
              </w:rPr>
              <w:t>needs</w:t>
            </w:r>
            <w:proofErr w:type="spellEnd"/>
            <w:r w:rsidRPr="00793B97">
              <w:rPr>
                <w:rFonts w:eastAsia="Arial"/>
              </w:rPr>
              <w:t xml:space="preserve"> </w:t>
            </w:r>
            <w:proofErr w:type="spellStart"/>
            <w:r w:rsidRPr="00793B97">
              <w:rPr>
                <w:rFonts w:eastAsia="Arial"/>
              </w:rPr>
              <w:t>defined</w:t>
            </w:r>
            <w:proofErr w:type="spellEnd"/>
            <w:r w:rsidRPr="00793B97">
              <w:rPr>
                <w:rFonts w:eastAsia="Arial"/>
              </w:rPr>
              <w:t xml:space="preserve"> in </w:t>
            </w:r>
            <w:proofErr w:type="spellStart"/>
            <w:r w:rsidRPr="00793B97">
              <w:rPr>
                <w:rFonts w:eastAsia="Arial"/>
              </w:rPr>
              <w:t>this</w:t>
            </w:r>
            <w:proofErr w:type="spellEnd"/>
            <w:r w:rsidRPr="00793B97">
              <w:rPr>
                <w:rFonts w:eastAsia="Arial"/>
              </w:rPr>
              <w:t xml:space="preserve"> document</w:t>
            </w:r>
          </w:p>
        </w:tc>
      </w:tr>
      <w:tr w:rsidR="0048640A" w:rsidRPr="00793B97" w14:paraId="11819A8C" w14:textId="77777777" w:rsidTr="0086461C">
        <w:trPr>
          <w:trHeight w:val="325"/>
          <w:jc w:val="center"/>
        </w:trPr>
        <w:tc>
          <w:tcPr>
            <w:tcW w:w="4623" w:type="dxa"/>
          </w:tcPr>
          <w:p w14:paraId="157B6182" w14:textId="476BF736" w:rsidR="0048640A" w:rsidRPr="00793B97" w:rsidRDefault="0048640A" w:rsidP="000401E1">
            <w:pPr>
              <w:spacing w:after="120" w:line="276" w:lineRule="auto"/>
              <w:rPr>
                <w:rFonts w:eastAsia="Arial"/>
              </w:rPr>
            </w:pPr>
            <w:r w:rsidRPr="00793B97">
              <w:rPr>
                <w:rFonts w:eastAsia="Arial"/>
              </w:rPr>
              <w:t>7.2: Manage the sign display</w:t>
            </w:r>
          </w:p>
        </w:tc>
        <w:tc>
          <w:tcPr>
            <w:tcW w:w="988" w:type="dxa"/>
          </w:tcPr>
          <w:p w14:paraId="395874B2" w14:textId="77777777" w:rsidR="0048640A" w:rsidRPr="00793B97" w:rsidRDefault="0048640A" w:rsidP="000401E1">
            <w:pPr>
              <w:spacing w:after="120" w:line="276" w:lineRule="auto"/>
              <w:rPr>
                <w:rFonts w:eastAsia="Arial"/>
              </w:rPr>
            </w:pPr>
            <w:r w:rsidRPr="00793B97">
              <w:rPr>
                <w:rFonts w:eastAsia="Arial"/>
              </w:rPr>
              <w:t>M</w:t>
            </w:r>
          </w:p>
        </w:tc>
      </w:tr>
      <w:tr w:rsidR="0048640A" w:rsidRPr="00793B97" w14:paraId="50BE9CEE" w14:textId="77777777" w:rsidTr="0086461C">
        <w:trPr>
          <w:trHeight w:val="311"/>
          <w:jc w:val="center"/>
        </w:trPr>
        <w:tc>
          <w:tcPr>
            <w:tcW w:w="4623" w:type="dxa"/>
          </w:tcPr>
          <w:p w14:paraId="3412A415" w14:textId="13F7A484" w:rsidR="0048640A" w:rsidRPr="00793B97" w:rsidRDefault="0048640A" w:rsidP="000401E1">
            <w:pPr>
              <w:spacing w:after="120" w:line="276" w:lineRule="auto"/>
              <w:rPr>
                <w:rFonts w:eastAsia="Arial"/>
              </w:rPr>
            </w:pPr>
            <w:r w:rsidRPr="00793B97">
              <w:rPr>
                <w:rFonts w:eastAsia="Arial"/>
              </w:rPr>
              <w:t xml:space="preserve">8.2: </w:t>
            </w:r>
            <w:proofErr w:type="spellStart"/>
            <w:r w:rsidRPr="00793B97">
              <w:rPr>
                <w:rFonts w:eastAsia="Arial"/>
              </w:rPr>
              <w:t>Message</w:t>
            </w:r>
            <w:proofErr w:type="spellEnd"/>
            <w:r w:rsidRPr="00793B97">
              <w:rPr>
                <w:rFonts w:eastAsia="Arial"/>
              </w:rPr>
              <w:t xml:space="preserve"> </w:t>
            </w:r>
            <w:proofErr w:type="spellStart"/>
            <w:r w:rsidRPr="00793B97">
              <w:rPr>
                <w:rFonts w:eastAsia="Arial"/>
              </w:rPr>
              <w:t>library</w:t>
            </w:r>
            <w:proofErr w:type="spellEnd"/>
          </w:p>
        </w:tc>
        <w:tc>
          <w:tcPr>
            <w:tcW w:w="988" w:type="dxa"/>
          </w:tcPr>
          <w:p w14:paraId="4A2D8E73" w14:textId="77777777" w:rsidR="0048640A" w:rsidRPr="00793B97" w:rsidRDefault="0048640A" w:rsidP="000401E1">
            <w:pPr>
              <w:spacing w:after="120" w:line="276" w:lineRule="auto"/>
              <w:rPr>
                <w:rFonts w:eastAsia="Arial"/>
              </w:rPr>
            </w:pPr>
            <w:r w:rsidRPr="00793B97">
              <w:rPr>
                <w:rFonts w:eastAsia="Arial"/>
              </w:rPr>
              <w:t>M</w:t>
            </w:r>
          </w:p>
        </w:tc>
      </w:tr>
      <w:tr w:rsidR="0048640A" w:rsidRPr="00793B97" w14:paraId="34C69DF2" w14:textId="77777777" w:rsidTr="0086461C">
        <w:trPr>
          <w:trHeight w:val="325"/>
          <w:jc w:val="center"/>
        </w:trPr>
        <w:tc>
          <w:tcPr>
            <w:tcW w:w="4623" w:type="dxa"/>
          </w:tcPr>
          <w:p w14:paraId="3B97376B" w14:textId="77777777" w:rsidR="0048640A" w:rsidRPr="00793B97" w:rsidRDefault="0048640A" w:rsidP="000401E1">
            <w:pPr>
              <w:spacing w:after="120" w:line="276" w:lineRule="auto"/>
              <w:rPr>
                <w:rFonts w:eastAsia="Arial"/>
              </w:rPr>
            </w:pPr>
            <w:r w:rsidRPr="00793B97">
              <w:rPr>
                <w:rFonts w:eastAsia="Arial"/>
              </w:rPr>
              <w:t xml:space="preserve">8.3: Sign display </w:t>
            </w:r>
          </w:p>
        </w:tc>
        <w:tc>
          <w:tcPr>
            <w:tcW w:w="988" w:type="dxa"/>
          </w:tcPr>
          <w:p w14:paraId="3335DF5C" w14:textId="77777777" w:rsidR="0048640A" w:rsidRPr="00793B97" w:rsidRDefault="0048640A" w:rsidP="000401E1">
            <w:pPr>
              <w:spacing w:after="120" w:line="276" w:lineRule="auto"/>
              <w:rPr>
                <w:rFonts w:eastAsia="Arial"/>
              </w:rPr>
            </w:pPr>
            <w:r w:rsidRPr="00793B97">
              <w:rPr>
                <w:rFonts w:eastAsia="Arial"/>
              </w:rPr>
              <w:t>M</w:t>
            </w:r>
          </w:p>
        </w:tc>
      </w:tr>
      <w:tr w:rsidR="0048640A" w:rsidRPr="00793B97" w14:paraId="4F150C67" w14:textId="77777777" w:rsidTr="0086461C">
        <w:trPr>
          <w:trHeight w:val="311"/>
          <w:jc w:val="center"/>
        </w:trPr>
        <w:tc>
          <w:tcPr>
            <w:tcW w:w="4623" w:type="dxa"/>
          </w:tcPr>
          <w:p w14:paraId="42A6185E" w14:textId="77777777" w:rsidR="0048640A" w:rsidRPr="00793B97" w:rsidRDefault="0048640A" w:rsidP="000401E1">
            <w:pPr>
              <w:spacing w:after="120" w:line="276" w:lineRule="auto"/>
            </w:pPr>
            <w:r w:rsidRPr="00793B97">
              <w:rPr>
                <w:rFonts w:eastAsia="Arial"/>
              </w:rPr>
              <w:t>8.7: Sign display light sensors</w:t>
            </w:r>
          </w:p>
        </w:tc>
        <w:tc>
          <w:tcPr>
            <w:tcW w:w="988" w:type="dxa"/>
          </w:tcPr>
          <w:p w14:paraId="7901A49D" w14:textId="77777777" w:rsidR="0048640A" w:rsidRPr="00793B97" w:rsidRDefault="0048640A" w:rsidP="000401E1">
            <w:pPr>
              <w:spacing w:after="120" w:line="276" w:lineRule="auto"/>
            </w:pPr>
            <w:r w:rsidRPr="00793B97">
              <w:t>M</w:t>
            </w:r>
          </w:p>
        </w:tc>
      </w:tr>
      <w:tr w:rsidR="0048640A" w:rsidRPr="00793B97" w14:paraId="0F65CD8A" w14:textId="77777777" w:rsidTr="0086461C">
        <w:trPr>
          <w:trHeight w:val="174"/>
          <w:jc w:val="center"/>
        </w:trPr>
        <w:tc>
          <w:tcPr>
            <w:tcW w:w="4623" w:type="dxa"/>
          </w:tcPr>
          <w:p w14:paraId="75899E83" w14:textId="77777777" w:rsidR="0048640A" w:rsidRPr="00793B97" w:rsidRDefault="0048640A" w:rsidP="000401E1">
            <w:pPr>
              <w:spacing w:after="120" w:line="276" w:lineRule="auto"/>
              <w:rPr>
                <w:rFonts w:eastAsia="Arial"/>
              </w:rPr>
            </w:pPr>
            <w:r w:rsidRPr="00793B97">
              <w:rPr>
                <w:rFonts w:eastAsia="Arial"/>
              </w:rPr>
              <w:t xml:space="preserve">8.8: Sign display </w:t>
            </w:r>
            <w:proofErr w:type="spellStart"/>
            <w:r w:rsidRPr="00793B97">
              <w:rPr>
                <w:rFonts w:eastAsia="Arial"/>
              </w:rPr>
              <w:t>pixels</w:t>
            </w:r>
            <w:proofErr w:type="spellEnd"/>
          </w:p>
        </w:tc>
        <w:tc>
          <w:tcPr>
            <w:tcW w:w="988" w:type="dxa"/>
          </w:tcPr>
          <w:p w14:paraId="3B92F24A" w14:textId="77777777" w:rsidR="0048640A" w:rsidRPr="00793B97" w:rsidRDefault="0048640A" w:rsidP="000401E1">
            <w:pPr>
              <w:spacing w:after="120" w:line="276" w:lineRule="auto"/>
              <w:rPr>
                <w:rFonts w:eastAsia="Arial"/>
              </w:rPr>
            </w:pPr>
            <w:r w:rsidRPr="00793B97">
              <w:rPr>
                <w:rFonts w:eastAsia="Arial"/>
              </w:rPr>
              <w:t>O</w:t>
            </w:r>
          </w:p>
        </w:tc>
      </w:tr>
    </w:tbl>
    <w:p w14:paraId="02A70811" w14:textId="77777777" w:rsidR="000401E1" w:rsidRDefault="000401E1" w:rsidP="000401E1">
      <w:pPr>
        <w:pStyle w:val="Heading1"/>
      </w:pPr>
    </w:p>
    <w:p w14:paraId="28ADE565" w14:textId="5A4ACCFE" w:rsidR="0048640A" w:rsidRPr="00793B97" w:rsidRDefault="0048640A" w:rsidP="000401E1">
      <w:pPr>
        <w:pStyle w:val="Heading1"/>
      </w:pPr>
      <w:r w:rsidRPr="00793B97">
        <w:t>6</w:t>
      </w:r>
      <w:r w:rsidR="00180CF3" w:rsidRPr="00877AB7">
        <w:t> </w:t>
      </w:r>
      <w:r w:rsidRPr="00793B97">
        <w:t>Physical Architecture</w:t>
      </w:r>
    </w:p>
    <w:p w14:paraId="324626A3" w14:textId="77777777" w:rsidR="0048640A" w:rsidRDefault="0048640A" w:rsidP="000401E1">
      <w:pPr>
        <w:spacing w:after="120" w:line="276" w:lineRule="auto"/>
        <w:jc w:val="both"/>
      </w:pPr>
      <w:r w:rsidRPr="00793B97">
        <w:t>The chapter contains a description of the physical arrangement of the VMS device itself. A general description of the system is given, also in relation to superior control (central system or locally via computer).</w:t>
      </w:r>
    </w:p>
    <w:p w14:paraId="484517FA" w14:textId="5B050ACF" w:rsidR="0048640A" w:rsidRPr="002F3DBE" w:rsidRDefault="00AA0416" w:rsidP="000401E1">
      <w:pPr>
        <w:spacing w:after="120" w:line="276" w:lineRule="auto"/>
        <w:jc w:val="center"/>
      </w:pPr>
      <w:r w:rsidRPr="00AA0416">
        <w:rPr>
          <w:noProof/>
        </w:rPr>
        <w:lastRenderedPageBreak/>
        <w:drawing>
          <wp:inline distT="0" distB="0" distL="0" distR="0" wp14:anchorId="6B7C8F7F" wp14:editId="25938469">
            <wp:extent cx="6300470" cy="3875405"/>
            <wp:effectExtent l="0" t="0" r="0" b="0"/>
            <wp:docPr id="13351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14859" name=""/>
                    <pic:cNvPicPr/>
                  </pic:nvPicPr>
                  <pic:blipFill>
                    <a:blip r:embed="rId11"/>
                    <a:stretch>
                      <a:fillRect/>
                    </a:stretch>
                  </pic:blipFill>
                  <pic:spPr>
                    <a:xfrm>
                      <a:off x="0" y="0"/>
                      <a:ext cx="6300470" cy="3875405"/>
                    </a:xfrm>
                    <a:prstGeom prst="rect">
                      <a:avLst/>
                    </a:prstGeom>
                  </pic:spPr>
                </pic:pic>
              </a:graphicData>
            </a:graphic>
          </wp:inline>
        </w:drawing>
      </w:r>
    </w:p>
    <w:p w14:paraId="6951E4A0" w14:textId="43026CF2" w:rsidR="00AB44C7" w:rsidRPr="007467E5" w:rsidRDefault="003851B8" w:rsidP="000401E1">
      <w:pPr>
        <w:spacing w:after="120" w:line="276" w:lineRule="auto"/>
        <w:jc w:val="center"/>
        <w:rPr>
          <w:b/>
        </w:rPr>
      </w:pPr>
      <w:proofErr w:type="spellStart"/>
      <w:r w:rsidRPr="007467E5">
        <w:rPr>
          <w:b/>
        </w:rPr>
        <w:t>Figure</w:t>
      </w:r>
      <w:proofErr w:type="spellEnd"/>
      <w:r w:rsidRPr="007467E5">
        <w:rPr>
          <w:b/>
        </w:rPr>
        <w:t xml:space="preserve"> 1 – </w:t>
      </w:r>
      <w:proofErr w:type="spellStart"/>
      <w:r w:rsidRPr="007467E5">
        <w:rPr>
          <w:b/>
        </w:rPr>
        <w:t>View</w:t>
      </w:r>
      <w:proofErr w:type="spellEnd"/>
      <w:r w:rsidRPr="007467E5">
        <w:rPr>
          <w:b/>
        </w:rPr>
        <w:t xml:space="preserve"> </w:t>
      </w:r>
      <w:proofErr w:type="spellStart"/>
      <w:r w:rsidRPr="007467E5">
        <w:rPr>
          <w:b/>
        </w:rPr>
        <w:t>of</w:t>
      </w:r>
      <w:proofErr w:type="spellEnd"/>
      <w:r w:rsidRPr="007467E5">
        <w:rPr>
          <w:b/>
        </w:rPr>
        <w:t xml:space="preserve"> y </w:t>
      </w:r>
      <w:proofErr w:type="spellStart"/>
      <w:r w:rsidRPr="007467E5">
        <w:rPr>
          <w:b/>
        </w:rPr>
        <w:t>physical</w:t>
      </w:r>
      <w:proofErr w:type="spellEnd"/>
      <w:r w:rsidRPr="007467E5">
        <w:rPr>
          <w:b/>
        </w:rPr>
        <w:t xml:space="preserve"> </w:t>
      </w:r>
      <w:proofErr w:type="spellStart"/>
      <w:r w:rsidRPr="007467E5">
        <w:rPr>
          <w:b/>
        </w:rPr>
        <w:t>architecture</w:t>
      </w:r>
      <w:proofErr w:type="spellEnd"/>
      <w:r w:rsidRPr="007467E5">
        <w:rPr>
          <w:b/>
        </w:rPr>
        <w:t xml:space="preserve"> (</w:t>
      </w:r>
      <w:proofErr w:type="spellStart"/>
      <w:r w:rsidR="0086461C">
        <w:rPr>
          <w:b/>
        </w:rPr>
        <w:t>F</w:t>
      </w:r>
      <w:r w:rsidRPr="007467E5">
        <w:rPr>
          <w:b/>
        </w:rPr>
        <w:t>ig</w:t>
      </w:r>
      <w:proofErr w:type="spellEnd"/>
      <w:r w:rsidRPr="007467E5">
        <w:rPr>
          <w:b/>
        </w:rPr>
        <w:t xml:space="preserve">. 1 </w:t>
      </w:r>
      <w:proofErr w:type="spellStart"/>
      <w:r w:rsidR="007467E5">
        <w:rPr>
          <w:b/>
        </w:rPr>
        <w:t>of</w:t>
      </w:r>
      <w:proofErr w:type="spellEnd"/>
      <w:r w:rsidRPr="007467E5">
        <w:rPr>
          <w:b/>
        </w:rPr>
        <w:t xml:space="preserve"> </w:t>
      </w:r>
      <w:proofErr w:type="spellStart"/>
      <w:r w:rsidRPr="007467E5">
        <w:rPr>
          <w:b/>
        </w:rPr>
        <w:t>the</w:t>
      </w:r>
      <w:proofErr w:type="spellEnd"/>
      <w:r w:rsidRPr="007467E5">
        <w:rPr>
          <w:b/>
        </w:rPr>
        <w:t xml:space="preserve"> source </w:t>
      </w:r>
      <w:r w:rsidR="009D544B">
        <w:rPr>
          <w:b/>
        </w:rPr>
        <w:t>standard</w:t>
      </w:r>
      <w:r w:rsidRPr="007467E5">
        <w:rPr>
          <w:b/>
        </w:rPr>
        <w:t>)</w:t>
      </w:r>
    </w:p>
    <w:p w14:paraId="1DB5A6B7" w14:textId="3A6DEB9C" w:rsidR="0048640A" w:rsidRPr="00793B97" w:rsidRDefault="0048640A" w:rsidP="000401E1">
      <w:pPr>
        <w:pStyle w:val="Heading1"/>
      </w:pPr>
      <w:r w:rsidRPr="00793B97">
        <w:t>7</w:t>
      </w:r>
      <w:r w:rsidR="00180CF3" w:rsidRPr="00877AB7">
        <w:t> </w:t>
      </w:r>
      <w:r w:rsidRPr="00793B97">
        <w:t xml:space="preserve">User </w:t>
      </w:r>
      <w:r w:rsidR="0052118A" w:rsidRPr="00793B97">
        <w:t>Needs</w:t>
      </w:r>
    </w:p>
    <w:p w14:paraId="512E47AB" w14:textId="77777777" w:rsidR="002836C9" w:rsidRDefault="0048640A" w:rsidP="000401E1">
      <w:pPr>
        <w:spacing w:after="120" w:line="276" w:lineRule="auto"/>
        <w:jc w:val="both"/>
      </w:pPr>
      <w:proofErr w:type="spellStart"/>
      <w:r w:rsidRPr="002836C9">
        <w:t>The</w:t>
      </w:r>
      <w:proofErr w:type="spellEnd"/>
      <w:r w:rsidRPr="002836C9">
        <w:t xml:space="preserve"> </w:t>
      </w:r>
      <w:proofErr w:type="spellStart"/>
      <w:r w:rsidRPr="002836C9">
        <w:t>chapter</w:t>
      </w:r>
      <w:proofErr w:type="spellEnd"/>
      <w:r w:rsidRPr="002836C9">
        <w:t xml:space="preserve"> </w:t>
      </w:r>
      <w:proofErr w:type="spellStart"/>
      <w:r w:rsidRPr="002836C9">
        <w:t>describes</w:t>
      </w:r>
      <w:proofErr w:type="spellEnd"/>
      <w:r w:rsidRPr="002836C9">
        <w:t xml:space="preserve"> in detail </w:t>
      </w:r>
      <w:proofErr w:type="spellStart"/>
      <w:r w:rsidRPr="002836C9">
        <w:t>each</w:t>
      </w:r>
      <w:proofErr w:type="spellEnd"/>
      <w:r w:rsidRPr="002836C9">
        <w:t xml:space="preserve"> </w:t>
      </w:r>
      <w:proofErr w:type="spellStart"/>
      <w:r w:rsidRPr="002836C9">
        <w:t>of</w:t>
      </w:r>
      <w:proofErr w:type="spellEnd"/>
      <w:r w:rsidRPr="002836C9">
        <w:t xml:space="preserve"> </w:t>
      </w:r>
      <w:proofErr w:type="spellStart"/>
      <w:r w:rsidRPr="002836C9">
        <w:t>the</w:t>
      </w:r>
      <w:proofErr w:type="spellEnd"/>
      <w:r w:rsidRPr="002836C9">
        <w:t xml:space="preserve"> 5 user </w:t>
      </w:r>
      <w:proofErr w:type="spellStart"/>
      <w:r w:rsidRPr="002836C9">
        <w:t>requirements</w:t>
      </w:r>
      <w:proofErr w:type="spellEnd"/>
      <w:r w:rsidRPr="002836C9">
        <w:t xml:space="preserve">: </w:t>
      </w:r>
      <w:r w:rsidR="002836C9">
        <w:t xml:space="preserve">Management </w:t>
      </w:r>
      <w:proofErr w:type="spellStart"/>
      <w:r w:rsidR="002836C9">
        <w:t>of</w:t>
      </w:r>
      <w:proofErr w:type="spellEnd"/>
      <w:r w:rsidR="002836C9">
        <w:t xml:space="preserve"> VMS </w:t>
      </w:r>
      <w:proofErr w:type="spellStart"/>
      <w:r w:rsidR="002836C9">
        <w:t>control</w:t>
      </w:r>
      <w:proofErr w:type="spellEnd"/>
      <w:r w:rsidR="002836C9">
        <w:t xml:space="preserve"> mode,</w:t>
      </w:r>
    </w:p>
    <w:p w14:paraId="05B7B612" w14:textId="17DC8C5F" w:rsidR="002836C9" w:rsidRPr="002836C9" w:rsidRDefault="002836C9" w:rsidP="000401E1">
      <w:pPr>
        <w:pStyle w:val="ListParagraph"/>
        <w:numPr>
          <w:ilvl w:val="0"/>
          <w:numId w:val="38"/>
        </w:numPr>
        <w:spacing w:after="120" w:line="276" w:lineRule="auto"/>
        <w:ind w:left="567"/>
        <w:jc w:val="both"/>
      </w:pPr>
      <w:r w:rsidRPr="003851B8">
        <w:rPr>
          <w:b/>
          <w:bCs/>
        </w:rPr>
        <w:t xml:space="preserve">Management </w:t>
      </w:r>
      <w:proofErr w:type="spellStart"/>
      <w:r w:rsidRPr="003851B8">
        <w:rPr>
          <w:b/>
          <w:bCs/>
        </w:rPr>
        <w:t>of</w:t>
      </w:r>
      <w:proofErr w:type="spellEnd"/>
      <w:r w:rsidRPr="003851B8">
        <w:rPr>
          <w:b/>
          <w:bCs/>
        </w:rPr>
        <w:t xml:space="preserve"> VMS </w:t>
      </w:r>
      <w:proofErr w:type="spellStart"/>
      <w:r w:rsidRPr="003851B8">
        <w:rPr>
          <w:b/>
          <w:bCs/>
        </w:rPr>
        <w:t>control</w:t>
      </w:r>
      <w:proofErr w:type="spellEnd"/>
      <w:r w:rsidRPr="003851B8">
        <w:rPr>
          <w:b/>
          <w:bCs/>
        </w:rPr>
        <w:t xml:space="preserve"> mode</w:t>
      </w:r>
      <w:r w:rsidRPr="002836C9">
        <w:t xml:space="preserve">: </w:t>
      </w:r>
      <w:proofErr w:type="spellStart"/>
      <w:r w:rsidRPr="002836C9">
        <w:t>Must</w:t>
      </w:r>
      <w:proofErr w:type="spellEnd"/>
      <w:r w:rsidRPr="002836C9">
        <w:t xml:space="preserve"> </w:t>
      </w:r>
      <w:proofErr w:type="spellStart"/>
      <w:r w:rsidRPr="002836C9">
        <w:t>allow</w:t>
      </w:r>
      <w:proofErr w:type="spellEnd"/>
      <w:r w:rsidRPr="002836C9">
        <w:t xml:space="preserve"> </w:t>
      </w:r>
      <w:proofErr w:type="spellStart"/>
      <w:r w:rsidRPr="002836C9">
        <w:t>changing</w:t>
      </w:r>
      <w:proofErr w:type="spellEnd"/>
      <w:r w:rsidRPr="002836C9">
        <w:t xml:space="preserve"> </w:t>
      </w:r>
      <w:proofErr w:type="spellStart"/>
      <w:r w:rsidRPr="002836C9">
        <w:t>the</w:t>
      </w:r>
      <w:proofErr w:type="spellEnd"/>
      <w:r w:rsidRPr="002836C9">
        <w:t xml:space="preserve"> </w:t>
      </w:r>
      <w:proofErr w:type="spellStart"/>
      <w:r w:rsidRPr="002836C9">
        <w:t>method</w:t>
      </w:r>
      <w:proofErr w:type="spellEnd"/>
      <w:r w:rsidRPr="002836C9">
        <w:t xml:space="preserve"> </w:t>
      </w:r>
      <w:proofErr w:type="spellStart"/>
      <w:r w:rsidRPr="002836C9">
        <w:t>of</w:t>
      </w:r>
      <w:proofErr w:type="spellEnd"/>
      <w:r w:rsidRPr="002836C9">
        <w:t xml:space="preserve"> </w:t>
      </w:r>
      <w:proofErr w:type="spellStart"/>
      <w:r w:rsidRPr="002836C9">
        <w:t>control</w:t>
      </w:r>
      <w:proofErr w:type="spellEnd"/>
      <w:r w:rsidRPr="002836C9">
        <w:t xml:space="preserve"> and management </w:t>
      </w:r>
      <w:proofErr w:type="spellStart"/>
      <w:r w:rsidRPr="002836C9">
        <w:t>of</w:t>
      </w:r>
      <w:proofErr w:type="spellEnd"/>
      <w:r w:rsidRPr="002836C9">
        <w:t xml:space="preserve"> VMS (</w:t>
      </w:r>
      <w:proofErr w:type="spellStart"/>
      <w:r w:rsidRPr="002836C9">
        <w:t>local</w:t>
      </w:r>
      <w:proofErr w:type="spellEnd"/>
      <w:r w:rsidRPr="002836C9">
        <w:t xml:space="preserve">, </w:t>
      </w:r>
      <w:proofErr w:type="spellStart"/>
      <w:r w:rsidRPr="002836C9">
        <w:t>remote</w:t>
      </w:r>
      <w:proofErr w:type="spellEnd"/>
      <w:r w:rsidRPr="002836C9">
        <w:t xml:space="preserve"> </w:t>
      </w:r>
      <w:proofErr w:type="spellStart"/>
      <w:r w:rsidRPr="002836C9">
        <w:t>from</w:t>
      </w:r>
      <w:proofErr w:type="spellEnd"/>
      <w:r w:rsidRPr="002836C9">
        <w:t xml:space="preserve"> </w:t>
      </w:r>
      <w:proofErr w:type="spellStart"/>
      <w:r w:rsidRPr="002836C9">
        <w:t>the</w:t>
      </w:r>
      <w:proofErr w:type="spellEnd"/>
      <w:r w:rsidRPr="002836C9">
        <w:t xml:space="preserve"> center, </w:t>
      </w:r>
      <w:proofErr w:type="spellStart"/>
      <w:r w:rsidRPr="002836C9">
        <w:t>combined</w:t>
      </w:r>
      <w:proofErr w:type="spellEnd"/>
      <w:r w:rsidRPr="002836C9">
        <w:t xml:space="preserve"> </w:t>
      </w:r>
      <w:proofErr w:type="spellStart"/>
      <w:r w:rsidRPr="002836C9">
        <w:t>with</w:t>
      </w:r>
      <w:proofErr w:type="spellEnd"/>
      <w:r w:rsidRPr="002836C9">
        <w:t xml:space="preserve"> priority </w:t>
      </w:r>
      <w:proofErr w:type="spellStart"/>
      <w:r w:rsidRPr="002836C9">
        <w:t>from</w:t>
      </w:r>
      <w:proofErr w:type="spellEnd"/>
      <w:r w:rsidRPr="002836C9">
        <w:t xml:space="preserve"> </w:t>
      </w:r>
      <w:proofErr w:type="spellStart"/>
      <w:r w:rsidRPr="002836C9">
        <w:t>the</w:t>
      </w:r>
      <w:proofErr w:type="spellEnd"/>
      <w:r w:rsidRPr="002836C9">
        <w:t xml:space="preserve"> center) </w:t>
      </w:r>
    </w:p>
    <w:p w14:paraId="73D0958C" w14:textId="3FE484DB" w:rsidR="002836C9" w:rsidRPr="002836C9" w:rsidRDefault="002836C9" w:rsidP="000401E1">
      <w:pPr>
        <w:pStyle w:val="ListParagraph"/>
        <w:numPr>
          <w:ilvl w:val="0"/>
          <w:numId w:val="38"/>
        </w:numPr>
        <w:spacing w:after="120" w:line="276" w:lineRule="auto"/>
        <w:ind w:left="567"/>
        <w:jc w:val="both"/>
      </w:pPr>
      <w:r w:rsidRPr="003851B8">
        <w:rPr>
          <w:b/>
          <w:bCs/>
        </w:rPr>
        <w:t xml:space="preserve">Management </w:t>
      </w:r>
      <w:proofErr w:type="spellStart"/>
      <w:r w:rsidRPr="003851B8">
        <w:rPr>
          <w:b/>
          <w:bCs/>
        </w:rPr>
        <w:t>of</w:t>
      </w:r>
      <w:proofErr w:type="spellEnd"/>
      <w:r w:rsidRPr="003851B8">
        <w:rPr>
          <w:b/>
          <w:bCs/>
        </w:rPr>
        <w:t xml:space="preserve"> VMS display part</w:t>
      </w:r>
      <w:r w:rsidRPr="002836C9">
        <w:t xml:space="preserve">: </w:t>
      </w:r>
      <w:proofErr w:type="spellStart"/>
      <w:r w:rsidRPr="002836C9">
        <w:t>Must</w:t>
      </w:r>
      <w:proofErr w:type="spellEnd"/>
      <w:r w:rsidRPr="002836C9">
        <w:t xml:space="preserve"> </w:t>
      </w:r>
      <w:proofErr w:type="spellStart"/>
      <w:r w:rsidRPr="002836C9">
        <w:t>allow</w:t>
      </w:r>
      <w:proofErr w:type="spellEnd"/>
      <w:r w:rsidRPr="002836C9">
        <w:t xml:space="preserve"> monitoring and </w:t>
      </w:r>
      <w:proofErr w:type="spellStart"/>
      <w:r w:rsidRPr="002836C9">
        <w:t>changing</w:t>
      </w:r>
      <w:proofErr w:type="spellEnd"/>
      <w:r w:rsidRPr="002836C9">
        <w:t xml:space="preserve"> </w:t>
      </w:r>
      <w:proofErr w:type="spellStart"/>
      <w:r w:rsidRPr="002836C9">
        <w:t>displayed</w:t>
      </w:r>
      <w:proofErr w:type="spellEnd"/>
      <w:r w:rsidRPr="002836C9">
        <w:t xml:space="preserve"> </w:t>
      </w:r>
      <w:proofErr w:type="spellStart"/>
      <w:r w:rsidRPr="002836C9">
        <w:t>symbols</w:t>
      </w:r>
      <w:proofErr w:type="spellEnd"/>
      <w:r w:rsidRPr="002836C9">
        <w:t xml:space="preserve">, </w:t>
      </w:r>
      <w:proofErr w:type="spellStart"/>
      <w:r w:rsidRPr="002836C9">
        <w:t>texts</w:t>
      </w:r>
      <w:proofErr w:type="spellEnd"/>
      <w:r w:rsidRPr="002836C9">
        <w:t xml:space="preserve"> on VMS </w:t>
      </w:r>
    </w:p>
    <w:p w14:paraId="240600DD" w14:textId="6A4263D8" w:rsidR="002836C9" w:rsidRPr="002836C9" w:rsidRDefault="002836C9" w:rsidP="000401E1">
      <w:pPr>
        <w:pStyle w:val="ListParagraph"/>
        <w:numPr>
          <w:ilvl w:val="0"/>
          <w:numId w:val="38"/>
        </w:numPr>
        <w:spacing w:after="120" w:line="276" w:lineRule="auto"/>
        <w:ind w:left="567"/>
        <w:jc w:val="both"/>
      </w:pPr>
      <w:r w:rsidRPr="003851B8">
        <w:rPr>
          <w:b/>
          <w:bCs/>
        </w:rPr>
        <w:t xml:space="preserve">Monitoring </w:t>
      </w:r>
      <w:proofErr w:type="spellStart"/>
      <w:r w:rsidRPr="003851B8">
        <w:rPr>
          <w:b/>
          <w:bCs/>
        </w:rPr>
        <w:t>of</w:t>
      </w:r>
      <w:proofErr w:type="spellEnd"/>
      <w:r w:rsidRPr="003851B8">
        <w:rPr>
          <w:b/>
          <w:bCs/>
        </w:rPr>
        <w:t xml:space="preserve"> </w:t>
      </w:r>
      <w:proofErr w:type="spellStart"/>
      <w:r w:rsidRPr="003851B8">
        <w:rPr>
          <w:b/>
          <w:bCs/>
        </w:rPr>
        <w:t>the</w:t>
      </w:r>
      <w:proofErr w:type="spellEnd"/>
      <w:r w:rsidRPr="003851B8">
        <w:rPr>
          <w:b/>
          <w:bCs/>
        </w:rPr>
        <w:t xml:space="preserve"> VMS </w:t>
      </w:r>
      <w:proofErr w:type="spellStart"/>
      <w:r w:rsidRPr="003851B8">
        <w:rPr>
          <w:b/>
          <w:bCs/>
        </w:rPr>
        <w:t>door</w:t>
      </w:r>
      <w:proofErr w:type="spellEnd"/>
      <w:r w:rsidRPr="003851B8">
        <w:rPr>
          <w:b/>
          <w:bCs/>
        </w:rPr>
        <w:t xml:space="preserve"> part</w:t>
      </w:r>
      <w:r w:rsidRPr="002836C9">
        <w:t xml:space="preserve">: </w:t>
      </w:r>
      <w:proofErr w:type="spellStart"/>
      <w:r w:rsidRPr="002836C9">
        <w:t>Must</w:t>
      </w:r>
      <w:proofErr w:type="spellEnd"/>
      <w:r w:rsidRPr="002836C9">
        <w:t xml:space="preserve"> </w:t>
      </w:r>
      <w:proofErr w:type="spellStart"/>
      <w:r w:rsidRPr="002836C9">
        <w:t>provide</w:t>
      </w:r>
      <w:proofErr w:type="spellEnd"/>
      <w:r w:rsidRPr="002836C9">
        <w:t xml:space="preserve"> </w:t>
      </w:r>
      <w:proofErr w:type="spellStart"/>
      <w:r w:rsidRPr="002836C9">
        <w:t>information</w:t>
      </w:r>
      <w:proofErr w:type="spellEnd"/>
      <w:r w:rsidRPr="002836C9">
        <w:t xml:space="preserve"> </w:t>
      </w:r>
      <w:proofErr w:type="spellStart"/>
      <w:r w:rsidRPr="002836C9">
        <w:t>about</w:t>
      </w:r>
      <w:proofErr w:type="spellEnd"/>
      <w:r w:rsidRPr="002836C9">
        <w:t xml:space="preserve"> </w:t>
      </w:r>
      <w:proofErr w:type="spellStart"/>
      <w:r w:rsidRPr="002836C9">
        <w:t>the</w:t>
      </w:r>
      <w:proofErr w:type="spellEnd"/>
      <w:r w:rsidRPr="002836C9">
        <w:t xml:space="preserve"> </w:t>
      </w:r>
      <w:proofErr w:type="spellStart"/>
      <w:r w:rsidRPr="002836C9">
        <w:t>opening</w:t>
      </w:r>
      <w:proofErr w:type="spellEnd"/>
      <w:r w:rsidRPr="002836C9">
        <w:t>/</w:t>
      </w:r>
      <w:proofErr w:type="spellStart"/>
      <w:r w:rsidRPr="002836C9">
        <w:t>closing</w:t>
      </w:r>
      <w:proofErr w:type="spellEnd"/>
      <w:r w:rsidRPr="002836C9">
        <w:t xml:space="preserve"> </w:t>
      </w:r>
      <w:proofErr w:type="spellStart"/>
      <w:r w:rsidRPr="002836C9">
        <w:t>of</w:t>
      </w:r>
      <w:proofErr w:type="spellEnd"/>
      <w:r w:rsidRPr="002836C9">
        <w:t xml:space="preserve"> </w:t>
      </w:r>
      <w:proofErr w:type="spellStart"/>
      <w:r w:rsidRPr="002836C9">
        <w:t>the</w:t>
      </w:r>
      <w:proofErr w:type="spellEnd"/>
      <w:r w:rsidRPr="002836C9">
        <w:t xml:space="preserve"> VMS </w:t>
      </w:r>
      <w:proofErr w:type="spellStart"/>
      <w:r w:rsidRPr="002836C9">
        <w:t>cabinet</w:t>
      </w:r>
      <w:proofErr w:type="spellEnd"/>
      <w:r w:rsidRPr="002836C9">
        <w:t xml:space="preserve"> </w:t>
      </w:r>
      <w:proofErr w:type="spellStart"/>
      <w:r w:rsidRPr="002836C9">
        <w:t>door</w:t>
      </w:r>
      <w:proofErr w:type="spellEnd"/>
      <w:r w:rsidRPr="002836C9">
        <w:t xml:space="preserve"> </w:t>
      </w:r>
    </w:p>
    <w:p w14:paraId="155BF26F" w14:textId="1F604CAA" w:rsidR="002836C9" w:rsidRPr="002836C9" w:rsidRDefault="002836C9" w:rsidP="000401E1">
      <w:pPr>
        <w:pStyle w:val="ListParagraph"/>
        <w:numPr>
          <w:ilvl w:val="0"/>
          <w:numId w:val="38"/>
        </w:numPr>
        <w:spacing w:after="120" w:line="276" w:lineRule="auto"/>
        <w:ind w:left="567"/>
        <w:jc w:val="both"/>
      </w:pPr>
      <w:r w:rsidRPr="003851B8">
        <w:rPr>
          <w:b/>
          <w:bCs/>
        </w:rPr>
        <w:t xml:space="preserve">Monitoring </w:t>
      </w:r>
      <w:proofErr w:type="spellStart"/>
      <w:r w:rsidRPr="003851B8">
        <w:rPr>
          <w:b/>
          <w:bCs/>
        </w:rPr>
        <w:t>of</w:t>
      </w:r>
      <w:proofErr w:type="spellEnd"/>
      <w:r w:rsidRPr="003851B8">
        <w:rPr>
          <w:b/>
          <w:bCs/>
        </w:rPr>
        <w:t xml:space="preserve"> </w:t>
      </w:r>
      <w:proofErr w:type="spellStart"/>
      <w:r w:rsidRPr="003851B8">
        <w:rPr>
          <w:b/>
          <w:bCs/>
        </w:rPr>
        <w:t>mains</w:t>
      </w:r>
      <w:proofErr w:type="spellEnd"/>
      <w:r w:rsidRPr="003851B8">
        <w:rPr>
          <w:b/>
          <w:bCs/>
        </w:rPr>
        <w:t xml:space="preserve"> </w:t>
      </w:r>
      <w:proofErr w:type="spellStart"/>
      <w:r w:rsidRPr="003851B8">
        <w:rPr>
          <w:b/>
          <w:bCs/>
        </w:rPr>
        <w:t>power</w:t>
      </w:r>
      <w:proofErr w:type="spellEnd"/>
      <w:r w:rsidRPr="003851B8">
        <w:rPr>
          <w:b/>
          <w:bCs/>
        </w:rPr>
        <w:t xml:space="preserve"> </w:t>
      </w:r>
      <w:proofErr w:type="spellStart"/>
      <w:r w:rsidRPr="003851B8">
        <w:rPr>
          <w:b/>
          <w:bCs/>
        </w:rPr>
        <w:t>supply</w:t>
      </w:r>
      <w:proofErr w:type="spellEnd"/>
      <w:r w:rsidRPr="002836C9">
        <w:t xml:space="preserve">: </w:t>
      </w:r>
      <w:proofErr w:type="spellStart"/>
      <w:r w:rsidRPr="002836C9">
        <w:t>Must</w:t>
      </w:r>
      <w:proofErr w:type="spellEnd"/>
      <w:r w:rsidRPr="002836C9">
        <w:t xml:space="preserve"> </w:t>
      </w:r>
      <w:proofErr w:type="spellStart"/>
      <w:r w:rsidRPr="002836C9">
        <w:t>provide</w:t>
      </w:r>
      <w:proofErr w:type="spellEnd"/>
      <w:r w:rsidRPr="002836C9">
        <w:t xml:space="preserve"> </w:t>
      </w:r>
      <w:proofErr w:type="spellStart"/>
      <w:r w:rsidRPr="002836C9">
        <w:t>information</w:t>
      </w:r>
      <w:proofErr w:type="spellEnd"/>
      <w:r w:rsidRPr="002836C9">
        <w:t xml:space="preserve"> </w:t>
      </w:r>
      <w:proofErr w:type="spellStart"/>
      <w:r w:rsidRPr="002836C9">
        <w:t>about</w:t>
      </w:r>
      <w:proofErr w:type="spellEnd"/>
      <w:r w:rsidRPr="002836C9">
        <w:t xml:space="preserve"> </w:t>
      </w:r>
      <w:proofErr w:type="spellStart"/>
      <w:r w:rsidRPr="002836C9">
        <w:t>the</w:t>
      </w:r>
      <w:proofErr w:type="spellEnd"/>
      <w:r w:rsidRPr="002836C9">
        <w:t xml:space="preserve"> status </w:t>
      </w:r>
      <w:proofErr w:type="spellStart"/>
      <w:r w:rsidRPr="002836C9">
        <w:t>of</w:t>
      </w:r>
      <w:proofErr w:type="spellEnd"/>
      <w:r w:rsidRPr="002836C9">
        <w:t xml:space="preserve"> </w:t>
      </w:r>
      <w:proofErr w:type="spellStart"/>
      <w:r w:rsidRPr="002836C9">
        <w:t>mains</w:t>
      </w:r>
      <w:proofErr w:type="spellEnd"/>
      <w:r w:rsidRPr="002836C9">
        <w:t xml:space="preserve"> </w:t>
      </w:r>
      <w:proofErr w:type="spellStart"/>
      <w:r w:rsidRPr="002836C9">
        <w:t>power</w:t>
      </w:r>
      <w:proofErr w:type="spellEnd"/>
      <w:r w:rsidRPr="002836C9">
        <w:t xml:space="preserve"> </w:t>
      </w:r>
      <w:proofErr w:type="spellStart"/>
      <w:r w:rsidRPr="002836C9">
        <w:t>supply</w:t>
      </w:r>
      <w:proofErr w:type="spellEnd"/>
      <w:r w:rsidRPr="002836C9">
        <w:t xml:space="preserve"> </w:t>
      </w:r>
    </w:p>
    <w:p w14:paraId="03703F21" w14:textId="60448F3A" w:rsidR="002836C9" w:rsidRPr="002836C9" w:rsidRDefault="002836C9" w:rsidP="000401E1">
      <w:pPr>
        <w:pStyle w:val="ListParagraph"/>
        <w:numPr>
          <w:ilvl w:val="0"/>
          <w:numId w:val="38"/>
        </w:numPr>
        <w:spacing w:after="120" w:line="276" w:lineRule="auto"/>
        <w:ind w:left="567"/>
        <w:jc w:val="both"/>
      </w:pPr>
      <w:r w:rsidRPr="003851B8">
        <w:rPr>
          <w:b/>
          <w:bCs/>
        </w:rPr>
        <w:t xml:space="preserve">Monitoring </w:t>
      </w:r>
      <w:proofErr w:type="spellStart"/>
      <w:r w:rsidRPr="003851B8">
        <w:rPr>
          <w:b/>
          <w:bCs/>
        </w:rPr>
        <w:t>of</w:t>
      </w:r>
      <w:proofErr w:type="spellEnd"/>
      <w:r w:rsidRPr="003851B8">
        <w:rPr>
          <w:b/>
          <w:bCs/>
        </w:rPr>
        <w:t xml:space="preserve"> </w:t>
      </w:r>
      <w:proofErr w:type="spellStart"/>
      <w:r w:rsidRPr="003851B8">
        <w:rPr>
          <w:b/>
          <w:bCs/>
        </w:rPr>
        <w:t>power</w:t>
      </w:r>
      <w:proofErr w:type="spellEnd"/>
      <w:r w:rsidRPr="003851B8">
        <w:rPr>
          <w:b/>
          <w:bCs/>
        </w:rPr>
        <w:t xml:space="preserve"> </w:t>
      </w:r>
      <w:proofErr w:type="spellStart"/>
      <w:r w:rsidRPr="003851B8">
        <w:rPr>
          <w:b/>
          <w:bCs/>
        </w:rPr>
        <w:t>supply</w:t>
      </w:r>
      <w:proofErr w:type="spellEnd"/>
      <w:r w:rsidRPr="003851B8">
        <w:rPr>
          <w:b/>
          <w:bCs/>
        </w:rPr>
        <w:t xml:space="preserve"> status</w:t>
      </w:r>
      <w:r w:rsidRPr="002836C9">
        <w:t xml:space="preserve">: </w:t>
      </w:r>
      <w:proofErr w:type="spellStart"/>
      <w:r w:rsidRPr="002836C9">
        <w:t>Must</w:t>
      </w:r>
      <w:proofErr w:type="spellEnd"/>
      <w:r w:rsidRPr="002836C9">
        <w:t xml:space="preserve"> </w:t>
      </w:r>
      <w:proofErr w:type="spellStart"/>
      <w:r w:rsidRPr="002836C9">
        <w:t>provide</w:t>
      </w:r>
      <w:proofErr w:type="spellEnd"/>
      <w:r w:rsidRPr="002836C9">
        <w:t xml:space="preserve"> </w:t>
      </w:r>
      <w:proofErr w:type="spellStart"/>
      <w:r w:rsidRPr="002836C9">
        <w:t>information</w:t>
      </w:r>
      <w:proofErr w:type="spellEnd"/>
      <w:r w:rsidRPr="002836C9">
        <w:t xml:space="preserve"> </w:t>
      </w:r>
      <w:proofErr w:type="spellStart"/>
      <w:r w:rsidRPr="002836C9">
        <w:t>about</w:t>
      </w:r>
      <w:proofErr w:type="spellEnd"/>
      <w:r w:rsidRPr="002836C9">
        <w:t xml:space="preserve"> </w:t>
      </w:r>
      <w:proofErr w:type="spellStart"/>
      <w:r w:rsidRPr="002836C9">
        <w:t>the</w:t>
      </w:r>
      <w:proofErr w:type="spellEnd"/>
      <w:r w:rsidRPr="002836C9">
        <w:t xml:space="preserve"> </w:t>
      </w:r>
      <w:proofErr w:type="spellStart"/>
      <w:r w:rsidRPr="002836C9">
        <w:t>method</w:t>
      </w:r>
      <w:proofErr w:type="spellEnd"/>
      <w:r w:rsidRPr="002836C9">
        <w:t xml:space="preserve"> </w:t>
      </w:r>
      <w:proofErr w:type="spellStart"/>
      <w:r w:rsidRPr="002836C9">
        <w:t>of</w:t>
      </w:r>
      <w:proofErr w:type="spellEnd"/>
      <w:r w:rsidRPr="002836C9">
        <w:t xml:space="preserve"> VMS </w:t>
      </w:r>
      <w:proofErr w:type="spellStart"/>
      <w:r w:rsidRPr="002836C9">
        <w:t>power</w:t>
      </w:r>
      <w:proofErr w:type="spellEnd"/>
      <w:r w:rsidRPr="002836C9">
        <w:t xml:space="preserve"> </w:t>
      </w:r>
      <w:proofErr w:type="spellStart"/>
      <w:r w:rsidRPr="002836C9">
        <w:t>supply</w:t>
      </w:r>
      <w:proofErr w:type="spellEnd"/>
      <w:r w:rsidRPr="002836C9">
        <w:t xml:space="preserve"> (</w:t>
      </w:r>
      <w:proofErr w:type="spellStart"/>
      <w:r w:rsidRPr="002836C9">
        <w:t>from</w:t>
      </w:r>
      <w:proofErr w:type="spellEnd"/>
      <w:r w:rsidRPr="002836C9">
        <w:t xml:space="preserve"> </w:t>
      </w:r>
      <w:proofErr w:type="spellStart"/>
      <w:r w:rsidRPr="002836C9">
        <w:t>mains</w:t>
      </w:r>
      <w:proofErr w:type="spellEnd"/>
      <w:r w:rsidRPr="002836C9">
        <w:t xml:space="preserve">, </w:t>
      </w:r>
      <w:proofErr w:type="spellStart"/>
      <w:r w:rsidRPr="002836C9">
        <w:t>from</w:t>
      </w:r>
      <w:proofErr w:type="spellEnd"/>
      <w:r w:rsidRPr="002836C9">
        <w:t xml:space="preserve"> </w:t>
      </w:r>
      <w:proofErr w:type="spellStart"/>
      <w:r w:rsidRPr="002836C9">
        <w:t>batteries</w:t>
      </w:r>
      <w:proofErr w:type="spellEnd"/>
      <w:r w:rsidRPr="002836C9">
        <w:t>)</w:t>
      </w:r>
    </w:p>
    <w:p w14:paraId="3B23CCC8" w14:textId="790315F7" w:rsidR="0048640A" w:rsidRPr="00793B97" w:rsidRDefault="0048640A" w:rsidP="000401E1">
      <w:pPr>
        <w:pStyle w:val="Heading1"/>
      </w:pPr>
      <w:r w:rsidRPr="00793B97">
        <w:t>8</w:t>
      </w:r>
      <w:r w:rsidR="00180CF3" w:rsidRPr="00877AB7">
        <w:t> </w:t>
      </w:r>
      <w:r w:rsidRPr="00793B97">
        <w:t>Requirements</w:t>
      </w:r>
    </w:p>
    <w:p w14:paraId="6773F084" w14:textId="77777777" w:rsidR="0048640A" w:rsidRDefault="0048640A" w:rsidP="000401E1">
      <w:pPr>
        <w:spacing w:after="120" w:line="276" w:lineRule="auto"/>
        <w:jc w:val="both"/>
      </w:pPr>
      <w:r w:rsidRPr="00793B97">
        <w:t>The chapter describes in more detail the requirements for VMS properties, including LED matrix definition, data exchange requirements, and reliability of individual LEDs.</w:t>
      </w:r>
    </w:p>
    <w:p w14:paraId="2C25575C" w14:textId="77777777" w:rsidR="002836C9" w:rsidRPr="003851B8" w:rsidRDefault="002836C9" w:rsidP="000401E1">
      <w:pPr>
        <w:spacing w:after="120" w:line="276" w:lineRule="auto"/>
        <w:jc w:val="both"/>
      </w:pPr>
      <w:r w:rsidRPr="003851B8">
        <w:t>Example structure of Chapter 8.8:</w:t>
      </w:r>
    </w:p>
    <w:p w14:paraId="2F951C18" w14:textId="77777777" w:rsidR="002836C9" w:rsidRPr="00E87866" w:rsidRDefault="002836C9" w:rsidP="000401E1">
      <w:pPr>
        <w:pStyle w:val="ListParagraph"/>
        <w:numPr>
          <w:ilvl w:val="0"/>
          <w:numId w:val="38"/>
        </w:numPr>
        <w:spacing w:after="120" w:line="276" w:lineRule="auto"/>
        <w:ind w:left="567"/>
        <w:jc w:val="both"/>
      </w:pPr>
      <w:r w:rsidRPr="009366FB">
        <w:rPr>
          <w:b/>
        </w:rPr>
        <w:t xml:space="preserve">8.8.1 – </w:t>
      </w:r>
      <w:proofErr w:type="spellStart"/>
      <w:r w:rsidRPr="009366FB">
        <w:rPr>
          <w:b/>
        </w:rPr>
        <w:t>Definition</w:t>
      </w:r>
      <w:proofErr w:type="spellEnd"/>
      <w:r w:rsidRPr="009366FB">
        <w:rPr>
          <w:b/>
        </w:rPr>
        <w:t xml:space="preserve"> </w:t>
      </w:r>
      <w:proofErr w:type="spellStart"/>
      <w:r w:rsidRPr="009366FB">
        <w:rPr>
          <w:b/>
        </w:rPr>
        <w:t>of</w:t>
      </w:r>
      <w:proofErr w:type="spellEnd"/>
      <w:r w:rsidRPr="009366FB">
        <w:rPr>
          <w:b/>
        </w:rPr>
        <w:t xml:space="preserve"> LED matrix</w:t>
      </w:r>
      <w:r w:rsidRPr="00E87866">
        <w:t xml:space="preserve"> (</w:t>
      </w:r>
      <w:proofErr w:type="spellStart"/>
      <w:r w:rsidRPr="00E87866">
        <w:t>monitors</w:t>
      </w:r>
      <w:proofErr w:type="spellEnd"/>
      <w:r w:rsidRPr="00E87866">
        <w:t xml:space="preserve"> </w:t>
      </w:r>
      <w:proofErr w:type="spellStart"/>
      <w:r w:rsidRPr="00E87866">
        <w:t>the</w:t>
      </w:r>
      <w:proofErr w:type="spellEnd"/>
      <w:r w:rsidRPr="00E87866">
        <w:t xml:space="preserve"> </w:t>
      </w:r>
      <w:proofErr w:type="spellStart"/>
      <w:r w:rsidRPr="00E87866">
        <w:t>current</w:t>
      </w:r>
      <w:proofErr w:type="spellEnd"/>
      <w:r w:rsidRPr="00E87866">
        <w:t xml:space="preserve"> status </w:t>
      </w:r>
      <w:proofErr w:type="spellStart"/>
      <w:r w:rsidRPr="00E87866">
        <w:t>of</w:t>
      </w:r>
      <w:proofErr w:type="spellEnd"/>
      <w:r w:rsidRPr="00E87866">
        <w:t xml:space="preserve"> </w:t>
      </w:r>
      <w:proofErr w:type="spellStart"/>
      <w:r w:rsidRPr="00E87866">
        <w:t>each</w:t>
      </w:r>
      <w:proofErr w:type="spellEnd"/>
      <w:r w:rsidRPr="00E87866">
        <w:t xml:space="preserve"> LED in </w:t>
      </w:r>
      <w:proofErr w:type="spellStart"/>
      <w:r w:rsidRPr="00E87866">
        <w:t>the</w:t>
      </w:r>
      <w:proofErr w:type="spellEnd"/>
      <w:r w:rsidRPr="00E87866">
        <w:t xml:space="preserve"> matrix)</w:t>
      </w:r>
    </w:p>
    <w:p w14:paraId="06639CFD" w14:textId="77777777" w:rsidR="002836C9" w:rsidRPr="00E87866" w:rsidRDefault="002836C9" w:rsidP="000401E1">
      <w:pPr>
        <w:pStyle w:val="ListParagraph"/>
        <w:numPr>
          <w:ilvl w:val="0"/>
          <w:numId w:val="38"/>
        </w:numPr>
        <w:spacing w:after="120" w:line="276" w:lineRule="auto"/>
        <w:ind w:left="567"/>
        <w:jc w:val="both"/>
      </w:pPr>
      <w:r w:rsidRPr="009366FB">
        <w:rPr>
          <w:b/>
        </w:rPr>
        <w:t xml:space="preserve">8.8.2 – Data </w:t>
      </w:r>
      <w:proofErr w:type="spellStart"/>
      <w:r w:rsidRPr="009366FB">
        <w:rPr>
          <w:b/>
        </w:rPr>
        <w:t>exchange</w:t>
      </w:r>
      <w:proofErr w:type="spellEnd"/>
      <w:r w:rsidRPr="009366FB">
        <w:rPr>
          <w:b/>
        </w:rPr>
        <w:t xml:space="preserve"> </w:t>
      </w:r>
      <w:proofErr w:type="spellStart"/>
      <w:r w:rsidRPr="009366FB">
        <w:rPr>
          <w:b/>
        </w:rPr>
        <w:t>requirements</w:t>
      </w:r>
      <w:proofErr w:type="spellEnd"/>
      <w:r w:rsidRPr="00E87866">
        <w:t xml:space="preserve"> (</w:t>
      </w:r>
      <w:proofErr w:type="spellStart"/>
      <w:r w:rsidRPr="00E87866">
        <w:t>provides</w:t>
      </w:r>
      <w:proofErr w:type="spellEnd"/>
      <w:r w:rsidRPr="00E87866">
        <w:t xml:space="preserve"> </w:t>
      </w:r>
      <w:proofErr w:type="spellStart"/>
      <w:r w:rsidRPr="00E87866">
        <w:t>information</w:t>
      </w:r>
      <w:proofErr w:type="spellEnd"/>
      <w:r w:rsidRPr="00E87866">
        <w:t xml:space="preserve"> </w:t>
      </w:r>
      <w:proofErr w:type="spellStart"/>
      <w:r w:rsidRPr="00E87866">
        <w:t>about</w:t>
      </w:r>
      <w:proofErr w:type="spellEnd"/>
      <w:r w:rsidRPr="00E87866">
        <w:t xml:space="preserve"> pixel </w:t>
      </w:r>
      <w:proofErr w:type="spellStart"/>
      <w:r w:rsidRPr="00E87866">
        <w:t>size</w:t>
      </w:r>
      <w:proofErr w:type="spellEnd"/>
      <w:r w:rsidRPr="00E87866">
        <w:t xml:space="preserve">, LED </w:t>
      </w:r>
      <w:proofErr w:type="spellStart"/>
      <w:r w:rsidRPr="00E87866">
        <w:t>pitch</w:t>
      </w:r>
      <w:proofErr w:type="spellEnd"/>
      <w:r w:rsidRPr="00E87866">
        <w:t xml:space="preserve">, </w:t>
      </w:r>
      <w:proofErr w:type="spellStart"/>
      <w:r w:rsidRPr="00E87866">
        <w:t>must</w:t>
      </w:r>
      <w:proofErr w:type="spellEnd"/>
      <w:r w:rsidRPr="00E87866">
        <w:t xml:space="preserve"> </w:t>
      </w:r>
      <w:proofErr w:type="spellStart"/>
      <w:r w:rsidRPr="00E87866">
        <w:t>allow</w:t>
      </w:r>
      <w:proofErr w:type="spellEnd"/>
      <w:r w:rsidRPr="00E87866">
        <w:t xml:space="preserve"> </w:t>
      </w:r>
      <w:proofErr w:type="spellStart"/>
      <w:r w:rsidRPr="00E87866">
        <w:t>diagnostics</w:t>
      </w:r>
      <w:proofErr w:type="spellEnd"/>
      <w:r w:rsidRPr="00E87866">
        <w:t xml:space="preserve"> to </w:t>
      </w:r>
      <w:proofErr w:type="spellStart"/>
      <w:r w:rsidRPr="00E87866">
        <w:t>determine</w:t>
      </w:r>
      <w:proofErr w:type="spellEnd"/>
      <w:r w:rsidRPr="00E87866">
        <w:t xml:space="preserve"> </w:t>
      </w:r>
      <w:proofErr w:type="spellStart"/>
      <w:r w:rsidRPr="00E87866">
        <w:t>faulty</w:t>
      </w:r>
      <w:proofErr w:type="spellEnd"/>
      <w:r w:rsidRPr="00E87866">
        <w:t xml:space="preserve"> </w:t>
      </w:r>
      <w:proofErr w:type="spellStart"/>
      <w:r w:rsidRPr="00E87866">
        <w:t>LEDs</w:t>
      </w:r>
      <w:proofErr w:type="spellEnd"/>
      <w:r w:rsidRPr="00E87866">
        <w:t>)</w:t>
      </w:r>
    </w:p>
    <w:p w14:paraId="368A4856" w14:textId="77777777" w:rsidR="002836C9" w:rsidRPr="002836C9" w:rsidRDefault="002836C9" w:rsidP="000401E1">
      <w:pPr>
        <w:pStyle w:val="ListParagraph"/>
        <w:numPr>
          <w:ilvl w:val="0"/>
          <w:numId w:val="38"/>
        </w:numPr>
        <w:spacing w:after="120" w:line="276" w:lineRule="auto"/>
        <w:ind w:left="567"/>
        <w:jc w:val="both"/>
      </w:pPr>
      <w:r w:rsidRPr="00E87866">
        <w:rPr>
          <w:b/>
          <w:bCs/>
        </w:rPr>
        <w:t>8.8</w:t>
      </w:r>
      <w:r w:rsidRPr="00E87866">
        <w:rPr>
          <w:b/>
        </w:rPr>
        <w:t xml:space="preserve">.3 – Reliability </w:t>
      </w:r>
      <w:proofErr w:type="spellStart"/>
      <w:r w:rsidRPr="00E87866">
        <w:rPr>
          <w:b/>
        </w:rPr>
        <w:t>of</w:t>
      </w:r>
      <w:proofErr w:type="spellEnd"/>
      <w:r w:rsidRPr="00E87866">
        <w:rPr>
          <w:b/>
        </w:rPr>
        <w:t xml:space="preserve"> </w:t>
      </w:r>
      <w:proofErr w:type="spellStart"/>
      <w:r w:rsidRPr="00E87866">
        <w:rPr>
          <w:b/>
        </w:rPr>
        <w:t>individual</w:t>
      </w:r>
      <w:proofErr w:type="spellEnd"/>
      <w:r w:rsidRPr="00E87866">
        <w:rPr>
          <w:b/>
        </w:rPr>
        <w:t xml:space="preserve"> </w:t>
      </w:r>
      <w:proofErr w:type="spellStart"/>
      <w:r w:rsidRPr="00E87866">
        <w:rPr>
          <w:b/>
        </w:rPr>
        <w:t>LEDs</w:t>
      </w:r>
      <w:proofErr w:type="spellEnd"/>
      <w:r w:rsidRPr="00E87866">
        <w:rPr>
          <w:b/>
        </w:rPr>
        <w:t xml:space="preserve"> in </w:t>
      </w:r>
      <w:proofErr w:type="spellStart"/>
      <w:r w:rsidRPr="00E87866">
        <w:rPr>
          <w:b/>
        </w:rPr>
        <w:t>the</w:t>
      </w:r>
      <w:proofErr w:type="spellEnd"/>
      <w:r w:rsidRPr="00E87866">
        <w:rPr>
          <w:b/>
        </w:rPr>
        <w:t xml:space="preserve"> matrix</w:t>
      </w:r>
      <w:r w:rsidRPr="002836C9">
        <w:t xml:space="preserve"> (</w:t>
      </w:r>
      <w:proofErr w:type="spellStart"/>
      <w:r w:rsidRPr="002836C9">
        <w:t>the</w:t>
      </w:r>
      <w:proofErr w:type="spellEnd"/>
      <w:r w:rsidRPr="002836C9">
        <w:t xml:space="preserve"> </w:t>
      </w:r>
      <w:proofErr w:type="spellStart"/>
      <w:r w:rsidRPr="002836C9">
        <w:t>device</w:t>
      </w:r>
      <w:proofErr w:type="spellEnd"/>
      <w:r w:rsidRPr="002836C9">
        <w:t xml:space="preserve"> </w:t>
      </w:r>
      <w:proofErr w:type="spellStart"/>
      <w:r w:rsidRPr="002836C9">
        <w:t>must</w:t>
      </w:r>
      <w:proofErr w:type="spellEnd"/>
      <w:r w:rsidRPr="002836C9">
        <w:t xml:space="preserve"> monitor </w:t>
      </w:r>
      <w:proofErr w:type="spellStart"/>
      <w:r w:rsidRPr="002836C9">
        <w:t>each</w:t>
      </w:r>
      <w:proofErr w:type="spellEnd"/>
      <w:r w:rsidRPr="002836C9">
        <w:t xml:space="preserve"> LED in </w:t>
      </w:r>
      <w:proofErr w:type="spellStart"/>
      <w:r w:rsidRPr="002836C9">
        <w:t>the</w:t>
      </w:r>
      <w:proofErr w:type="spellEnd"/>
      <w:r w:rsidRPr="002836C9">
        <w:t xml:space="preserve"> matrix, </w:t>
      </w:r>
      <w:proofErr w:type="spellStart"/>
      <w:r w:rsidRPr="002836C9">
        <w:t>each</w:t>
      </w:r>
      <w:proofErr w:type="spellEnd"/>
      <w:r w:rsidRPr="002836C9">
        <w:t xml:space="preserve"> LED </w:t>
      </w:r>
      <w:proofErr w:type="spellStart"/>
      <w:r w:rsidRPr="002836C9">
        <w:t>must</w:t>
      </w:r>
      <w:proofErr w:type="spellEnd"/>
      <w:r w:rsidRPr="002836C9">
        <w:t xml:space="preserve"> </w:t>
      </w:r>
      <w:proofErr w:type="spellStart"/>
      <w:r w:rsidRPr="002836C9">
        <w:t>ensure</w:t>
      </w:r>
      <w:proofErr w:type="spellEnd"/>
      <w:r w:rsidRPr="002836C9">
        <w:t xml:space="preserve"> display in 16,777,216 </w:t>
      </w:r>
      <w:proofErr w:type="spellStart"/>
      <w:r w:rsidRPr="002836C9">
        <w:t>colors</w:t>
      </w:r>
      <w:proofErr w:type="spellEnd"/>
      <w:r w:rsidRPr="002836C9">
        <w:t xml:space="preserve"> </w:t>
      </w:r>
      <w:proofErr w:type="spellStart"/>
      <w:r w:rsidRPr="002836C9">
        <w:t>of</w:t>
      </w:r>
      <w:proofErr w:type="spellEnd"/>
      <w:r w:rsidRPr="002836C9">
        <w:t xml:space="preserve"> </w:t>
      </w:r>
      <w:proofErr w:type="spellStart"/>
      <w:r w:rsidRPr="002836C9">
        <w:t>the</w:t>
      </w:r>
      <w:proofErr w:type="spellEnd"/>
      <w:r w:rsidRPr="002836C9">
        <w:t xml:space="preserve"> RGB </w:t>
      </w:r>
      <w:proofErr w:type="spellStart"/>
      <w:r w:rsidRPr="002836C9">
        <w:t>spectrum</w:t>
      </w:r>
      <w:proofErr w:type="spellEnd"/>
      <w:r w:rsidRPr="002836C9">
        <w:t>)</w:t>
      </w:r>
    </w:p>
    <w:p w14:paraId="65DEEC51" w14:textId="37A55CCA" w:rsidR="0048640A" w:rsidRPr="00793B97" w:rsidRDefault="0048640A" w:rsidP="000401E1">
      <w:pPr>
        <w:pStyle w:val="Heading1"/>
      </w:pPr>
      <w:r w:rsidRPr="00793B97">
        <w:t>9</w:t>
      </w:r>
      <w:r w:rsidR="00180CF3" w:rsidRPr="00877AB7">
        <w:t> </w:t>
      </w:r>
      <w:r w:rsidRPr="00793B97">
        <w:t>D</w:t>
      </w:r>
      <w:r w:rsidR="0052118A" w:rsidRPr="00793B97">
        <w:t>ialogues</w:t>
      </w:r>
    </w:p>
    <w:p w14:paraId="1E0E842B" w14:textId="679A5D82" w:rsidR="00AB44C7" w:rsidRDefault="002836C9" w:rsidP="000401E1">
      <w:pPr>
        <w:spacing w:after="120" w:line="276" w:lineRule="auto"/>
        <w:jc w:val="both"/>
      </w:pPr>
      <w:r w:rsidRPr="002836C9">
        <w:t xml:space="preserve">A </w:t>
      </w:r>
      <w:proofErr w:type="spellStart"/>
      <w:r w:rsidRPr="002836C9">
        <w:t>short</w:t>
      </w:r>
      <w:proofErr w:type="spellEnd"/>
      <w:r w:rsidRPr="002836C9">
        <w:t xml:space="preserve"> </w:t>
      </w:r>
      <w:proofErr w:type="spellStart"/>
      <w:r w:rsidRPr="002836C9">
        <w:t>chapter</w:t>
      </w:r>
      <w:proofErr w:type="spellEnd"/>
      <w:r w:rsidRPr="002836C9">
        <w:t xml:space="preserve"> on </w:t>
      </w:r>
      <w:proofErr w:type="spellStart"/>
      <w:r w:rsidRPr="002836C9">
        <w:t>half</w:t>
      </w:r>
      <w:proofErr w:type="spellEnd"/>
      <w:r w:rsidRPr="002836C9">
        <w:t xml:space="preserve"> a </w:t>
      </w:r>
      <w:proofErr w:type="spellStart"/>
      <w:r w:rsidRPr="002836C9">
        <w:t>page</w:t>
      </w:r>
      <w:proofErr w:type="spellEnd"/>
      <w:r w:rsidRPr="002836C9">
        <w:t xml:space="preserve"> </w:t>
      </w:r>
      <w:proofErr w:type="spellStart"/>
      <w:r w:rsidRPr="002836C9">
        <w:t>defines</w:t>
      </w:r>
      <w:proofErr w:type="spellEnd"/>
      <w:r w:rsidRPr="002836C9">
        <w:t xml:space="preserve"> </w:t>
      </w:r>
      <w:proofErr w:type="spellStart"/>
      <w:r w:rsidRPr="002836C9">
        <w:t>communication</w:t>
      </w:r>
      <w:proofErr w:type="spellEnd"/>
      <w:r w:rsidRPr="002836C9">
        <w:t xml:space="preserve"> </w:t>
      </w:r>
      <w:proofErr w:type="spellStart"/>
      <w:r w:rsidRPr="002836C9">
        <w:t>between</w:t>
      </w:r>
      <w:proofErr w:type="spellEnd"/>
      <w:r w:rsidRPr="002836C9">
        <w:t xml:space="preserve"> VMS and </w:t>
      </w:r>
      <w:proofErr w:type="spellStart"/>
      <w:r w:rsidRPr="002836C9">
        <w:t>the</w:t>
      </w:r>
      <w:proofErr w:type="spellEnd"/>
      <w:r w:rsidRPr="002836C9">
        <w:t xml:space="preserve"> </w:t>
      </w:r>
      <w:proofErr w:type="spellStart"/>
      <w:r w:rsidRPr="002836C9">
        <w:t>client</w:t>
      </w:r>
      <w:proofErr w:type="spellEnd"/>
      <w:r w:rsidRPr="002836C9">
        <w:t xml:space="preserve"> (center/</w:t>
      </w:r>
      <w:proofErr w:type="spellStart"/>
      <w:r w:rsidRPr="002836C9">
        <w:t>local</w:t>
      </w:r>
      <w:proofErr w:type="spellEnd"/>
      <w:r w:rsidRPr="002836C9">
        <w:t xml:space="preserve"> </w:t>
      </w:r>
      <w:proofErr w:type="spellStart"/>
      <w:r w:rsidRPr="002836C9">
        <w:t>computer</w:t>
      </w:r>
      <w:proofErr w:type="spellEnd"/>
      <w:r w:rsidRPr="002836C9">
        <w:t xml:space="preserve">) </w:t>
      </w:r>
      <w:proofErr w:type="spellStart"/>
      <w:r w:rsidRPr="002836C9">
        <w:t>for</w:t>
      </w:r>
      <w:proofErr w:type="spellEnd"/>
      <w:r w:rsidRPr="002836C9">
        <w:t xml:space="preserve"> </w:t>
      </w:r>
      <w:proofErr w:type="spellStart"/>
      <w:r w:rsidRPr="002836C9">
        <w:t>processes</w:t>
      </w:r>
      <w:proofErr w:type="spellEnd"/>
      <w:r w:rsidRPr="002836C9">
        <w:t>:</w:t>
      </w:r>
      <w:r w:rsidR="007467E5">
        <w:t xml:space="preserve"> </w:t>
      </w:r>
      <w:proofErr w:type="spellStart"/>
      <w:r w:rsidRPr="00E87866">
        <w:t>Reading</w:t>
      </w:r>
      <w:proofErr w:type="spellEnd"/>
      <w:r w:rsidRPr="00E87866">
        <w:t xml:space="preserve"> data </w:t>
      </w:r>
      <w:proofErr w:type="spellStart"/>
      <w:r w:rsidRPr="00E87866">
        <w:t>from</w:t>
      </w:r>
      <w:proofErr w:type="spellEnd"/>
      <w:r w:rsidRPr="00E87866">
        <w:t xml:space="preserve"> VMS</w:t>
      </w:r>
      <w:r w:rsidR="007467E5">
        <w:t xml:space="preserve"> and </w:t>
      </w:r>
      <w:proofErr w:type="spellStart"/>
      <w:r w:rsidRPr="00E87866">
        <w:t>Writing</w:t>
      </w:r>
      <w:proofErr w:type="spellEnd"/>
      <w:r w:rsidRPr="00E87866">
        <w:t xml:space="preserve"> data to VMS</w:t>
      </w:r>
      <w:r w:rsidR="007467E5">
        <w:t xml:space="preserve">. </w:t>
      </w:r>
      <w:r w:rsidRPr="002836C9">
        <w:t xml:space="preserve">In </w:t>
      </w:r>
      <w:proofErr w:type="spellStart"/>
      <w:r w:rsidRPr="002836C9">
        <w:t>both</w:t>
      </w:r>
      <w:proofErr w:type="spellEnd"/>
      <w:r w:rsidRPr="002836C9">
        <w:t xml:space="preserve"> </w:t>
      </w:r>
      <w:proofErr w:type="spellStart"/>
      <w:r w:rsidRPr="002836C9">
        <w:t>processes</w:t>
      </w:r>
      <w:proofErr w:type="spellEnd"/>
      <w:r w:rsidRPr="002836C9">
        <w:t xml:space="preserve">, </w:t>
      </w:r>
      <w:proofErr w:type="spellStart"/>
      <w:r w:rsidRPr="002836C9">
        <w:t>the</w:t>
      </w:r>
      <w:proofErr w:type="spellEnd"/>
      <w:r w:rsidRPr="002836C9">
        <w:t xml:space="preserve"> </w:t>
      </w:r>
      <w:proofErr w:type="spellStart"/>
      <w:r w:rsidRPr="002836C9">
        <w:t>chapter</w:t>
      </w:r>
      <w:proofErr w:type="spellEnd"/>
      <w:r w:rsidRPr="002836C9">
        <w:t xml:space="preserve"> refers to the already mentioned standard 22741-1.</w:t>
      </w:r>
    </w:p>
    <w:p w14:paraId="4D7D918E" w14:textId="051FC70D" w:rsidR="0048640A" w:rsidRPr="00793B97" w:rsidRDefault="0048640A" w:rsidP="000401E1">
      <w:pPr>
        <w:pStyle w:val="Heading1"/>
      </w:pPr>
      <w:r w:rsidRPr="00793B97">
        <w:lastRenderedPageBreak/>
        <w:t xml:space="preserve">Annex A (Normative) – </w:t>
      </w:r>
      <w:r w:rsidR="0052118A" w:rsidRPr="00793B97">
        <w:rPr>
          <w:bCs/>
        </w:rPr>
        <w:t>Data packet structures</w:t>
      </w:r>
    </w:p>
    <w:p w14:paraId="6545D458" w14:textId="5641025E" w:rsidR="0048640A" w:rsidRDefault="0048640A" w:rsidP="000401E1">
      <w:pPr>
        <w:spacing w:after="120" w:line="276" w:lineRule="auto"/>
        <w:jc w:val="both"/>
      </w:pPr>
      <w:r w:rsidRPr="00793B97">
        <w:t xml:space="preserve">Illustrates on 7 pages the data format for information exchange between the </w:t>
      </w:r>
      <w:r w:rsidR="00793B97" w:rsidRPr="00793B97">
        <w:t>canter</w:t>
      </w:r>
      <w:r w:rsidRPr="00793B97">
        <w:t xml:space="preserve"> and VMS in ASN.1 format, referring to standard 15784-3.</w:t>
      </w:r>
    </w:p>
    <w:p w14:paraId="42F0130E" w14:textId="749622C8" w:rsidR="0048640A" w:rsidRPr="00793B97" w:rsidRDefault="0048640A" w:rsidP="000401E1">
      <w:pPr>
        <w:pStyle w:val="Heading1"/>
      </w:pPr>
      <w:r w:rsidRPr="00793B97">
        <w:t xml:space="preserve">Annex B (Normative) – </w:t>
      </w:r>
      <w:r w:rsidR="0052118A" w:rsidRPr="00793B97">
        <w:t xml:space="preserve">Requirements traceability matrix </w:t>
      </w:r>
      <w:r w:rsidRPr="00793B97">
        <w:t>(RTM)</w:t>
      </w:r>
    </w:p>
    <w:p w14:paraId="049A571F" w14:textId="77777777" w:rsidR="002836C9" w:rsidRPr="003851B8" w:rsidRDefault="002836C9" w:rsidP="000401E1">
      <w:pPr>
        <w:spacing w:after="120" w:line="276" w:lineRule="auto"/>
        <w:jc w:val="both"/>
      </w:pPr>
      <w:r w:rsidRPr="003851B8">
        <w:t>The annex on 5 pages provides references to NTCIP 1203 standards.</w:t>
      </w:r>
    </w:p>
    <w:p w14:paraId="108725EE" w14:textId="77777777" w:rsidR="002836C9" w:rsidRPr="003851B8" w:rsidRDefault="002836C9" w:rsidP="000401E1">
      <w:pPr>
        <w:spacing w:after="120" w:line="276" w:lineRule="auto"/>
        <w:jc w:val="both"/>
      </w:pPr>
      <w:r w:rsidRPr="003851B8">
        <w:t>It is Table B.1, a small sample of which is given below.</w:t>
      </w:r>
    </w:p>
    <w:p w14:paraId="7657A7A1" w14:textId="2BC6D156" w:rsidR="002836C9" w:rsidRPr="003851B8" w:rsidRDefault="002836C9" w:rsidP="000401E1">
      <w:pPr>
        <w:spacing w:after="120" w:line="276" w:lineRule="auto"/>
        <w:jc w:val="both"/>
      </w:pPr>
      <w:r w:rsidRPr="003851B8">
        <w:t>In the complete table of the described document, further requirements and references to specific chapters follow.</w:t>
      </w:r>
    </w:p>
    <w:p w14:paraId="725D5C18" w14:textId="4F2465E3" w:rsidR="006D4C50" w:rsidRPr="00AB44C7" w:rsidRDefault="00AB44C7" w:rsidP="000401E1">
      <w:pPr>
        <w:pStyle w:val="Textnormy"/>
        <w:tabs>
          <w:tab w:val="left" w:pos="284"/>
        </w:tabs>
        <w:spacing w:line="276" w:lineRule="auto"/>
        <w:jc w:val="center"/>
        <w:rPr>
          <w:b/>
          <w:lang w:val="en-GB"/>
        </w:rPr>
      </w:pPr>
      <w:r w:rsidRPr="00AB44C7">
        <w:rPr>
          <w:b/>
          <w:lang w:val="en-GB"/>
        </w:rPr>
        <w:t xml:space="preserve">Table </w:t>
      </w:r>
      <w:r w:rsidR="002E4584">
        <w:rPr>
          <w:b/>
          <w:lang w:val="en-GB"/>
        </w:rPr>
        <w:t>2 –</w:t>
      </w:r>
      <w:r w:rsidRPr="00AB44C7">
        <w:rPr>
          <w:b/>
          <w:lang w:val="en-GB"/>
        </w:rPr>
        <w:t xml:space="preserve"> </w:t>
      </w:r>
      <w:r w:rsidR="00B30F15">
        <w:rPr>
          <w:b/>
          <w:lang w:val="en-GB"/>
        </w:rPr>
        <w:t xml:space="preserve">Excerpt of the </w:t>
      </w:r>
      <w:r w:rsidRPr="00AB44C7">
        <w:rPr>
          <w:b/>
          <w:lang w:val="en-GB"/>
        </w:rPr>
        <w:t>Requirements traceability matrix table</w:t>
      </w:r>
      <w:r w:rsidR="002E4584">
        <w:rPr>
          <w:b/>
          <w:lang w:val="en-GB"/>
        </w:rPr>
        <w:t xml:space="preserve"> (</w:t>
      </w:r>
      <w:r w:rsidR="009B5D66">
        <w:rPr>
          <w:b/>
          <w:lang w:val="en-GB"/>
        </w:rPr>
        <w:t>Tab.</w:t>
      </w:r>
      <w:r w:rsidR="002E4584">
        <w:rPr>
          <w:b/>
          <w:lang w:val="en-GB"/>
        </w:rPr>
        <w:t xml:space="preserve"> </w:t>
      </w:r>
      <w:r w:rsidR="002E4584" w:rsidRPr="00AB44C7">
        <w:rPr>
          <w:b/>
          <w:lang w:val="en-GB"/>
        </w:rPr>
        <w:t xml:space="preserve">B.1 </w:t>
      </w:r>
      <w:r w:rsidR="009B5D66">
        <w:rPr>
          <w:b/>
          <w:lang w:val="en-GB"/>
        </w:rPr>
        <w:t>of</w:t>
      </w:r>
      <w:r w:rsidR="002E4584">
        <w:rPr>
          <w:b/>
          <w:lang w:val="en-GB"/>
        </w:rPr>
        <w:t xml:space="preserve"> the source </w:t>
      </w:r>
      <w:r w:rsidR="009D544B">
        <w:rPr>
          <w:b/>
          <w:lang w:val="en-GB"/>
        </w:rPr>
        <w:t>standard</w:t>
      </w:r>
      <w:r w:rsidR="002E4584">
        <w:rPr>
          <w:b/>
          <w:lang w:val="en-GB"/>
        </w:rPr>
        <w:t>)</w:t>
      </w:r>
    </w:p>
    <w:p w14:paraId="01841633" w14:textId="0A159E00" w:rsidR="00AB44C7" w:rsidRPr="00793B97" w:rsidRDefault="007467E5" w:rsidP="000401E1">
      <w:pPr>
        <w:pStyle w:val="Textnormy"/>
        <w:tabs>
          <w:tab w:val="left" w:pos="284"/>
        </w:tabs>
        <w:spacing w:line="276" w:lineRule="auto"/>
        <w:jc w:val="center"/>
        <w:rPr>
          <w:lang w:val="en-GB"/>
        </w:rPr>
      </w:pPr>
      <w:r>
        <w:rPr>
          <w:noProof/>
        </w:rPr>
        <w:drawing>
          <wp:inline distT="114300" distB="114300" distL="114300" distR="114300" wp14:anchorId="7A5B2C0E" wp14:editId="5A58BE34">
            <wp:extent cx="4293219" cy="2174488"/>
            <wp:effectExtent l="0" t="0" r="0" b="0"/>
            <wp:docPr id="1934512273" name="image2.png" descr="Obsah obrázku text, snímek obrazovky, číslo, Písmo&#10;&#10;Obsah generovaný pomocí AI může být nesprávný."/>
            <wp:cNvGraphicFramePr/>
            <a:graphic xmlns:a="http://schemas.openxmlformats.org/drawingml/2006/main">
              <a:graphicData uri="http://schemas.openxmlformats.org/drawingml/2006/picture">
                <pic:pic xmlns:pic="http://schemas.openxmlformats.org/drawingml/2006/picture">
                  <pic:nvPicPr>
                    <pic:cNvPr id="1934512273" name="image2.png" descr="Obsah obrázku text, snímek obrazovky, číslo, Písmo&#10;&#10;Obsah generovaný pomocí AI může být nesprávný."/>
                    <pic:cNvPicPr preferRelativeResize="0"/>
                  </pic:nvPicPr>
                  <pic:blipFill>
                    <a:blip r:embed="rId12"/>
                    <a:srcRect/>
                    <a:stretch>
                      <a:fillRect/>
                    </a:stretch>
                  </pic:blipFill>
                  <pic:spPr>
                    <a:xfrm>
                      <a:off x="0" y="0"/>
                      <a:ext cx="4340924" cy="2198650"/>
                    </a:xfrm>
                    <a:prstGeom prst="rect">
                      <a:avLst/>
                    </a:prstGeom>
                    <a:ln/>
                  </pic:spPr>
                </pic:pic>
              </a:graphicData>
            </a:graphic>
          </wp:inline>
        </w:drawing>
      </w:r>
    </w:p>
    <w:sectPr w:rsidR="00AB44C7" w:rsidRPr="00793B97" w:rsidSect="00F7428B">
      <w:headerReference w:type="even" r:id="rId13"/>
      <w:headerReference w:type="default" r:id="rId14"/>
      <w:footerReference w:type="even" r:id="rId15"/>
      <w:footerReference w:type="default" r:id="rId16"/>
      <w:footerReference w:type="first" r:id="rId17"/>
      <w:pgSz w:w="11907" w:h="16840" w:code="9"/>
      <w:pgMar w:top="1134" w:right="964" w:bottom="1134" w:left="102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6215C" w14:textId="77777777" w:rsidR="00436442" w:rsidRDefault="00436442" w:rsidP="00EA72A7">
      <w:r>
        <w:separator/>
      </w:r>
    </w:p>
    <w:p w14:paraId="1EAA8D4E" w14:textId="77777777" w:rsidR="00436442" w:rsidRDefault="00436442" w:rsidP="00EA72A7"/>
  </w:endnote>
  <w:endnote w:type="continuationSeparator" w:id="0">
    <w:p w14:paraId="47843224" w14:textId="77777777" w:rsidR="00436442" w:rsidRDefault="00436442" w:rsidP="00EA72A7">
      <w:r>
        <w:continuationSeparator/>
      </w:r>
    </w:p>
    <w:p w14:paraId="3584719C" w14:textId="77777777" w:rsidR="00436442" w:rsidRDefault="00436442" w:rsidP="00EA72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B523" w14:textId="282506F3" w:rsidR="005C31B8" w:rsidRDefault="006270B8" w:rsidP="002200CB">
    <w:pPr>
      <w:pStyle w:val="Footer"/>
      <w:ind w:right="360" w:firstLine="360"/>
    </w:pPr>
    <w:r>
      <w:rPr>
        <w:rStyle w:val="PageNumber"/>
      </w:rPr>
      <w:fldChar w:fldCharType="begin"/>
    </w:r>
    <w:r>
      <w:rPr>
        <w:rStyle w:val="PageNumber"/>
      </w:rPr>
      <w:instrText xml:space="preserve"> PAGE </w:instrText>
    </w:r>
    <w:r>
      <w:rPr>
        <w:rStyle w:val="PageNumber"/>
      </w:rPr>
      <w:fldChar w:fldCharType="separate"/>
    </w:r>
    <w:r w:rsidR="000401E1">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5433" w14:textId="051D038A" w:rsidR="005C31B8" w:rsidRDefault="006270B8" w:rsidP="00E87866">
    <w:pPr>
      <w:pStyle w:val="Footer"/>
      <w:ind w:right="360" w:firstLine="360"/>
    </w:pPr>
    <w:r>
      <w:rPr>
        <w:rStyle w:val="PageNumber"/>
      </w:rPr>
      <w:fldChar w:fldCharType="begin"/>
    </w:r>
    <w:r>
      <w:rPr>
        <w:rStyle w:val="PageNumber"/>
      </w:rPr>
      <w:instrText xml:space="preserve"> PAGE </w:instrText>
    </w:r>
    <w:r>
      <w:rPr>
        <w:rStyle w:val="PageNumber"/>
      </w:rPr>
      <w:fldChar w:fldCharType="separate"/>
    </w:r>
    <w:r w:rsidR="000401E1">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713C" w14:textId="77777777" w:rsidR="006270B8" w:rsidRDefault="006270B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p>
  <w:p w14:paraId="2200E6C4" w14:textId="77777777" w:rsidR="005C31B8" w:rsidRDefault="005C31B8" w:rsidP="00EA72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623D3" w14:textId="77777777" w:rsidR="00436442" w:rsidRDefault="00436442" w:rsidP="00EA72A7">
      <w:r>
        <w:separator/>
      </w:r>
    </w:p>
    <w:p w14:paraId="3F19114C" w14:textId="77777777" w:rsidR="00436442" w:rsidRDefault="00436442" w:rsidP="00EA72A7"/>
  </w:footnote>
  <w:footnote w:type="continuationSeparator" w:id="0">
    <w:p w14:paraId="44D42ADE" w14:textId="77777777" w:rsidR="00436442" w:rsidRDefault="00436442" w:rsidP="00EA72A7">
      <w:r>
        <w:continuationSeparator/>
      </w:r>
    </w:p>
    <w:p w14:paraId="1A7D5759" w14:textId="77777777" w:rsidR="00436442" w:rsidRDefault="00436442" w:rsidP="00EA72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DE5F" w14:textId="77777777" w:rsidR="006270B8" w:rsidRPr="00F7428B" w:rsidRDefault="006270B8" w:rsidP="00F7428B">
    <w:pPr>
      <w:pStyle w:val="Header"/>
    </w:pPr>
  </w:p>
  <w:p w14:paraId="31465678" w14:textId="77777777" w:rsidR="005C31B8" w:rsidRDefault="005C31B8" w:rsidP="00EA72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B95A" w14:textId="77777777" w:rsidR="006270B8" w:rsidRPr="00F7428B" w:rsidRDefault="006270B8" w:rsidP="00F7428B">
    <w:pPr>
      <w:pStyle w:val="Header"/>
    </w:pPr>
  </w:p>
  <w:p w14:paraId="2F99EEAC" w14:textId="77777777" w:rsidR="005C31B8" w:rsidRDefault="005C31B8" w:rsidP="00EA72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3624C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5B2F7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F8E4B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0C2B30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D5629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3A694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30C1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FAD1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10EAF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02557"/>
    <w:multiLevelType w:val="singleLevel"/>
    <w:tmpl w:val="62C2396E"/>
    <w:lvl w:ilvl="0">
      <w:start w:val="1"/>
      <w:numFmt w:val="bullet"/>
      <w:pStyle w:val="Seznamvnorm"/>
      <w:lvlText w:val="–"/>
      <w:lvlJc w:val="left"/>
      <w:pPr>
        <w:tabs>
          <w:tab w:val="num" w:pos="360"/>
        </w:tabs>
        <w:ind w:left="283" w:hanging="283"/>
      </w:pPr>
      <w:rPr>
        <w:rFonts w:ascii="Arial" w:hAnsi="Arial" w:hint="default"/>
      </w:rPr>
    </w:lvl>
  </w:abstractNum>
  <w:abstractNum w:abstractNumId="10" w15:restartNumberingAfterBreak="0">
    <w:nsid w:val="089561A9"/>
    <w:multiLevelType w:val="singleLevel"/>
    <w:tmpl w:val="FA08913A"/>
    <w:lvl w:ilvl="0">
      <w:start w:val="1"/>
      <w:numFmt w:val="lowerLetter"/>
      <w:pStyle w:val="ABCSeznamUS"/>
      <w:lvlText w:val="%1)"/>
      <w:lvlJc w:val="left"/>
      <w:pPr>
        <w:tabs>
          <w:tab w:val="num" w:pos="360"/>
        </w:tabs>
        <w:ind w:left="284" w:hanging="284"/>
      </w:pPr>
    </w:lvl>
  </w:abstractNum>
  <w:abstractNum w:abstractNumId="11" w15:restartNumberingAfterBreak="0">
    <w:nsid w:val="0967786B"/>
    <w:multiLevelType w:val="multilevel"/>
    <w:tmpl w:val="C51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C0D87"/>
    <w:multiLevelType w:val="singleLevel"/>
    <w:tmpl w:val="476C6820"/>
    <w:lvl w:ilvl="0">
      <w:start w:val="1"/>
      <w:numFmt w:val="decimal"/>
      <w:pStyle w:val="bibliografie"/>
      <w:lvlText w:val="[%1]"/>
      <w:lvlJc w:val="left"/>
      <w:pPr>
        <w:tabs>
          <w:tab w:val="num" w:pos="360"/>
        </w:tabs>
        <w:ind w:left="360" w:hanging="360"/>
      </w:pPr>
    </w:lvl>
  </w:abstractNum>
  <w:abstractNum w:abstractNumId="13" w15:restartNumberingAfterBreak="0">
    <w:nsid w:val="0A8F35FC"/>
    <w:multiLevelType w:val="hybridMultilevel"/>
    <w:tmpl w:val="A7BC68BE"/>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4" w15:restartNumberingAfterBreak="0">
    <w:nsid w:val="0B992989"/>
    <w:multiLevelType w:val="hybridMultilevel"/>
    <w:tmpl w:val="BB16EB88"/>
    <w:lvl w:ilvl="0" w:tplc="40A44A52">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E3F2CF0"/>
    <w:multiLevelType w:val="singleLevel"/>
    <w:tmpl w:val="6802948C"/>
    <w:lvl w:ilvl="0">
      <w:start w:val="1"/>
      <w:numFmt w:val="decimal"/>
      <w:lvlText w:val="%1"/>
      <w:legacy w:legacy="1" w:legacySpace="0" w:legacyIndent="283"/>
      <w:lvlJc w:val="left"/>
    </w:lvl>
  </w:abstractNum>
  <w:abstractNum w:abstractNumId="16" w15:restartNumberingAfterBreak="0">
    <w:nsid w:val="18AB1C28"/>
    <w:multiLevelType w:val="hybridMultilevel"/>
    <w:tmpl w:val="C25E4A3E"/>
    <w:lvl w:ilvl="0" w:tplc="40A44A52">
      <w:numFmt w:val="bullet"/>
      <w:lvlText w:val=""/>
      <w:lvlJc w:val="left"/>
      <w:pPr>
        <w:ind w:left="1080" w:hanging="360"/>
      </w:pPr>
      <w:rPr>
        <w:rFonts w:ascii="Arial" w:eastAsia="Times New Roman" w:hAnsi="Arial" w:cs="Aria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21EE5F55"/>
    <w:multiLevelType w:val="hybridMultilevel"/>
    <w:tmpl w:val="F7E0097A"/>
    <w:lvl w:ilvl="0" w:tplc="F2B2221C">
      <w:start w:val="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29DC1C85"/>
    <w:multiLevelType w:val="hybridMultilevel"/>
    <w:tmpl w:val="B4CEE5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A05102E"/>
    <w:multiLevelType w:val="singleLevel"/>
    <w:tmpl w:val="6802948C"/>
    <w:lvl w:ilvl="0">
      <w:start w:val="1"/>
      <w:numFmt w:val="decimal"/>
      <w:lvlText w:val="%1"/>
      <w:legacy w:legacy="1" w:legacySpace="0" w:legacyIndent="283"/>
      <w:lvlJc w:val="left"/>
    </w:lvl>
  </w:abstractNum>
  <w:abstractNum w:abstractNumId="20" w15:restartNumberingAfterBreak="0">
    <w:nsid w:val="40036746"/>
    <w:multiLevelType w:val="multilevel"/>
    <w:tmpl w:val="04050023"/>
    <w:styleLink w:val="ArticleSection"/>
    <w:lvl w:ilvl="0">
      <w:start w:val="1"/>
      <w:numFmt w:val="upperRoman"/>
      <w:lvlText w:val="Článek %1."/>
      <w:lvlJc w:val="left"/>
      <w:pPr>
        <w:tabs>
          <w:tab w:val="num" w:pos="1800"/>
        </w:tabs>
        <w:ind w:left="0" w:firstLine="0"/>
      </w:pPr>
    </w:lvl>
    <w:lvl w:ilvl="1">
      <w:start w:val="1"/>
      <w:numFmt w:val="decimalZero"/>
      <w:isLgl/>
      <w:lvlText w:val="Oddíl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45033A0A"/>
    <w:multiLevelType w:val="multilevel"/>
    <w:tmpl w:val="0405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6166F52"/>
    <w:multiLevelType w:val="singleLevel"/>
    <w:tmpl w:val="04882B2A"/>
    <w:lvl w:ilvl="0">
      <w:start w:val="1"/>
      <w:numFmt w:val="decimal"/>
      <w:pStyle w:val="ListNumber"/>
      <w:lvlText w:val="%1."/>
      <w:legacy w:legacy="1" w:legacySpace="0" w:legacyIndent="283"/>
      <w:lvlJc w:val="left"/>
      <w:pPr>
        <w:ind w:left="283" w:hanging="283"/>
      </w:pPr>
    </w:lvl>
  </w:abstractNum>
  <w:abstractNum w:abstractNumId="23" w15:restartNumberingAfterBreak="0">
    <w:nsid w:val="462A7AD6"/>
    <w:multiLevelType w:val="multilevel"/>
    <w:tmpl w:val="6FB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66AB7"/>
    <w:multiLevelType w:val="singleLevel"/>
    <w:tmpl w:val="67E67A1E"/>
    <w:lvl w:ilvl="0">
      <w:start w:val="1"/>
      <w:numFmt w:val="decimal"/>
      <w:pStyle w:val="slovanseznamvnorm"/>
      <w:lvlText w:val="%1)"/>
      <w:lvlJc w:val="left"/>
      <w:pPr>
        <w:tabs>
          <w:tab w:val="num" w:pos="360"/>
        </w:tabs>
        <w:ind w:left="284" w:hanging="284"/>
      </w:pPr>
    </w:lvl>
  </w:abstractNum>
  <w:abstractNum w:abstractNumId="25" w15:restartNumberingAfterBreak="0">
    <w:nsid w:val="4AD50682"/>
    <w:multiLevelType w:val="hybridMultilevel"/>
    <w:tmpl w:val="997A788C"/>
    <w:lvl w:ilvl="0" w:tplc="2E64223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0FC12F7"/>
    <w:multiLevelType w:val="multilevel"/>
    <w:tmpl w:val="040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53177262"/>
    <w:multiLevelType w:val="singleLevel"/>
    <w:tmpl w:val="17569860"/>
    <w:lvl w:ilvl="0">
      <w:start w:val="1"/>
      <w:numFmt w:val="lowerLetter"/>
      <w:pStyle w:val="Abecednseznam"/>
      <w:lvlText w:val="%1)"/>
      <w:lvlJc w:val="left"/>
      <w:pPr>
        <w:tabs>
          <w:tab w:val="num" w:pos="360"/>
        </w:tabs>
        <w:ind w:left="284" w:hanging="284"/>
      </w:pPr>
    </w:lvl>
  </w:abstractNum>
  <w:abstractNum w:abstractNumId="28" w15:restartNumberingAfterBreak="0">
    <w:nsid w:val="589359FD"/>
    <w:multiLevelType w:val="hybridMultilevel"/>
    <w:tmpl w:val="A19EC99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5CE6406E"/>
    <w:multiLevelType w:val="hybridMultilevel"/>
    <w:tmpl w:val="026E9156"/>
    <w:lvl w:ilvl="0" w:tplc="2E64223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6CD60D5E"/>
    <w:multiLevelType w:val="multilevel"/>
    <w:tmpl w:val="E190E3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15:restartNumberingAfterBreak="0">
    <w:nsid w:val="6DA75F81"/>
    <w:multiLevelType w:val="multilevel"/>
    <w:tmpl w:val="6B38C9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6DE54C17"/>
    <w:multiLevelType w:val="hybridMultilevel"/>
    <w:tmpl w:val="C57841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69166A8"/>
    <w:multiLevelType w:val="singleLevel"/>
    <w:tmpl w:val="6802948C"/>
    <w:lvl w:ilvl="0">
      <w:start w:val="1"/>
      <w:numFmt w:val="decimal"/>
      <w:lvlText w:val="%1"/>
      <w:legacy w:legacy="1" w:legacySpace="0" w:legacyIndent="283"/>
      <w:lvlJc w:val="left"/>
    </w:lvl>
  </w:abstractNum>
  <w:abstractNum w:abstractNumId="34" w15:restartNumberingAfterBreak="0">
    <w:nsid w:val="788F68D3"/>
    <w:multiLevelType w:val="multilevel"/>
    <w:tmpl w:val="43DA87E2"/>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35" w15:restartNumberingAfterBreak="0">
    <w:nsid w:val="7D3C38DE"/>
    <w:multiLevelType w:val="singleLevel"/>
    <w:tmpl w:val="AA88CE04"/>
    <w:lvl w:ilvl="0">
      <w:start w:val="1"/>
      <w:numFmt w:val="lowerLetter"/>
      <w:pStyle w:val="ABCseznamCZ"/>
      <w:lvlText w:val="%1)"/>
      <w:legacy w:legacy="1" w:legacySpace="0" w:legacyIndent="283"/>
      <w:lvlJc w:val="left"/>
      <w:pPr>
        <w:ind w:left="283" w:hanging="283"/>
      </w:pPr>
    </w:lvl>
  </w:abstractNum>
  <w:num w:numId="1" w16cid:durableId="2055957417">
    <w:abstractNumId w:val="9"/>
  </w:num>
  <w:num w:numId="2" w16cid:durableId="614289713">
    <w:abstractNumId w:val="24"/>
  </w:num>
  <w:num w:numId="3" w16cid:durableId="826439804">
    <w:abstractNumId w:val="27"/>
  </w:num>
  <w:num w:numId="4" w16cid:durableId="1711295885">
    <w:abstractNumId w:val="22"/>
  </w:num>
  <w:num w:numId="5" w16cid:durableId="1879782524">
    <w:abstractNumId w:val="10"/>
  </w:num>
  <w:num w:numId="6" w16cid:durableId="1148471180">
    <w:abstractNumId w:val="26"/>
  </w:num>
  <w:num w:numId="7" w16cid:durableId="1811433139">
    <w:abstractNumId w:val="21"/>
  </w:num>
  <w:num w:numId="8" w16cid:durableId="453645189">
    <w:abstractNumId w:val="3"/>
  </w:num>
  <w:num w:numId="9" w16cid:durableId="1323505400">
    <w:abstractNumId w:val="2"/>
  </w:num>
  <w:num w:numId="10" w16cid:durableId="904950442">
    <w:abstractNumId w:val="1"/>
  </w:num>
  <w:num w:numId="11" w16cid:durableId="1151673413">
    <w:abstractNumId w:val="0"/>
  </w:num>
  <w:num w:numId="12" w16cid:durableId="311369982">
    <w:abstractNumId w:val="20"/>
  </w:num>
  <w:num w:numId="13" w16cid:durableId="49958709">
    <w:abstractNumId w:val="8"/>
  </w:num>
  <w:num w:numId="14" w16cid:durableId="1112211677">
    <w:abstractNumId w:val="7"/>
  </w:num>
  <w:num w:numId="15" w16cid:durableId="1700427722">
    <w:abstractNumId w:val="6"/>
  </w:num>
  <w:num w:numId="16" w16cid:durableId="446504208">
    <w:abstractNumId w:val="5"/>
  </w:num>
  <w:num w:numId="17" w16cid:durableId="1354649172">
    <w:abstractNumId w:val="4"/>
  </w:num>
  <w:num w:numId="18" w16cid:durableId="456752379">
    <w:abstractNumId w:val="35"/>
    <w:lvlOverride w:ilvl="0">
      <w:startOverride w:val="1"/>
    </w:lvlOverride>
  </w:num>
  <w:num w:numId="19" w16cid:durableId="776560369">
    <w:abstractNumId w:val="12"/>
  </w:num>
  <w:num w:numId="20" w16cid:durableId="1081024029">
    <w:abstractNumId w:val="17"/>
  </w:num>
  <w:num w:numId="21" w16cid:durableId="1046565595">
    <w:abstractNumId w:val="27"/>
    <w:lvlOverride w:ilvl="0">
      <w:startOverride w:val="1"/>
    </w:lvlOverride>
  </w:num>
  <w:num w:numId="22" w16cid:durableId="1887989328">
    <w:abstractNumId w:val="27"/>
    <w:lvlOverride w:ilvl="0">
      <w:startOverride w:val="1"/>
    </w:lvlOverride>
  </w:num>
  <w:num w:numId="23" w16cid:durableId="2064478309">
    <w:abstractNumId w:val="27"/>
    <w:lvlOverride w:ilvl="0">
      <w:startOverride w:val="1"/>
    </w:lvlOverride>
  </w:num>
  <w:num w:numId="24" w16cid:durableId="749539674">
    <w:abstractNumId w:val="28"/>
  </w:num>
  <w:num w:numId="25" w16cid:durableId="1254826606">
    <w:abstractNumId w:val="15"/>
  </w:num>
  <w:num w:numId="26" w16cid:durableId="860170826">
    <w:abstractNumId w:val="34"/>
  </w:num>
  <w:num w:numId="27" w16cid:durableId="86313181">
    <w:abstractNumId w:val="30"/>
  </w:num>
  <w:num w:numId="28" w16cid:durableId="4016806">
    <w:abstractNumId w:val="33"/>
  </w:num>
  <w:num w:numId="29" w16cid:durableId="651905703">
    <w:abstractNumId w:val="19"/>
  </w:num>
  <w:num w:numId="30" w16cid:durableId="1242718811">
    <w:abstractNumId w:val="31"/>
  </w:num>
  <w:num w:numId="31" w16cid:durableId="581180287">
    <w:abstractNumId w:val="29"/>
  </w:num>
  <w:num w:numId="32" w16cid:durableId="1939294082">
    <w:abstractNumId w:val="18"/>
  </w:num>
  <w:num w:numId="33" w16cid:durableId="1804931846">
    <w:abstractNumId w:val="25"/>
  </w:num>
  <w:num w:numId="34" w16cid:durableId="200291628">
    <w:abstractNumId w:val="14"/>
  </w:num>
  <w:num w:numId="35" w16cid:durableId="669337758">
    <w:abstractNumId w:val="16"/>
  </w:num>
  <w:num w:numId="36" w16cid:durableId="1735666520">
    <w:abstractNumId w:val="11"/>
  </w:num>
  <w:num w:numId="37" w16cid:durableId="992949763">
    <w:abstractNumId w:val="23"/>
  </w:num>
  <w:num w:numId="38" w16cid:durableId="2113165170">
    <w:abstractNumId w:val="13"/>
  </w:num>
  <w:num w:numId="39" w16cid:durableId="410615300">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embedSystemFonts/>
  <w:mirrorMargin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414"/>
    <w:rsid w:val="000026DD"/>
    <w:rsid w:val="000179D9"/>
    <w:rsid w:val="00030507"/>
    <w:rsid w:val="000401E1"/>
    <w:rsid w:val="00041120"/>
    <w:rsid w:val="00046215"/>
    <w:rsid w:val="00052749"/>
    <w:rsid w:val="00055D85"/>
    <w:rsid w:val="000563A1"/>
    <w:rsid w:val="00062622"/>
    <w:rsid w:val="00077D65"/>
    <w:rsid w:val="00091297"/>
    <w:rsid w:val="000A55B1"/>
    <w:rsid w:val="000A6195"/>
    <w:rsid w:val="000A6CD9"/>
    <w:rsid w:val="000B13E3"/>
    <w:rsid w:val="000C4FC4"/>
    <w:rsid w:val="000D49D4"/>
    <w:rsid w:val="000E1975"/>
    <w:rsid w:val="000E42A2"/>
    <w:rsid w:val="000F1D67"/>
    <w:rsid w:val="000F549D"/>
    <w:rsid w:val="00112AAC"/>
    <w:rsid w:val="00125BF3"/>
    <w:rsid w:val="0012648E"/>
    <w:rsid w:val="00126B13"/>
    <w:rsid w:val="00134528"/>
    <w:rsid w:val="001361AC"/>
    <w:rsid w:val="001367AA"/>
    <w:rsid w:val="00141C86"/>
    <w:rsid w:val="0015269F"/>
    <w:rsid w:val="001571B2"/>
    <w:rsid w:val="00157C7F"/>
    <w:rsid w:val="00160427"/>
    <w:rsid w:val="0016081B"/>
    <w:rsid w:val="001625C1"/>
    <w:rsid w:val="00176DDD"/>
    <w:rsid w:val="00177748"/>
    <w:rsid w:val="00180CF3"/>
    <w:rsid w:val="00196299"/>
    <w:rsid w:val="001A318B"/>
    <w:rsid w:val="001A319F"/>
    <w:rsid w:val="001C3743"/>
    <w:rsid w:val="001D2A3C"/>
    <w:rsid w:val="001D4156"/>
    <w:rsid w:val="001E086C"/>
    <w:rsid w:val="00201CB1"/>
    <w:rsid w:val="00206403"/>
    <w:rsid w:val="002102BE"/>
    <w:rsid w:val="002136E0"/>
    <w:rsid w:val="002200CB"/>
    <w:rsid w:val="00221A22"/>
    <w:rsid w:val="002302E2"/>
    <w:rsid w:val="00230FCB"/>
    <w:rsid w:val="0023105E"/>
    <w:rsid w:val="00231ABB"/>
    <w:rsid w:val="00236DC7"/>
    <w:rsid w:val="00241DBC"/>
    <w:rsid w:val="00242F76"/>
    <w:rsid w:val="00255E1A"/>
    <w:rsid w:val="00256820"/>
    <w:rsid w:val="00256DB7"/>
    <w:rsid w:val="00263B1D"/>
    <w:rsid w:val="00267429"/>
    <w:rsid w:val="0027133B"/>
    <w:rsid w:val="002836C9"/>
    <w:rsid w:val="002B4795"/>
    <w:rsid w:val="002B51D7"/>
    <w:rsid w:val="002B76BA"/>
    <w:rsid w:val="002C2CD4"/>
    <w:rsid w:val="002C5393"/>
    <w:rsid w:val="002D1A44"/>
    <w:rsid w:val="002D1F5C"/>
    <w:rsid w:val="002D2005"/>
    <w:rsid w:val="002E08B4"/>
    <w:rsid w:val="002E2337"/>
    <w:rsid w:val="002E4584"/>
    <w:rsid w:val="002F35AB"/>
    <w:rsid w:val="002F3DBE"/>
    <w:rsid w:val="002F44FD"/>
    <w:rsid w:val="002F4ECA"/>
    <w:rsid w:val="00314C12"/>
    <w:rsid w:val="003267C3"/>
    <w:rsid w:val="00332A30"/>
    <w:rsid w:val="003417EE"/>
    <w:rsid w:val="00342A90"/>
    <w:rsid w:val="0035075A"/>
    <w:rsid w:val="00363999"/>
    <w:rsid w:val="00381D46"/>
    <w:rsid w:val="003824F8"/>
    <w:rsid w:val="003827A3"/>
    <w:rsid w:val="003851B8"/>
    <w:rsid w:val="00386DBA"/>
    <w:rsid w:val="003925FA"/>
    <w:rsid w:val="00392C3A"/>
    <w:rsid w:val="003B0DF3"/>
    <w:rsid w:val="003B6059"/>
    <w:rsid w:val="003C1228"/>
    <w:rsid w:val="003C1E1D"/>
    <w:rsid w:val="003C2434"/>
    <w:rsid w:val="003D18CC"/>
    <w:rsid w:val="003E241E"/>
    <w:rsid w:val="003E5BEF"/>
    <w:rsid w:val="003E7043"/>
    <w:rsid w:val="003F66D7"/>
    <w:rsid w:val="00420437"/>
    <w:rsid w:val="004208F7"/>
    <w:rsid w:val="004215D7"/>
    <w:rsid w:val="00421E75"/>
    <w:rsid w:val="00421FCF"/>
    <w:rsid w:val="00423E7B"/>
    <w:rsid w:val="004244D4"/>
    <w:rsid w:val="00433544"/>
    <w:rsid w:val="004359A0"/>
    <w:rsid w:val="00436442"/>
    <w:rsid w:val="004449BC"/>
    <w:rsid w:val="004461F3"/>
    <w:rsid w:val="00452D0B"/>
    <w:rsid w:val="00462A2A"/>
    <w:rsid w:val="00472F48"/>
    <w:rsid w:val="00475928"/>
    <w:rsid w:val="0048640A"/>
    <w:rsid w:val="00490BE9"/>
    <w:rsid w:val="00494DEB"/>
    <w:rsid w:val="004B3EED"/>
    <w:rsid w:val="004B60DF"/>
    <w:rsid w:val="004C13F5"/>
    <w:rsid w:val="004C6E9D"/>
    <w:rsid w:val="004D20EB"/>
    <w:rsid w:val="004F751B"/>
    <w:rsid w:val="00500E11"/>
    <w:rsid w:val="00520EA3"/>
    <w:rsid w:val="0052118A"/>
    <w:rsid w:val="0052204A"/>
    <w:rsid w:val="00525A3F"/>
    <w:rsid w:val="00526D02"/>
    <w:rsid w:val="005345CD"/>
    <w:rsid w:val="00541439"/>
    <w:rsid w:val="00544414"/>
    <w:rsid w:val="00555B15"/>
    <w:rsid w:val="00574459"/>
    <w:rsid w:val="00574680"/>
    <w:rsid w:val="005905B5"/>
    <w:rsid w:val="00592DD4"/>
    <w:rsid w:val="00593934"/>
    <w:rsid w:val="0059693E"/>
    <w:rsid w:val="00597818"/>
    <w:rsid w:val="005A0F23"/>
    <w:rsid w:val="005A1A5F"/>
    <w:rsid w:val="005A7168"/>
    <w:rsid w:val="005A739B"/>
    <w:rsid w:val="005B05D5"/>
    <w:rsid w:val="005B52F4"/>
    <w:rsid w:val="005C31B8"/>
    <w:rsid w:val="005C34C0"/>
    <w:rsid w:val="005D2474"/>
    <w:rsid w:val="005E3A57"/>
    <w:rsid w:val="005E7468"/>
    <w:rsid w:val="005E7FB4"/>
    <w:rsid w:val="005F0B5C"/>
    <w:rsid w:val="005F5231"/>
    <w:rsid w:val="0060101D"/>
    <w:rsid w:val="00622147"/>
    <w:rsid w:val="006270B8"/>
    <w:rsid w:val="00642BB3"/>
    <w:rsid w:val="00645A39"/>
    <w:rsid w:val="00651892"/>
    <w:rsid w:val="006612F7"/>
    <w:rsid w:val="00666440"/>
    <w:rsid w:val="00672A12"/>
    <w:rsid w:val="00673F02"/>
    <w:rsid w:val="00677C84"/>
    <w:rsid w:val="0068053A"/>
    <w:rsid w:val="00686349"/>
    <w:rsid w:val="006A5B02"/>
    <w:rsid w:val="006B14B6"/>
    <w:rsid w:val="006C7CDD"/>
    <w:rsid w:val="006D32D6"/>
    <w:rsid w:val="006D4C50"/>
    <w:rsid w:val="006E4CAD"/>
    <w:rsid w:val="006E73AB"/>
    <w:rsid w:val="006F4CFE"/>
    <w:rsid w:val="006F59B3"/>
    <w:rsid w:val="006F7468"/>
    <w:rsid w:val="007057F9"/>
    <w:rsid w:val="00723CDD"/>
    <w:rsid w:val="00732C32"/>
    <w:rsid w:val="007339BD"/>
    <w:rsid w:val="007467E5"/>
    <w:rsid w:val="00747323"/>
    <w:rsid w:val="00747F0A"/>
    <w:rsid w:val="007500B5"/>
    <w:rsid w:val="007503BD"/>
    <w:rsid w:val="00756590"/>
    <w:rsid w:val="00756682"/>
    <w:rsid w:val="00760F52"/>
    <w:rsid w:val="00773E23"/>
    <w:rsid w:val="0077488A"/>
    <w:rsid w:val="00793B97"/>
    <w:rsid w:val="007A11E2"/>
    <w:rsid w:val="007A382E"/>
    <w:rsid w:val="007B64BA"/>
    <w:rsid w:val="007C490B"/>
    <w:rsid w:val="007D0826"/>
    <w:rsid w:val="007E2A91"/>
    <w:rsid w:val="007F2A56"/>
    <w:rsid w:val="00801C70"/>
    <w:rsid w:val="00810E69"/>
    <w:rsid w:val="0081556F"/>
    <w:rsid w:val="008319EB"/>
    <w:rsid w:val="00832B0C"/>
    <w:rsid w:val="00836ED8"/>
    <w:rsid w:val="00851C71"/>
    <w:rsid w:val="0085620B"/>
    <w:rsid w:val="00860812"/>
    <w:rsid w:val="0086461C"/>
    <w:rsid w:val="00865642"/>
    <w:rsid w:val="00866757"/>
    <w:rsid w:val="00876426"/>
    <w:rsid w:val="008776DE"/>
    <w:rsid w:val="00881326"/>
    <w:rsid w:val="008869F8"/>
    <w:rsid w:val="00886E99"/>
    <w:rsid w:val="00886EC0"/>
    <w:rsid w:val="008973EE"/>
    <w:rsid w:val="008A525D"/>
    <w:rsid w:val="008B223C"/>
    <w:rsid w:val="008C28A2"/>
    <w:rsid w:val="008C53D4"/>
    <w:rsid w:val="008C7B4B"/>
    <w:rsid w:val="008D7C1E"/>
    <w:rsid w:val="008F2E44"/>
    <w:rsid w:val="008F4B03"/>
    <w:rsid w:val="008F4DCA"/>
    <w:rsid w:val="008F50C4"/>
    <w:rsid w:val="0090633D"/>
    <w:rsid w:val="009073B3"/>
    <w:rsid w:val="00911257"/>
    <w:rsid w:val="009123A6"/>
    <w:rsid w:val="00917759"/>
    <w:rsid w:val="0091784E"/>
    <w:rsid w:val="00926B32"/>
    <w:rsid w:val="00932225"/>
    <w:rsid w:val="009331A4"/>
    <w:rsid w:val="00934A70"/>
    <w:rsid w:val="00936364"/>
    <w:rsid w:val="009366FB"/>
    <w:rsid w:val="00945EB1"/>
    <w:rsid w:val="00951CC9"/>
    <w:rsid w:val="00951CF4"/>
    <w:rsid w:val="0095582B"/>
    <w:rsid w:val="00976023"/>
    <w:rsid w:val="009872A0"/>
    <w:rsid w:val="00992272"/>
    <w:rsid w:val="009954C3"/>
    <w:rsid w:val="009A1895"/>
    <w:rsid w:val="009A1ECC"/>
    <w:rsid w:val="009A3695"/>
    <w:rsid w:val="009A4986"/>
    <w:rsid w:val="009B5D66"/>
    <w:rsid w:val="009C5278"/>
    <w:rsid w:val="009C6D3E"/>
    <w:rsid w:val="009D544B"/>
    <w:rsid w:val="009F4C00"/>
    <w:rsid w:val="00A305E1"/>
    <w:rsid w:val="00A476DD"/>
    <w:rsid w:val="00A47F6B"/>
    <w:rsid w:val="00A626BB"/>
    <w:rsid w:val="00A62E17"/>
    <w:rsid w:val="00A64E6D"/>
    <w:rsid w:val="00A74FC9"/>
    <w:rsid w:val="00A77635"/>
    <w:rsid w:val="00A77C19"/>
    <w:rsid w:val="00A8285A"/>
    <w:rsid w:val="00A84B48"/>
    <w:rsid w:val="00A94E72"/>
    <w:rsid w:val="00AA0416"/>
    <w:rsid w:val="00AA649F"/>
    <w:rsid w:val="00AB1BAA"/>
    <w:rsid w:val="00AB1D23"/>
    <w:rsid w:val="00AB44C7"/>
    <w:rsid w:val="00AD7019"/>
    <w:rsid w:val="00AE36C1"/>
    <w:rsid w:val="00AF3E04"/>
    <w:rsid w:val="00AF4D1C"/>
    <w:rsid w:val="00AF547A"/>
    <w:rsid w:val="00B30F15"/>
    <w:rsid w:val="00B329C6"/>
    <w:rsid w:val="00B36A12"/>
    <w:rsid w:val="00B42628"/>
    <w:rsid w:val="00B53164"/>
    <w:rsid w:val="00B54B1A"/>
    <w:rsid w:val="00B571B4"/>
    <w:rsid w:val="00B611C0"/>
    <w:rsid w:val="00B817E6"/>
    <w:rsid w:val="00B81E28"/>
    <w:rsid w:val="00B876A8"/>
    <w:rsid w:val="00B94E4C"/>
    <w:rsid w:val="00B969D7"/>
    <w:rsid w:val="00BB24EF"/>
    <w:rsid w:val="00BB402A"/>
    <w:rsid w:val="00BC28E4"/>
    <w:rsid w:val="00BC31FE"/>
    <w:rsid w:val="00BC3B4E"/>
    <w:rsid w:val="00BC7837"/>
    <w:rsid w:val="00BD0487"/>
    <w:rsid w:val="00BD09A5"/>
    <w:rsid w:val="00BE1A85"/>
    <w:rsid w:val="00BF0470"/>
    <w:rsid w:val="00BF2CCA"/>
    <w:rsid w:val="00C002EC"/>
    <w:rsid w:val="00C020C0"/>
    <w:rsid w:val="00C47B1A"/>
    <w:rsid w:val="00C62440"/>
    <w:rsid w:val="00C741BF"/>
    <w:rsid w:val="00C746BB"/>
    <w:rsid w:val="00C7629D"/>
    <w:rsid w:val="00C802FB"/>
    <w:rsid w:val="00C93942"/>
    <w:rsid w:val="00C97059"/>
    <w:rsid w:val="00C97668"/>
    <w:rsid w:val="00CA1FB5"/>
    <w:rsid w:val="00CA69F3"/>
    <w:rsid w:val="00CB1F73"/>
    <w:rsid w:val="00CB5A4E"/>
    <w:rsid w:val="00CC0910"/>
    <w:rsid w:val="00CC428E"/>
    <w:rsid w:val="00CE0F5A"/>
    <w:rsid w:val="00CF0EDB"/>
    <w:rsid w:val="00CF18D5"/>
    <w:rsid w:val="00CF2525"/>
    <w:rsid w:val="00CF29D9"/>
    <w:rsid w:val="00D03317"/>
    <w:rsid w:val="00D0494C"/>
    <w:rsid w:val="00D0557C"/>
    <w:rsid w:val="00D12A7E"/>
    <w:rsid w:val="00D13221"/>
    <w:rsid w:val="00D13759"/>
    <w:rsid w:val="00D20358"/>
    <w:rsid w:val="00D326E8"/>
    <w:rsid w:val="00D33723"/>
    <w:rsid w:val="00D337B9"/>
    <w:rsid w:val="00D33C1A"/>
    <w:rsid w:val="00D357EF"/>
    <w:rsid w:val="00D35CFA"/>
    <w:rsid w:val="00D40D7A"/>
    <w:rsid w:val="00D45142"/>
    <w:rsid w:val="00D467AF"/>
    <w:rsid w:val="00D50BF1"/>
    <w:rsid w:val="00D531B5"/>
    <w:rsid w:val="00D552E5"/>
    <w:rsid w:val="00D577E9"/>
    <w:rsid w:val="00D621ED"/>
    <w:rsid w:val="00D643A8"/>
    <w:rsid w:val="00D7314E"/>
    <w:rsid w:val="00D9512E"/>
    <w:rsid w:val="00DA10B8"/>
    <w:rsid w:val="00DA2DC0"/>
    <w:rsid w:val="00DA39AF"/>
    <w:rsid w:val="00DA5C1F"/>
    <w:rsid w:val="00DB3AA6"/>
    <w:rsid w:val="00DB7412"/>
    <w:rsid w:val="00DC6FF6"/>
    <w:rsid w:val="00DD7027"/>
    <w:rsid w:val="00DE01BE"/>
    <w:rsid w:val="00DE2B1E"/>
    <w:rsid w:val="00DE45DE"/>
    <w:rsid w:val="00E01005"/>
    <w:rsid w:val="00E0376B"/>
    <w:rsid w:val="00E048DB"/>
    <w:rsid w:val="00E1690A"/>
    <w:rsid w:val="00E25781"/>
    <w:rsid w:val="00E27A29"/>
    <w:rsid w:val="00E36D41"/>
    <w:rsid w:val="00E45225"/>
    <w:rsid w:val="00E53FEA"/>
    <w:rsid w:val="00E55985"/>
    <w:rsid w:val="00E56B66"/>
    <w:rsid w:val="00E60349"/>
    <w:rsid w:val="00E61D51"/>
    <w:rsid w:val="00E64849"/>
    <w:rsid w:val="00E67E0E"/>
    <w:rsid w:val="00E71003"/>
    <w:rsid w:val="00E750E4"/>
    <w:rsid w:val="00E77783"/>
    <w:rsid w:val="00E8401E"/>
    <w:rsid w:val="00E87866"/>
    <w:rsid w:val="00E923FA"/>
    <w:rsid w:val="00E93564"/>
    <w:rsid w:val="00EA5ED5"/>
    <w:rsid w:val="00EA72A7"/>
    <w:rsid w:val="00EA771D"/>
    <w:rsid w:val="00EB14A8"/>
    <w:rsid w:val="00EC07EA"/>
    <w:rsid w:val="00EC525E"/>
    <w:rsid w:val="00ED608A"/>
    <w:rsid w:val="00EE0C7F"/>
    <w:rsid w:val="00F034F5"/>
    <w:rsid w:val="00F17325"/>
    <w:rsid w:val="00F213B0"/>
    <w:rsid w:val="00F22D99"/>
    <w:rsid w:val="00F32A27"/>
    <w:rsid w:val="00F420B7"/>
    <w:rsid w:val="00F47497"/>
    <w:rsid w:val="00F47A6E"/>
    <w:rsid w:val="00F53573"/>
    <w:rsid w:val="00F6280C"/>
    <w:rsid w:val="00F65D25"/>
    <w:rsid w:val="00F66147"/>
    <w:rsid w:val="00F66D81"/>
    <w:rsid w:val="00F72239"/>
    <w:rsid w:val="00F73230"/>
    <w:rsid w:val="00F7428B"/>
    <w:rsid w:val="00F877B1"/>
    <w:rsid w:val="00F90C19"/>
    <w:rsid w:val="00F97224"/>
    <w:rsid w:val="00FB1A5C"/>
    <w:rsid w:val="00FB2D43"/>
    <w:rsid w:val="00FB7150"/>
    <w:rsid w:val="00FC0B2C"/>
    <w:rsid w:val="00FC2B52"/>
    <w:rsid w:val="00FD3DA9"/>
    <w:rsid w:val="00FE42FC"/>
    <w:rsid w:val="00FF4291"/>
    <w:rsid w:val="00FF726F"/>
    <w:rsid w:val="00FF73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1A8DA"/>
  <w15:docId w15:val="{834435BB-2FC7-4528-A8CC-7B70974A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77B1"/>
    <w:rPr>
      <w:rFonts w:ascii="Arial" w:hAnsi="Arial"/>
    </w:rPr>
  </w:style>
  <w:style w:type="paragraph" w:styleId="Heading1">
    <w:name w:val="heading 1"/>
    <w:basedOn w:val="Nadpiskapitoly"/>
    <w:next w:val="Textnormy"/>
    <w:link w:val="Heading1Char"/>
    <w:uiPriority w:val="99"/>
    <w:qFormat/>
    <w:rsid w:val="000401E1"/>
    <w:pPr>
      <w:pBdr>
        <w:top w:val="none" w:sz="4" w:space="0" w:color="000000"/>
        <w:left w:val="none" w:sz="4" w:space="0" w:color="000000"/>
        <w:bottom w:val="none" w:sz="4" w:space="0" w:color="000000"/>
        <w:right w:val="none" w:sz="4" w:space="0" w:color="000000"/>
      </w:pBdr>
      <w:suppressAutoHyphens w:val="0"/>
      <w:spacing w:after="60" w:line="276" w:lineRule="auto"/>
      <w:jc w:val="both"/>
      <w:outlineLvl w:val="0"/>
    </w:pPr>
    <w:rPr>
      <w:color w:val="003366"/>
      <w:sz w:val="22"/>
      <w:lang w:val="en-US"/>
    </w:rPr>
  </w:style>
  <w:style w:type="paragraph" w:styleId="Heading2">
    <w:name w:val="heading 2"/>
    <w:basedOn w:val="Nadpislnku"/>
    <w:next w:val="Textnormy"/>
    <w:link w:val="Heading2Char"/>
    <w:qFormat/>
    <w:rsid w:val="00F877B1"/>
    <w:pPr>
      <w:outlineLvl w:val="1"/>
    </w:pPr>
  </w:style>
  <w:style w:type="paragraph" w:styleId="Heading3">
    <w:name w:val="heading 3"/>
    <w:basedOn w:val="Nadpislnku"/>
    <w:next w:val="Textnormy"/>
    <w:link w:val="Heading3Char"/>
    <w:qFormat/>
    <w:rsid w:val="00F877B1"/>
    <w:pPr>
      <w:outlineLvl w:val="2"/>
    </w:pPr>
  </w:style>
  <w:style w:type="paragraph" w:styleId="Heading4">
    <w:name w:val="heading 4"/>
    <w:basedOn w:val="Nadpislnku"/>
    <w:next w:val="Textnormy"/>
    <w:link w:val="Heading4Char"/>
    <w:qFormat/>
    <w:rsid w:val="00F877B1"/>
    <w:pPr>
      <w:outlineLvl w:val="3"/>
    </w:pPr>
  </w:style>
  <w:style w:type="paragraph" w:styleId="Heading5">
    <w:name w:val="heading 5"/>
    <w:basedOn w:val="Nadpislnku"/>
    <w:next w:val="Textnormy"/>
    <w:link w:val="Heading5Char"/>
    <w:qFormat/>
    <w:rsid w:val="00F877B1"/>
    <w:pPr>
      <w:outlineLvl w:val="4"/>
    </w:pPr>
  </w:style>
  <w:style w:type="paragraph" w:styleId="Heading6">
    <w:name w:val="heading 6"/>
    <w:basedOn w:val="Nadpislnku"/>
    <w:next w:val="Textnormy"/>
    <w:link w:val="Heading6Char"/>
    <w:qFormat/>
    <w:rsid w:val="00F877B1"/>
    <w:pPr>
      <w:outlineLvl w:val="5"/>
    </w:pPr>
  </w:style>
  <w:style w:type="paragraph" w:styleId="Heading7">
    <w:name w:val="heading 7"/>
    <w:aliases w:val="not to be used 7"/>
    <w:basedOn w:val="Nadpislnku"/>
    <w:next w:val="Textnormy"/>
    <w:link w:val="Heading7Char"/>
    <w:qFormat/>
    <w:rsid w:val="00F877B1"/>
    <w:pPr>
      <w:outlineLvl w:val="6"/>
    </w:pPr>
  </w:style>
  <w:style w:type="paragraph" w:styleId="Heading8">
    <w:name w:val="heading 8"/>
    <w:aliases w:val="not to be used 8"/>
    <w:basedOn w:val="Nadpislnku"/>
    <w:next w:val="Textnormy"/>
    <w:link w:val="Heading8Char"/>
    <w:qFormat/>
    <w:rsid w:val="00F877B1"/>
    <w:pPr>
      <w:outlineLvl w:val="7"/>
    </w:pPr>
  </w:style>
  <w:style w:type="paragraph" w:styleId="Heading9">
    <w:name w:val="heading 9"/>
    <w:aliases w:val="not to be used 9"/>
    <w:basedOn w:val="Nadpislnku"/>
    <w:next w:val="Textnormy"/>
    <w:link w:val="Heading9Char"/>
    <w:qFormat/>
    <w:rsid w:val="00F877B1"/>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dpiskapitoly">
    <w:name w:val="Nadpis kapitoly"/>
    <w:basedOn w:val="Nadpislnku"/>
    <w:next w:val="Textnormy"/>
    <w:rsid w:val="00F877B1"/>
    <w:pPr>
      <w:spacing w:before="240" w:after="180"/>
    </w:pPr>
    <w:rPr>
      <w:sz w:val="24"/>
    </w:rPr>
  </w:style>
  <w:style w:type="paragraph" w:customStyle="1" w:styleId="Nadpislnku">
    <w:name w:val="Nadpis článku"/>
    <w:basedOn w:val="Textnormy"/>
    <w:next w:val="Textnormy"/>
    <w:link w:val="NadpislnkuChar"/>
    <w:rsid w:val="00F877B1"/>
    <w:pPr>
      <w:keepNext/>
      <w:keepLines/>
      <w:suppressAutoHyphens/>
      <w:spacing w:before="120"/>
      <w:jc w:val="left"/>
    </w:pPr>
    <w:rPr>
      <w:b/>
    </w:rPr>
  </w:style>
  <w:style w:type="paragraph" w:customStyle="1" w:styleId="Textnormy">
    <w:name w:val="Text normy"/>
    <w:link w:val="TextnormyChar1"/>
    <w:uiPriority w:val="99"/>
    <w:rsid w:val="00F877B1"/>
    <w:pPr>
      <w:spacing w:after="120"/>
      <w:jc w:val="both"/>
    </w:pPr>
    <w:rPr>
      <w:rFonts w:ascii="Arial" w:hAnsi="Arial"/>
    </w:rPr>
  </w:style>
  <w:style w:type="paragraph" w:customStyle="1" w:styleId="1StrTrZn">
    <w:name w:val="1StrTrZn"/>
    <w:basedOn w:val="Textnormy"/>
    <w:rsid w:val="00F877B1"/>
    <w:pPr>
      <w:spacing w:before="80" w:after="80" w:line="340" w:lineRule="exact"/>
      <w:jc w:val="left"/>
    </w:pPr>
    <w:rPr>
      <w:sz w:val="28"/>
    </w:rPr>
  </w:style>
  <w:style w:type="paragraph" w:customStyle="1" w:styleId="1StrNN-2-23">
    <w:name w:val="1StrNN-2-23"/>
    <w:basedOn w:val="1StrNN-1-23"/>
    <w:rsid w:val="00F877B1"/>
    <w:pPr>
      <w:spacing w:before="480"/>
    </w:pPr>
  </w:style>
  <w:style w:type="paragraph" w:customStyle="1" w:styleId="1StrNN-1-23">
    <w:name w:val="1StrNN-1-23"/>
    <w:basedOn w:val="Textnormy"/>
    <w:link w:val="1StrNN-1-23Char"/>
    <w:rsid w:val="00F877B1"/>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F877B1"/>
    <w:pPr>
      <w:widowControl w:val="0"/>
      <w:suppressAutoHyphens/>
      <w:jc w:val="left"/>
    </w:pPr>
    <w:rPr>
      <w:sz w:val="18"/>
      <w:lang w:val="en-GB"/>
    </w:rPr>
  </w:style>
  <w:style w:type="paragraph" w:styleId="ListNumber">
    <w:name w:val="List Number"/>
    <w:basedOn w:val="Textnormy"/>
    <w:rsid w:val="00F877B1"/>
    <w:pPr>
      <w:numPr>
        <w:numId w:val="4"/>
      </w:numPr>
      <w:ind w:left="284" w:hanging="284"/>
    </w:pPr>
  </w:style>
  <w:style w:type="paragraph" w:styleId="Index1">
    <w:name w:val="index 1"/>
    <w:basedOn w:val="Textnormy"/>
    <w:next w:val="Textnormy"/>
    <w:rsid w:val="00F877B1"/>
    <w:pPr>
      <w:tabs>
        <w:tab w:val="right" w:pos="9923"/>
      </w:tabs>
      <w:spacing w:after="60"/>
      <w:ind w:left="198" w:hanging="198"/>
      <w:jc w:val="left"/>
    </w:pPr>
    <w:rPr>
      <w:sz w:val="18"/>
    </w:rPr>
  </w:style>
  <w:style w:type="paragraph" w:customStyle="1" w:styleId="Shodnost">
    <w:name w:val="Shodnost"/>
    <w:basedOn w:val="Textnormy"/>
    <w:next w:val="Textnormy"/>
    <w:rsid w:val="00F877B1"/>
    <w:pPr>
      <w:keepNext/>
      <w:keepLines/>
      <w:tabs>
        <w:tab w:val="right" w:pos="9923"/>
      </w:tabs>
      <w:spacing w:before="240" w:after="360"/>
      <w:jc w:val="left"/>
    </w:pPr>
    <w:rPr>
      <w:sz w:val="28"/>
    </w:rPr>
  </w:style>
  <w:style w:type="character" w:styleId="PageNumber">
    <w:name w:val="page number"/>
    <w:rsid w:val="00F877B1"/>
    <w:rPr>
      <w:rFonts w:ascii="Arial" w:hAnsi="Arial"/>
      <w:sz w:val="18"/>
    </w:rPr>
  </w:style>
  <w:style w:type="paragraph" w:customStyle="1" w:styleId="Poznmka">
    <w:name w:val="Poznámka"/>
    <w:basedOn w:val="Textnormy"/>
    <w:next w:val="Textnormy"/>
    <w:link w:val="PoznmkaChar"/>
    <w:rsid w:val="00F877B1"/>
    <w:pPr>
      <w:spacing w:before="80" w:after="200"/>
    </w:pPr>
    <w:rPr>
      <w:sz w:val="18"/>
    </w:rPr>
  </w:style>
  <w:style w:type="paragraph" w:customStyle="1" w:styleId="Seznampoznmek">
    <w:name w:val="Seznam poznámek"/>
    <w:basedOn w:val="Poznmka"/>
    <w:rsid w:val="00F877B1"/>
    <w:pPr>
      <w:spacing w:before="0" w:after="120"/>
      <w:ind w:left="284" w:hanging="284"/>
    </w:pPr>
  </w:style>
  <w:style w:type="paragraph" w:styleId="Header">
    <w:name w:val="header"/>
    <w:basedOn w:val="Textnormy"/>
    <w:link w:val="HeaderChar"/>
    <w:rsid w:val="00F877B1"/>
    <w:rPr>
      <w:sz w:val="18"/>
    </w:rPr>
  </w:style>
  <w:style w:type="paragraph" w:styleId="Footer">
    <w:name w:val="footer"/>
    <w:basedOn w:val="Textnormy"/>
    <w:link w:val="FooterChar"/>
    <w:rsid w:val="00F877B1"/>
    <w:pPr>
      <w:jc w:val="center"/>
    </w:pPr>
    <w:rPr>
      <w:sz w:val="18"/>
    </w:rPr>
  </w:style>
  <w:style w:type="paragraph" w:styleId="BodyText">
    <w:name w:val="Body Text"/>
    <w:basedOn w:val="Normal"/>
    <w:link w:val="BodyTextChar"/>
    <w:rsid w:val="00F877B1"/>
    <w:pPr>
      <w:spacing w:after="120"/>
    </w:pPr>
  </w:style>
  <w:style w:type="paragraph" w:styleId="TOC2">
    <w:name w:val="toc 2"/>
    <w:basedOn w:val="TOC1"/>
    <w:next w:val="Textnormy"/>
    <w:uiPriority w:val="39"/>
    <w:rsid w:val="00F877B1"/>
  </w:style>
  <w:style w:type="paragraph" w:styleId="TOC1">
    <w:name w:val="toc 1"/>
    <w:basedOn w:val="Textnormy"/>
    <w:next w:val="Textnormy"/>
    <w:uiPriority w:val="39"/>
    <w:rsid w:val="00F877B1"/>
    <w:pPr>
      <w:tabs>
        <w:tab w:val="right" w:leader="dot" w:pos="9752"/>
        <w:tab w:val="right" w:pos="9923"/>
      </w:tabs>
      <w:ind w:left="567" w:hanging="567"/>
      <w:jc w:val="left"/>
    </w:pPr>
    <w:rPr>
      <w:noProof/>
      <w:sz w:val="18"/>
    </w:rPr>
  </w:style>
  <w:style w:type="paragraph" w:styleId="TOC5">
    <w:name w:val="toc 5"/>
    <w:basedOn w:val="TOC1"/>
    <w:next w:val="Textnormy"/>
    <w:semiHidden/>
    <w:rsid w:val="00F877B1"/>
  </w:style>
  <w:style w:type="paragraph" w:styleId="TOC3">
    <w:name w:val="toc 3"/>
    <w:basedOn w:val="TOC1"/>
    <w:next w:val="Textnormy"/>
    <w:rsid w:val="00F877B1"/>
  </w:style>
  <w:style w:type="paragraph" w:styleId="TOC4">
    <w:name w:val="toc 4"/>
    <w:basedOn w:val="TOC1"/>
    <w:next w:val="Textnormy"/>
    <w:rsid w:val="00F877B1"/>
  </w:style>
  <w:style w:type="paragraph" w:styleId="TOC6">
    <w:name w:val="toc 6"/>
    <w:basedOn w:val="TOC1"/>
    <w:next w:val="Textnormy"/>
    <w:rsid w:val="00F877B1"/>
  </w:style>
  <w:style w:type="paragraph" w:styleId="TOC7">
    <w:name w:val="toc 7"/>
    <w:basedOn w:val="TOC1"/>
    <w:next w:val="Textnormy"/>
    <w:semiHidden/>
    <w:rsid w:val="00F877B1"/>
  </w:style>
  <w:style w:type="paragraph" w:styleId="TOC8">
    <w:name w:val="toc 8"/>
    <w:basedOn w:val="TOC1"/>
    <w:next w:val="Textnormy"/>
    <w:semiHidden/>
    <w:rsid w:val="00F877B1"/>
  </w:style>
  <w:style w:type="paragraph" w:styleId="TOC9">
    <w:name w:val="toc 9"/>
    <w:basedOn w:val="Normal"/>
    <w:next w:val="Normal"/>
    <w:autoRedefine/>
    <w:semiHidden/>
    <w:rsid w:val="00F877B1"/>
    <w:pPr>
      <w:ind w:left="1600"/>
    </w:pPr>
  </w:style>
  <w:style w:type="paragraph" w:customStyle="1" w:styleId="Abecednseznam">
    <w:name w:val="Abecední seznam"/>
    <w:basedOn w:val="Textnormy"/>
    <w:rsid w:val="00F877B1"/>
    <w:pPr>
      <w:numPr>
        <w:numId w:val="21"/>
      </w:numPr>
      <w:tabs>
        <w:tab w:val="clear" w:pos="360"/>
      </w:tabs>
    </w:pPr>
  </w:style>
  <w:style w:type="paragraph" w:customStyle="1" w:styleId="slovanseznamvnorm">
    <w:name w:val="Číslovaný seznam v normě"/>
    <w:basedOn w:val="Textnormy"/>
    <w:rsid w:val="00F877B1"/>
    <w:pPr>
      <w:numPr>
        <w:numId w:val="2"/>
      </w:numPr>
      <w:tabs>
        <w:tab w:val="clear" w:pos="360"/>
      </w:tabs>
    </w:pPr>
  </w:style>
  <w:style w:type="paragraph" w:customStyle="1" w:styleId="Seznamvnorm">
    <w:name w:val="Seznam v normě"/>
    <w:basedOn w:val="Textnormy"/>
    <w:rsid w:val="00F877B1"/>
    <w:pPr>
      <w:numPr>
        <w:numId w:val="1"/>
      </w:numPr>
      <w:tabs>
        <w:tab w:val="clear" w:pos="360"/>
      </w:tabs>
      <w:ind w:left="284" w:hanging="284"/>
    </w:pPr>
  </w:style>
  <w:style w:type="paragraph" w:customStyle="1" w:styleId="Obrzek">
    <w:name w:val="Obrázek"/>
    <w:basedOn w:val="Textnormy"/>
    <w:next w:val="NadpisTabObr"/>
    <w:rsid w:val="00F877B1"/>
    <w:pPr>
      <w:keepNext/>
      <w:spacing w:after="160"/>
      <w:jc w:val="center"/>
    </w:pPr>
  </w:style>
  <w:style w:type="paragraph" w:customStyle="1" w:styleId="NadpisTabObr">
    <w:name w:val="NadpisTabObr"/>
    <w:basedOn w:val="Nadpislnku"/>
    <w:next w:val="Textnormy"/>
    <w:rsid w:val="00F877B1"/>
    <w:pPr>
      <w:keepNext w:val="0"/>
      <w:jc w:val="center"/>
    </w:pPr>
  </w:style>
  <w:style w:type="paragraph" w:styleId="Caption">
    <w:name w:val="caption"/>
    <w:basedOn w:val="Normal"/>
    <w:next w:val="Normal"/>
    <w:qFormat/>
    <w:rsid w:val="00F877B1"/>
    <w:pPr>
      <w:spacing w:before="120" w:after="120"/>
    </w:pPr>
    <w:rPr>
      <w:b/>
    </w:rPr>
  </w:style>
  <w:style w:type="paragraph" w:styleId="FootnoteText">
    <w:name w:val="footnote text"/>
    <w:aliases w:val="EPP16_Fußnotentext"/>
    <w:basedOn w:val="Poznmka"/>
    <w:link w:val="FootnoteTextChar"/>
    <w:rsid w:val="00F877B1"/>
    <w:pPr>
      <w:spacing w:before="60" w:after="0"/>
    </w:pPr>
  </w:style>
  <w:style w:type="paragraph" w:customStyle="1" w:styleId="1StrCN">
    <w:name w:val="1StrCN"/>
    <w:basedOn w:val="Textnormy"/>
    <w:next w:val="1StrTrZn"/>
    <w:rsid w:val="00F877B1"/>
    <w:pPr>
      <w:spacing w:before="180" w:after="0" w:line="340" w:lineRule="exact"/>
      <w:jc w:val="left"/>
    </w:pPr>
    <w:rPr>
      <w:b/>
      <w:noProof/>
      <w:sz w:val="32"/>
    </w:rPr>
  </w:style>
  <w:style w:type="paragraph" w:customStyle="1" w:styleId="1Str1Rad">
    <w:name w:val="1Str1Rad"/>
    <w:basedOn w:val="Textnormy"/>
    <w:rsid w:val="00F877B1"/>
    <w:pPr>
      <w:widowControl w:val="0"/>
      <w:tabs>
        <w:tab w:val="left" w:pos="7371"/>
        <w:tab w:val="right" w:pos="9923"/>
      </w:tabs>
    </w:pPr>
  </w:style>
  <w:style w:type="paragraph" w:customStyle="1" w:styleId="esknorma">
    <w:name w:val="Česká norma"/>
    <w:basedOn w:val="Textnormy"/>
    <w:next w:val="1Str1Rad"/>
    <w:rsid w:val="00F877B1"/>
    <w:pPr>
      <w:spacing w:after="0"/>
      <w:jc w:val="left"/>
    </w:pPr>
    <w:rPr>
      <w:sz w:val="28"/>
    </w:rPr>
  </w:style>
  <w:style w:type="paragraph" w:styleId="EnvelopeReturn">
    <w:name w:val="envelope return"/>
    <w:basedOn w:val="Normal"/>
    <w:rsid w:val="00F877B1"/>
  </w:style>
  <w:style w:type="paragraph" w:styleId="IndexHeading">
    <w:name w:val="index heading"/>
    <w:basedOn w:val="Textnormy"/>
    <w:next w:val="Index1"/>
    <w:rsid w:val="00F877B1"/>
    <w:pPr>
      <w:spacing w:before="120" w:after="60"/>
      <w:jc w:val="left"/>
    </w:pPr>
    <w:rPr>
      <w:b/>
      <w:sz w:val="18"/>
    </w:rPr>
  </w:style>
  <w:style w:type="paragraph" w:customStyle="1" w:styleId="Texttabulky">
    <w:name w:val="Text tabulky"/>
    <w:basedOn w:val="Textnormy"/>
    <w:rsid w:val="00F877B1"/>
    <w:pPr>
      <w:suppressAutoHyphens/>
      <w:spacing w:before="60" w:after="60"/>
      <w:jc w:val="left"/>
    </w:pPr>
    <w:rPr>
      <w:sz w:val="18"/>
    </w:rPr>
  </w:style>
  <w:style w:type="numbering" w:styleId="111111">
    <w:name w:val="Outline List 2"/>
    <w:basedOn w:val="NoList"/>
    <w:semiHidden/>
    <w:rsid w:val="00F877B1"/>
    <w:pPr>
      <w:numPr>
        <w:numId w:val="6"/>
      </w:numPr>
    </w:pPr>
  </w:style>
  <w:style w:type="paragraph" w:customStyle="1" w:styleId="EvropNorma">
    <w:name w:val="EvropNorma"/>
    <w:basedOn w:val="Textnormy"/>
    <w:rsid w:val="00F877B1"/>
    <w:pPr>
      <w:pageBreakBefore/>
      <w:pBdr>
        <w:bottom w:val="single" w:sz="6" w:space="6" w:color="auto"/>
      </w:pBdr>
      <w:tabs>
        <w:tab w:val="left" w:pos="8505"/>
      </w:tabs>
      <w:jc w:val="left"/>
    </w:pPr>
    <w:rPr>
      <w:b/>
      <w:kern w:val="28"/>
      <w:sz w:val="24"/>
    </w:rPr>
  </w:style>
  <w:style w:type="paragraph" w:customStyle="1" w:styleId="ICS">
    <w:name w:val="ICS"/>
    <w:basedOn w:val="Textnormy"/>
    <w:rsid w:val="00F877B1"/>
    <w:pPr>
      <w:tabs>
        <w:tab w:val="right" w:pos="9923"/>
      </w:tabs>
      <w:spacing w:after="480"/>
    </w:pPr>
    <w:rPr>
      <w:kern w:val="28"/>
    </w:rPr>
  </w:style>
  <w:style w:type="paragraph" w:customStyle="1" w:styleId="NzNorCZ">
    <w:name w:val="NázNorCZ"/>
    <w:basedOn w:val="Textnormy"/>
    <w:next w:val="NzNorUS"/>
    <w:rsid w:val="00F877B1"/>
    <w:pPr>
      <w:suppressAutoHyphens/>
      <w:spacing w:after="240"/>
      <w:ind w:left="1134" w:right="1134"/>
      <w:jc w:val="center"/>
    </w:pPr>
    <w:rPr>
      <w:b/>
    </w:rPr>
  </w:style>
  <w:style w:type="paragraph" w:customStyle="1" w:styleId="NzNorUS">
    <w:name w:val="NázNorUS"/>
    <w:basedOn w:val="Textnormy"/>
    <w:next w:val="NzNorFraGer"/>
    <w:rsid w:val="00F877B1"/>
    <w:pPr>
      <w:suppressAutoHyphens/>
      <w:spacing w:after="240"/>
      <w:ind w:left="1134" w:right="1134"/>
      <w:jc w:val="center"/>
    </w:pPr>
    <w:rPr>
      <w:lang w:val="en-GB"/>
    </w:rPr>
  </w:style>
  <w:style w:type="paragraph" w:customStyle="1" w:styleId="NzNorFraGer">
    <w:name w:val="NázNorFraGer"/>
    <w:basedOn w:val="Textnormy"/>
    <w:next w:val="Textnormy"/>
    <w:rsid w:val="00F877B1"/>
    <w:pPr>
      <w:tabs>
        <w:tab w:val="left" w:pos="4536"/>
      </w:tabs>
      <w:suppressAutoHyphens/>
      <w:spacing w:after="480"/>
      <w:jc w:val="left"/>
    </w:pPr>
  </w:style>
  <w:style w:type="paragraph" w:customStyle="1" w:styleId="Pidat4body">
    <w:name w:val="Přidat4body"/>
    <w:basedOn w:val="1StrNN-1-23"/>
    <w:semiHidden/>
    <w:rsid w:val="00F877B1"/>
    <w:pPr>
      <w:spacing w:before="0" w:line="80" w:lineRule="exact"/>
      <w:ind w:right="0"/>
    </w:pPr>
    <w:rPr>
      <w:color w:val="FF0000"/>
      <w:sz w:val="8"/>
    </w:rPr>
  </w:style>
  <w:style w:type="paragraph" w:customStyle="1" w:styleId="1StrNN-3-23">
    <w:name w:val="1StrNN-3-23"/>
    <w:basedOn w:val="1StrNN-1-23"/>
    <w:rsid w:val="00F877B1"/>
    <w:pPr>
      <w:spacing w:before="300"/>
    </w:pPr>
  </w:style>
  <w:style w:type="paragraph" w:customStyle="1" w:styleId="1StrNN-X">
    <w:name w:val="1StrNN-X"/>
    <w:basedOn w:val="1StrNN-1-23"/>
    <w:rsid w:val="00F877B1"/>
    <w:pPr>
      <w:spacing w:before="180" w:after="180"/>
    </w:pPr>
  </w:style>
  <w:style w:type="paragraph" w:customStyle="1" w:styleId="1StrNN-1-4">
    <w:name w:val="1StrNN-1-4"/>
    <w:basedOn w:val="1StrNN-1-23"/>
    <w:rsid w:val="00F877B1"/>
    <w:pPr>
      <w:spacing w:before="800"/>
    </w:pPr>
  </w:style>
  <w:style w:type="paragraph" w:customStyle="1" w:styleId="1StrNN-2-4">
    <w:name w:val="1StrNN-2-4"/>
    <w:basedOn w:val="1StrNN-1-23"/>
    <w:rsid w:val="00F877B1"/>
  </w:style>
  <w:style w:type="paragraph" w:customStyle="1" w:styleId="1StrNN-3-4">
    <w:name w:val="1StrNN-3-4"/>
    <w:basedOn w:val="1StrNN-1-23"/>
    <w:rsid w:val="00F877B1"/>
    <w:pPr>
      <w:spacing w:before="460"/>
    </w:pPr>
  </w:style>
  <w:style w:type="paragraph" w:customStyle="1" w:styleId="1StrNN-4-4">
    <w:name w:val="1StrNN-4-4"/>
    <w:basedOn w:val="1StrNN-1-23"/>
    <w:link w:val="1StrNN-4-4Char"/>
    <w:rsid w:val="00F877B1"/>
    <w:pPr>
      <w:spacing w:before="340"/>
    </w:pPr>
  </w:style>
  <w:style w:type="paragraph" w:customStyle="1" w:styleId="Poznmkavnorm">
    <w:name w:val="Poznámka v normě"/>
    <w:basedOn w:val="Textnormy"/>
    <w:next w:val="Textnormy"/>
    <w:rsid w:val="00F877B1"/>
    <w:pPr>
      <w:spacing w:before="80" w:after="200"/>
    </w:pPr>
    <w:rPr>
      <w:sz w:val="18"/>
    </w:rPr>
  </w:style>
  <w:style w:type="paragraph" w:customStyle="1" w:styleId="TextnormyUS">
    <w:name w:val="Text normy US"/>
    <w:basedOn w:val="Textnormy"/>
    <w:autoRedefine/>
    <w:rsid w:val="00F877B1"/>
    <w:pPr>
      <w:spacing w:after="0"/>
    </w:pPr>
    <w:rPr>
      <w:noProof/>
    </w:rPr>
  </w:style>
  <w:style w:type="character" w:styleId="FootnoteReference">
    <w:name w:val="footnote reference"/>
    <w:rsid w:val="00F877B1"/>
    <w:rPr>
      <w:vertAlign w:val="superscript"/>
    </w:rPr>
  </w:style>
  <w:style w:type="paragraph" w:customStyle="1" w:styleId="ABCseznamCZ">
    <w:name w:val="ABC seznamCZ"/>
    <w:basedOn w:val="Textnormy"/>
    <w:rsid w:val="00F877B1"/>
    <w:pPr>
      <w:numPr>
        <w:numId w:val="18"/>
      </w:numPr>
    </w:pPr>
  </w:style>
  <w:style w:type="paragraph" w:customStyle="1" w:styleId="Tir">
    <w:name w:val="Tiráž"/>
    <w:basedOn w:val="Normal"/>
    <w:rsid w:val="00F877B1"/>
    <w:pPr>
      <w:framePr w:w="9356" w:hSpace="142" w:wrap="around" w:hAnchor="margin" w:yAlign="bottom" w:anchorLock="1"/>
    </w:pPr>
    <w:rPr>
      <w:noProof/>
      <w:sz w:val="16"/>
    </w:rPr>
  </w:style>
  <w:style w:type="paragraph" w:customStyle="1" w:styleId="1StrCopyright">
    <w:name w:val="1StrCopyright"/>
    <w:basedOn w:val="Footer"/>
    <w:rsid w:val="00F877B1"/>
    <w:pPr>
      <w:tabs>
        <w:tab w:val="left" w:pos="2155"/>
        <w:tab w:val="right" w:pos="9923"/>
      </w:tabs>
      <w:spacing w:after="0"/>
      <w:ind w:left="2126" w:hanging="2126"/>
      <w:jc w:val="left"/>
    </w:pPr>
  </w:style>
  <w:style w:type="paragraph" w:customStyle="1" w:styleId="ABCSeznamUS">
    <w:name w:val="ABC SeznamUS"/>
    <w:basedOn w:val="Textnormy"/>
    <w:rsid w:val="00F877B1"/>
    <w:pPr>
      <w:numPr>
        <w:numId w:val="5"/>
      </w:numPr>
      <w:tabs>
        <w:tab w:val="clear" w:pos="360"/>
      </w:tabs>
    </w:pPr>
    <w:rPr>
      <w:snapToGrid w:val="0"/>
      <w:lang w:val="en-US"/>
    </w:rPr>
  </w:style>
  <w:style w:type="paragraph" w:customStyle="1" w:styleId="Textnormy1str">
    <w:name w:val="Text normy 1str"/>
    <w:basedOn w:val="Textnormy"/>
    <w:rsid w:val="00F877B1"/>
    <w:pPr>
      <w:jc w:val="left"/>
    </w:pPr>
  </w:style>
  <w:style w:type="paragraph" w:customStyle="1" w:styleId="1StrNN-4-3">
    <w:name w:val="1StrNN-4-3"/>
    <w:basedOn w:val="1StrNN-1-23"/>
    <w:rsid w:val="00F877B1"/>
    <w:pPr>
      <w:spacing w:before="160"/>
    </w:pPr>
  </w:style>
  <w:style w:type="paragraph" w:customStyle="1" w:styleId="Upozornn">
    <w:name w:val="Upozornění"/>
    <w:basedOn w:val="Normal"/>
    <w:rsid w:val="00F877B1"/>
    <w:pPr>
      <w:framePr w:w="9356" w:hSpace="142" w:wrap="around" w:hAnchor="margin" w:yAlign="bottom" w:anchorLock="1"/>
      <w:jc w:val="both"/>
    </w:pPr>
    <w:rPr>
      <w:sz w:val="18"/>
    </w:rPr>
  </w:style>
  <w:style w:type="character" w:styleId="Hyperlink">
    <w:name w:val="Hyperlink"/>
    <w:rsid w:val="00F877B1"/>
    <w:rPr>
      <w:color w:val="0000FF"/>
      <w:u w:val="single"/>
    </w:rPr>
  </w:style>
  <w:style w:type="numbering" w:styleId="1ai">
    <w:name w:val="Outline List 1"/>
    <w:basedOn w:val="NoList"/>
    <w:semiHidden/>
    <w:rsid w:val="00F877B1"/>
    <w:pPr>
      <w:numPr>
        <w:numId w:val="7"/>
      </w:numPr>
    </w:pPr>
  </w:style>
  <w:style w:type="paragraph" w:styleId="HTMLAddress">
    <w:name w:val="HTML Address"/>
    <w:basedOn w:val="Normal"/>
    <w:semiHidden/>
    <w:rsid w:val="00F877B1"/>
    <w:rPr>
      <w:i/>
      <w:iCs/>
    </w:rPr>
  </w:style>
  <w:style w:type="paragraph" w:styleId="EnvelopeAddress">
    <w:name w:val="envelope address"/>
    <w:basedOn w:val="Normal"/>
    <w:semiHidden/>
    <w:rsid w:val="00F877B1"/>
    <w:pPr>
      <w:framePr w:w="7920" w:h="1980" w:hRule="exact" w:hSpace="141" w:wrap="auto" w:hAnchor="page" w:xAlign="center" w:yAlign="bottom"/>
      <w:ind w:left="2880"/>
    </w:pPr>
    <w:rPr>
      <w:rFonts w:cs="Arial"/>
      <w:sz w:val="24"/>
      <w:szCs w:val="24"/>
    </w:rPr>
  </w:style>
  <w:style w:type="character" w:styleId="HTMLAcronym">
    <w:name w:val="HTML Acronym"/>
    <w:basedOn w:val="DefaultParagraphFont"/>
    <w:semiHidden/>
    <w:rsid w:val="00F877B1"/>
  </w:style>
  <w:style w:type="table" w:styleId="TableColourful1">
    <w:name w:val="Table Colorful 1"/>
    <w:basedOn w:val="TableNormal"/>
    <w:semiHidden/>
    <w:rsid w:val="00F877B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F877B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F877B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Cite">
    <w:name w:val="HTML Cite"/>
    <w:semiHidden/>
    <w:rsid w:val="00F877B1"/>
    <w:rPr>
      <w:i/>
      <w:iCs/>
    </w:rPr>
  </w:style>
  <w:style w:type="character" w:styleId="LineNumber">
    <w:name w:val="line number"/>
    <w:basedOn w:val="DefaultParagraphFont"/>
    <w:semiHidden/>
    <w:rsid w:val="00F877B1"/>
  </w:style>
  <w:style w:type="paragraph" w:styleId="ListNumber2">
    <w:name w:val="List Number 2"/>
    <w:basedOn w:val="Normal"/>
    <w:rsid w:val="00F877B1"/>
    <w:pPr>
      <w:numPr>
        <w:numId w:val="8"/>
      </w:numPr>
    </w:pPr>
  </w:style>
  <w:style w:type="paragraph" w:styleId="ListNumber3">
    <w:name w:val="List Number 3"/>
    <w:basedOn w:val="Normal"/>
    <w:rsid w:val="00F877B1"/>
    <w:pPr>
      <w:numPr>
        <w:numId w:val="9"/>
      </w:numPr>
    </w:pPr>
  </w:style>
  <w:style w:type="paragraph" w:styleId="ListNumber4">
    <w:name w:val="List Number 4"/>
    <w:basedOn w:val="Normal"/>
    <w:rsid w:val="00F877B1"/>
    <w:pPr>
      <w:numPr>
        <w:numId w:val="10"/>
      </w:numPr>
    </w:pPr>
  </w:style>
  <w:style w:type="paragraph" w:styleId="ListNumber5">
    <w:name w:val="List Number 5"/>
    <w:basedOn w:val="Normal"/>
    <w:semiHidden/>
    <w:rsid w:val="00F877B1"/>
    <w:pPr>
      <w:numPr>
        <w:numId w:val="11"/>
      </w:numPr>
    </w:pPr>
  </w:style>
  <w:style w:type="numbering" w:styleId="ArticleSection">
    <w:name w:val="Outline List 3"/>
    <w:basedOn w:val="NoList"/>
    <w:semiHidden/>
    <w:rsid w:val="00F877B1"/>
    <w:pPr>
      <w:numPr>
        <w:numId w:val="12"/>
      </w:numPr>
    </w:pPr>
  </w:style>
  <w:style w:type="paragraph" w:styleId="Date">
    <w:name w:val="Date"/>
    <w:basedOn w:val="Normal"/>
    <w:next w:val="Normal"/>
    <w:semiHidden/>
    <w:rsid w:val="00F877B1"/>
  </w:style>
  <w:style w:type="character" w:styleId="HTMLDefinition">
    <w:name w:val="HTML Definition"/>
    <w:semiHidden/>
    <w:rsid w:val="00F877B1"/>
    <w:rPr>
      <w:i/>
      <w:iCs/>
    </w:rPr>
  </w:style>
  <w:style w:type="table" w:styleId="TableElegant">
    <w:name w:val="Table Elegant"/>
    <w:basedOn w:val="TableNormal"/>
    <w:semiHidden/>
    <w:rsid w:val="00F877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HTMLPreformatted">
    <w:name w:val="HTML Preformatted"/>
    <w:basedOn w:val="Normal"/>
    <w:semiHidden/>
    <w:rsid w:val="00F877B1"/>
    <w:rPr>
      <w:rFonts w:ascii="Courier New" w:hAnsi="Courier New" w:cs="Courier New"/>
    </w:rPr>
  </w:style>
  <w:style w:type="table" w:styleId="TableSimple1">
    <w:name w:val="Table Simple 1"/>
    <w:basedOn w:val="TableNormal"/>
    <w:semiHidden/>
    <w:rsid w:val="00F877B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877B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877B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F877B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877B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877B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877B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Keyboard">
    <w:name w:val="HTML Keyboard"/>
    <w:semiHidden/>
    <w:rsid w:val="00F877B1"/>
    <w:rPr>
      <w:rFonts w:ascii="Courier New" w:hAnsi="Courier New" w:cs="Courier New"/>
      <w:sz w:val="20"/>
      <w:szCs w:val="20"/>
    </w:rPr>
  </w:style>
  <w:style w:type="character" w:styleId="HTMLCode">
    <w:name w:val="HTML Code"/>
    <w:semiHidden/>
    <w:rsid w:val="00F877B1"/>
    <w:rPr>
      <w:rFonts w:ascii="Courier New" w:hAnsi="Courier New" w:cs="Courier New"/>
      <w:sz w:val="20"/>
      <w:szCs w:val="20"/>
    </w:rPr>
  </w:style>
  <w:style w:type="table" w:styleId="TableContemporary">
    <w:name w:val="Table Contemporary"/>
    <w:basedOn w:val="TableNormal"/>
    <w:semiHidden/>
    <w:rsid w:val="00F877B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Theme">
    <w:name w:val="Table Theme"/>
    <w:basedOn w:val="TableNormal"/>
    <w:semiHidden/>
    <w:rsid w:val="00F87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87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F877B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877B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877B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877B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877B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877B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877B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teHeading">
    <w:name w:val="Note Heading"/>
    <w:basedOn w:val="Normal"/>
    <w:next w:val="Normal"/>
    <w:semiHidden/>
    <w:rsid w:val="00F877B1"/>
  </w:style>
  <w:style w:type="paragraph" w:styleId="Title">
    <w:name w:val="Title"/>
    <w:basedOn w:val="Normal"/>
    <w:link w:val="TitleChar"/>
    <w:qFormat/>
    <w:rsid w:val="00F877B1"/>
    <w:pPr>
      <w:spacing w:before="240" w:after="60"/>
      <w:jc w:val="center"/>
      <w:outlineLvl w:val="0"/>
    </w:pPr>
    <w:rPr>
      <w:rFonts w:cs="Arial"/>
      <w:b/>
      <w:bCs/>
      <w:kern w:val="28"/>
      <w:sz w:val="32"/>
      <w:szCs w:val="32"/>
    </w:rPr>
  </w:style>
  <w:style w:type="paragraph" w:styleId="NormalWeb">
    <w:name w:val="Normal (Web)"/>
    <w:basedOn w:val="Normal"/>
    <w:semiHidden/>
    <w:rsid w:val="00F877B1"/>
    <w:rPr>
      <w:rFonts w:ascii="Times New Roman" w:hAnsi="Times New Roman"/>
      <w:sz w:val="24"/>
      <w:szCs w:val="24"/>
    </w:rPr>
  </w:style>
  <w:style w:type="paragraph" w:styleId="NormalIndent">
    <w:name w:val="Normal Indent"/>
    <w:basedOn w:val="Normal"/>
    <w:semiHidden/>
    <w:rsid w:val="00F877B1"/>
    <w:pPr>
      <w:ind w:left="708"/>
    </w:pPr>
  </w:style>
  <w:style w:type="paragraph" w:styleId="Salutation">
    <w:name w:val="Salutation"/>
    <w:basedOn w:val="Normal"/>
    <w:next w:val="Normal"/>
    <w:semiHidden/>
    <w:rsid w:val="00F877B1"/>
  </w:style>
  <w:style w:type="paragraph" w:styleId="Signature">
    <w:name w:val="Signature"/>
    <w:basedOn w:val="Normal"/>
    <w:semiHidden/>
    <w:rsid w:val="00F877B1"/>
    <w:pPr>
      <w:ind w:left="4252"/>
    </w:pPr>
  </w:style>
  <w:style w:type="paragraph" w:styleId="EmailSignature">
    <w:name w:val="E-mail Signature"/>
    <w:basedOn w:val="Normal"/>
    <w:semiHidden/>
    <w:rsid w:val="00F877B1"/>
  </w:style>
  <w:style w:type="paragraph" w:styleId="Subtitle">
    <w:name w:val="Subtitle"/>
    <w:basedOn w:val="Normal"/>
    <w:qFormat/>
    <w:rsid w:val="00F877B1"/>
    <w:pPr>
      <w:spacing w:after="60"/>
      <w:jc w:val="center"/>
      <w:outlineLvl w:val="1"/>
    </w:pPr>
    <w:rPr>
      <w:rFonts w:cs="Arial"/>
      <w:sz w:val="24"/>
      <w:szCs w:val="24"/>
    </w:rPr>
  </w:style>
  <w:style w:type="paragraph" w:styleId="ListContinue">
    <w:name w:val="List Continue"/>
    <w:basedOn w:val="Normal"/>
    <w:rsid w:val="00F877B1"/>
    <w:pPr>
      <w:spacing w:after="120"/>
      <w:ind w:left="283"/>
    </w:pPr>
  </w:style>
  <w:style w:type="paragraph" w:styleId="ListContinue2">
    <w:name w:val="List Continue 2"/>
    <w:basedOn w:val="Normal"/>
    <w:rsid w:val="00F877B1"/>
    <w:pPr>
      <w:spacing w:after="120"/>
      <w:ind w:left="566"/>
    </w:pPr>
  </w:style>
  <w:style w:type="paragraph" w:styleId="ListContinue3">
    <w:name w:val="List Continue 3"/>
    <w:basedOn w:val="Normal"/>
    <w:rsid w:val="00F877B1"/>
    <w:pPr>
      <w:spacing w:after="120"/>
      <w:ind w:left="849"/>
    </w:pPr>
  </w:style>
  <w:style w:type="paragraph" w:styleId="ListContinue4">
    <w:name w:val="List Continue 4"/>
    <w:basedOn w:val="Normal"/>
    <w:rsid w:val="00F877B1"/>
    <w:pPr>
      <w:spacing w:after="120"/>
      <w:ind w:left="1132"/>
    </w:pPr>
  </w:style>
  <w:style w:type="paragraph" w:styleId="ListContinue5">
    <w:name w:val="List Continue 5"/>
    <w:basedOn w:val="Normal"/>
    <w:semiHidden/>
    <w:rsid w:val="00F877B1"/>
    <w:pPr>
      <w:spacing w:after="120"/>
      <w:ind w:left="1415"/>
    </w:pPr>
  </w:style>
  <w:style w:type="table" w:styleId="TableProfessional">
    <w:name w:val="Table Professional"/>
    <w:basedOn w:val="TableNormal"/>
    <w:semiHidden/>
    <w:rsid w:val="00F877B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TMLVariable">
    <w:name w:val="HTML Variable"/>
    <w:semiHidden/>
    <w:rsid w:val="00F877B1"/>
    <w:rPr>
      <w:i/>
      <w:iCs/>
    </w:rPr>
  </w:style>
  <w:style w:type="paragraph" w:styleId="PlainText">
    <w:name w:val="Plain Text"/>
    <w:basedOn w:val="Normal"/>
    <w:semiHidden/>
    <w:rsid w:val="00F877B1"/>
    <w:rPr>
      <w:rFonts w:ascii="Courier New" w:hAnsi="Courier New" w:cs="Courier New"/>
    </w:rPr>
  </w:style>
  <w:style w:type="character" w:styleId="HTMLTypewriter">
    <w:name w:val="HTML Typewriter"/>
    <w:semiHidden/>
    <w:rsid w:val="00F877B1"/>
    <w:rPr>
      <w:rFonts w:ascii="Courier New" w:hAnsi="Courier New" w:cs="Courier New"/>
      <w:sz w:val="20"/>
      <w:szCs w:val="20"/>
    </w:rPr>
  </w:style>
  <w:style w:type="paragraph" w:styleId="List">
    <w:name w:val="List"/>
    <w:basedOn w:val="Normal"/>
    <w:semiHidden/>
    <w:rsid w:val="00F877B1"/>
    <w:pPr>
      <w:ind w:left="283" w:hanging="283"/>
    </w:pPr>
  </w:style>
  <w:style w:type="paragraph" w:styleId="List2">
    <w:name w:val="List 2"/>
    <w:basedOn w:val="Normal"/>
    <w:semiHidden/>
    <w:rsid w:val="00F877B1"/>
    <w:pPr>
      <w:ind w:left="566" w:hanging="283"/>
    </w:pPr>
  </w:style>
  <w:style w:type="paragraph" w:styleId="List3">
    <w:name w:val="List 3"/>
    <w:basedOn w:val="Normal"/>
    <w:semiHidden/>
    <w:rsid w:val="00F877B1"/>
    <w:pPr>
      <w:ind w:left="849" w:hanging="283"/>
    </w:pPr>
  </w:style>
  <w:style w:type="paragraph" w:styleId="List4">
    <w:name w:val="List 4"/>
    <w:basedOn w:val="Normal"/>
    <w:semiHidden/>
    <w:rsid w:val="00F877B1"/>
    <w:pPr>
      <w:ind w:left="1132" w:hanging="283"/>
    </w:pPr>
  </w:style>
  <w:style w:type="paragraph" w:styleId="List5">
    <w:name w:val="List 5"/>
    <w:basedOn w:val="Normal"/>
    <w:semiHidden/>
    <w:rsid w:val="00F877B1"/>
    <w:pPr>
      <w:ind w:left="1415" w:hanging="283"/>
    </w:pPr>
  </w:style>
  <w:style w:type="paragraph" w:styleId="ListBullet">
    <w:name w:val="List Bullet"/>
    <w:basedOn w:val="Normal"/>
    <w:semiHidden/>
    <w:rsid w:val="00F877B1"/>
    <w:pPr>
      <w:numPr>
        <w:numId w:val="13"/>
      </w:numPr>
    </w:pPr>
  </w:style>
  <w:style w:type="paragraph" w:styleId="ListBullet2">
    <w:name w:val="List Bullet 2"/>
    <w:basedOn w:val="Normal"/>
    <w:semiHidden/>
    <w:rsid w:val="00F877B1"/>
    <w:pPr>
      <w:numPr>
        <w:numId w:val="14"/>
      </w:numPr>
    </w:pPr>
  </w:style>
  <w:style w:type="paragraph" w:styleId="ListBullet3">
    <w:name w:val="List Bullet 3"/>
    <w:basedOn w:val="Normal"/>
    <w:semiHidden/>
    <w:rsid w:val="00F877B1"/>
    <w:pPr>
      <w:numPr>
        <w:numId w:val="15"/>
      </w:numPr>
    </w:pPr>
  </w:style>
  <w:style w:type="paragraph" w:styleId="ListBullet4">
    <w:name w:val="List Bullet 4"/>
    <w:basedOn w:val="Normal"/>
    <w:autoRedefine/>
    <w:rsid w:val="00F877B1"/>
    <w:pPr>
      <w:numPr>
        <w:numId w:val="16"/>
      </w:numPr>
      <w:spacing w:after="60"/>
      <w:ind w:left="1208" w:hanging="357"/>
      <w:jc w:val="both"/>
    </w:pPr>
  </w:style>
  <w:style w:type="paragraph" w:styleId="ListBullet5">
    <w:name w:val="List Bullet 5"/>
    <w:basedOn w:val="Normal"/>
    <w:semiHidden/>
    <w:rsid w:val="00F877B1"/>
    <w:pPr>
      <w:numPr>
        <w:numId w:val="17"/>
      </w:numPr>
    </w:pPr>
  </w:style>
  <w:style w:type="character" w:styleId="Strong">
    <w:name w:val="Strong"/>
    <w:qFormat/>
    <w:rsid w:val="00F877B1"/>
    <w:rPr>
      <w:b/>
      <w:bCs/>
    </w:rPr>
  </w:style>
  <w:style w:type="character" w:styleId="FollowedHyperlink">
    <w:name w:val="FollowedHyperlink"/>
    <w:semiHidden/>
    <w:rsid w:val="00F877B1"/>
    <w:rPr>
      <w:color w:val="800080"/>
      <w:u w:val="single"/>
    </w:rPr>
  </w:style>
  <w:style w:type="table" w:styleId="TableColumns1">
    <w:name w:val="Table Columns 1"/>
    <w:basedOn w:val="TableNormal"/>
    <w:semiHidden/>
    <w:rsid w:val="00F877B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877B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877B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877B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877B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F877B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877B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877B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877B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877B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877B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877B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877B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rsid w:val="00F877B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877B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877B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F877B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877B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F877B1"/>
    <w:pPr>
      <w:spacing w:after="120"/>
      <w:ind w:left="1440" w:right="1440"/>
    </w:pPr>
  </w:style>
  <w:style w:type="character" w:styleId="HTMLSample">
    <w:name w:val="HTML Sample"/>
    <w:semiHidden/>
    <w:rsid w:val="00F877B1"/>
    <w:rPr>
      <w:rFonts w:ascii="Courier New" w:hAnsi="Courier New" w:cs="Courier New"/>
    </w:rPr>
  </w:style>
  <w:style w:type="table" w:styleId="TableWeb1">
    <w:name w:val="Table Web 1"/>
    <w:basedOn w:val="TableNormal"/>
    <w:semiHidden/>
    <w:rsid w:val="00F877B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877B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877B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F877B1"/>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BodyTextFirstIndent">
    <w:name w:val="Body Text First Indent"/>
    <w:basedOn w:val="BodyText"/>
    <w:semiHidden/>
    <w:rsid w:val="00F877B1"/>
    <w:pPr>
      <w:ind w:firstLine="210"/>
    </w:pPr>
  </w:style>
  <w:style w:type="paragraph" w:styleId="BodyTextIndent">
    <w:name w:val="Body Text Indent"/>
    <w:basedOn w:val="Normal"/>
    <w:semiHidden/>
    <w:rsid w:val="00F877B1"/>
    <w:pPr>
      <w:spacing w:after="120"/>
      <w:ind w:left="283"/>
    </w:pPr>
  </w:style>
  <w:style w:type="paragraph" w:styleId="BodyTextFirstIndent2">
    <w:name w:val="Body Text First Indent 2"/>
    <w:basedOn w:val="BodyTextIndent"/>
    <w:semiHidden/>
    <w:rsid w:val="00F877B1"/>
    <w:pPr>
      <w:ind w:firstLine="210"/>
    </w:pPr>
  </w:style>
  <w:style w:type="paragraph" w:styleId="BodyText2">
    <w:name w:val="Body Text 2"/>
    <w:basedOn w:val="Normal"/>
    <w:semiHidden/>
    <w:rsid w:val="00F877B1"/>
    <w:pPr>
      <w:spacing w:after="120" w:line="480" w:lineRule="auto"/>
    </w:pPr>
  </w:style>
  <w:style w:type="paragraph" w:styleId="BodyText3">
    <w:name w:val="Body Text 3"/>
    <w:basedOn w:val="Normal"/>
    <w:semiHidden/>
    <w:rsid w:val="00F877B1"/>
    <w:pPr>
      <w:spacing w:after="120"/>
    </w:pPr>
    <w:rPr>
      <w:sz w:val="16"/>
      <w:szCs w:val="16"/>
    </w:rPr>
  </w:style>
  <w:style w:type="paragraph" w:styleId="BodyTextIndent2">
    <w:name w:val="Body Text Indent 2"/>
    <w:basedOn w:val="Normal"/>
    <w:semiHidden/>
    <w:rsid w:val="00F877B1"/>
    <w:pPr>
      <w:spacing w:after="120" w:line="480" w:lineRule="auto"/>
      <w:ind w:left="283"/>
    </w:pPr>
  </w:style>
  <w:style w:type="paragraph" w:styleId="BodyTextIndent3">
    <w:name w:val="Body Text Indent 3"/>
    <w:basedOn w:val="Normal"/>
    <w:semiHidden/>
    <w:rsid w:val="00F877B1"/>
    <w:pPr>
      <w:spacing w:after="120"/>
      <w:ind w:left="283"/>
    </w:pPr>
    <w:rPr>
      <w:sz w:val="16"/>
      <w:szCs w:val="16"/>
    </w:rPr>
  </w:style>
  <w:style w:type="paragraph" w:styleId="Closing">
    <w:name w:val="Closing"/>
    <w:basedOn w:val="Normal"/>
    <w:semiHidden/>
    <w:rsid w:val="00F877B1"/>
    <w:pPr>
      <w:ind w:left="4252"/>
    </w:pPr>
  </w:style>
  <w:style w:type="character" w:styleId="Emphasis">
    <w:name w:val="Emphasis"/>
    <w:qFormat/>
    <w:rsid w:val="00F877B1"/>
    <w:rPr>
      <w:i/>
      <w:iCs/>
    </w:rPr>
  </w:style>
  <w:style w:type="character" w:customStyle="1" w:styleId="TextnormyChar">
    <w:name w:val="Text normy Char"/>
    <w:rsid w:val="00F877B1"/>
    <w:rPr>
      <w:rFonts w:ascii="Arial" w:hAnsi="Arial"/>
      <w:lang w:val="cs-CZ" w:eastAsia="cs-CZ" w:bidi="ar-SA"/>
    </w:rPr>
  </w:style>
  <w:style w:type="character" w:customStyle="1" w:styleId="NadpislnkuChar">
    <w:name w:val="Nadpis článku Char"/>
    <w:link w:val="Nadpislnku"/>
    <w:rsid w:val="00F877B1"/>
    <w:rPr>
      <w:rFonts w:ascii="Arial" w:hAnsi="Arial"/>
      <w:b/>
    </w:rPr>
  </w:style>
  <w:style w:type="character" w:customStyle="1" w:styleId="Heading2Char">
    <w:name w:val="Heading 2 Char"/>
    <w:basedOn w:val="NadpislnkuChar"/>
    <w:link w:val="Heading2"/>
    <w:rsid w:val="00F877B1"/>
    <w:rPr>
      <w:rFonts w:ascii="Arial" w:hAnsi="Arial"/>
      <w:b/>
    </w:rPr>
  </w:style>
  <w:style w:type="character" w:customStyle="1" w:styleId="TextnormyChar1">
    <w:name w:val="Text normy Char1"/>
    <w:link w:val="Textnormy"/>
    <w:uiPriority w:val="99"/>
    <w:rsid w:val="00F877B1"/>
    <w:rPr>
      <w:rFonts w:ascii="Arial" w:hAnsi="Arial"/>
    </w:rPr>
  </w:style>
  <w:style w:type="paragraph" w:customStyle="1" w:styleId="bibliografie">
    <w:name w:val="bibliografie"/>
    <w:basedOn w:val="slovanseznamvnorm"/>
    <w:next w:val="Textnormy"/>
    <w:rsid w:val="00F877B1"/>
    <w:pPr>
      <w:numPr>
        <w:numId w:val="19"/>
      </w:numPr>
      <w:tabs>
        <w:tab w:val="clear" w:pos="360"/>
      </w:tabs>
      <w:ind w:left="567" w:hanging="567"/>
    </w:pPr>
  </w:style>
  <w:style w:type="character" w:styleId="CommentReference">
    <w:name w:val="annotation reference"/>
    <w:rsid w:val="00F877B1"/>
    <w:rPr>
      <w:sz w:val="16"/>
      <w:szCs w:val="16"/>
    </w:rPr>
  </w:style>
  <w:style w:type="paragraph" w:styleId="CommentText">
    <w:name w:val="annotation text"/>
    <w:basedOn w:val="Normal"/>
    <w:link w:val="CommentTextChar"/>
    <w:rsid w:val="00F877B1"/>
  </w:style>
  <w:style w:type="character" w:customStyle="1" w:styleId="CommentTextChar">
    <w:name w:val="Comment Text Char"/>
    <w:link w:val="CommentText"/>
    <w:rsid w:val="00F877B1"/>
    <w:rPr>
      <w:rFonts w:ascii="Arial" w:hAnsi="Arial"/>
    </w:rPr>
  </w:style>
  <w:style w:type="paragraph" w:styleId="CommentSubject">
    <w:name w:val="annotation subject"/>
    <w:basedOn w:val="CommentText"/>
    <w:next w:val="CommentText"/>
    <w:link w:val="CommentSubjectChar"/>
    <w:rsid w:val="00F877B1"/>
    <w:rPr>
      <w:b/>
      <w:bCs/>
    </w:rPr>
  </w:style>
  <w:style w:type="character" w:customStyle="1" w:styleId="CommentSubjectChar">
    <w:name w:val="Comment Subject Char"/>
    <w:link w:val="CommentSubject"/>
    <w:rsid w:val="00F877B1"/>
    <w:rPr>
      <w:rFonts w:ascii="Arial" w:hAnsi="Arial"/>
      <w:b/>
      <w:bCs/>
    </w:rPr>
  </w:style>
  <w:style w:type="paragraph" w:styleId="BalloonText">
    <w:name w:val="Balloon Text"/>
    <w:basedOn w:val="Normal"/>
    <w:link w:val="BalloonTextChar"/>
    <w:rsid w:val="00F877B1"/>
    <w:rPr>
      <w:rFonts w:ascii="Tahoma" w:hAnsi="Tahoma" w:cs="Tahoma"/>
      <w:sz w:val="16"/>
      <w:szCs w:val="16"/>
    </w:rPr>
  </w:style>
  <w:style w:type="character" w:customStyle="1" w:styleId="BalloonTextChar">
    <w:name w:val="Balloon Text Char"/>
    <w:link w:val="BalloonText"/>
    <w:rsid w:val="00F877B1"/>
    <w:rPr>
      <w:rFonts w:ascii="Tahoma" w:hAnsi="Tahoma" w:cs="Tahoma"/>
      <w:sz w:val="16"/>
      <w:szCs w:val="16"/>
    </w:rPr>
  </w:style>
  <w:style w:type="character" w:customStyle="1" w:styleId="1StrNN-1-23Char">
    <w:name w:val="1StrNN-1-23 Char"/>
    <w:link w:val="1StrNN-1-23"/>
    <w:rsid w:val="00F877B1"/>
    <w:rPr>
      <w:rFonts w:ascii="Arial" w:hAnsi="Arial"/>
      <w:b/>
      <w:sz w:val="28"/>
    </w:rPr>
  </w:style>
  <w:style w:type="character" w:customStyle="1" w:styleId="1StrNN-4-4Char">
    <w:name w:val="1StrNN-4-4 Char"/>
    <w:basedOn w:val="1StrNN-1-23Char"/>
    <w:link w:val="1StrNN-4-4"/>
    <w:rsid w:val="00F877B1"/>
    <w:rPr>
      <w:rFonts w:ascii="Arial" w:hAnsi="Arial"/>
      <w:b/>
      <w:sz w:val="28"/>
    </w:rPr>
  </w:style>
  <w:style w:type="character" w:customStyle="1" w:styleId="Heading1Char">
    <w:name w:val="Heading 1 Char"/>
    <w:link w:val="Heading1"/>
    <w:uiPriority w:val="99"/>
    <w:rsid w:val="000401E1"/>
    <w:rPr>
      <w:rFonts w:ascii="Arial" w:hAnsi="Arial"/>
      <w:b/>
      <w:color w:val="003366"/>
      <w:sz w:val="22"/>
      <w:lang w:val="en-US"/>
    </w:rPr>
  </w:style>
  <w:style w:type="character" w:customStyle="1" w:styleId="Heading3Char">
    <w:name w:val="Heading 3 Char"/>
    <w:link w:val="Heading3"/>
    <w:rsid w:val="00F877B1"/>
    <w:rPr>
      <w:rFonts w:ascii="Arial" w:hAnsi="Arial"/>
      <w:b/>
    </w:rPr>
  </w:style>
  <w:style w:type="character" w:customStyle="1" w:styleId="Heading4Char">
    <w:name w:val="Heading 4 Char"/>
    <w:link w:val="Heading4"/>
    <w:rsid w:val="00F877B1"/>
    <w:rPr>
      <w:rFonts w:ascii="Arial" w:hAnsi="Arial"/>
      <w:b/>
    </w:rPr>
  </w:style>
  <w:style w:type="character" w:customStyle="1" w:styleId="Heading5Char">
    <w:name w:val="Heading 5 Char"/>
    <w:link w:val="Heading5"/>
    <w:rsid w:val="00F877B1"/>
    <w:rPr>
      <w:rFonts w:ascii="Arial" w:hAnsi="Arial"/>
      <w:b/>
    </w:rPr>
  </w:style>
  <w:style w:type="character" w:customStyle="1" w:styleId="Heading6Char">
    <w:name w:val="Heading 6 Char"/>
    <w:link w:val="Heading6"/>
    <w:rsid w:val="00F877B1"/>
    <w:rPr>
      <w:rFonts w:ascii="Arial" w:hAnsi="Arial"/>
      <w:b/>
    </w:rPr>
  </w:style>
  <w:style w:type="character" w:customStyle="1" w:styleId="Heading7Char">
    <w:name w:val="Heading 7 Char"/>
    <w:aliases w:val="not to be used 7 Char"/>
    <w:link w:val="Heading7"/>
    <w:rsid w:val="00F877B1"/>
    <w:rPr>
      <w:rFonts w:ascii="Arial" w:hAnsi="Arial"/>
      <w:b/>
    </w:rPr>
  </w:style>
  <w:style w:type="character" w:customStyle="1" w:styleId="Heading8Char">
    <w:name w:val="Heading 8 Char"/>
    <w:aliases w:val="not to be used 8 Char"/>
    <w:link w:val="Heading8"/>
    <w:rsid w:val="00F877B1"/>
    <w:rPr>
      <w:rFonts w:ascii="Arial" w:hAnsi="Arial"/>
      <w:b/>
    </w:rPr>
  </w:style>
  <w:style w:type="character" w:customStyle="1" w:styleId="Heading9Char">
    <w:name w:val="Heading 9 Char"/>
    <w:aliases w:val="not to be used 9 Char"/>
    <w:link w:val="Heading9"/>
    <w:rsid w:val="00F877B1"/>
    <w:rPr>
      <w:rFonts w:ascii="Arial" w:hAnsi="Arial"/>
      <w:b/>
    </w:rPr>
  </w:style>
  <w:style w:type="character" w:customStyle="1" w:styleId="PoznmkaChar">
    <w:name w:val="Poznámka Char"/>
    <w:link w:val="Poznmka"/>
    <w:locked/>
    <w:rsid w:val="00F877B1"/>
    <w:rPr>
      <w:rFonts w:ascii="Arial" w:hAnsi="Arial"/>
      <w:sz w:val="18"/>
    </w:rPr>
  </w:style>
  <w:style w:type="character" w:customStyle="1" w:styleId="HeaderChar">
    <w:name w:val="Header Char"/>
    <w:link w:val="Header"/>
    <w:rsid w:val="00F877B1"/>
    <w:rPr>
      <w:rFonts w:ascii="Arial" w:hAnsi="Arial"/>
      <w:sz w:val="18"/>
    </w:rPr>
  </w:style>
  <w:style w:type="character" w:customStyle="1" w:styleId="FooterChar">
    <w:name w:val="Footer Char"/>
    <w:link w:val="Footer"/>
    <w:rsid w:val="00F877B1"/>
    <w:rPr>
      <w:rFonts w:ascii="Arial" w:hAnsi="Arial"/>
      <w:sz w:val="18"/>
    </w:rPr>
  </w:style>
  <w:style w:type="character" w:customStyle="1" w:styleId="BodyTextChar">
    <w:name w:val="Body Text Char"/>
    <w:link w:val="BodyText"/>
    <w:rsid w:val="00F877B1"/>
    <w:rPr>
      <w:rFonts w:ascii="Arial" w:hAnsi="Arial"/>
    </w:rPr>
  </w:style>
  <w:style w:type="character" w:customStyle="1" w:styleId="FootnoteTextChar">
    <w:name w:val="Footnote Text Char"/>
    <w:aliases w:val="EPP16_Fußnotentext Char"/>
    <w:link w:val="FootnoteText"/>
    <w:rsid w:val="00F877B1"/>
    <w:rPr>
      <w:rFonts w:ascii="Arial" w:hAnsi="Arial"/>
      <w:sz w:val="18"/>
    </w:rPr>
  </w:style>
  <w:style w:type="character" w:customStyle="1" w:styleId="TextnormyCharChar">
    <w:name w:val="Text normy Char Char"/>
    <w:semiHidden/>
    <w:rsid w:val="00F877B1"/>
    <w:rPr>
      <w:rFonts w:ascii="Arial" w:hAnsi="Arial"/>
      <w:noProof w:val="0"/>
      <w:lang w:val="cs-CZ" w:eastAsia="cs-CZ" w:bidi="ar-SA"/>
    </w:rPr>
  </w:style>
  <w:style w:type="paragraph" w:customStyle="1" w:styleId="Default">
    <w:name w:val="Default"/>
    <w:rsid w:val="00F877B1"/>
    <w:pPr>
      <w:autoSpaceDE w:val="0"/>
      <w:autoSpaceDN w:val="0"/>
      <w:adjustRightInd w:val="0"/>
    </w:pPr>
    <w:rPr>
      <w:rFonts w:ascii="Arial" w:hAnsi="Arial" w:cs="Arial"/>
      <w:color w:val="000000"/>
      <w:sz w:val="24"/>
      <w:szCs w:val="24"/>
    </w:rPr>
  </w:style>
  <w:style w:type="paragraph" w:customStyle="1" w:styleId="zzLc5">
    <w:name w:val="zzLc5"/>
    <w:basedOn w:val="Normal"/>
    <w:next w:val="Normal"/>
    <w:rsid w:val="00F877B1"/>
    <w:pPr>
      <w:tabs>
        <w:tab w:val="num" w:pos="1080"/>
      </w:tabs>
    </w:pPr>
  </w:style>
  <w:style w:type="paragraph" w:customStyle="1" w:styleId="zzLc6">
    <w:name w:val="zzLc6"/>
    <w:basedOn w:val="Normal"/>
    <w:next w:val="Normal"/>
    <w:rsid w:val="00F877B1"/>
    <w:pPr>
      <w:tabs>
        <w:tab w:val="num" w:pos="1440"/>
      </w:tabs>
    </w:pPr>
  </w:style>
  <w:style w:type="paragraph" w:customStyle="1" w:styleId="Figuretitle">
    <w:name w:val="Figure title"/>
    <w:basedOn w:val="Normal"/>
    <w:next w:val="Normal"/>
    <w:rsid w:val="00F877B1"/>
    <w:pPr>
      <w:suppressAutoHyphens/>
      <w:spacing w:before="220" w:after="220"/>
      <w:jc w:val="center"/>
    </w:pPr>
    <w:rPr>
      <w:b/>
    </w:rPr>
  </w:style>
  <w:style w:type="paragraph" w:customStyle="1" w:styleId="Nadpis">
    <w:name w:val="Nadpis"/>
    <w:basedOn w:val="Normal"/>
    <w:rsid w:val="00F877B1"/>
    <w:rPr>
      <w:b/>
      <w:caps/>
      <w:sz w:val="28"/>
    </w:rPr>
  </w:style>
  <w:style w:type="paragraph" w:customStyle="1" w:styleId="a2">
    <w:name w:val="a2"/>
    <w:basedOn w:val="Heading2"/>
    <w:next w:val="Normal"/>
    <w:rsid w:val="00F877B1"/>
    <w:pPr>
      <w:keepLines w:val="0"/>
      <w:tabs>
        <w:tab w:val="num" w:pos="360"/>
        <w:tab w:val="left" w:pos="500"/>
        <w:tab w:val="left" w:pos="720"/>
      </w:tabs>
      <w:spacing w:before="270" w:after="240" w:line="270" w:lineRule="exact"/>
    </w:pPr>
    <w:rPr>
      <w:rFonts w:eastAsia="MS Mincho"/>
      <w:sz w:val="24"/>
      <w:lang w:val="en-GB" w:eastAsia="ja-JP"/>
    </w:rPr>
  </w:style>
  <w:style w:type="paragraph" w:customStyle="1" w:styleId="a3">
    <w:name w:val="a3"/>
    <w:basedOn w:val="Heading3"/>
    <w:next w:val="Normal"/>
    <w:rsid w:val="00F877B1"/>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Heading4"/>
    <w:next w:val="Normal"/>
    <w:rsid w:val="00F877B1"/>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Heading5"/>
    <w:next w:val="Normal"/>
    <w:rsid w:val="00F877B1"/>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Heading6"/>
    <w:next w:val="Normal"/>
    <w:rsid w:val="00F877B1"/>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al"/>
    <w:next w:val="Normal"/>
    <w:rsid w:val="00F877B1"/>
    <w:pPr>
      <w:keepNext/>
      <w:pageBreakBefore/>
      <w:spacing w:after="760" w:line="310" w:lineRule="exact"/>
      <w:jc w:val="center"/>
      <w:outlineLvl w:val="0"/>
    </w:pPr>
    <w:rPr>
      <w:b/>
      <w:sz w:val="28"/>
    </w:rPr>
  </w:style>
  <w:style w:type="paragraph" w:customStyle="1" w:styleId="Definition">
    <w:name w:val="Definition"/>
    <w:basedOn w:val="Normal"/>
    <w:next w:val="Normal"/>
    <w:rsid w:val="00F877B1"/>
  </w:style>
  <w:style w:type="paragraph" w:customStyle="1" w:styleId="Note">
    <w:name w:val="Note"/>
    <w:basedOn w:val="Normal"/>
    <w:next w:val="Normal"/>
    <w:rsid w:val="00F877B1"/>
    <w:pPr>
      <w:tabs>
        <w:tab w:val="left" w:pos="960"/>
      </w:tabs>
      <w:spacing w:line="210" w:lineRule="atLeast"/>
    </w:pPr>
    <w:rPr>
      <w:sz w:val="18"/>
    </w:rPr>
  </w:style>
  <w:style w:type="paragraph" w:customStyle="1" w:styleId="Terms">
    <w:name w:val="Term(s)"/>
    <w:basedOn w:val="Normal"/>
    <w:next w:val="Definition"/>
    <w:rsid w:val="00F877B1"/>
    <w:pPr>
      <w:keepNext/>
      <w:suppressAutoHyphens/>
    </w:pPr>
    <w:rPr>
      <w:b/>
    </w:rPr>
  </w:style>
  <w:style w:type="paragraph" w:customStyle="1" w:styleId="TermNum">
    <w:name w:val="TermNum"/>
    <w:basedOn w:val="Normal"/>
    <w:next w:val="Terms"/>
    <w:rsid w:val="00F877B1"/>
    <w:pPr>
      <w:keepNext/>
    </w:pPr>
    <w:rPr>
      <w:b/>
    </w:rPr>
  </w:style>
  <w:style w:type="paragraph" w:customStyle="1" w:styleId="Tabletitle">
    <w:name w:val="Table title"/>
    <w:basedOn w:val="Normal"/>
    <w:next w:val="Normal"/>
    <w:rsid w:val="00F877B1"/>
    <w:pPr>
      <w:keepNext/>
      <w:suppressAutoHyphens/>
      <w:spacing w:before="120" w:after="120" w:line="230" w:lineRule="exact"/>
      <w:jc w:val="center"/>
    </w:pPr>
    <w:rPr>
      <w:rFonts w:eastAsia="MS Mincho"/>
      <w:b/>
      <w:lang w:val="en-GB" w:eastAsia="ja-JP"/>
    </w:rPr>
  </w:style>
  <w:style w:type="paragraph" w:customStyle="1" w:styleId="Tabletext10">
    <w:name w:val="Table text (10)"/>
    <w:basedOn w:val="Normal"/>
    <w:rsid w:val="00F877B1"/>
    <w:pPr>
      <w:spacing w:before="60" w:after="60" w:line="230" w:lineRule="atLeast"/>
      <w:jc w:val="both"/>
    </w:pPr>
    <w:rPr>
      <w:rFonts w:eastAsia="MS Mincho"/>
      <w:lang w:val="en-GB" w:eastAsia="ja-JP"/>
    </w:rPr>
  </w:style>
  <w:style w:type="paragraph" w:customStyle="1" w:styleId="TabelleKopf">
    <w:name w:val="Tabelle Kopf"/>
    <w:basedOn w:val="Tabelle"/>
    <w:next w:val="Tabelle"/>
    <w:rsid w:val="00F877B1"/>
    <w:rPr>
      <w:b/>
      <w:bCs/>
    </w:rPr>
  </w:style>
  <w:style w:type="paragraph" w:customStyle="1" w:styleId="Tabelle">
    <w:name w:val="Tabelle"/>
    <w:basedOn w:val="BodyText"/>
    <w:rsid w:val="00F877B1"/>
    <w:pPr>
      <w:tabs>
        <w:tab w:val="left" w:pos="6946"/>
      </w:tabs>
      <w:spacing w:before="60" w:after="60"/>
    </w:pPr>
    <w:rPr>
      <w:rFonts w:cs="Arial"/>
      <w:lang w:val="en-GB" w:eastAsia="de-DE"/>
    </w:rPr>
  </w:style>
  <w:style w:type="paragraph" w:customStyle="1" w:styleId="Tabletext8">
    <w:name w:val="Table text (8)"/>
    <w:basedOn w:val="Normal"/>
    <w:rsid w:val="00F877B1"/>
    <w:pPr>
      <w:spacing w:before="60" w:after="60" w:line="190" w:lineRule="atLeast"/>
      <w:jc w:val="both"/>
    </w:pPr>
    <w:rPr>
      <w:rFonts w:eastAsia="MS Mincho"/>
      <w:sz w:val="16"/>
      <w:lang w:val="en-GB" w:eastAsia="ja-JP"/>
    </w:rPr>
  </w:style>
  <w:style w:type="paragraph" w:customStyle="1" w:styleId="zzLn5">
    <w:name w:val="zzLn5"/>
    <w:basedOn w:val="Normal"/>
    <w:next w:val="Normal"/>
    <w:rsid w:val="00F877B1"/>
    <w:pPr>
      <w:tabs>
        <w:tab w:val="num" w:pos="3240"/>
      </w:tabs>
      <w:spacing w:after="240" w:line="230" w:lineRule="atLeast"/>
    </w:pPr>
    <w:rPr>
      <w:rFonts w:eastAsia="MS Mincho"/>
      <w:lang w:val="en-GB" w:eastAsia="ja-JP"/>
    </w:rPr>
  </w:style>
  <w:style w:type="paragraph" w:customStyle="1" w:styleId="zzLn6">
    <w:name w:val="zzLn6"/>
    <w:basedOn w:val="Normal"/>
    <w:next w:val="Normal"/>
    <w:rsid w:val="00F877B1"/>
    <w:pPr>
      <w:tabs>
        <w:tab w:val="num" w:pos="3960"/>
      </w:tabs>
      <w:spacing w:after="240" w:line="230" w:lineRule="atLeast"/>
    </w:pPr>
    <w:rPr>
      <w:rFonts w:eastAsia="MS Mincho"/>
      <w:lang w:val="en-GB" w:eastAsia="ja-JP"/>
    </w:rPr>
  </w:style>
  <w:style w:type="paragraph" w:customStyle="1" w:styleId="Example">
    <w:name w:val="Example"/>
    <w:basedOn w:val="Normal"/>
    <w:next w:val="Normal"/>
    <w:rsid w:val="00F877B1"/>
    <w:pPr>
      <w:tabs>
        <w:tab w:val="left" w:pos="1360"/>
      </w:tabs>
      <w:spacing w:after="240" w:line="210" w:lineRule="atLeast"/>
      <w:jc w:val="both"/>
    </w:pPr>
    <w:rPr>
      <w:rFonts w:eastAsia="MS Mincho"/>
      <w:sz w:val="18"/>
      <w:lang w:val="en-GB" w:eastAsia="ja-JP"/>
    </w:rPr>
  </w:style>
  <w:style w:type="paragraph" w:customStyle="1" w:styleId="H6">
    <w:name w:val="H6"/>
    <w:basedOn w:val="Heading5"/>
    <w:next w:val="Normal"/>
    <w:rsid w:val="00F877B1"/>
    <w:pPr>
      <w:suppressAutoHyphens w:val="0"/>
      <w:overflowPunct w:val="0"/>
      <w:autoSpaceDE w:val="0"/>
      <w:autoSpaceDN w:val="0"/>
      <w:adjustRightInd w:val="0"/>
      <w:spacing w:after="180"/>
      <w:ind w:left="1985" w:hanging="1985"/>
      <w:textAlignment w:val="baseline"/>
      <w:outlineLvl w:val="9"/>
    </w:pPr>
    <w:rPr>
      <w:b w:val="0"/>
      <w:lang w:val="en-GB" w:eastAsia="en-US"/>
    </w:rPr>
  </w:style>
  <w:style w:type="paragraph" w:customStyle="1" w:styleId="TAH">
    <w:name w:val="TAH"/>
    <w:basedOn w:val="TAC"/>
    <w:rsid w:val="00F877B1"/>
    <w:rPr>
      <w:b/>
    </w:rPr>
  </w:style>
  <w:style w:type="paragraph" w:customStyle="1" w:styleId="TAC">
    <w:name w:val="TAC"/>
    <w:basedOn w:val="TAL"/>
    <w:rsid w:val="00F877B1"/>
    <w:pPr>
      <w:jc w:val="center"/>
    </w:pPr>
  </w:style>
  <w:style w:type="paragraph" w:customStyle="1" w:styleId="TAL">
    <w:name w:val="TAL"/>
    <w:basedOn w:val="Normal"/>
    <w:rsid w:val="00F877B1"/>
    <w:pPr>
      <w:keepNext/>
      <w:keepLines/>
      <w:overflowPunct w:val="0"/>
      <w:autoSpaceDE w:val="0"/>
      <w:autoSpaceDN w:val="0"/>
      <w:adjustRightInd w:val="0"/>
      <w:textAlignment w:val="baseline"/>
    </w:pPr>
    <w:rPr>
      <w:sz w:val="18"/>
      <w:lang w:val="en-GB" w:eastAsia="en-US"/>
    </w:rPr>
  </w:style>
  <w:style w:type="paragraph" w:customStyle="1" w:styleId="Normal1">
    <w:name w:val="Normal1"/>
    <w:basedOn w:val="Normal"/>
    <w:rsid w:val="00F877B1"/>
    <w:pPr>
      <w:overflowPunct w:val="0"/>
      <w:autoSpaceDE w:val="0"/>
      <w:autoSpaceDN w:val="0"/>
      <w:adjustRightInd w:val="0"/>
      <w:spacing w:after="180"/>
      <w:textAlignment w:val="baseline"/>
    </w:pPr>
    <w:rPr>
      <w:rFonts w:ascii="Times New Roman" w:hAnsi="Times New Roman"/>
      <w:lang w:val="en-GB" w:eastAsia="en-US"/>
    </w:rPr>
  </w:style>
  <w:style w:type="paragraph" w:customStyle="1" w:styleId="TH">
    <w:name w:val="TH"/>
    <w:basedOn w:val="Normal"/>
    <w:next w:val="Normal"/>
    <w:rsid w:val="00F877B1"/>
    <w:pPr>
      <w:keepNext/>
      <w:keepLines/>
      <w:overflowPunct w:val="0"/>
      <w:autoSpaceDE w:val="0"/>
      <w:autoSpaceDN w:val="0"/>
      <w:adjustRightInd w:val="0"/>
      <w:spacing w:before="60" w:after="180"/>
      <w:jc w:val="center"/>
      <w:textAlignment w:val="baseline"/>
    </w:pPr>
    <w:rPr>
      <w:b/>
      <w:noProof/>
      <w:lang w:val="en-GB" w:eastAsia="en-US"/>
    </w:rPr>
  </w:style>
  <w:style w:type="paragraph" w:customStyle="1" w:styleId="zzBiblio">
    <w:name w:val="zzBiblio"/>
    <w:basedOn w:val="Normal"/>
    <w:next w:val="Normal"/>
    <w:rsid w:val="00F877B1"/>
    <w:pPr>
      <w:pageBreakBefore/>
      <w:spacing w:after="760" w:line="310" w:lineRule="exact"/>
      <w:jc w:val="center"/>
    </w:pPr>
    <w:rPr>
      <w:rFonts w:eastAsia="MS Mincho"/>
      <w:b/>
      <w:sz w:val="28"/>
      <w:lang w:val="en-GB" w:eastAsia="ja-JP"/>
    </w:rPr>
  </w:style>
  <w:style w:type="character" w:customStyle="1" w:styleId="TitleChar">
    <w:name w:val="Title Char"/>
    <w:link w:val="Title"/>
    <w:rsid w:val="00F877B1"/>
    <w:rPr>
      <w:rFonts w:ascii="Arial" w:hAnsi="Arial" w:cs="Arial"/>
      <w:b/>
      <w:bCs/>
      <w:kern w:val="28"/>
      <w:sz w:val="32"/>
      <w:szCs w:val="32"/>
    </w:rPr>
  </w:style>
  <w:style w:type="paragraph" w:styleId="ListParagraph">
    <w:name w:val="List Paragraph"/>
    <w:basedOn w:val="Normal"/>
    <w:uiPriority w:val="34"/>
    <w:qFormat/>
    <w:rsid w:val="00D13221"/>
    <w:pPr>
      <w:ind w:left="720"/>
      <w:contextualSpacing/>
    </w:pPr>
  </w:style>
  <w:style w:type="paragraph" w:customStyle="1" w:styleId="Pa18">
    <w:name w:val="Pa18"/>
    <w:basedOn w:val="Default"/>
    <w:next w:val="Default"/>
    <w:uiPriority w:val="99"/>
    <w:rsid w:val="00180CF3"/>
    <w:pPr>
      <w:spacing w:line="221" w:lineRule="atLeast"/>
    </w:pPr>
    <w:rPr>
      <w:rFonts w:ascii="Cambria" w:hAnsi="Cambria"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2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iso.org/ob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tandardland.cz"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S:\EXTRAKT\extrakt_template.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9A95C-6B01-4675-8E9A-E70CCFF8E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S:\EXTRAKT\extrakt_template.dotx</Template>
  <TotalTime>202</TotalTime>
  <Pages>4</Pages>
  <Words>978</Words>
  <Characters>5576</Characters>
  <Application>Microsoft Office Word</Application>
  <DocSecurity>0</DocSecurity>
  <Lines>46</Lines>
  <Paragraphs>13</Paragraphs>
  <ScaleCrop>false</ScaleCrop>
  <HeadingPairs>
    <vt:vector size="2" baseType="variant">
      <vt:variant>
        <vt:lpstr>Název</vt:lpstr>
      </vt:variant>
      <vt:variant>
        <vt:i4>1</vt:i4>
      </vt:variant>
    </vt:vector>
  </HeadingPairs>
  <TitlesOfParts>
    <vt:vector size="1" baseType="lpstr">
      <vt:lpstr>1996</vt:lpstr>
    </vt:vector>
  </TitlesOfParts>
  <Company>ČSNI</Company>
  <LinksUpToDate>false</LinksUpToDate>
  <CharactersWithSpaces>6541</CharactersWithSpaces>
  <SharedDoc>false</SharedDoc>
  <HLinks>
    <vt:vector size="6" baseType="variant">
      <vt:variant>
        <vt:i4>3080250</vt:i4>
      </vt:variant>
      <vt:variant>
        <vt:i4>0</vt:i4>
      </vt:variant>
      <vt:variant>
        <vt:i4>0</vt:i4>
      </vt:variant>
      <vt:variant>
        <vt:i4>5</vt:i4>
      </vt:variant>
      <vt:variant>
        <vt:lpwstr>http://www.itsterminology.org/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creator>LenS</dc:creator>
  <cp:lastModifiedBy>Jan Vlčinský (CZ-TTR)</cp:lastModifiedBy>
  <cp:revision>34</cp:revision>
  <cp:lastPrinted>2026-04-08T06:42:00Z</cp:lastPrinted>
  <dcterms:created xsi:type="dcterms:W3CDTF">2026-01-06T09:03:00Z</dcterms:created>
  <dcterms:modified xsi:type="dcterms:W3CDTF">2026-06-14T21:14:00Z</dcterms:modified>
</cp:coreProperties>
</file>