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2198" w14:textId="77777777" w:rsidR="00EA72A7" w:rsidRPr="00C36E03" w:rsidRDefault="00EA72A7" w:rsidP="00D0557C">
      <w:pPr>
        <w:pStyle w:val="Title"/>
        <w:spacing w:before="0"/>
        <w:outlineLvl w:val="9"/>
        <w:rPr>
          <w:b w:val="0"/>
          <w:color w:val="000000" w:themeColor="text1"/>
          <w:kern w:val="0"/>
          <w:sz w:val="44"/>
          <w:szCs w:val="44"/>
          <w:lang w:val="en-GB"/>
        </w:rPr>
      </w:pPr>
      <w:r w:rsidRPr="00C36E03">
        <w:rPr>
          <w:b w:val="0"/>
          <w:color w:val="000000" w:themeColor="text1"/>
          <w:kern w:val="0"/>
          <w:sz w:val="44"/>
          <w:szCs w:val="44"/>
          <w:lang w:val="en-GB"/>
        </w:rPr>
        <w:t>EXTRACT from the Technical Standard</w:t>
      </w:r>
    </w:p>
    <w:p w14:paraId="3630C087" w14:textId="77777777" w:rsidR="00EA72A7" w:rsidRPr="00C36E03" w:rsidRDefault="00EA72A7" w:rsidP="00F877B1">
      <w:pPr>
        <w:pBdr>
          <w:top w:val="none" w:sz="4" w:space="0" w:color="000000"/>
          <w:left w:val="none" w:sz="4" w:space="0" w:color="000000"/>
          <w:bottom w:val="none" w:sz="4" w:space="0" w:color="000000"/>
          <w:right w:val="none" w:sz="4" w:space="0" w:color="000000"/>
        </w:pBdr>
        <w:spacing w:before="120" w:after="120"/>
        <w:jc w:val="both"/>
        <w:rPr>
          <w:b/>
          <w:i/>
          <w:color w:val="003366"/>
          <w:sz w:val="19"/>
          <w:szCs w:val="19"/>
          <w:lang w:val="en-GB"/>
        </w:rPr>
      </w:pPr>
      <w:r w:rsidRPr="00C36E03">
        <w:rPr>
          <w:b/>
          <w:i/>
          <w:color w:val="003366"/>
          <w:sz w:val="19"/>
          <w:szCs w:val="19"/>
          <w:lang w:val="en-GB"/>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EA72A7" w:rsidRPr="00C36E03" w14:paraId="0B4CAFE3" w14:textId="77777777" w:rsidTr="00E91192">
        <w:trPr>
          <w:cantSplit/>
          <w:trHeight w:val="817"/>
        </w:trPr>
        <w:tc>
          <w:tcPr>
            <w:tcW w:w="7371" w:type="dxa"/>
          </w:tcPr>
          <w:p w14:paraId="0756BBB6" w14:textId="49D85333" w:rsidR="00EA72A7" w:rsidRPr="00C36E03" w:rsidRDefault="005A4142" w:rsidP="00EA72A7">
            <w:pPr>
              <w:pStyle w:val="1StrNN-2-4"/>
              <w:spacing w:before="240" w:after="240"/>
              <w:rPr>
                <w:color w:val="333333"/>
                <w:lang w:val="en-GB"/>
              </w:rPr>
            </w:pPr>
            <w:r w:rsidRPr="00C36E03">
              <w:rPr>
                <w:color w:val="333333"/>
                <w:lang w:val="en-GB"/>
              </w:rPr>
              <w:t>Intelligent transport systems – Vocabulary</w:t>
            </w:r>
          </w:p>
        </w:tc>
        <w:tc>
          <w:tcPr>
            <w:tcW w:w="2552" w:type="dxa"/>
          </w:tcPr>
          <w:p w14:paraId="365F910F" w14:textId="2964BECF" w:rsidR="00EA72A7" w:rsidRPr="00C36E03" w:rsidRDefault="005A4142" w:rsidP="00E91192">
            <w:pPr>
              <w:pStyle w:val="1StrTrZn"/>
              <w:spacing w:before="240" w:after="240"/>
              <w:rPr>
                <w:b/>
                <w:color w:val="333333"/>
                <w:lang w:val="en-GB"/>
              </w:rPr>
            </w:pPr>
            <w:r w:rsidRPr="00C36E03">
              <w:rPr>
                <w:b/>
                <w:noProof/>
                <w:color w:val="333333"/>
                <w:lang w:val="en-GB"/>
              </w:rPr>
              <w:t>ISO/TS 14812</w:t>
            </w:r>
          </w:p>
        </w:tc>
      </w:tr>
    </w:tbl>
    <w:p w14:paraId="3CE93F86" w14:textId="2E15293A" w:rsidR="00732C32" w:rsidRPr="00C36E03" w:rsidRDefault="000F1D67" w:rsidP="00EA72A7">
      <w:pPr>
        <w:pStyle w:val="Caption"/>
        <w:jc w:val="right"/>
        <w:rPr>
          <w:lang w:val="en-GB"/>
        </w:rPr>
      </w:pPr>
      <w:r w:rsidRPr="00C36E03">
        <w:rPr>
          <w:b w:val="0"/>
          <w:color w:val="333333"/>
          <w:sz w:val="22"/>
          <w:szCs w:val="22"/>
          <w:lang w:val="en-GB"/>
        </w:rPr>
        <w:t>Published in 20</w:t>
      </w:r>
      <w:r w:rsidR="00D12A7E" w:rsidRPr="00C36E03">
        <w:rPr>
          <w:b w:val="0"/>
          <w:color w:val="333333"/>
          <w:sz w:val="22"/>
          <w:szCs w:val="22"/>
          <w:lang w:val="en-GB"/>
        </w:rPr>
        <w:t>2</w:t>
      </w:r>
      <w:r w:rsidR="005A4142" w:rsidRPr="00C36E03">
        <w:rPr>
          <w:b w:val="0"/>
          <w:color w:val="333333"/>
          <w:sz w:val="22"/>
          <w:szCs w:val="22"/>
          <w:lang w:val="en-GB"/>
        </w:rPr>
        <w:t>5</w:t>
      </w:r>
      <w:r w:rsidRPr="00C36E03">
        <w:rPr>
          <w:b w:val="0"/>
          <w:color w:val="333333"/>
          <w:sz w:val="22"/>
          <w:szCs w:val="22"/>
          <w:lang w:val="en-GB"/>
        </w:rPr>
        <w:t xml:space="preserve">, </w:t>
      </w:r>
      <w:r w:rsidR="005A4142" w:rsidRPr="00C36E03">
        <w:rPr>
          <w:b w:val="0"/>
          <w:color w:val="333333"/>
          <w:sz w:val="22"/>
          <w:szCs w:val="22"/>
          <w:lang w:val="en-GB"/>
        </w:rPr>
        <w:t>119</w:t>
      </w:r>
      <w:r w:rsidRPr="00C36E03">
        <w:rPr>
          <w:b w:val="0"/>
          <w:color w:val="333333"/>
          <w:sz w:val="22"/>
          <w:szCs w:val="22"/>
          <w:lang w:val="en-GB"/>
        </w:rPr>
        <w:t xml:space="preserve"> pages</w:t>
      </w:r>
    </w:p>
    <w:p w14:paraId="0077CF65" w14:textId="2ED5BE40" w:rsidR="009A1ECC" w:rsidRPr="00C36E03" w:rsidRDefault="009A1ECC" w:rsidP="003851B8">
      <w:pPr>
        <w:pStyle w:val="Textnormy"/>
        <w:tabs>
          <w:tab w:val="left" w:pos="284"/>
        </w:tabs>
        <w:rPr>
          <w:b/>
          <w:sz w:val="22"/>
          <w:lang w:val="en-GB"/>
        </w:rPr>
      </w:pPr>
      <w:bookmarkStart w:id="0" w:name="_Toc473558465"/>
      <w:bookmarkStart w:id="1" w:name="_Toc359251365"/>
      <w:bookmarkStart w:id="2" w:name="_Toc359251523"/>
      <w:bookmarkStart w:id="3" w:name="_Toc359251683"/>
      <w:bookmarkStart w:id="4" w:name="_Toc359251940"/>
      <w:bookmarkStart w:id="5" w:name="_Toc359252129"/>
      <w:bookmarkStart w:id="6" w:name="_Toc359252244"/>
      <w:bookmarkStart w:id="7" w:name="_Toc359252487"/>
      <w:bookmarkStart w:id="8" w:name="_Toc359252727"/>
      <w:bookmarkStart w:id="9" w:name="_Toc359252848"/>
      <w:bookmarkStart w:id="10" w:name="_Toc359252922"/>
      <w:bookmarkStart w:id="11" w:name="_Toc359283648"/>
      <w:bookmarkStart w:id="12" w:name="_Toc365965548"/>
      <w:bookmarkStart w:id="13" w:name="_Toc365967315"/>
      <w:bookmarkStart w:id="14" w:name="_Toc365968762"/>
      <w:bookmarkStart w:id="15" w:name="_Toc367082927"/>
      <w:bookmarkStart w:id="16" w:name="_Toc372429542"/>
      <w:bookmarkStart w:id="17" w:name="_Toc375302776"/>
      <w:bookmarkStart w:id="18" w:name="_Toc379098933"/>
      <w:bookmarkStart w:id="19" w:name="_Toc380735106"/>
      <w:bookmarkStart w:id="20" w:name="_Toc380735206"/>
      <w:bookmarkStart w:id="21" w:name="_Toc380825390"/>
      <w:bookmarkStart w:id="22" w:name="_Toc380827279"/>
      <w:bookmarkStart w:id="23" w:name="_Toc380886225"/>
      <w:bookmarkStart w:id="24" w:name="_Toc380886263"/>
      <w:bookmarkStart w:id="25" w:name="_Toc380886373"/>
      <w:bookmarkStart w:id="26" w:name="_Toc380886470"/>
      <w:bookmarkStart w:id="27" w:name="_Toc4487161"/>
      <w:bookmarkStart w:id="28" w:name="_Toc4487253"/>
    </w:p>
    <w:p w14:paraId="5B36DBB5" w14:textId="66204EB1" w:rsidR="000F1D67" w:rsidRPr="00C36E03" w:rsidRDefault="000F1D67" w:rsidP="000401E1">
      <w:pPr>
        <w:pStyle w:val="Heading1"/>
        <w:rPr>
          <w:lang w:val="en-GB"/>
        </w:rPr>
      </w:pPr>
      <w:r w:rsidRPr="00C36E03">
        <w:rPr>
          <w:lang w:val="en-GB"/>
        </w:rPr>
        <w:t>Introduction</w:t>
      </w:r>
    </w:p>
    <w:p w14:paraId="44299C47" w14:textId="6D144137" w:rsidR="00392F1D" w:rsidRPr="00C36E03" w:rsidRDefault="00392F1D" w:rsidP="50BF8B11">
      <w:pPr>
        <w:spacing w:after="120" w:line="276" w:lineRule="auto"/>
        <w:jc w:val="both"/>
        <w:rPr>
          <w:lang w:val="en-GB"/>
        </w:rPr>
      </w:pPr>
      <w:r w:rsidRPr="50BF8B11">
        <w:rPr>
          <w:lang w:val="en-GB"/>
        </w:rPr>
        <w:t>The ISO/TS 14812 standard (hereinafter referred to as “the described document”) contains a terminology dictionary for the field of Intelligent Transport Systems (ITS). In addition to the terms themselves, the standard contains annexes, where an essential part is a conceptual terminology model based on UML.</w:t>
      </w:r>
    </w:p>
    <w:p w14:paraId="0B5D3AF2" w14:textId="3D16C3A8" w:rsidR="00392F1D" w:rsidRPr="00C36E03" w:rsidRDefault="00392F1D" w:rsidP="50BF8B11">
      <w:pPr>
        <w:spacing w:after="120" w:line="276" w:lineRule="auto"/>
        <w:jc w:val="both"/>
        <w:rPr>
          <w:lang w:val="en-GB"/>
        </w:rPr>
      </w:pPr>
      <w:r w:rsidRPr="50BF8B11">
        <w:rPr>
          <w:lang w:val="en-GB"/>
        </w:rPr>
        <w:t>In most cases, the definitions given in the described document are suitable for general use within the ITS framework. In cases where a term is intended for another area or where a term can be used in more than one area, the intended context is given at the beginning of the definition in brackets (e.g., “&lt;ITS&gt;”). If it is necessary to distinguish between multiple definitions of the same term, the term of the area can be added before the defined term (e.g., “service” can be changed to “ITS service”).</w:t>
      </w:r>
    </w:p>
    <w:p w14:paraId="12AAFFA7" w14:textId="0D3130C3" w:rsidR="00392F1D" w:rsidRPr="00C36E03" w:rsidRDefault="00392F1D" w:rsidP="50BF8B11">
      <w:pPr>
        <w:spacing w:after="120" w:line="276" w:lineRule="auto"/>
        <w:jc w:val="both"/>
        <w:rPr>
          <w:lang w:val="en-GB"/>
        </w:rPr>
      </w:pPr>
      <w:r w:rsidRPr="50BF8B11">
        <w:rPr>
          <w:lang w:val="en-GB"/>
        </w:rPr>
        <w:t xml:space="preserve">The terms and definitions contained in the described document can be searched online on the ISO Online Browsing Platform (OBP), which is available at </w:t>
      </w:r>
      <w:hyperlink r:id="rId8">
        <w:r w:rsidRPr="50BF8B11">
          <w:rPr>
            <w:rStyle w:val="Hyperlink"/>
            <w:lang w:val="en-GB"/>
          </w:rPr>
          <w:t>https://www.iso.org/obp</w:t>
        </w:r>
      </w:hyperlink>
      <w:r w:rsidRPr="50BF8B11">
        <w:rPr>
          <w:lang w:val="en-GB"/>
        </w:rPr>
        <w:t>. Other related terms can be found in ISO/IEC/IEEE 24765.</w:t>
      </w:r>
    </w:p>
    <w:p w14:paraId="504DD2D4" w14:textId="451E63D0" w:rsidR="00392F1D" w:rsidRPr="00C36E03" w:rsidRDefault="00392F1D" w:rsidP="50BF8B11">
      <w:pPr>
        <w:spacing w:after="120" w:line="276" w:lineRule="auto"/>
        <w:jc w:val="both"/>
        <w:rPr>
          <w:lang w:val="en-GB"/>
        </w:rPr>
      </w:pPr>
      <w:r w:rsidRPr="50BF8B11">
        <w:rPr>
          <w:lang w:val="en-GB"/>
        </w:rPr>
        <w:t>This is the second edition of the standard, which has been significantly expanded compared to the first edition from 2022 to reflect modern technologies such as autonomous vehicles or connected mobility. The main changes compared to the first edition are summarized in the introductory chapter with a preface, which lists the terms and groups of terms that have been modified.</w:t>
      </w:r>
    </w:p>
    <w:p w14:paraId="6FADBC88" w14:textId="7FA3610A" w:rsidR="00E87866" w:rsidRPr="00C36E03" w:rsidRDefault="00E87866" w:rsidP="000401E1">
      <w:pPr>
        <w:spacing w:after="120" w:line="276" w:lineRule="auto"/>
        <w:rPr>
          <w:rFonts w:eastAsia="Arial" w:cs="Arial"/>
          <w:i/>
          <w:color w:val="003366"/>
          <w:lang w:val="en-GB"/>
        </w:rPr>
      </w:pPr>
      <w:r w:rsidRPr="00C36E03">
        <w:rPr>
          <w:rFonts w:eastAsia="Arial" w:cs="Arial"/>
          <w:i/>
          <w:color w:val="003366"/>
          <w:lang w:val="en-GB"/>
        </w:rPr>
        <w:t>Note: This Extract presents selected chapters of the described document and retains the original chapter numbering.</w:t>
      </w:r>
    </w:p>
    <w:p w14:paraId="34B32469" w14:textId="5E2DD148" w:rsidR="00F7428B" w:rsidRPr="00C36E03" w:rsidRDefault="000F1D67" w:rsidP="000401E1">
      <w:pPr>
        <w:pStyle w:val="Heading1"/>
        <w:rPr>
          <w:lang w:val="en-GB"/>
        </w:rPr>
      </w:pPr>
      <w:r w:rsidRPr="00C36E03">
        <w:rPr>
          <w:lang w:val="en-GB"/>
        </w:rPr>
        <w:t>Usage</w:t>
      </w:r>
    </w:p>
    <w:p w14:paraId="3BBD6790" w14:textId="16B6B5AD" w:rsidR="00CF0316" w:rsidRPr="00C36E03" w:rsidRDefault="00CF0316" w:rsidP="00CF0316">
      <w:pPr>
        <w:spacing w:after="120" w:line="276" w:lineRule="auto"/>
        <w:jc w:val="both"/>
        <w:rPr>
          <w:lang w:val="en-GB"/>
        </w:rPr>
      </w:pPr>
      <w:r w:rsidRPr="00C36E03">
        <w:rPr>
          <w:lang w:val="en-GB"/>
        </w:rPr>
        <w:t xml:space="preserve">The described document serves as a </w:t>
      </w:r>
      <w:r w:rsidR="0011185B">
        <w:rPr>
          <w:lang w:val="en-GB"/>
        </w:rPr>
        <w:t>core</w:t>
      </w:r>
      <w:r w:rsidRPr="00C36E03">
        <w:rPr>
          <w:lang w:val="en-GB"/>
        </w:rPr>
        <w:t xml:space="preserve"> terminology dictionary for the ITS field. It provides a unified view of the terminology and clearly indicates the relationships between terms. This is useful for the creation of documentation, including technical standards, and helps ensure the clarity and comprehensibility of the wording of documents, which is especially helpful when working with a larger number of documents and supports interoperability at the level of documentation and technical solutions for ITS.</w:t>
      </w:r>
    </w:p>
    <w:p w14:paraId="6C3AD422" w14:textId="61DBB901" w:rsidR="00CF0316" w:rsidRPr="00C36E03" w:rsidRDefault="00CF0316" w:rsidP="00CF0316">
      <w:pPr>
        <w:spacing w:after="120" w:line="276" w:lineRule="auto"/>
        <w:jc w:val="both"/>
        <w:rPr>
          <w:lang w:val="en-GB"/>
        </w:rPr>
      </w:pPr>
      <w:r w:rsidRPr="00C36E03">
        <w:rPr>
          <w:lang w:val="en-GB"/>
        </w:rPr>
        <w:t xml:space="preserve">The described document establishes the preferred terminology within ISO/TC 204. Standards developed by this technical committee should adopt the definitions given in the described document, as they have been formulated in accordance with the main ISO standards, such as ISO 704 </w:t>
      </w:r>
      <w:r w:rsidR="00DB12E4">
        <w:rPr>
          <w:lang w:val="en-GB"/>
        </w:rPr>
        <w:t>“</w:t>
      </w:r>
      <w:r w:rsidRPr="00C36E03">
        <w:rPr>
          <w:lang w:val="en-GB"/>
        </w:rPr>
        <w:t xml:space="preserve">Terminology work </w:t>
      </w:r>
      <w:r w:rsidRPr="00C36E03">
        <w:rPr>
          <w:rFonts w:eastAsia="Arial" w:cs="Arial"/>
          <w:color w:val="000000"/>
          <w:lang w:val="en-GB"/>
        </w:rPr>
        <w:t>–</w:t>
      </w:r>
      <w:r w:rsidRPr="00C36E03">
        <w:rPr>
          <w:lang w:val="en-GB"/>
        </w:rPr>
        <w:t xml:space="preserve"> principles and methods</w:t>
      </w:r>
      <w:proofErr w:type="gramStart"/>
      <w:r w:rsidR="007D5844">
        <w:rPr>
          <w:lang w:val="en-GB"/>
        </w:rPr>
        <w:t>”, and</w:t>
      </w:r>
      <w:proofErr w:type="gramEnd"/>
      <w:r w:rsidRPr="00C36E03">
        <w:rPr>
          <w:lang w:val="en-GB"/>
        </w:rPr>
        <w:t xml:space="preserve"> are based on a consistent concept model.</w:t>
      </w:r>
    </w:p>
    <w:p w14:paraId="206AC9FE" w14:textId="23ADE111" w:rsidR="00CF0316" w:rsidRPr="00C36E03" w:rsidRDefault="00CF0316" w:rsidP="00CF0316">
      <w:pPr>
        <w:spacing w:after="120" w:line="276" w:lineRule="auto"/>
        <w:jc w:val="both"/>
        <w:rPr>
          <w:lang w:val="en-GB"/>
        </w:rPr>
      </w:pPr>
      <w:r w:rsidRPr="00C36E03">
        <w:rPr>
          <w:lang w:val="en-GB"/>
        </w:rPr>
        <w:t>Other standardization groups and organizations are also encouraged to adopt the terminology given in the described document, to promote a better understanding of the terms among ITS professionals worldwide.</w:t>
      </w:r>
    </w:p>
    <w:p w14:paraId="1C3FC260" w14:textId="57A1D029" w:rsidR="00F32A27" w:rsidRPr="00C36E03" w:rsidRDefault="00951CC9" w:rsidP="000401E1">
      <w:pPr>
        <w:pStyle w:val="Heading1"/>
        <w:rPr>
          <w:lang w:val="en-GB"/>
        </w:rPr>
      </w:pPr>
      <w:bookmarkStart w:id="29" w:name="_Toc473558467"/>
      <w:bookmarkEnd w:id="0"/>
      <w:r w:rsidRPr="00C36E03">
        <w:rPr>
          <w:lang w:val="en-GB"/>
        </w:rPr>
        <w:t>Related Documents</w:t>
      </w:r>
    </w:p>
    <w:p w14:paraId="6D236BD4" w14:textId="00534E27" w:rsidR="00C56BB1" w:rsidRPr="00C36E03" w:rsidRDefault="00C56BB1" w:rsidP="000401E1">
      <w:pPr>
        <w:spacing w:after="120" w:line="276" w:lineRule="auto"/>
        <w:jc w:val="both"/>
        <w:rPr>
          <w:lang w:val="en-GB"/>
        </w:rPr>
      </w:pPr>
      <w:r w:rsidRPr="00C36E03">
        <w:rPr>
          <w:lang w:val="en-GB"/>
        </w:rPr>
        <w:t>All vocabulary standards related to the ITS field are related to the described document, many of which are listed in the “Bibliography” chapter. All these items are available on the OBP website. The “Normative references” chapter explicitly states a link to the terminology dictionary for systems and software engineering, ISO/IEC 24765:2017.</w:t>
      </w:r>
    </w:p>
    <w:p w14:paraId="17A341B6" w14:textId="5214FE48" w:rsidR="007F579F" w:rsidRPr="00C36E03" w:rsidRDefault="007F579F" w:rsidP="007F579F">
      <w:pPr>
        <w:pStyle w:val="Heading1"/>
        <w:rPr>
          <w:lang w:val="en-GB"/>
        </w:rPr>
      </w:pPr>
      <w:r w:rsidRPr="00C36E03">
        <w:rPr>
          <w:lang w:val="en-GB"/>
        </w:rPr>
        <w:t>1</w:t>
      </w:r>
      <w:r w:rsidRPr="00C36E03">
        <w:rPr>
          <w:lang w:val="en-GB"/>
        </w:rPr>
        <w:t> </w:t>
      </w:r>
      <w:r w:rsidRPr="00C36E03">
        <w:rPr>
          <w:lang w:val="en-GB"/>
        </w:rPr>
        <w:t>Scope</w:t>
      </w:r>
    </w:p>
    <w:p w14:paraId="66AEFDC5" w14:textId="17AEF7FE" w:rsidR="00735D57" w:rsidRPr="00C36E03" w:rsidRDefault="00735D57" w:rsidP="00735D57">
      <w:pPr>
        <w:spacing w:after="120" w:line="276" w:lineRule="auto"/>
        <w:jc w:val="both"/>
        <w:rPr>
          <w:lang w:val="en-GB"/>
        </w:rPr>
      </w:pPr>
      <w:r w:rsidRPr="00C36E03">
        <w:rPr>
          <w:lang w:val="en-GB"/>
        </w:rPr>
        <w:t>The purpose of the described document is to formally document the vocabulary used and developed by the entire ITS community using a formal concept model as recommended by ISO 704.</w:t>
      </w:r>
    </w:p>
    <w:p w14:paraId="624A57C4" w14:textId="0E5EA43D" w:rsidR="00735D57" w:rsidRPr="00C36E03" w:rsidRDefault="00735D57" w:rsidP="00735D57">
      <w:pPr>
        <w:spacing w:after="120" w:line="276" w:lineRule="auto"/>
        <w:jc w:val="both"/>
        <w:rPr>
          <w:lang w:val="en-GB"/>
        </w:rPr>
      </w:pPr>
      <w:r w:rsidRPr="00C36E03">
        <w:rPr>
          <w:lang w:val="en-GB"/>
        </w:rPr>
        <w:lastRenderedPageBreak/>
        <w:t xml:space="preserve">The concept model is illustrated using Unified </w:t>
      </w:r>
      <w:r w:rsidR="005D2A82" w:rsidRPr="00C36E03">
        <w:rPr>
          <w:lang w:val="en-GB"/>
        </w:rPr>
        <w:t>Modelling</w:t>
      </w:r>
      <w:r w:rsidRPr="00C36E03">
        <w:rPr>
          <w:lang w:val="en-GB"/>
        </w:rPr>
        <w:t xml:space="preserve"> Language (UML) class diagrams as shown in Annex A, together with other supporting figures. The terms and definitions are being developed in an open environment according to the principles defined in Annex B, with specific versions being formally adopted through updates to the described document.</w:t>
      </w:r>
    </w:p>
    <w:p w14:paraId="5915D4F1" w14:textId="470B04D8" w:rsidR="00735D57" w:rsidRPr="00C36E03" w:rsidRDefault="00735D57" w:rsidP="00735D57">
      <w:pPr>
        <w:spacing w:after="120" w:line="276" w:lineRule="auto"/>
        <w:jc w:val="both"/>
        <w:rPr>
          <w:lang w:val="en-GB"/>
        </w:rPr>
      </w:pPr>
      <w:r w:rsidRPr="00C36E03">
        <w:rPr>
          <w:lang w:val="en-GB"/>
        </w:rPr>
        <w:t xml:space="preserve">It is recognized that the content of the described document is not exhaustive and that terminology evolves over time. </w:t>
      </w:r>
      <w:r w:rsidR="005D2A82" w:rsidRPr="00C36E03">
        <w:rPr>
          <w:lang w:val="en-GB"/>
        </w:rPr>
        <w:t>It is recommended that ISO/TC 204 standards adopt the definitions contained in the described document;</w:t>
      </w:r>
      <w:r w:rsidRPr="00C36E03">
        <w:rPr>
          <w:lang w:val="en-GB"/>
        </w:rPr>
        <w:t xml:space="preserve"> however, it is recognized that each document may require the definition of additional terms to meet its own needs. Annex C provides good practices for defining terms in other documents. The procedure used to maintain the described document is set out in Appendix D.</w:t>
      </w:r>
    </w:p>
    <w:p w14:paraId="67619FCD" w14:textId="6F384EE8" w:rsidR="007F579F" w:rsidRPr="00C36E03" w:rsidRDefault="00735D57" w:rsidP="00735D57">
      <w:pPr>
        <w:spacing w:after="120" w:line="276" w:lineRule="auto"/>
        <w:jc w:val="both"/>
        <w:rPr>
          <w:lang w:val="en-GB"/>
        </w:rPr>
      </w:pPr>
      <w:r w:rsidRPr="00C36E03">
        <w:rPr>
          <w:lang w:val="en-GB"/>
        </w:rPr>
        <w:t>In addition to the bibliography, the described document also contains an “Index of Term Definitions” which provides an alphabetical listing of all preferred, accepted and obsolete terms contained in the described document. There is also an “Index of Terms in Concept Model Diagrams” which identifies the page number of the concept model diagram that contains each preferred term.</w:t>
      </w:r>
    </w:p>
    <w:p w14:paraId="31B0B868" w14:textId="6608C2F1" w:rsidR="00732C32" w:rsidRPr="00C36E03" w:rsidRDefault="00732C32" w:rsidP="000401E1">
      <w:pPr>
        <w:pStyle w:val="Heading1"/>
        <w:rPr>
          <w:lang w:val="en-GB"/>
        </w:rPr>
      </w:pPr>
      <w:r w:rsidRPr="00C36E03">
        <w:rPr>
          <w:lang w:val="en-GB"/>
        </w:rPr>
        <w:t>3</w:t>
      </w:r>
      <w:r w:rsidRPr="00C36E03">
        <w:rPr>
          <w:lang w:val="en-GB"/>
        </w:rPr>
        <w:t> </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00CF2525" w:rsidRPr="00C36E03">
        <w:rPr>
          <w:lang w:val="en-GB"/>
        </w:rPr>
        <w:t>Terms and Definitions</w:t>
      </w:r>
    </w:p>
    <w:p w14:paraId="41A4A094" w14:textId="7DC4280C" w:rsidR="00F23B1D" w:rsidRPr="00C36E03" w:rsidRDefault="00F23B1D" w:rsidP="00F23B1D">
      <w:pPr>
        <w:spacing w:after="120" w:line="276" w:lineRule="auto"/>
        <w:jc w:val="both"/>
        <w:rPr>
          <w:lang w:val="en-GB"/>
        </w:rPr>
      </w:pPr>
      <w:bookmarkStart w:id="30" w:name="_Toc359252729"/>
      <w:bookmarkStart w:id="31" w:name="_Toc359252850"/>
      <w:bookmarkStart w:id="32" w:name="_Toc359252924"/>
      <w:bookmarkStart w:id="33" w:name="_Toc359283650"/>
      <w:bookmarkStart w:id="34" w:name="_Toc365965550"/>
      <w:bookmarkStart w:id="35" w:name="_Toc365967317"/>
      <w:bookmarkStart w:id="36" w:name="_Toc365968764"/>
      <w:bookmarkStart w:id="37" w:name="_Toc367082929"/>
      <w:bookmarkStart w:id="38" w:name="_Toc372429544"/>
      <w:bookmarkStart w:id="39" w:name="_Toc375302778"/>
      <w:bookmarkStart w:id="40" w:name="_Toc379098935"/>
      <w:bookmarkStart w:id="41" w:name="_Toc380735108"/>
      <w:bookmarkStart w:id="42" w:name="_Toc380735208"/>
      <w:bookmarkStart w:id="43" w:name="_Toc380825392"/>
      <w:bookmarkStart w:id="44" w:name="_Toc380827281"/>
      <w:bookmarkStart w:id="45" w:name="_Toc380886227"/>
      <w:bookmarkStart w:id="46" w:name="_Toc380886265"/>
      <w:bookmarkStart w:id="47" w:name="_Toc380886375"/>
      <w:bookmarkStart w:id="48" w:name="_Toc380886472"/>
      <w:bookmarkStart w:id="49" w:name="_Toc4487163"/>
      <w:bookmarkStart w:id="50" w:name="_Toc4487255"/>
      <w:bookmarkStart w:id="51" w:name="_Toc473558468"/>
      <w:r w:rsidRPr="00C36E03">
        <w:rPr>
          <w:lang w:val="en-GB"/>
        </w:rPr>
        <w:t xml:space="preserve">Chapter 3, with a scope of 54 pages, is the main and last chapter of the normative part of the described document – ​​terminological standard. The terms are maintained in relation to the ISO and IEC terminology databases. The terms are organized into </w:t>
      </w:r>
      <w:r w:rsidR="00E15DA8">
        <w:rPr>
          <w:lang w:val="en-GB"/>
        </w:rPr>
        <w:t>8</w:t>
      </w:r>
      <w:r w:rsidRPr="00C36E03">
        <w:rPr>
          <w:lang w:val="en-GB"/>
        </w:rPr>
        <w:t xml:space="preserve"> subchapters of the second level, followed by another (third) hierarchical level of subdivision into subchapters. The terms themselves are then at the 4</w:t>
      </w:r>
      <w:r w:rsidRPr="00C36E03">
        <w:rPr>
          <w:vertAlign w:val="superscript"/>
          <w:lang w:val="en-GB"/>
        </w:rPr>
        <w:t>th</w:t>
      </w:r>
      <w:r w:rsidRPr="00C36E03">
        <w:rPr>
          <w:lang w:val="en-GB"/>
        </w:rPr>
        <w:t xml:space="preserve"> level of the hierarchy. In Chapter 3, there is a pure hierarchical structure with terms attached, there is no other accompanying text.</w:t>
      </w:r>
    </w:p>
    <w:p w14:paraId="63B11732" w14:textId="77777777" w:rsidR="00F23B1D" w:rsidRPr="00C36E03" w:rsidRDefault="00F23B1D" w:rsidP="00F23B1D">
      <w:pPr>
        <w:spacing w:after="120" w:line="276" w:lineRule="auto"/>
        <w:jc w:val="both"/>
        <w:rPr>
          <w:lang w:val="en-GB"/>
        </w:rPr>
      </w:pPr>
      <w:r w:rsidRPr="00C36E03">
        <w:rPr>
          <w:lang w:val="en-GB"/>
        </w:rPr>
        <w:t>The second hierarchical level consists of the following items:</w:t>
      </w:r>
    </w:p>
    <w:p w14:paraId="1BD3B34E" w14:textId="4D05A0B9" w:rsidR="00F23B1D" w:rsidRPr="00C36E03" w:rsidRDefault="00F23B1D" w:rsidP="00F23B1D">
      <w:pPr>
        <w:pStyle w:val="ListParagraph"/>
        <w:numPr>
          <w:ilvl w:val="0"/>
          <w:numId w:val="40"/>
        </w:numPr>
        <w:spacing w:after="120" w:line="276" w:lineRule="auto"/>
        <w:jc w:val="both"/>
        <w:rPr>
          <w:lang w:val="en-GB"/>
        </w:rPr>
      </w:pPr>
      <w:r w:rsidRPr="00C36E03">
        <w:rPr>
          <w:lang w:val="en-GB"/>
        </w:rPr>
        <w:t xml:space="preserve">3.1: </w:t>
      </w:r>
      <w:r w:rsidR="0011185B">
        <w:rPr>
          <w:lang w:val="en-GB"/>
        </w:rPr>
        <w:t>Core</w:t>
      </w:r>
      <w:r w:rsidRPr="00C36E03">
        <w:rPr>
          <w:lang w:val="en-GB"/>
        </w:rPr>
        <w:t xml:space="preserve"> terms;</w:t>
      </w:r>
    </w:p>
    <w:p w14:paraId="23927E85" w14:textId="656660FE" w:rsidR="00F23B1D" w:rsidRPr="00C36E03" w:rsidRDefault="00F23B1D" w:rsidP="00F23B1D">
      <w:pPr>
        <w:pStyle w:val="ListParagraph"/>
        <w:numPr>
          <w:ilvl w:val="0"/>
          <w:numId w:val="40"/>
        </w:numPr>
        <w:spacing w:after="120" w:line="276" w:lineRule="auto"/>
        <w:jc w:val="both"/>
        <w:rPr>
          <w:lang w:val="en-GB"/>
        </w:rPr>
      </w:pPr>
      <w:r w:rsidRPr="00C36E03">
        <w:rPr>
          <w:lang w:val="en-GB"/>
        </w:rPr>
        <w:t>3.2: Technolog</w:t>
      </w:r>
      <w:r w:rsidR="00E15DA8">
        <w:rPr>
          <w:lang w:val="en-GB"/>
        </w:rPr>
        <w:t>y</w:t>
      </w:r>
      <w:r w:rsidRPr="00C36E03">
        <w:rPr>
          <w:lang w:val="en-GB"/>
        </w:rPr>
        <w:t xml:space="preserve"> terms;</w:t>
      </w:r>
    </w:p>
    <w:p w14:paraId="460C7D39" w14:textId="4403DD33" w:rsidR="00F23B1D" w:rsidRPr="00C36E03" w:rsidRDefault="00F23B1D" w:rsidP="00F23B1D">
      <w:pPr>
        <w:pStyle w:val="ListParagraph"/>
        <w:numPr>
          <w:ilvl w:val="0"/>
          <w:numId w:val="40"/>
        </w:numPr>
        <w:spacing w:after="120" w:line="276" w:lineRule="auto"/>
        <w:jc w:val="both"/>
        <w:rPr>
          <w:lang w:val="en-GB"/>
        </w:rPr>
      </w:pPr>
      <w:r w:rsidRPr="00C36E03">
        <w:rPr>
          <w:lang w:val="en-GB"/>
        </w:rPr>
        <w:t>3.3: Infrastructure terms;</w:t>
      </w:r>
    </w:p>
    <w:p w14:paraId="682CC36E" w14:textId="23A3D774" w:rsidR="00F23B1D" w:rsidRPr="00C36E03" w:rsidRDefault="00F23B1D" w:rsidP="00F23B1D">
      <w:pPr>
        <w:pStyle w:val="ListParagraph"/>
        <w:numPr>
          <w:ilvl w:val="0"/>
          <w:numId w:val="40"/>
        </w:numPr>
        <w:spacing w:after="120" w:line="276" w:lineRule="auto"/>
        <w:jc w:val="both"/>
        <w:rPr>
          <w:lang w:val="en-GB"/>
        </w:rPr>
      </w:pPr>
      <w:r w:rsidRPr="00C36E03">
        <w:rPr>
          <w:lang w:val="en-GB"/>
        </w:rPr>
        <w:t>3.4: Location terms;</w:t>
      </w:r>
    </w:p>
    <w:p w14:paraId="185236FE" w14:textId="0272C5EF" w:rsidR="00F23B1D" w:rsidRPr="00C36E03" w:rsidRDefault="00F23B1D" w:rsidP="00F23B1D">
      <w:pPr>
        <w:pStyle w:val="ListParagraph"/>
        <w:numPr>
          <w:ilvl w:val="0"/>
          <w:numId w:val="40"/>
        </w:numPr>
        <w:spacing w:after="120" w:line="276" w:lineRule="auto"/>
        <w:jc w:val="both"/>
        <w:rPr>
          <w:lang w:val="en-GB"/>
        </w:rPr>
      </w:pPr>
      <w:r w:rsidRPr="00C36E03">
        <w:rPr>
          <w:lang w:val="en-GB"/>
        </w:rPr>
        <w:t>3.5: Service terms;</w:t>
      </w:r>
    </w:p>
    <w:p w14:paraId="2514748F" w14:textId="5F8D352F" w:rsidR="00F23B1D" w:rsidRPr="00C36E03" w:rsidRDefault="00F23B1D" w:rsidP="00F23B1D">
      <w:pPr>
        <w:pStyle w:val="ListParagraph"/>
        <w:numPr>
          <w:ilvl w:val="0"/>
          <w:numId w:val="40"/>
        </w:numPr>
        <w:spacing w:after="120" w:line="276" w:lineRule="auto"/>
        <w:jc w:val="both"/>
        <w:rPr>
          <w:lang w:val="en-GB"/>
        </w:rPr>
      </w:pPr>
      <w:r w:rsidRPr="00C36E03">
        <w:rPr>
          <w:lang w:val="en-GB"/>
        </w:rPr>
        <w:t>3.6: User terms;</w:t>
      </w:r>
    </w:p>
    <w:p w14:paraId="72CBDD32" w14:textId="0F27BA8C" w:rsidR="00F23B1D" w:rsidRDefault="00F23B1D" w:rsidP="00F23B1D">
      <w:pPr>
        <w:pStyle w:val="ListParagraph"/>
        <w:numPr>
          <w:ilvl w:val="0"/>
          <w:numId w:val="40"/>
        </w:numPr>
        <w:spacing w:after="120" w:line="276" w:lineRule="auto"/>
        <w:jc w:val="both"/>
        <w:rPr>
          <w:lang w:val="en-GB"/>
        </w:rPr>
      </w:pPr>
      <w:r w:rsidRPr="00C36E03">
        <w:rPr>
          <w:lang w:val="en-GB"/>
        </w:rPr>
        <w:t>3.7: Vehicle terms</w:t>
      </w:r>
      <w:r w:rsidR="00E15DA8">
        <w:rPr>
          <w:lang w:val="en-GB"/>
        </w:rPr>
        <w:t>;</w:t>
      </w:r>
    </w:p>
    <w:p w14:paraId="781A047D" w14:textId="78434BE2" w:rsidR="00E15DA8" w:rsidRPr="00C36E03" w:rsidRDefault="00E15DA8" w:rsidP="00F23B1D">
      <w:pPr>
        <w:pStyle w:val="ListParagraph"/>
        <w:numPr>
          <w:ilvl w:val="0"/>
          <w:numId w:val="40"/>
        </w:numPr>
        <w:spacing w:after="120" w:line="276" w:lineRule="auto"/>
        <w:jc w:val="both"/>
        <w:rPr>
          <w:lang w:val="en-GB"/>
        </w:rPr>
      </w:pPr>
      <w:r>
        <w:rPr>
          <w:lang w:val="en-GB"/>
        </w:rPr>
        <w:t>3.8: Financial terms.</w:t>
      </w:r>
    </w:p>
    <w:p w14:paraId="10E74334" w14:textId="4D7A6957" w:rsidR="004304F5" w:rsidRPr="00C36E03" w:rsidRDefault="004304F5" w:rsidP="004304F5">
      <w:pPr>
        <w:spacing w:after="120" w:line="276" w:lineRule="auto"/>
        <w:jc w:val="both"/>
        <w:rPr>
          <w:lang w:val="en-GB"/>
        </w:rPr>
      </w:pPr>
      <w:r w:rsidRPr="00C36E03">
        <w:rPr>
          <w:lang w:val="en-GB"/>
        </w:rPr>
        <w:t>The actual second edition of the standard contains more than 300 terms. The entire chapter 3, i.e., all terms from the described document and the hierarchical structure mentioned, are available on the OBP website.</w:t>
      </w:r>
    </w:p>
    <w:p w14:paraId="71B8952A" w14:textId="1309D91E" w:rsidR="004304F5" w:rsidRPr="00C36E03" w:rsidRDefault="004304F5" w:rsidP="004304F5">
      <w:pPr>
        <w:spacing w:after="120" w:line="276" w:lineRule="auto"/>
        <w:jc w:val="both"/>
        <w:rPr>
          <w:lang w:val="en-GB"/>
        </w:rPr>
      </w:pPr>
      <w:r w:rsidRPr="00C36E03">
        <w:rPr>
          <w:lang w:val="en-GB"/>
        </w:rPr>
        <w:t>Each term is described in the classic form of the structure of terms mentioned in standards. One specific example of a term is given here:</w:t>
      </w:r>
    </w:p>
    <w:p w14:paraId="387C95B0" w14:textId="4070371F" w:rsidR="00973F0C" w:rsidRPr="00C36E03" w:rsidRDefault="00973F0C" w:rsidP="000401E1">
      <w:pPr>
        <w:spacing w:after="120" w:line="276" w:lineRule="auto"/>
        <w:jc w:val="both"/>
        <w:rPr>
          <w:lang w:val="en-GB"/>
        </w:rPr>
      </w:pPr>
      <w:r w:rsidRPr="00C36E03">
        <w:rPr>
          <w:b/>
          <w:bCs/>
          <w:lang w:val="en-GB"/>
        </w:rPr>
        <w:t>3.1.2.4 intelligent transport system (ITS)</w:t>
      </w:r>
      <w:r w:rsidRPr="00C36E03">
        <w:rPr>
          <w:lang w:val="en-GB"/>
        </w:rPr>
        <w:t xml:space="preserve"> – a system (3.1.2.1) composed of information, communication, sensor and control technologies that is designed to provide the benefits of a surface transport system (3.1.2.3)</w:t>
      </w:r>
    </w:p>
    <w:p w14:paraId="43B4AEF4" w14:textId="77777777" w:rsidR="00973F0C" w:rsidRPr="00C36E03" w:rsidRDefault="00973F0C" w:rsidP="00973F0C">
      <w:pPr>
        <w:spacing w:after="120" w:line="276" w:lineRule="auto"/>
        <w:jc w:val="both"/>
        <w:rPr>
          <w:bCs/>
          <w:sz w:val="16"/>
          <w:szCs w:val="16"/>
          <w:lang w:val="en-GB"/>
        </w:rPr>
      </w:pPr>
      <w:r w:rsidRPr="00C36E03">
        <w:rPr>
          <w:bCs/>
          <w:sz w:val="16"/>
          <w:szCs w:val="16"/>
          <w:lang w:val="en-GB"/>
        </w:rPr>
        <w:t>Note 1 to entry: “Intelligent Transportation System” containing the adjective “transportation” in the original (as opposed to the original “transport”) is the equivalent in American English.</w:t>
      </w:r>
    </w:p>
    <w:p w14:paraId="05A8A6B4" w14:textId="77777777" w:rsidR="00973F0C" w:rsidRPr="00C36E03" w:rsidRDefault="00973F0C" w:rsidP="00973F0C">
      <w:pPr>
        <w:spacing w:after="120" w:line="276" w:lineRule="auto"/>
        <w:jc w:val="both"/>
        <w:rPr>
          <w:bCs/>
          <w:sz w:val="16"/>
          <w:szCs w:val="16"/>
          <w:lang w:val="en-GB"/>
        </w:rPr>
      </w:pPr>
      <w:r w:rsidRPr="00C36E03">
        <w:rPr>
          <w:bCs/>
          <w:sz w:val="16"/>
          <w:szCs w:val="16"/>
          <w:lang w:val="en-GB"/>
        </w:rPr>
        <w:t>Note 2 to entry: Benefits may include, but are not limited to, increased safety, sustainability, efficiency, and convenience.</w:t>
      </w:r>
    </w:p>
    <w:p w14:paraId="646E2F59" w14:textId="320FF59F" w:rsidR="00973F0C" w:rsidRPr="00C36E03" w:rsidRDefault="00973F0C" w:rsidP="00973F0C">
      <w:pPr>
        <w:spacing w:after="120" w:line="276" w:lineRule="auto"/>
        <w:jc w:val="both"/>
        <w:rPr>
          <w:bCs/>
          <w:sz w:val="16"/>
          <w:szCs w:val="16"/>
          <w:lang w:val="en-GB"/>
        </w:rPr>
      </w:pPr>
      <w:r w:rsidRPr="00C36E03">
        <w:rPr>
          <w:bCs/>
          <w:sz w:val="16"/>
          <w:szCs w:val="16"/>
          <w:lang w:val="en-GB"/>
        </w:rPr>
        <w:t>Note 3 to entry: The full verbal term (i.e., “intelligent transportation system”) is often used when a noun is used as a subject or object, while the abbreviated term (i.e., “ITS”) is often used as an adjective to qualify another noun (e.g., “Intelligent transportation systems provide ITS services.”).</w:t>
      </w:r>
    </w:p>
    <w:p w14:paraId="2E29D7B0" w14:textId="77777777" w:rsidR="00973F0C" w:rsidRPr="00C36E03" w:rsidRDefault="00973F0C" w:rsidP="00973F0C">
      <w:pPr>
        <w:spacing w:after="120" w:line="276" w:lineRule="auto"/>
        <w:jc w:val="both"/>
        <w:rPr>
          <w:lang w:val="en-GB"/>
        </w:rPr>
      </w:pPr>
      <w:r w:rsidRPr="00C36E03">
        <w:rPr>
          <w:lang w:val="en-GB"/>
        </w:rPr>
        <w:t>As can be seen in the example, the terms are interconnected by direct references to another term (where the term number in the hierarchical four-level structure is given in brackets). At the same time, the terms are interconnected in graphic diagrams, see Appendix A.</w:t>
      </w:r>
    </w:p>
    <w:p w14:paraId="1644451F" w14:textId="6DDC1874" w:rsidR="00973F0C" w:rsidRPr="00C36E03" w:rsidRDefault="00973F0C" w:rsidP="00973F0C">
      <w:pPr>
        <w:spacing w:after="120" w:line="276" w:lineRule="auto"/>
        <w:jc w:val="both"/>
        <w:rPr>
          <w:lang w:val="en-GB"/>
        </w:rPr>
      </w:pPr>
      <w:r w:rsidRPr="00C36E03">
        <w:rPr>
          <w:lang w:val="en-GB"/>
        </w:rPr>
        <w:t>The described document does not contain all thematic areas of ITS. During successive editions of the publication (approximately every 3 years), new terms and topics at level 2 or 3 of the hierarchy are added.</w:t>
      </w:r>
    </w:p>
    <w:p w14:paraId="76394219" w14:textId="0DA9B877" w:rsidR="007D64BC" w:rsidRPr="00C36E03" w:rsidRDefault="007D64BC" w:rsidP="00973F0C">
      <w:pPr>
        <w:spacing w:after="120" w:line="276" w:lineRule="auto"/>
        <w:jc w:val="both"/>
        <w:rPr>
          <w:lang w:val="en-GB"/>
        </w:rPr>
      </w:pPr>
      <w:r w:rsidRPr="00C36E03">
        <w:rPr>
          <w:lang w:val="en-GB"/>
        </w:rPr>
        <w:t xml:space="preserve">Other terms and abbreviations from the ITS domain can be found in the </w:t>
      </w:r>
      <w:r w:rsidRPr="00C36E03">
        <w:rPr>
          <w:i/>
          <w:lang w:val="en-GB"/>
        </w:rPr>
        <w:t>ITSTerminology</w:t>
      </w:r>
      <w:r w:rsidRPr="00C36E03">
        <w:rPr>
          <w:lang w:val="en-GB"/>
        </w:rPr>
        <w:t xml:space="preserve"> dictionary (</w:t>
      </w:r>
      <w:hyperlink r:id="rId9" w:history="1">
        <w:r w:rsidRPr="00C36E03">
          <w:rPr>
            <w:rStyle w:val="Hyperlink"/>
            <w:lang w:val="en-GB"/>
          </w:rPr>
          <w:t>www.itsterminology.org</w:t>
        </w:r>
      </w:hyperlink>
      <w:r w:rsidRPr="00C36E03">
        <w:rPr>
          <w:lang w:val="en-GB"/>
        </w:rPr>
        <w:t xml:space="preserve">), the </w:t>
      </w:r>
      <w:proofErr w:type="spellStart"/>
      <w:r w:rsidRPr="00C36E03">
        <w:rPr>
          <w:i/>
          <w:lang w:val="en-GB"/>
        </w:rPr>
        <w:t>StandardLand</w:t>
      </w:r>
      <w:proofErr w:type="spellEnd"/>
      <w:r w:rsidRPr="00C36E03">
        <w:rPr>
          <w:lang w:val="en-GB"/>
        </w:rPr>
        <w:t xml:space="preserve"> website (</w:t>
      </w:r>
      <w:hyperlink r:id="rId10" w:history="1">
        <w:r w:rsidRPr="00C36E03">
          <w:rPr>
            <w:rStyle w:val="Hyperlink"/>
            <w:lang w:val="en-GB"/>
          </w:rPr>
          <w:t>www.standardland.cz</w:t>
        </w:r>
      </w:hyperlink>
      <w:r w:rsidRPr="00C36E03">
        <w:rPr>
          <w:lang w:val="en-GB"/>
        </w:rPr>
        <w:t xml:space="preserve">) or the </w:t>
      </w:r>
      <w:r w:rsidRPr="00C36E03">
        <w:rPr>
          <w:i/>
          <w:lang w:val="en-GB"/>
        </w:rPr>
        <w:t xml:space="preserve">OBP </w:t>
      </w:r>
      <w:proofErr w:type="spellStart"/>
      <w:r w:rsidRPr="00C36E03">
        <w:rPr>
          <w:i/>
          <w:lang w:val="en-GB"/>
        </w:rPr>
        <w:t>plataform</w:t>
      </w:r>
      <w:proofErr w:type="spellEnd"/>
      <w:r w:rsidRPr="00C36E03">
        <w:rPr>
          <w:lang w:val="en-GB"/>
        </w:rPr>
        <w:t xml:space="preserve"> (</w:t>
      </w:r>
      <w:hyperlink r:id="rId11" w:history="1">
        <w:r w:rsidRPr="00C36E03">
          <w:rPr>
            <w:rStyle w:val="Hyperlink"/>
            <w:lang w:val="en-GB"/>
          </w:rPr>
          <w:t>www.iso.org/obp</w:t>
        </w:r>
      </w:hyperlink>
      <w:r w:rsidRPr="00C36E03">
        <w:rPr>
          <w:lang w:val="en-GB"/>
        </w:rPr>
        <w:t>).</w:t>
      </w:r>
    </w:p>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14:paraId="4D7D918E" w14:textId="5AFCDDCE" w:rsidR="0048640A" w:rsidRPr="00C36E03" w:rsidRDefault="001F5B44" w:rsidP="000401E1">
      <w:pPr>
        <w:pStyle w:val="Heading1"/>
        <w:rPr>
          <w:lang w:val="en-GB"/>
        </w:rPr>
      </w:pPr>
      <w:r w:rsidRPr="00C36E03">
        <w:rPr>
          <w:lang w:val="en-GB"/>
        </w:rPr>
        <w:lastRenderedPageBreak/>
        <w:t>Annex A (informative)</w:t>
      </w:r>
      <w:r w:rsidR="0048640A" w:rsidRPr="00C36E03">
        <w:rPr>
          <w:lang w:val="en-GB"/>
        </w:rPr>
        <w:t xml:space="preserve"> – </w:t>
      </w:r>
      <w:r w:rsidR="006C7AB4" w:rsidRPr="00C36E03">
        <w:rPr>
          <w:bCs/>
          <w:lang w:val="en-GB"/>
        </w:rPr>
        <w:t>Concept model diagrams</w:t>
      </w:r>
    </w:p>
    <w:p w14:paraId="534E9A02" w14:textId="1B18203B" w:rsidR="00497BC2" w:rsidRPr="00C36E03" w:rsidRDefault="00497BC2" w:rsidP="00497BC2">
      <w:pPr>
        <w:spacing w:after="120" w:line="276" w:lineRule="auto"/>
        <w:jc w:val="both"/>
        <w:rPr>
          <w:lang w:val="en-GB"/>
        </w:rPr>
      </w:pPr>
      <w:r w:rsidRPr="00C36E03">
        <w:rPr>
          <w:lang w:val="en-GB"/>
        </w:rPr>
        <w:t>The 40-page annex is ​​hierarchically divided into 2 subordinate levels identically to Chapter 3 and is therefore closely linked to the normative part. It contains graphic diagrams in UML form for each topic at the third level of the hierarchy. The nodes of the graphs in the UML diagrams represent individual terms, and several types of mutual connections (oriented edges) are also graphically illustrated. The legend to the graphic symbols is not given in the standard, however, standard arrow symbols and other graphic symbols commonly used in UML are used.</w:t>
      </w:r>
    </w:p>
    <w:p w14:paraId="09771353" w14:textId="25EA7944" w:rsidR="00497BC2" w:rsidRPr="00C36E03" w:rsidRDefault="00497BC2" w:rsidP="00497BC2">
      <w:pPr>
        <w:spacing w:after="120" w:line="276" w:lineRule="auto"/>
        <w:jc w:val="both"/>
        <w:rPr>
          <w:lang w:val="en-GB"/>
        </w:rPr>
      </w:pPr>
      <w:r w:rsidRPr="00C36E03">
        <w:rPr>
          <w:lang w:val="en-GB"/>
        </w:rPr>
        <w:t>In addition to the UML diagrams, three other images are used in Annex A to explain selected terms or groups of terms. These are:</w:t>
      </w:r>
    </w:p>
    <w:p w14:paraId="382D0D67" w14:textId="00C9FE74" w:rsidR="00497BC2" w:rsidRPr="00C36E03" w:rsidRDefault="00497BC2" w:rsidP="00497BC2">
      <w:pPr>
        <w:pStyle w:val="ListParagraph"/>
        <w:numPr>
          <w:ilvl w:val="0"/>
          <w:numId w:val="41"/>
        </w:numPr>
        <w:spacing w:after="120" w:line="276" w:lineRule="auto"/>
        <w:jc w:val="both"/>
        <w:rPr>
          <w:lang w:val="en-GB"/>
        </w:rPr>
      </w:pPr>
      <w:r w:rsidRPr="00C36E03">
        <w:rPr>
          <w:lang w:val="en-GB"/>
        </w:rPr>
        <w:t>Spatial arrangement of a road in a cross-section (definition of individual components);</w:t>
      </w:r>
    </w:p>
    <w:p w14:paraId="3367EF60" w14:textId="62430FB8" w:rsidR="00497BC2" w:rsidRPr="00C36E03" w:rsidRDefault="00497BC2" w:rsidP="00497BC2">
      <w:pPr>
        <w:pStyle w:val="ListParagraph"/>
        <w:numPr>
          <w:ilvl w:val="0"/>
          <w:numId w:val="41"/>
        </w:numPr>
        <w:spacing w:after="120" w:line="276" w:lineRule="auto"/>
        <w:jc w:val="both"/>
        <w:rPr>
          <w:lang w:val="en-GB"/>
        </w:rPr>
      </w:pPr>
      <w:r w:rsidRPr="00C36E03">
        <w:rPr>
          <w:lang w:val="en-GB"/>
        </w:rPr>
        <w:t>Orthophoto of an example of the use of the “hardstanding” term;</w:t>
      </w:r>
    </w:p>
    <w:p w14:paraId="3557103D" w14:textId="6342BB72" w:rsidR="00497BC2" w:rsidRPr="00C36E03" w:rsidRDefault="00497BC2" w:rsidP="00497BC2">
      <w:pPr>
        <w:pStyle w:val="ListParagraph"/>
        <w:numPr>
          <w:ilvl w:val="0"/>
          <w:numId w:val="41"/>
        </w:numPr>
        <w:spacing w:after="120" w:line="276" w:lineRule="auto"/>
        <w:jc w:val="both"/>
        <w:rPr>
          <w:lang w:val="en-GB"/>
        </w:rPr>
      </w:pPr>
      <w:r w:rsidRPr="00C36E03">
        <w:rPr>
          <w:lang w:val="en-GB"/>
        </w:rPr>
        <w:t>Spatial arrangement of infrastructure components intended for alternative modes of transport.</w:t>
      </w:r>
    </w:p>
    <w:p w14:paraId="02BFC826" w14:textId="505B8EB0" w:rsidR="00497BC2" w:rsidRPr="00C36E03" w:rsidRDefault="00497BC2" w:rsidP="00497BC2">
      <w:pPr>
        <w:spacing w:after="120" w:line="276" w:lineRule="auto"/>
        <w:jc w:val="both"/>
        <w:rPr>
          <w:lang w:val="en-GB"/>
        </w:rPr>
      </w:pPr>
      <w:r w:rsidRPr="00C36E03">
        <w:rPr>
          <w:lang w:val="en-GB"/>
        </w:rPr>
        <w:t>Below is an example of a UML diagram used in Annex A of the described document (specifically, it is a UML diagram for general terms) and the first of the three special figures from this annex mentioned above, which explains the spatial arrangement of road components. These components are among the terms contained in the described document.</w:t>
      </w:r>
    </w:p>
    <w:p w14:paraId="1B58C321" w14:textId="23C2739F" w:rsidR="00497BC2" w:rsidRPr="00C36E03" w:rsidRDefault="00B50208" w:rsidP="00497BC2">
      <w:pPr>
        <w:spacing w:after="120" w:line="276" w:lineRule="auto"/>
        <w:jc w:val="center"/>
        <w:rPr>
          <w:lang w:val="en-GB"/>
        </w:rPr>
      </w:pPr>
      <w:r w:rsidRPr="00B50208">
        <w:rPr>
          <w:noProof/>
          <w:lang w:val="en-GB"/>
        </w:rPr>
        <w:drawing>
          <wp:inline distT="0" distB="0" distL="0" distR="0" wp14:anchorId="75DA71AD" wp14:editId="3C9F1E6D">
            <wp:extent cx="6300470" cy="4766945"/>
            <wp:effectExtent l="0" t="0" r="0" b="0"/>
            <wp:docPr id="17607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262" name=""/>
                    <pic:cNvPicPr/>
                  </pic:nvPicPr>
                  <pic:blipFill>
                    <a:blip r:embed="rId12"/>
                    <a:stretch>
                      <a:fillRect/>
                    </a:stretch>
                  </pic:blipFill>
                  <pic:spPr>
                    <a:xfrm>
                      <a:off x="0" y="0"/>
                      <a:ext cx="6300470" cy="4766945"/>
                    </a:xfrm>
                    <a:prstGeom prst="rect">
                      <a:avLst/>
                    </a:prstGeom>
                  </pic:spPr>
                </pic:pic>
              </a:graphicData>
            </a:graphic>
          </wp:inline>
        </w:drawing>
      </w:r>
      <w:r w:rsidR="003D7BBA" w:rsidRPr="00C36E03">
        <w:rPr>
          <w:noProof/>
          <w:lang w:val="en-GB"/>
        </w:rPr>
        <w:fldChar w:fldCharType="begin"/>
      </w:r>
      <w:r w:rsidR="003D7BBA" w:rsidRPr="00C36E03">
        <w:rPr>
          <w:noProof/>
          <w:lang w:val="en-GB"/>
        </w:rPr>
        <w:instrText xml:space="preserve"> INCLUDEPICTURE  "\\\\Users\\kvaughn\\Documents\\GitHub\\kvaughn\\iso14812\\scripts\\images\\General architecture terms.png" \* MERGEFORMATINET </w:instrText>
      </w:r>
      <w:r w:rsidR="003D7BBA" w:rsidRPr="00C36E03">
        <w:rPr>
          <w:noProof/>
          <w:lang w:val="en-GB"/>
        </w:rPr>
        <w:fldChar w:fldCharType="separate"/>
      </w:r>
      <w:r w:rsidR="003D7BBA" w:rsidRPr="00C36E03">
        <w:rPr>
          <w:noProof/>
          <w:lang w:val="en-GB"/>
        </w:rPr>
        <w:fldChar w:fldCharType="begin"/>
      </w:r>
      <w:r w:rsidR="003D7BBA" w:rsidRPr="00C36E03">
        <w:rPr>
          <w:noProof/>
          <w:lang w:val="en-GB"/>
        </w:rPr>
        <w:instrText xml:space="preserve"> INCLUDEPICTURE  "\\\\Users\\kvaughn\\Documents\\GitHub\\kvaughn\\iso14812\\scripts\\images\\General architecture terms.png" \* MERGEFORMATINET </w:instrText>
      </w:r>
      <w:r w:rsidR="003D7BBA" w:rsidRPr="00C36E03">
        <w:rPr>
          <w:noProof/>
          <w:lang w:val="en-GB"/>
        </w:rPr>
        <w:fldChar w:fldCharType="separate"/>
      </w:r>
      <w:r w:rsidR="003D7BBA" w:rsidRPr="00C36E03">
        <w:rPr>
          <w:noProof/>
          <w:lang w:val="en-GB"/>
        </w:rPr>
        <w:fldChar w:fldCharType="begin"/>
      </w:r>
      <w:r w:rsidR="003D7BBA" w:rsidRPr="00C36E03">
        <w:rPr>
          <w:noProof/>
          <w:lang w:val="en-GB"/>
        </w:rPr>
        <w:instrText xml:space="preserve"> INCLUDEPICTURE  "\\\\Users\\kvaughn\\Documents\\GitHub\\kvaughn\\iso14812\\scripts\\images\\General architecture terms.png" \* MERGEFORMATINET </w:instrText>
      </w:r>
      <w:r w:rsidR="003D7BBA" w:rsidRPr="00C36E03">
        <w:rPr>
          <w:noProof/>
          <w:lang w:val="en-GB"/>
        </w:rPr>
        <w:fldChar w:fldCharType="separate"/>
      </w:r>
      <w:r w:rsidR="003D7BBA" w:rsidRPr="00C36E03">
        <w:rPr>
          <w:noProof/>
          <w:lang w:val="en-GB"/>
        </w:rPr>
        <w:fldChar w:fldCharType="begin"/>
      </w:r>
      <w:r w:rsidR="003D7BBA" w:rsidRPr="00C36E03">
        <w:rPr>
          <w:noProof/>
          <w:lang w:val="en-GB"/>
        </w:rPr>
        <w:instrText xml:space="preserve"> INCLUDEPICTURE  "\\\\Users\\kvaughn\\Documents\\GitHub\\kvaughn\\iso14812\\scripts\\images\\General architecture terms.png" \* MERGEFORMATINET </w:instrText>
      </w:r>
      <w:r w:rsidR="003D7BBA" w:rsidRPr="00C36E03">
        <w:rPr>
          <w:noProof/>
          <w:lang w:val="en-GB"/>
        </w:rPr>
        <w:fldChar w:fldCharType="separate"/>
      </w:r>
      <w:r w:rsidR="003D7BBA" w:rsidRPr="00C36E03">
        <w:rPr>
          <w:noProof/>
          <w:lang w:val="en-GB"/>
        </w:rPr>
        <w:fldChar w:fldCharType="begin"/>
      </w:r>
      <w:r w:rsidR="003D7BBA" w:rsidRPr="00C36E03">
        <w:rPr>
          <w:noProof/>
          <w:lang w:val="en-GB"/>
        </w:rPr>
        <w:instrText xml:space="preserve"> INCLUDEPICTURE  "\\\\Users\\kvaughn\\Documents\\GitHub\\kvaughn\\iso14812\\scripts\\images\\General architecture terms.png" \* MERGEFORMATINET </w:instrText>
      </w:r>
      <w:r w:rsidR="003D7BBA" w:rsidRPr="00C36E03">
        <w:rPr>
          <w:noProof/>
          <w:lang w:val="en-GB"/>
        </w:rPr>
        <w:fldChar w:fldCharType="separate"/>
      </w:r>
      <w:r w:rsidR="003D7BBA" w:rsidRPr="00C36E03">
        <w:rPr>
          <w:noProof/>
          <w:lang w:val="en-GB"/>
        </w:rPr>
        <w:fldChar w:fldCharType="begin"/>
      </w:r>
      <w:r w:rsidR="003D7BBA" w:rsidRPr="00C36E03">
        <w:rPr>
          <w:noProof/>
          <w:lang w:val="en-GB"/>
        </w:rPr>
        <w:instrText xml:space="preserve"> INCLUDEPICTURE  "\\\\Users\\kvaughn\\Documents\\GitHub\\kvaughn\\iso14812\\scripts\\images\\General architecture terms.png" \* MERGEFORMATINET </w:instrText>
      </w:r>
      <w:r w:rsidR="003D7BBA" w:rsidRPr="00C36E03">
        <w:rPr>
          <w:noProof/>
          <w:lang w:val="en-GB"/>
        </w:rPr>
        <w:fldChar w:fldCharType="separate"/>
      </w:r>
      <w:r w:rsidR="003D7BBA">
        <w:rPr>
          <w:noProof/>
          <w:lang w:val="en-GB"/>
        </w:rPr>
        <w:fldChar w:fldCharType="begin"/>
      </w:r>
      <w:r w:rsidR="003D7BBA">
        <w:rPr>
          <w:noProof/>
          <w:lang w:val="en-GB"/>
        </w:rPr>
        <w:instrText xml:space="preserve"> INCLUDEPICTURE  "\\\\Users\\kvaughn\\Documents\\GitHub\\kvaughn\\iso14812\\scripts\\images\\General architecture terms.png" \* MERGEFORMATINET </w:instrText>
      </w:r>
      <w:r w:rsidR="003D7BBA">
        <w:rPr>
          <w:noProof/>
          <w:lang w:val="en-GB"/>
        </w:rPr>
        <w:fldChar w:fldCharType="separate"/>
      </w:r>
      <w:r w:rsidR="003D7BBA">
        <w:rPr>
          <w:noProof/>
          <w:lang w:val="en-GB"/>
        </w:rPr>
        <w:fldChar w:fldCharType="end"/>
      </w:r>
      <w:r w:rsidR="003D7BBA" w:rsidRPr="00C36E03">
        <w:rPr>
          <w:noProof/>
          <w:lang w:val="en-GB"/>
        </w:rPr>
        <w:fldChar w:fldCharType="end"/>
      </w:r>
      <w:r w:rsidR="003D7BBA" w:rsidRPr="00C36E03">
        <w:rPr>
          <w:noProof/>
          <w:lang w:val="en-GB"/>
        </w:rPr>
        <w:fldChar w:fldCharType="end"/>
      </w:r>
      <w:r w:rsidR="003D7BBA" w:rsidRPr="00C36E03">
        <w:rPr>
          <w:noProof/>
          <w:lang w:val="en-GB"/>
        </w:rPr>
        <w:fldChar w:fldCharType="end"/>
      </w:r>
      <w:r w:rsidR="003D7BBA" w:rsidRPr="00C36E03">
        <w:rPr>
          <w:noProof/>
          <w:lang w:val="en-GB"/>
        </w:rPr>
        <w:fldChar w:fldCharType="end"/>
      </w:r>
      <w:r w:rsidR="003D7BBA" w:rsidRPr="00C36E03">
        <w:rPr>
          <w:noProof/>
          <w:lang w:val="en-GB"/>
        </w:rPr>
        <w:fldChar w:fldCharType="end"/>
      </w:r>
      <w:r w:rsidR="003D7BBA" w:rsidRPr="00C36E03">
        <w:rPr>
          <w:noProof/>
          <w:lang w:val="en-GB"/>
        </w:rPr>
        <w:fldChar w:fldCharType="end"/>
      </w:r>
    </w:p>
    <w:p w14:paraId="374292F2" w14:textId="2212D5BA" w:rsidR="00497BC2" w:rsidRPr="00C36E03" w:rsidRDefault="00497BC2" w:rsidP="00497BC2">
      <w:pPr>
        <w:spacing w:after="120" w:line="276" w:lineRule="auto"/>
        <w:jc w:val="center"/>
        <w:rPr>
          <w:b/>
          <w:lang w:val="en-GB"/>
        </w:rPr>
      </w:pPr>
      <w:r w:rsidRPr="00C36E03">
        <w:rPr>
          <w:b/>
          <w:lang w:val="en-GB"/>
        </w:rPr>
        <w:t xml:space="preserve">Figure 1 – </w:t>
      </w:r>
      <w:r w:rsidR="003A51E3" w:rsidRPr="00C36E03">
        <w:rPr>
          <w:b/>
          <w:lang w:val="en-GB"/>
        </w:rPr>
        <w:t>General architectur</w:t>
      </w:r>
      <w:r w:rsidR="008A1348">
        <w:rPr>
          <w:b/>
          <w:lang w:val="en-GB"/>
        </w:rPr>
        <w:t>e</w:t>
      </w:r>
      <w:r w:rsidR="003A51E3" w:rsidRPr="00C36E03">
        <w:rPr>
          <w:b/>
          <w:lang w:val="en-GB"/>
        </w:rPr>
        <w:t xml:space="preserve"> terms</w:t>
      </w:r>
      <w:r w:rsidRPr="00C36E03">
        <w:rPr>
          <w:b/>
          <w:lang w:val="en-GB"/>
        </w:rPr>
        <w:t xml:space="preserve"> (Fig. </w:t>
      </w:r>
      <w:r w:rsidR="003A51E3" w:rsidRPr="00C36E03">
        <w:rPr>
          <w:b/>
          <w:bCs/>
          <w:lang w:val="en-GB"/>
        </w:rPr>
        <w:t>A-3</w:t>
      </w:r>
      <w:r w:rsidRPr="00C36E03">
        <w:rPr>
          <w:b/>
          <w:lang w:val="en-GB"/>
        </w:rPr>
        <w:t xml:space="preserve"> of the source standard)</w:t>
      </w:r>
    </w:p>
    <w:p w14:paraId="5023E5A0" w14:textId="18A4C182" w:rsidR="009C0269" w:rsidRPr="00C36E03" w:rsidRDefault="00DD2E47" w:rsidP="009C0269">
      <w:pPr>
        <w:spacing w:after="120" w:line="276" w:lineRule="auto"/>
        <w:jc w:val="center"/>
        <w:rPr>
          <w:lang w:val="en-GB"/>
        </w:rPr>
      </w:pPr>
      <w:r w:rsidRPr="00DD2E47">
        <w:rPr>
          <w:noProof/>
          <w:lang w:val="en-GB"/>
        </w:rPr>
        <w:lastRenderedPageBreak/>
        <w:drawing>
          <wp:inline distT="0" distB="0" distL="0" distR="0" wp14:anchorId="34919DDA" wp14:editId="4E8F7B63">
            <wp:extent cx="6300470" cy="3702050"/>
            <wp:effectExtent l="0" t="0" r="5080" b="0"/>
            <wp:docPr id="183821440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0470" cy="3702050"/>
                    </a:xfrm>
                    <a:prstGeom prst="rect">
                      <a:avLst/>
                    </a:prstGeom>
                    <a:noFill/>
                    <a:ln>
                      <a:noFill/>
                    </a:ln>
                  </pic:spPr>
                </pic:pic>
              </a:graphicData>
            </a:graphic>
          </wp:inline>
        </w:drawing>
      </w:r>
    </w:p>
    <w:p w14:paraId="0C2CFE26" w14:textId="264310E9" w:rsidR="009C0269" w:rsidRPr="00C36E03" w:rsidRDefault="009C0269" w:rsidP="009C0269">
      <w:pPr>
        <w:spacing w:after="120" w:line="276" w:lineRule="auto"/>
        <w:jc w:val="center"/>
        <w:rPr>
          <w:b/>
          <w:lang w:val="en-GB"/>
        </w:rPr>
      </w:pPr>
      <w:r w:rsidRPr="00C36E03">
        <w:rPr>
          <w:b/>
          <w:lang w:val="en-GB"/>
        </w:rPr>
        <w:t xml:space="preserve">Figure 2 – </w:t>
      </w:r>
      <w:r w:rsidR="00051631" w:rsidRPr="00051631">
        <w:rPr>
          <w:b/>
          <w:lang w:val="en-GB"/>
        </w:rPr>
        <w:t>Road reservation component graphic</w:t>
      </w:r>
      <w:r w:rsidRPr="00C36E03">
        <w:rPr>
          <w:b/>
          <w:lang w:val="en-GB"/>
        </w:rPr>
        <w:t xml:space="preserve"> (Fig. </w:t>
      </w:r>
      <w:r w:rsidRPr="00C36E03">
        <w:rPr>
          <w:b/>
          <w:bCs/>
          <w:lang w:val="en-GB"/>
        </w:rPr>
        <w:t>A-24</w:t>
      </w:r>
      <w:r w:rsidRPr="00C36E03">
        <w:rPr>
          <w:b/>
          <w:lang w:val="en-GB"/>
        </w:rPr>
        <w:t xml:space="preserve"> of the source standard)</w:t>
      </w:r>
    </w:p>
    <w:p w14:paraId="3086DF40" w14:textId="2E6B3109" w:rsidR="001F5B44" w:rsidRPr="00C36E03" w:rsidRDefault="004B3B01" w:rsidP="001F5B44">
      <w:pPr>
        <w:pStyle w:val="Heading1"/>
        <w:rPr>
          <w:lang w:val="en-GB"/>
        </w:rPr>
      </w:pPr>
      <w:r w:rsidRPr="00C36E03">
        <w:rPr>
          <w:lang w:val="en-GB"/>
        </w:rPr>
        <w:t>Annex B (informative)</w:t>
      </w:r>
      <w:r w:rsidR="001F5B44" w:rsidRPr="00C36E03">
        <w:rPr>
          <w:lang w:val="en-GB"/>
        </w:rPr>
        <w:t xml:space="preserve"> – </w:t>
      </w:r>
      <w:r w:rsidRPr="00C36E03">
        <w:rPr>
          <w:lang w:val="en-GB"/>
        </w:rPr>
        <w:t xml:space="preserve">Purpose and methodology </w:t>
      </w:r>
      <w:r w:rsidR="00FD51B5">
        <w:rPr>
          <w:lang w:val="en-GB"/>
        </w:rPr>
        <w:t>for</w:t>
      </w:r>
      <w:r w:rsidRPr="00C36E03">
        <w:rPr>
          <w:lang w:val="en-GB"/>
        </w:rPr>
        <w:t xml:space="preserve"> ITS </w:t>
      </w:r>
      <w:r w:rsidR="00FD51B5">
        <w:rPr>
          <w:lang w:val="en-GB"/>
        </w:rPr>
        <w:t>vocabulary</w:t>
      </w:r>
    </w:p>
    <w:p w14:paraId="49690CCD" w14:textId="768647CE" w:rsidR="007B4740" w:rsidRPr="00C36E03" w:rsidRDefault="007B4740" w:rsidP="007B4740">
      <w:pPr>
        <w:spacing w:after="120" w:line="276" w:lineRule="auto"/>
        <w:jc w:val="both"/>
        <w:rPr>
          <w:lang w:val="en-GB"/>
        </w:rPr>
      </w:pPr>
      <w:r w:rsidRPr="00C36E03">
        <w:rPr>
          <w:lang w:val="en-GB"/>
        </w:rPr>
        <w:t>The annex has 6 pages, which contain its 5 subchapters.</w:t>
      </w:r>
    </w:p>
    <w:p w14:paraId="5368BCA6" w14:textId="35F95F21" w:rsidR="007B4740" w:rsidRPr="00C36E03" w:rsidRDefault="00354309" w:rsidP="007B4740">
      <w:pPr>
        <w:pStyle w:val="Heading2"/>
        <w:rPr>
          <w:color w:val="003366"/>
          <w:lang w:val="en-GB"/>
        </w:rPr>
      </w:pPr>
      <w:r w:rsidRPr="00C36E03">
        <w:rPr>
          <w:color w:val="003366"/>
          <w:lang w:val="en-GB"/>
        </w:rPr>
        <w:t>B.1 Purpose</w:t>
      </w:r>
    </w:p>
    <w:p w14:paraId="3774151E" w14:textId="12D791A0" w:rsidR="007B4740" w:rsidRPr="00C36E03" w:rsidRDefault="007B4740" w:rsidP="007B4740">
      <w:pPr>
        <w:spacing w:after="120" w:line="276" w:lineRule="auto"/>
        <w:jc w:val="both"/>
        <w:rPr>
          <w:lang w:val="en-GB"/>
        </w:rPr>
      </w:pPr>
      <w:r w:rsidRPr="00C36E03">
        <w:rPr>
          <w:lang w:val="en-GB"/>
        </w:rPr>
        <w:t xml:space="preserve">This part of the </w:t>
      </w:r>
      <w:r w:rsidR="00D10E42" w:rsidRPr="00C36E03">
        <w:rPr>
          <w:lang w:val="en-GB"/>
        </w:rPr>
        <w:t xml:space="preserve">annex </w:t>
      </w:r>
      <w:r w:rsidRPr="00C36E03">
        <w:rPr>
          <w:lang w:val="en-GB"/>
        </w:rPr>
        <w:t xml:space="preserve">describes in more detail the effort to harmonize terminology across the ITS </w:t>
      </w:r>
      <w:r w:rsidR="00915523">
        <w:rPr>
          <w:lang w:val="en-GB"/>
        </w:rPr>
        <w:t>scope</w:t>
      </w:r>
      <w:r w:rsidRPr="00C36E03">
        <w:rPr>
          <w:lang w:val="en-GB"/>
        </w:rPr>
        <w:t>. Different standards (e.g.</w:t>
      </w:r>
      <w:r w:rsidR="00915523">
        <w:rPr>
          <w:lang w:val="en-GB"/>
        </w:rPr>
        <w:t>,</w:t>
      </w:r>
      <w:r w:rsidRPr="00C36E03">
        <w:rPr>
          <w:lang w:val="en-GB"/>
        </w:rPr>
        <w:t xml:space="preserve"> from ISO/TC 204) use their own definitions for the same concepts in ITS, which often differ slightly. This leads to inconsistency and potential misunderstandings. The goal of the ISO 14812 project is unification, quality and visualization of the issue. The issue of gradual addition of terms and references from standards to the dictionary is also described.</w:t>
      </w:r>
    </w:p>
    <w:p w14:paraId="7B5AE714" w14:textId="2AECB9A2" w:rsidR="007B4740" w:rsidRPr="00C36E03" w:rsidRDefault="007B4740" w:rsidP="007B4740">
      <w:pPr>
        <w:pStyle w:val="Heading2"/>
        <w:rPr>
          <w:color w:val="003366"/>
          <w:lang w:val="en-GB"/>
        </w:rPr>
      </w:pPr>
      <w:r w:rsidRPr="00C36E03">
        <w:rPr>
          <w:color w:val="003366"/>
          <w:lang w:val="en-GB"/>
        </w:rPr>
        <w:t>B.2</w:t>
      </w:r>
      <w:r w:rsidR="00354309" w:rsidRPr="00C36E03">
        <w:rPr>
          <w:color w:val="003366"/>
          <w:lang w:val="en-GB"/>
        </w:rPr>
        <w:t> </w:t>
      </w:r>
      <w:r w:rsidRPr="00C36E03">
        <w:rPr>
          <w:color w:val="003366"/>
          <w:lang w:val="en-GB"/>
        </w:rPr>
        <w:t>Methodology</w:t>
      </w:r>
    </w:p>
    <w:p w14:paraId="695FD988" w14:textId="52DBF3E4" w:rsidR="007B4740" w:rsidRPr="00C36E03" w:rsidRDefault="007B4740" w:rsidP="007B4740">
      <w:pPr>
        <w:spacing w:after="120" w:line="276" w:lineRule="auto"/>
        <w:jc w:val="both"/>
        <w:rPr>
          <w:lang w:val="en-GB"/>
        </w:rPr>
      </w:pPr>
      <w:r w:rsidRPr="00C36E03">
        <w:rPr>
          <w:lang w:val="en-GB"/>
        </w:rPr>
        <w:t xml:space="preserve">This part of the </w:t>
      </w:r>
      <w:r w:rsidR="00915523" w:rsidRPr="00C36E03">
        <w:rPr>
          <w:lang w:val="en-GB"/>
        </w:rPr>
        <w:t xml:space="preserve">annex </w:t>
      </w:r>
      <w:r w:rsidRPr="00C36E03">
        <w:rPr>
          <w:lang w:val="en-GB"/>
        </w:rPr>
        <w:t xml:space="preserve">describes the methodology for unifying terminology within ISO standards (specifically for ITS). The goal is to avoid ambiguities by applying the ISO 704:2009 standard. The procedure is described in 6 steps and demonstrated on the example of a moped, including an image. It includes the selection of a field, analysis of the intension and extension of the </w:t>
      </w:r>
      <w:r w:rsidR="00BC770E">
        <w:rPr>
          <w:lang w:val="en-GB"/>
        </w:rPr>
        <w:t>term</w:t>
      </w:r>
      <w:r w:rsidRPr="00C36E03">
        <w:rPr>
          <w:lang w:val="en-GB"/>
        </w:rPr>
        <w:t xml:space="preserve">, determination of relationships between </w:t>
      </w:r>
      <w:r w:rsidR="00BC770E">
        <w:rPr>
          <w:lang w:val="en-GB"/>
        </w:rPr>
        <w:t>terms</w:t>
      </w:r>
      <w:r w:rsidRPr="00C36E03">
        <w:rPr>
          <w:lang w:val="en-GB"/>
        </w:rPr>
        <w:t>, graphic representations (diagrams), formulation of definitions and assignment of a name (term). Emphasis is placed on inheritance. For example, if we know that a vehicle has an engine, we do not need to mention the engine in the definition of a moped, if we define a moped as a specific type of vehicle. This keeps the system of standards clean and logically connected.</w:t>
      </w:r>
    </w:p>
    <w:p w14:paraId="1D292C92" w14:textId="14F4FF2A" w:rsidR="007B4740" w:rsidRPr="00C36E03" w:rsidRDefault="007B4740" w:rsidP="007B4740">
      <w:pPr>
        <w:pStyle w:val="Heading2"/>
        <w:rPr>
          <w:color w:val="003366"/>
          <w:lang w:val="en-GB"/>
        </w:rPr>
      </w:pPr>
      <w:r w:rsidRPr="00C36E03">
        <w:rPr>
          <w:color w:val="003366"/>
          <w:lang w:val="en-GB"/>
        </w:rPr>
        <w:t>B.3</w:t>
      </w:r>
      <w:r w:rsidR="00354309" w:rsidRPr="00C36E03">
        <w:rPr>
          <w:color w:val="003366"/>
          <w:lang w:val="en-GB"/>
        </w:rPr>
        <w:t> </w:t>
      </w:r>
      <w:r w:rsidRPr="00C36E03">
        <w:rPr>
          <w:color w:val="003366"/>
          <w:lang w:val="en-GB"/>
        </w:rPr>
        <w:t xml:space="preserve">Overview of </w:t>
      </w:r>
      <w:r w:rsidR="00FD51B5">
        <w:rPr>
          <w:color w:val="003366"/>
          <w:lang w:val="en-GB"/>
        </w:rPr>
        <w:t xml:space="preserve">the </w:t>
      </w:r>
      <w:r w:rsidRPr="00C36E03">
        <w:rPr>
          <w:color w:val="003366"/>
          <w:lang w:val="en-GB"/>
        </w:rPr>
        <w:t>concept model diagrams</w:t>
      </w:r>
    </w:p>
    <w:p w14:paraId="4F9FA1AC" w14:textId="33C03632" w:rsidR="007B4740" w:rsidRPr="00C36E03" w:rsidRDefault="007B4740" w:rsidP="007B4740">
      <w:pPr>
        <w:spacing w:after="120" w:line="276" w:lineRule="auto"/>
        <w:jc w:val="both"/>
        <w:rPr>
          <w:lang w:val="en-GB"/>
        </w:rPr>
      </w:pPr>
      <w:r w:rsidRPr="00C36E03">
        <w:rPr>
          <w:lang w:val="en-GB"/>
        </w:rPr>
        <w:t xml:space="preserve">This part of the </w:t>
      </w:r>
      <w:r w:rsidR="002526EC" w:rsidRPr="00C36E03">
        <w:rPr>
          <w:lang w:val="en-GB"/>
        </w:rPr>
        <w:t xml:space="preserve">annex </w:t>
      </w:r>
      <w:r w:rsidRPr="00C36E03">
        <w:rPr>
          <w:lang w:val="en-GB"/>
        </w:rPr>
        <w:t xml:space="preserve">explains how the graphical language UML, originally intended for software, is used to model concepts in technical standards, adapted according to the ISO 24156-1 standard. The overview of the main rules and symbols used in the diagrams is divided into 3 parts </w:t>
      </w:r>
      <w:r w:rsidR="00A80B3A">
        <w:rPr>
          <w:lang w:val="en-GB"/>
        </w:rPr>
        <w:t>–</w:t>
      </w:r>
      <w:r w:rsidRPr="00C36E03">
        <w:rPr>
          <w:lang w:val="en-GB"/>
        </w:rPr>
        <w:t xml:space="preserve"> the representation of concepts (rectangles), types of relationships (lines) and additional elements. UML diagrams in terminology serve to visually and unambiguously define what a given concept means and how it logically relates to other terms in the field.</w:t>
      </w:r>
    </w:p>
    <w:p w14:paraId="3A0A2C03" w14:textId="49A5EF53" w:rsidR="007B4740" w:rsidRPr="00C36E03" w:rsidRDefault="007B4740" w:rsidP="007B4740">
      <w:pPr>
        <w:pStyle w:val="Heading2"/>
        <w:rPr>
          <w:color w:val="003366"/>
          <w:lang w:val="en-GB"/>
        </w:rPr>
      </w:pPr>
      <w:r w:rsidRPr="00C36E03">
        <w:rPr>
          <w:color w:val="003366"/>
          <w:lang w:val="en-GB"/>
        </w:rPr>
        <w:t>B.4</w:t>
      </w:r>
      <w:r w:rsidR="00354309" w:rsidRPr="00C36E03">
        <w:rPr>
          <w:color w:val="003366"/>
          <w:lang w:val="en-GB"/>
        </w:rPr>
        <w:t> </w:t>
      </w:r>
      <w:r w:rsidRPr="00C36E03">
        <w:rPr>
          <w:color w:val="003366"/>
          <w:lang w:val="en-GB"/>
        </w:rPr>
        <w:t>Concept</w:t>
      </w:r>
      <w:r w:rsidR="00800C68">
        <w:rPr>
          <w:color w:val="003366"/>
          <w:lang w:val="en-GB"/>
        </w:rPr>
        <w:t xml:space="preserve"> models a</w:t>
      </w:r>
      <w:r w:rsidRPr="00C36E03">
        <w:rPr>
          <w:color w:val="003366"/>
          <w:lang w:val="en-GB"/>
        </w:rPr>
        <w:t>nd data models</w:t>
      </w:r>
    </w:p>
    <w:p w14:paraId="3347317A" w14:textId="16AF2248" w:rsidR="007B4740" w:rsidRPr="00C36E03" w:rsidRDefault="007B4740" w:rsidP="007B4740">
      <w:pPr>
        <w:spacing w:after="120" w:line="276" w:lineRule="auto"/>
        <w:jc w:val="both"/>
        <w:rPr>
          <w:lang w:val="en-GB"/>
        </w:rPr>
      </w:pPr>
      <w:r w:rsidRPr="00C36E03">
        <w:rPr>
          <w:lang w:val="en-GB"/>
        </w:rPr>
        <w:t xml:space="preserve">This part of the </w:t>
      </w:r>
      <w:r w:rsidR="0051152B" w:rsidRPr="00C36E03">
        <w:rPr>
          <w:lang w:val="en-GB"/>
        </w:rPr>
        <w:t xml:space="preserve">annex </w:t>
      </w:r>
      <w:r w:rsidRPr="00C36E03">
        <w:rPr>
          <w:lang w:val="en-GB"/>
        </w:rPr>
        <w:t xml:space="preserve">discusses the relationship between concept models (for people) and data models (for systems/programmers). The main message is that both worlds should be in as much agreement as possible, even </w:t>
      </w:r>
      <w:r w:rsidRPr="00C36E03">
        <w:rPr>
          <w:lang w:val="en-GB"/>
        </w:rPr>
        <w:lastRenderedPageBreak/>
        <w:t>if their practical implementation differs. Both approaches have a common basis but a different goal. There are practical differences between them, and they also differ in the details of the information needed. When working on ITS software development, strict adherence to the nomenclature of ISO 14812 will ensure that the code complies with international standards and is easy to maintain.</w:t>
      </w:r>
    </w:p>
    <w:p w14:paraId="4D41EC9C" w14:textId="220643AB" w:rsidR="007B4740" w:rsidRPr="00C36E03" w:rsidRDefault="007B4740" w:rsidP="007B4740">
      <w:pPr>
        <w:pStyle w:val="Heading2"/>
        <w:rPr>
          <w:color w:val="003366"/>
          <w:lang w:val="en-GB"/>
        </w:rPr>
      </w:pPr>
      <w:r w:rsidRPr="00C36E03">
        <w:rPr>
          <w:color w:val="003366"/>
          <w:lang w:val="en-GB"/>
        </w:rPr>
        <w:t>B.5</w:t>
      </w:r>
      <w:r w:rsidR="00354309" w:rsidRPr="00C36E03">
        <w:rPr>
          <w:color w:val="003366"/>
          <w:lang w:val="en-GB"/>
        </w:rPr>
        <w:t> </w:t>
      </w:r>
      <w:r w:rsidRPr="00C36E03">
        <w:rPr>
          <w:color w:val="003366"/>
          <w:lang w:val="en-GB"/>
        </w:rPr>
        <w:t>Maintaining consistency between the terminolog</w:t>
      </w:r>
      <w:r w:rsidR="007E2E9C">
        <w:rPr>
          <w:color w:val="003366"/>
          <w:lang w:val="en-GB"/>
        </w:rPr>
        <w:t>ical</w:t>
      </w:r>
      <w:r w:rsidRPr="00C36E03">
        <w:rPr>
          <w:color w:val="003366"/>
          <w:lang w:val="en-GB"/>
        </w:rPr>
        <w:t xml:space="preserve"> model and data model</w:t>
      </w:r>
    </w:p>
    <w:p w14:paraId="51D666EF" w14:textId="1257AE8A" w:rsidR="001F5B44" w:rsidRPr="00C36E03" w:rsidRDefault="007B4740" w:rsidP="007B4740">
      <w:pPr>
        <w:spacing w:after="120" w:line="276" w:lineRule="auto"/>
        <w:jc w:val="both"/>
        <w:rPr>
          <w:lang w:val="en-GB"/>
        </w:rPr>
      </w:pPr>
      <w:r w:rsidRPr="00C36E03">
        <w:rPr>
          <w:lang w:val="en-GB"/>
        </w:rPr>
        <w:t xml:space="preserve">This section of the </w:t>
      </w:r>
      <w:r w:rsidR="00FE61E7">
        <w:rPr>
          <w:lang w:val="en-GB"/>
        </w:rPr>
        <w:t>annex</w:t>
      </w:r>
      <w:r w:rsidRPr="00C36E03">
        <w:rPr>
          <w:lang w:val="en-GB"/>
        </w:rPr>
        <w:t xml:space="preserve"> focuses very briefly on the necessity of synchronization between the world of human terminology and the world of technical data.</w:t>
      </w:r>
    </w:p>
    <w:p w14:paraId="5BE559C9" w14:textId="0C2F1720" w:rsidR="00FE61E7" w:rsidRPr="00C36E03" w:rsidRDefault="00FE61E7" w:rsidP="00FE61E7">
      <w:pPr>
        <w:pStyle w:val="Heading1"/>
        <w:rPr>
          <w:lang w:val="en-GB"/>
        </w:rPr>
      </w:pPr>
      <w:r w:rsidRPr="00C36E03">
        <w:rPr>
          <w:lang w:val="en-GB"/>
        </w:rPr>
        <w:t xml:space="preserve">Annex </w:t>
      </w:r>
      <w:r>
        <w:rPr>
          <w:lang w:val="en-GB"/>
        </w:rPr>
        <w:t>C</w:t>
      </w:r>
      <w:r w:rsidRPr="00C36E03">
        <w:rPr>
          <w:lang w:val="en-GB"/>
        </w:rPr>
        <w:t xml:space="preserve"> (informative) – </w:t>
      </w:r>
      <w:r w:rsidR="00D233B6">
        <w:rPr>
          <w:lang w:val="en-GB"/>
        </w:rPr>
        <w:t>Use e</w:t>
      </w:r>
      <w:r w:rsidR="002E6AEA" w:rsidRPr="002E6AEA">
        <w:rPr>
          <w:lang w:val="en-GB"/>
        </w:rPr>
        <w:t>xamples</w:t>
      </w:r>
    </w:p>
    <w:p w14:paraId="765229D0" w14:textId="32C7DC61" w:rsidR="002E6AEA" w:rsidRPr="002E6AEA" w:rsidRDefault="002E6AEA" w:rsidP="002E6AEA">
      <w:pPr>
        <w:spacing w:after="120" w:line="276" w:lineRule="auto"/>
        <w:jc w:val="both"/>
        <w:rPr>
          <w:lang w:val="en-GB"/>
        </w:rPr>
      </w:pPr>
      <w:r w:rsidRPr="002E6AEA">
        <w:rPr>
          <w:lang w:val="en-GB"/>
        </w:rPr>
        <w:t xml:space="preserve">The </w:t>
      </w:r>
      <w:r w:rsidR="009E3785" w:rsidRPr="00C36E03">
        <w:rPr>
          <w:lang w:val="en-GB"/>
        </w:rPr>
        <w:t xml:space="preserve">annex </w:t>
      </w:r>
      <w:r w:rsidRPr="002E6AEA">
        <w:rPr>
          <w:lang w:val="en-GB"/>
        </w:rPr>
        <w:t>has 4 pages, on which its two subchapters are located.</w:t>
      </w:r>
    </w:p>
    <w:p w14:paraId="491B0154" w14:textId="6663890F" w:rsidR="002E6AEA" w:rsidRPr="00D82A50" w:rsidRDefault="002E6AEA" w:rsidP="00D82A50">
      <w:pPr>
        <w:pStyle w:val="Heading2"/>
        <w:rPr>
          <w:color w:val="003366"/>
          <w:lang w:val="en-GB"/>
        </w:rPr>
      </w:pPr>
      <w:r w:rsidRPr="00D82A50">
        <w:rPr>
          <w:color w:val="003366"/>
          <w:lang w:val="en-GB"/>
        </w:rPr>
        <w:t>C.1</w:t>
      </w:r>
      <w:r w:rsidR="00D82A50" w:rsidRPr="00C36E03">
        <w:rPr>
          <w:color w:val="003366"/>
          <w:lang w:val="en-GB"/>
        </w:rPr>
        <w:t> </w:t>
      </w:r>
      <w:r w:rsidRPr="00D82A50">
        <w:rPr>
          <w:color w:val="003366"/>
          <w:lang w:val="en-GB"/>
        </w:rPr>
        <w:t>Incorporatin</w:t>
      </w:r>
      <w:r w:rsidR="00F4725F">
        <w:rPr>
          <w:color w:val="003366"/>
          <w:lang w:val="en-GB"/>
        </w:rPr>
        <w:t>g</w:t>
      </w:r>
      <w:r w:rsidRPr="00D82A50">
        <w:rPr>
          <w:color w:val="003366"/>
          <w:lang w:val="en-GB"/>
        </w:rPr>
        <w:t xml:space="preserve"> terms into other documents</w:t>
      </w:r>
    </w:p>
    <w:p w14:paraId="2C0EDB98" w14:textId="160698B0" w:rsidR="002E6AEA" w:rsidRPr="002E6AEA" w:rsidRDefault="002E6AEA" w:rsidP="002E6AEA">
      <w:pPr>
        <w:spacing w:after="120" w:line="276" w:lineRule="auto"/>
        <w:jc w:val="both"/>
        <w:rPr>
          <w:lang w:val="en-GB"/>
        </w:rPr>
      </w:pPr>
      <w:r w:rsidRPr="002E6AEA">
        <w:rPr>
          <w:lang w:val="en-GB"/>
        </w:rPr>
        <w:t xml:space="preserve">This part of the </w:t>
      </w:r>
      <w:r w:rsidR="009E3785" w:rsidRPr="00C36E03">
        <w:rPr>
          <w:lang w:val="en-GB"/>
        </w:rPr>
        <w:t xml:space="preserve">annex </w:t>
      </w:r>
      <w:r w:rsidRPr="002E6AEA">
        <w:rPr>
          <w:lang w:val="en-GB"/>
        </w:rPr>
        <w:t>provides guidance on how to practically incorporate the terminology from the described document into other documents and how to proceed in case of contradictions. The content focuses on the use of the described document in other standards, defining new terms and working with existing (older) standards. The aim is for the entire ITS industry to speak the “same language”, which facilitates the interconnection of different technologies and systems.</w:t>
      </w:r>
    </w:p>
    <w:p w14:paraId="510B1528" w14:textId="23015FEA" w:rsidR="002E6AEA" w:rsidRPr="00D82A50" w:rsidRDefault="002E6AEA" w:rsidP="00D82A50">
      <w:pPr>
        <w:pStyle w:val="Heading2"/>
        <w:rPr>
          <w:color w:val="003366"/>
          <w:lang w:val="en-GB"/>
        </w:rPr>
      </w:pPr>
      <w:r w:rsidRPr="00D82A50">
        <w:rPr>
          <w:color w:val="003366"/>
          <w:lang w:val="en-GB"/>
        </w:rPr>
        <w:t>C.2</w:t>
      </w:r>
      <w:r w:rsidR="00D82A50" w:rsidRPr="00C36E03">
        <w:rPr>
          <w:color w:val="003366"/>
          <w:lang w:val="en-GB"/>
        </w:rPr>
        <w:t> </w:t>
      </w:r>
      <w:r w:rsidRPr="00D82A50">
        <w:rPr>
          <w:color w:val="003366"/>
          <w:lang w:val="en-GB"/>
        </w:rPr>
        <w:t>Us</w:t>
      </w:r>
      <w:r w:rsidR="00F4725F">
        <w:rPr>
          <w:color w:val="003366"/>
          <w:lang w:val="en-GB"/>
        </w:rPr>
        <w:t>ing</w:t>
      </w:r>
      <w:r w:rsidRPr="00D82A50">
        <w:rPr>
          <w:color w:val="003366"/>
          <w:lang w:val="en-GB"/>
        </w:rPr>
        <w:t xml:space="preserve"> terms </w:t>
      </w:r>
      <w:r w:rsidR="00F4725F">
        <w:rPr>
          <w:color w:val="003366"/>
          <w:lang w:val="en-GB"/>
        </w:rPr>
        <w:t>with</w:t>
      </w:r>
      <w:r w:rsidRPr="00D82A50">
        <w:rPr>
          <w:color w:val="003366"/>
          <w:lang w:val="en-GB"/>
        </w:rPr>
        <w:t>in the text of the document</w:t>
      </w:r>
    </w:p>
    <w:p w14:paraId="2CA916AB" w14:textId="5A37A8A1" w:rsidR="002E6AEA" w:rsidRDefault="002E6AEA" w:rsidP="002E6AEA">
      <w:pPr>
        <w:spacing w:after="120" w:line="276" w:lineRule="auto"/>
        <w:jc w:val="both"/>
        <w:rPr>
          <w:lang w:val="en-GB"/>
        </w:rPr>
      </w:pPr>
      <w:r w:rsidRPr="002E6AEA">
        <w:rPr>
          <w:lang w:val="en-GB"/>
        </w:rPr>
        <w:t xml:space="preserve">This part of the </w:t>
      </w:r>
      <w:r w:rsidR="009E3785" w:rsidRPr="00C36E03">
        <w:rPr>
          <w:lang w:val="en-GB"/>
        </w:rPr>
        <w:t xml:space="preserve">annex </w:t>
      </w:r>
      <w:r w:rsidRPr="002E6AEA">
        <w:rPr>
          <w:lang w:val="en-GB"/>
        </w:rPr>
        <w:t>provides the main formal principles for the use of terms in technical documents. This includes the first and subsequent use of a term, the use of article numbers for terms, the distinction of terms with multiple meanings and the resolution of related ambiguities and the relationship of terms and data concepts. When creating a technical document following ISO standards (especially in the field of transport and ITS), it is strongly recommended to set a rule for writing italics and references at the very beginning and then strictly follow it.</w:t>
      </w:r>
    </w:p>
    <w:p w14:paraId="24B38533" w14:textId="6C0E39B1" w:rsidR="00F81ACD" w:rsidRPr="00C36E03" w:rsidRDefault="00F81ACD" w:rsidP="00F81ACD">
      <w:pPr>
        <w:pStyle w:val="Heading1"/>
        <w:rPr>
          <w:lang w:val="en-GB"/>
        </w:rPr>
      </w:pPr>
      <w:r w:rsidRPr="00C36E03">
        <w:rPr>
          <w:lang w:val="en-GB"/>
        </w:rPr>
        <w:t xml:space="preserve">Annex </w:t>
      </w:r>
      <w:r>
        <w:rPr>
          <w:lang w:val="en-GB"/>
        </w:rPr>
        <w:t>D</w:t>
      </w:r>
      <w:r w:rsidRPr="00C36E03">
        <w:rPr>
          <w:lang w:val="en-GB"/>
        </w:rPr>
        <w:t xml:space="preserve"> (informative) – </w:t>
      </w:r>
      <w:r w:rsidR="00644FEB" w:rsidRPr="00644FEB">
        <w:rPr>
          <w:lang w:val="en-GB"/>
        </w:rPr>
        <w:t xml:space="preserve">Procedures for maintaining the </w:t>
      </w:r>
      <w:r w:rsidR="007F74F9">
        <w:rPr>
          <w:lang w:val="en-GB"/>
        </w:rPr>
        <w:t>vocabulary</w:t>
      </w:r>
    </w:p>
    <w:p w14:paraId="768A35EF" w14:textId="79C6E092" w:rsidR="00644FEB" w:rsidRPr="00644FEB" w:rsidRDefault="00644FEB" w:rsidP="00644FEB">
      <w:pPr>
        <w:spacing w:after="120" w:line="276" w:lineRule="auto"/>
        <w:jc w:val="both"/>
        <w:rPr>
          <w:lang w:val="en-GB"/>
        </w:rPr>
      </w:pPr>
      <w:r w:rsidRPr="00644FEB">
        <w:rPr>
          <w:lang w:val="en-GB"/>
        </w:rPr>
        <w:t xml:space="preserve">This 3-page </w:t>
      </w:r>
      <w:r w:rsidRPr="00C36E03">
        <w:rPr>
          <w:lang w:val="en-GB"/>
        </w:rPr>
        <w:t xml:space="preserve">annex </w:t>
      </w:r>
      <w:r w:rsidRPr="00644FEB">
        <w:rPr>
          <w:lang w:val="en-GB"/>
        </w:rPr>
        <w:t xml:space="preserve">defines the procedures for adding, revising and deleting terms within the </w:t>
      </w:r>
      <w:r w:rsidR="006B2327" w:rsidRPr="006B2327">
        <w:rPr>
          <w:lang w:val="en-GB"/>
        </w:rPr>
        <w:t xml:space="preserve">vocabulary </w:t>
      </w:r>
      <w:r w:rsidRPr="00644FEB">
        <w:rPr>
          <w:lang w:val="en-GB"/>
        </w:rPr>
        <w:t xml:space="preserve">(the described document). The principles and tools based on the ISO 704 standard are formulated, the source is cited, the use of SW Enterprise Architect (EA) as the main tool for creating UML models, the use of the GitHub environment for version management and approving changes, or the use of the </w:t>
      </w:r>
      <w:proofErr w:type="spellStart"/>
      <w:r w:rsidRPr="00644FEB">
        <w:rPr>
          <w:lang w:val="en-GB"/>
        </w:rPr>
        <w:t>LemonTree</w:t>
      </w:r>
      <w:proofErr w:type="spellEnd"/>
      <w:r w:rsidRPr="00644FEB">
        <w:rPr>
          <w:lang w:val="en-GB"/>
        </w:rPr>
        <w:t xml:space="preserve"> tool for comparing differences between individual versions of models and merging them.</w:t>
      </w:r>
    </w:p>
    <w:p w14:paraId="227D07EB" w14:textId="2B99FC77" w:rsidR="00644FEB" w:rsidRDefault="00644FEB" w:rsidP="00644FEB">
      <w:pPr>
        <w:spacing w:after="120" w:line="276" w:lineRule="auto"/>
        <w:jc w:val="both"/>
        <w:rPr>
          <w:lang w:val="en-GB"/>
        </w:rPr>
      </w:pPr>
      <w:r w:rsidRPr="00644FEB">
        <w:rPr>
          <w:lang w:val="en-GB"/>
        </w:rPr>
        <w:t xml:space="preserve">The maintenance process is defined (step by step, including a graphic diagram of the sequence of steps) containing a cyclical process of continuous work with the standard, where each cycle includes a change proposal, its review, preparation for publication, voting within ISO and the incorporation of comments. The advantage here is the automatic generation of documentation from SW EA. The issue of responsibility for maintaining the </w:t>
      </w:r>
      <w:r w:rsidR="006B2327" w:rsidRPr="006B2327">
        <w:rPr>
          <w:lang w:val="en-GB"/>
        </w:rPr>
        <w:t xml:space="preserve">vocabulary </w:t>
      </w:r>
      <w:r w:rsidRPr="00644FEB">
        <w:rPr>
          <w:lang w:val="en-GB"/>
        </w:rPr>
        <w:t xml:space="preserve">is also mentioned, which lies with the team of experts of the ISO/TC 204 </w:t>
      </w:r>
      <w:r>
        <w:rPr>
          <w:lang w:val="en-GB"/>
        </w:rPr>
        <w:t>T</w:t>
      </w:r>
      <w:r w:rsidRPr="00644FEB">
        <w:rPr>
          <w:lang w:val="en-GB"/>
        </w:rPr>
        <w:t xml:space="preserve">echnical </w:t>
      </w:r>
      <w:r>
        <w:rPr>
          <w:lang w:val="en-GB"/>
        </w:rPr>
        <w:t>C</w:t>
      </w:r>
      <w:r w:rsidRPr="00644FEB">
        <w:rPr>
          <w:lang w:val="en-GB"/>
        </w:rPr>
        <w:t>ommittee (Working Group</w:t>
      </w:r>
      <w:r>
        <w:rPr>
          <w:lang w:val="en-GB"/>
        </w:rPr>
        <w:t> </w:t>
      </w:r>
      <w:r w:rsidRPr="00644FEB">
        <w:rPr>
          <w:lang w:val="en-GB"/>
        </w:rPr>
        <w:t xml:space="preserve">1). Experts from ISO/TC 204 have free licenses available for both EA and </w:t>
      </w:r>
      <w:proofErr w:type="spellStart"/>
      <w:r w:rsidRPr="00644FEB">
        <w:rPr>
          <w:lang w:val="en-GB"/>
        </w:rPr>
        <w:t>LemonTree</w:t>
      </w:r>
      <w:proofErr w:type="spellEnd"/>
      <w:r w:rsidRPr="00644FEB">
        <w:rPr>
          <w:lang w:val="en-GB"/>
        </w:rPr>
        <w:t xml:space="preserve"> software.</w:t>
      </w:r>
    </w:p>
    <w:p w14:paraId="12D900D8" w14:textId="77777777" w:rsidR="00644FEB" w:rsidRPr="00644FEB" w:rsidRDefault="00644FEB" w:rsidP="00644FEB">
      <w:pPr>
        <w:pStyle w:val="Heading1"/>
        <w:rPr>
          <w:lang w:val="en-GB"/>
        </w:rPr>
      </w:pPr>
      <w:r w:rsidRPr="00644FEB">
        <w:rPr>
          <w:lang w:val="en-GB"/>
        </w:rPr>
        <w:t>Bibliography</w:t>
      </w:r>
    </w:p>
    <w:p w14:paraId="01841633" w14:textId="2A0213AB" w:rsidR="00AB44C7" w:rsidRPr="00644FEB" w:rsidRDefault="00644FEB" w:rsidP="00644FEB">
      <w:pPr>
        <w:spacing w:after="120" w:line="276" w:lineRule="auto"/>
        <w:jc w:val="both"/>
        <w:rPr>
          <w:lang w:val="en-US"/>
        </w:rPr>
      </w:pPr>
      <w:r w:rsidRPr="00644FEB">
        <w:rPr>
          <w:lang w:val="en-US"/>
        </w:rPr>
        <w:t>The chapter contains 2 pages of references to 46 sources. These include mainly Internet guides to protocols, harmonization documents and documents related to ITS architecture. A complete list of sources can be found on the OBP website.</w:t>
      </w:r>
    </w:p>
    <w:sectPr w:rsidR="00AB44C7" w:rsidRPr="00644FEB" w:rsidSect="00F7428B">
      <w:headerReference w:type="even" r:id="rId14"/>
      <w:headerReference w:type="default" r:id="rId15"/>
      <w:footerReference w:type="even" r:id="rId16"/>
      <w:footerReference w:type="default" r:id="rId17"/>
      <w:footerReference w:type="first" r:id="rId18"/>
      <w:pgSz w:w="11907" w:h="16840" w:code="9"/>
      <w:pgMar w:top="1134" w:right="964" w:bottom="1134" w:left="102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F002" w14:textId="77777777" w:rsidR="00577EA0" w:rsidRDefault="00577EA0" w:rsidP="00EA72A7">
      <w:r>
        <w:separator/>
      </w:r>
    </w:p>
    <w:p w14:paraId="5DB15C55" w14:textId="77777777" w:rsidR="00577EA0" w:rsidRDefault="00577EA0" w:rsidP="00EA72A7"/>
  </w:endnote>
  <w:endnote w:type="continuationSeparator" w:id="0">
    <w:p w14:paraId="69576B4D" w14:textId="77777777" w:rsidR="00577EA0" w:rsidRDefault="00577EA0" w:rsidP="00EA72A7">
      <w:r>
        <w:continuationSeparator/>
      </w:r>
    </w:p>
    <w:p w14:paraId="59BC540B" w14:textId="77777777" w:rsidR="00577EA0" w:rsidRDefault="00577EA0" w:rsidP="00EA72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B523" w14:textId="282506F3" w:rsidR="005C31B8" w:rsidRDefault="006270B8" w:rsidP="002200CB">
    <w:pPr>
      <w:pStyle w:val="Footer"/>
      <w:ind w:right="360" w:firstLine="360"/>
    </w:pPr>
    <w:r>
      <w:rPr>
        <w:rStyle w:val="PageNumber"/>
      </w:rPr>
      <w:fldChar w:fldCharType="begin"/>
    </w:r>
    <w:r>
      <w:rPr>
        <w:rStyle w:val="PageNumber"/>
      </w:rPr>
      <w:instrText xml:space="preserve"> PAGE </w:instrText>
    </w:r>
    <w:r>
      <w:rPr>
        <w:rStyle w:val="PageNumber"/>
      </w:rPr>
      <w:fldChar w:fldCharType="separate"/>
    </w:r>
    <w:r w:rsidR="000401E1">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5433" w14:textId="051D038A" w:rsidR="005C31B8" w:rsidRDefault="006270B8" w:rsidP="00E87866">
    <w:pPr>
      <w:pStyle w:val="Footer"/>
      <w:ind w:right="360" w:firstLine="360"/>
    </w:pPr>
    <w:r>
      <w:rPr>
        <w:rStyle w:val="PageNumber"/>
      </w:rPr>
      <w:fldChar w:fldCharType="begin"/>
    </w:r>
    <w:r>
      <w:rPr>
        <w:rStyle w:val="PageNumber"/>
      </w:rPr>
      <w:instrText xml:space="preserve"> PAGE </w:instrText>
    </w:r>
    <w:r>
      <w:rPr>
        <w:rStyle w:val="PageNumber"/>
      </w:rPr>
      <w:fldChar w:fldCharType="separate"/>
    </w:r>
    <w:r w:rsidR="000401E1">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713C" w14:textId="77777777" w:rsidR="006270B8" w:rsidRDefault="006270B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p>
  <w:p w14:paraId="2200E6C4" w14:textId="77777777" w:rsidR="005C31B8" w:rsidRDefault="005C31B8" w:rsidP="00EA72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B1DD" w14:textId="77777777" w:rsidR="00577EA0" w:rsidRDefault="00577EA0" w:rsidP="00EA72A7">
      <w:r>
        <w:separator/>
      </w:r>
    </w:p>
    <w:p w14:paraId="350E27E7" w14:textId="77777777" w:rsidR="00577EA0" w:rsidRDefault="00577EA0" w:rsidP="00EA72A7"/>
  </w:footnote>
  <w:footnote w:type="continuationSeparator" w:id="0">
    <w:p w14:paraId="3AAC21A4" w14:textId="77777777" w:rsidR="00577EA0" w:rsidRDefault="00577EA0" w:rsidP="00EA72A7">
      <w:r>
        <w:continuationSeparator/>
      </w:r>
    </w:p>
    <w:p w14:paraId="78936638" w14:textId="77777777" w:rsidR="00577EA0" w:rsidRDefault="00577EA0" w:rsidP="00EA72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DE5F" w14:textId="77777777" w:rsidR="006270B8" w:rsidRPr="00F7428B" w:rsidRDefault="006270B8" w:rsidP="00F7428B">
    <w:pPr>
      <w:pStyle w:val="Header"/>
    </w:pPr>
  </w:p>
  <w:p w14:paraId="31465678" w14:textId="77777777" w:rsidR="005C31B8" w:rsidRDefault="005C31B8" w:rsidP="00EA72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B95A" w14:textId="77777777" w:rsidR="006270B8" w:rsidRPr="00F7428B" w:rsidRDefault="006270B8" w:rsidP="00F7428B">
    <w:pPr>
      <w:pStyle w:val="Header"/>
    </w:pPr>
  </w:p>
  <w:p w14:paraId="2F99EEAC" w14:textId="77777777" w:rsidR="005C31B8" w:rsidRDefault="005C31B8" w:rsidP="00EA72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3624C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5B2F7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F8E4B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0C2B30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D5629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3A694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30C1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FAD1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10EAF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02557"/>
    <w:multiLevelType w:val="singleLevel"/>
    <w:tmpl w:val="62C2396E"/>
    <w:lvl w:ilvl="0">
      <w:start w:val="1"/>
      <w:numFmt w:val="bullet"/>
      <w:pStyle w:val="Seznamvnorm"/>
      <w:lvlText w:val="–"/>
      <w:lvlJc w:val="left"/>
      <w:pPr>
        <w:tabs>
          <w:tab w:val="num" w:pos="360"/>
        </w:tabs>
        <w:ind w:left="283" w:hanging="283"/>
      </w:pPr>
      <w:rPr>
        <w:rFonts w:ascii="Arial" w:hAnsi="Arial" w:hint="default"/>
      </w:rPr>
    </w:lvl>
  </w:abstractNum>
  <w:abstractNum w:abstractNumId="10" w15:restartNumberingAfterBreak="0">
    <w:nsid w:val="089561A9"/>
    <w:multiLevelType w:val="singleLevel"/>
    <w:tmpl w:val="FA08913A"/>
    <w:lvl w:ilvl="0">
      <w:start w:val="1"/>
      <w:numFmt w:val="lowerLetter"/>
      <w:pStyle w:val="ABCSeznamUS"/>
      <w:lvlText w:val="%1)"/>
      <w:lvlJc w:val="left"/>
      <w:pPr>
        <w:tabs>
          <w:tab w:val="num" w:pos="360"/>
        </w:tabs>
        <w:ind w:left="284" w:hanging="284"/>
      </w:pPr>
    </w:lvl>
  </w:abstractNum>
  <w:abstractNum w:abstractNumId="11" w15:restartNumberingAfterBreak="0">
    <w:nsid w:val="0967786B"/>
    <w:multiLevelType w:val="multilevel"/>
    <w:tmpl w:val="C51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C0D87"/>
    <w:multiLevelType w:val="singleLevel"/>
    <w:tmpl w:val="476C6820"/>
    <w:lvl w:ilvl="0">
      <w:start w:val="1"/>
      <w:numFmt w:val="decimal"/>
      <w:pStyle w:val="bibliografie"/>
      <w:lvlText w:val="[%1]"/>
      <w:lvlJc w:val="left"/>
      <w:pPr>
        <w:tabs>
          <w:tab w:val="num" w:pos="360"/>
        </w:tabs>
        <w:ind w:left="360" w:hanging="360"/>
      </w:pPr>
    </w:lvl>
  </w:abstractNum>
  <w:abstractNum w:abstractNumId="13" w15:restartNumberingAfterBreak="0">
    <w:nsid w:val="0A8F35FC"/>
    <w:multiLevelType w:val="hybridMultilevel"/>
    <w:tmpl w:val="A7BC68BE"/>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4" w15:restartNumberingAfterBreak="0">
    <w:nsid w:val="0B992989"/>
    <w:multiLevelType w:val="hybridMultilevel"/>
    <w:tmpl w:val="BB16EB88"/>
    <w:lvl w:ilvl="0" w:tplc="40A44A52">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E3F2CF0"/>
    <w:multiLevelType w:val="singleLevel"/>
    <w:tmpl w:val="6802948C"/>
    <w:lvl w:ilvl="0">
      <w:start w:val="1"/>
      <w:numFmt w:val="decimal"/>
      <w:lvlText w:val="%1"/>
      <w:legacy w:legacy="1" w:legacySpace="0" w:legacyIndent="283"/>
      <w:lvlJc w:val="left"/>
    </w:lvl>
  </w:abstractNum>
  <w:abstractNum w:abstractNumId="16" w15:restartNumberingAfterBreak="0">
    <w:nsid w:val="18AB1C28"/>
    <w:multiLevelType w:val="hybridMultilevel"/>
    <w:tmpl w:val="C25E4A3E"/>
    <w:lvl w:ilvl="0" w:tplc="40A44A52">
      <w:numFmt w:val="bullet"/>
      <w:lvlText w:val=""/>
      <w:lvlJc w:val="left"/>
      <w:pPr>
        <w:ind w:left="1080" w:hanging="360"/>
      </w:pPr>
      <w:rPr>
        <w:rFonts w:ascii="Arial" w:eastAsia="Times New Roman" w:hAnsi="Arial" w:cs="Aria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21EE5F55"/>
    <w:multiLevelType w:val="hybridMultilevel"/>
    <w:tmpl w:val="F7E0097A"/>
    <w:lvl w:ilvl="0" w:tplc="F2B2221C">
      <w:start w:val="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29DC1C85"/>
    <w:multiLevelType w:val="hybridMultilevel"/>
    <w:tmpl w:val="B4CEE5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A05102E"/>
    <w:multiLevelType w:val="singleLevel"/>
    <w:tmpl w:val="6802948C"/>
    <w:lvl w:ilvl="0">
      <w:start w:val="1"/>
      <w:numFmt w:val="decimal"/>
      <w:lvlText w:val="%1"/>
      <w:legacy w:legacy="1" w:legacySpace="0" w:legacyIndent="283"/>
      <w:lvlJc w:val="left"/>
    </w:lvl>
  </w:abstractNum>
  <w:abstractNum w:abstractNumId="20" w15:restartNumberingAfterBreak="0">
    <w:nsid w:val="40036746"/>
    <w:multiLevelType w:val="multilevel"/>
    <w:tmpl w:val="04050023"/>
    <w:styleLink w:val="ArticleSection"/>
    <w:lvl w:ilvl="0">
      <w:start w:val="1"/>
      <w:numFmt w:val="upperRoman"/>
      <w:lvlText w:val="Článek %1."/>
      <w:lvlJc w:val="left"/>
      <w:pPr>
        <w:tabs>
          <w:tab w:val="num" w:pos="1800"/>
        </w:tabs>
        <w:ind w:left="0" w:firstLine="0"/>
      </w:pPr>
    </w:lvl>
    <w:lvl w:ilvl="1">
      <w:start w:val="1"/>
      <w:numFmt w:val="decimalZero"/>
      <w:isLgl/>
      <w:lvlText w:val="Oddíl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45033A0A"/>
    <w:multiLevelType w:val="multilevel"/>
    <w:tmpl w:val="0405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6166F52"/>
    <w:multiLevelType w:val="singleLevel"/>
    <w:tmpl w:val="04882B2A"/>
    <w:lvl w:ilvl="0">
      <w:start w:val="1"/>
      <w:numFmt w:val="decimal"/>
      <w:pStyle w:val="ListNumber"/>
      <w:lvlText w:val="%1."/>
      <w:legacy w:legacy="1" w:legacySpace="0" w:legacyIndent="283"/>
      <w:lvlJc w:val="left"/>
      <w:pPr>
        <w:ind w:left="283" w:hanging="283"/>
      </w:pPr>
    </w:lvl>
  </w:abstractNum>
  <w:abstractNum w:abstractNumId="23" w15:restartNumberingAfterBreak="0">
    <w:nsid w:val="462A7AD6"/>
    <w:multiLevelType w:val="multilevel"/>
    <w:tmpl w:val="6FB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66AB7"/>
    <w:multiLevelType w:val="singleLevel"/>
    <w:tmpl w:val="67E67A1E"/>
    <w:lvl w:ilvl="0">
      <w:start w:val="1"/>
      <w:numFmt w:val="decimal"/>
      <w:pStyle w:val="slovanseznamvnorm"/>
      <w:lvlText w:val="%1)"/>
      <w:lvlJc w:val="left"/>
      <w:pPr>
        <w:tabs>
          <w:tab w:val="num" w:pos="360"/>
        </w:tabs>
        <w:ind w:left="284" w:hanging="284"/>
      </w:pPr>
    </w:lvl>
  </w:abstractNum>
  <w:abstractNum w:abstractNumId="25" w15:restartNumberingAfterBreak="0">
    <w:nsid w:val="4AD50682"/>
    <w:multiLevelType w:val="hybridMultilevel"/>
    <w:tmpl w:val="997A788C"/>
    <w:lvl w:ilvl="0" w:tplc="2E64223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4C8C57A8"/>
    <w:multiLevelType w:val="hybridMultilevel"/>
    <w:tmpl w:val="2574505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50FC12F7"/>
    <w:multiLevelType w:val="multilevel"/>
    <w:tmpl w:val="040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3177262"/>
    <w:multiLevelType w:val="singleLevel"/>
    <w:tmpl w:val="17569860"/>
    <w:lvl w:ilvl="0">
      <w:start w:val="1"/>
      <w:numFmt w:val="lowerLetter"/>
      <w:pStyle w:val="Abecednseznam"/>
      <w:lvlText w:val="%1)"/>
      <w:lvlJc w:val="left"/>
      <w:pPr>
        <w:tabs>
          <w:tab w:val="num" w:pos="360"/>
        </w:tabs>
        <w:ind w:left="284" w:hanging="284"/>
      </w:pPr>
    </w:lvl>
  </w:abstractNum>
  <w:abstractNum w:abstractNumId="29" w15:restartNumberingAfterBreak="0">
    <w:nsid w:val="589359FD"/>
    <w:multiLevelType w:val="hybridMultilevel"/>
    <w:tmpl w:val="A19EC99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5CE6406E"/>
    <w:multiLevelType w:val="hybridMultilevel"/>
    <w:tmpl w:val="026E9156"/>
    <w:lvl w:ilvl="0" w:tplc="2E64223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62650797"/>
    <w:multiLevelType w:val="hybridMultilevel"/>
    <w:tmpl w:val="9C06F7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6CD60D5E"/>
    <w:multiLevelType w:val="multilevel"/>
    <w:tmpl w:val="E190E3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15:restartNumberingAfterBreak="0">
    <w:nsid w:val="6DA75F81"/>
    <w:multiLevelType w:val="multilevel"/>
    <w:tmpl w:val="6B38C9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4" w15:restartNumberingAfterBreak="0">
    <w:nsid w:val="6DE54C17"/>
    <w:multiLevelType w:val="hybridMultilevel"/>
    <w:tmpl w:val="C57841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769166A8"/>
    <w:multiLevelType w:val="singleLevel"/>
    <w:tmpl w:val="6802948C"/>
    <w:lvl w:ilvl="0">
      <w:start w:val="1"/>
      <w:numFmt w:val="decimal"/>
      <w:lvlText w:val="%1"/>
      <w:legacy w:legacy="1" w:legacySpace="0" w:legacyIndent="283"/>
      <w:lvlJc w:val="left"/>
    </w:lvl>
  </w:abstractNum>
  <w:abstractNum w:abstractNumId="36" w15:restartNumberingAfterBreak="0">
    <w:nsid w:val="788F68D3"/>
    <w:multiLevelType w:val="multilevel"/>
    <w:tmpl w:val="43DA87E2"/>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37" w15:restartNumberingAfterBreak="0">
    <w:nsid w:val="7D3C38DE"/>
    <w:multiLevelType w:val="singleLevel"/>
    <w:tmpl w:val="AA88CE04"/>
    <w:lvl w:ilvl="0">
      <w:start w:val="1"/>
      <w:numFmt w:val="lowerLetter"/>
      <w:pStyle w:val="ABCseznamCZ"/>
      <w:lvlText w:val="%1)"/>
      <w:legacy w:legacy="1" w:legacySpace="0" w:legacyIndent="283"/>
      <w:lvlJc w:val="left"/>
      <w:pPr>
        <w:ind w:left="283" w:hanging="283"/>
      </w:pPr>
    </w:lvl>
  </w:abstractNum>
  <w:num w:numId="1" w16cid:durableId="411971992">
    <w:abstractNumId w:val="9"/>
  </w:num>
  <w:num w:numId="2" w16cid:durableId="1270356990">
    <w:abstractNumId w:val="24"/>
  </w:num>
  <w:num w:numId="3" w16cid:durableId="808668674">
    <w:abstractNumId w:val="28"/>
  </w:num>
  <w:num w:numId="4" w16cid:durableId="1759905319">
    <w:abstractNumId w:val="22"/>
  </w:num>
  <w:num w:numId="5" w16cid:durableId="843474606">
    <w:abstractNumId w:val="10"/>
  </w:num>
  <w:num w:numId="6" w16cid:durableId="45767039">
    <w:abstractNumId w:val="27"/>
  </w:num>
  <w:num w:numId="7" w16cid:durableId="1590432551">
    <w:abstractNumId w:val="21"/>
  </w:num>
  <w:num w:numId="8" w16cid:durableId="1614943853">
    <w:abstractNumId w:val="3"/>
  </w:num>
  <w:num w:numId="9" w16cid:durableId="265888995">
    <w:abstractNumId w:val="2"/>
  </w:num>
  <w:num w:numId="10" w16cid:durableId="1395197866">
    <w:abstractNumId w:val="1"/>
  </w:num>
  <w:num w:numId="11" w16cid:durableId="725221959">
    <w:abstractNumId w:val="0"/>
  </w:num>
  <w:num w:numId="12" w16cid:durableId="980112215">
    <w:abstractNumId w:val="20"/>
  </w:num>
  <w:num w:numId="13" w16cid:durableId="1091700237">
    <w:abstractNumId w:val="8"/>
  </w:num>
  <w:num w:numId="14" w16cid:durableId="1941060880">
    <w:abstractNumId w:val="7"/>
  </w:num>
  <w:num w:numId="15" w16cid:durableId="1933270995">
    <w:abstractNumId w:val="6"/>
  </w:num>
  <w:num w:numId="16" w16cid:durableId="1280843950">
    <w:abstractNumId w:val="5"/>
  </w:num>
  <w:num w:numId="17" w16cid:durableId="1203714430">
    <w:abstractNumId w:val="4"/>
  </w:num>
  <w:num w:numId="18" w16cid:durableId="1478256319">
    <w:abstractNumId w:val="37"/>
    <w:lvlOverride w:ilvl="0">
      <w:startOverride w:val="1"/>
    </w:lvlOverride>
  </w:num>
  <w:num w:numId="19" w16cid:durableId="290091482">
    <w:abstractNumId w:val="12"/>
  </w:num>
  <w:num w:numId="20" w16cid:durableId="636298198">
    <w:abstractNumId w:val="17"/>
  </w:num>
  <w:num w:numId="21" w16cid:durableId="1830250470">
    <w:abstractNumId w:val="28"/>
    <w:lvlOverride w:ilvl="0">
      <w:startOverride w:val="1"/>
    </w:lvlOverride>
  </w:num>
  <w:num w:numId="22" w16cid:durableId="483860179">
    <w:abstractNumId w:val="28"/>
    <w:lvlOverride w:ilvl="0">
      <w:startOverride w:val="1"/>
    </w:lvlOverride>
  </w:num>
  <w:num w:numId="23" w16cid:durableId="188764586">
    <w:abstractNumId w:val="28"/>
    <w:lvlOverride w:ilvl="0">
      <w:startOverride w:val="1"/>
    </w:lvlOverride>
  </w:num>
  <w:num w:numId="24" w16cid:durableId="1523744527">
    <w:abstractNumId w:val="29"/>
  </w:num>
  <w:num w:numId="25" w16cid:durableId="980496859">
    <w:abstractNumId w:val="15"/>
  </w:num>
  <w:num w:numId="26" w16cid:durableId="1381592397">
    <w:abstractNumId w:val="36"/>
  </w:num>
  <w:num w:numId="27" w16cid:durableId="269244488">
    <w:abstractNumId w:val="32"/>
  </w:num>
  <w:num w:numId="28" w16cid:durableId="109979229">
    <w:abstractNumId w:val="35"/>
  </w:num>
  <w:num w:numId="29" w16cid:durableId="862479906">
    <w:abstractNumId w:val="19"/>
  </w:num>
  <w:num w:numId="30" w16cid:durableId="902905587">
    <w:abstractNumId w:val="33"/>
  </w:num>
  <w:num w:numId="31" w16cid:durableId="2073694966">
    <w:abstractNumId w:val="30"/>
  </w:num>
  <w:num w:numId="32" w16cid:durableId="1777554217">
    <w:abstractNumId w:val="18"/>
  </w:num>
  <w:num w:numId="33" w16cid:durableId="1153065040">
    <w:abstractNumId w:val="25"/>
  </w:num>
  <w:num w:numId="34" w16cid:durableId="224149534">
    <w:abstractNumId w:val="14"/>
  </w:num>
  <w:num w:numId="35" w16cid:durableId="897741025">
    <w:abstractNumId w:val="16"/>
  </w:num>
  <w:num w:numId="36" w16cid:durableId="691492173">
    <w:abstractNumId w:val="11"/>
  </w:num>
  <w:num w:numId="37" w16cid:durableId="260144099">
    <w:abstractNumId w:val="23"/>
  </w:num>
  <w:num w:numId="38" w16cid:durableId="627200927">
    <w:abstractNumId w:val="13"/>
  </w:num>
  <w:num w:numId="39" w16cid:durableId="1051929017">
    <w:abstractNumId w:val="34"/>
  </w:num>
  <w:num w:numId="40" w16cid:durableId="1615021712">
    <w:abstractNumId w:val="26"/>
  </w:num>
  <w:num w:numId="41" w16cid:durableId="643629464">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1"/>
  <w:doNotDisplayPageBoundaries/>
  <w:embedSystemFonts/>
  <w:mirrorMargin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414"/>
    <w:rsid w:val="000026DD"/>
    <w:rsid w:val="000179D9"/>
    <w:rsid w:val="00030507"/>
    <w:rsid w:val="000401E1"/>
    <w:rsid w:val="00041120"/>
    <w:rsid w:val="00046215"/>
    <w:rsid w:val="00051631"/>
    <w:rsid w:val="00052749"/>
    <w:rsid w:val="00055D85"/>
    <w:rsid w:val="000563A1"/>
    <w:rsid w:val="00062622"/>
    <w:rsid w:val="0006464F"/>
    <w:rsid w:val="00077D65"/>
    <w:rsid w:val="00086B45"/>
    <w:rsid w:val="00091297"/>
    <w:rsid w:val="000A55B1"/>
    <w:rsid w:val="000A6195"/>
    <w:rsid w:val="000A6CD9"/>
    <w:rsid w:val="000B13E3"/>
    <w:rsid w:val="000C4FC4"/>
    <w:rsid w:val="000D49D4"/>
    <w:rsid w:val="000E1975"/>
    <w:rsid w:val="000E42A2"/>
    <w:rsid w:val="000F1D67"/>
    <w:rsid w:val="000F549D"/>
    <w:rsid w:val="0011185B"/>
    <w:rsid w:val="00112AAC"/>
    <w:rsid w:val="00115016"/>
    <w:rsid w:val="00125BF3"/>
    <w:rsid w:val="0012648E"/>
    <w:rsid w:val="00126B13"/>
    <w:rsid w:val="00134528"/>
    <w:rsid w:val="001361AC"/>
    <w:rsid w:val="001367AA"/>
    <w:rsid w:val="00141C86"/>
    <w:rsid w:val="0015269F"/>
    <w:rsid w:val="001571B2"/>
    <w:rsid w:val="00157C7F"/>
    <w:rsid w:val="00160427"/>
    <w:rsid w:val="0016081B"/>
    <w:rsid w:val="001625C1"/>
    <w:rsid w:val="00167776"/>
    <w:rsid w:val="00176DDD"/>
    <w:rsid w:val="00177748"/>
    <w:rsid w:val="00180CF3"/>
    <w:rsid w:val="00196299"/>
    <w:rsid w:val="00197B0E"/>
    <w:rsid w:val="001A318B"/>
    <w:rsid w:val="001A319F"/>
    <w:rsid w:val="001C3743"/>
    <w:rsid w:val="001D2A3C"/>
    <w:rsid w:val="001D4156"/>
    <w:rsid w:val="001E086C"/>
    <w:rsid w:val="001F5B44"/>
    <w:rsid w:val="00201CB1"/>
    <w:rsid w:val="00206403"/>
    <w:rsid w:val="002102BE"/>
    <w:rsid w:val="002136E0"/>
    <w:rsid w:val="00215222"/>
    <w:rsid w:val="002200CB"/>
    <w:rsid w:val="00221A22"/>
    <w:rsid w:val="002302E2"/>
    <w:rsid w:val="00230FCB"/>
    <w:rsid w:val="0023105E"/>
    <w:rsid w:val="00231ABB"/>
    <w:rsid w:val="00236DC7"/>
    <w:rsid w:val="00241DBC"/>
    <w:rsid w:val="00242F76"/>
    <w:rsid w:val="002526EC"/>
    <w:rsid w:val="00255E1A"/>
    <w:rsid w:val="00256820"/>
    <w:rsid w:val="00256DB7"/>
    <w:rsid w:val="00263B1D"/>
    <w:rsid w:val="00267429"/>
    <w:rsid w:val="0027133B"/>
    <w:rsid w:val="00272112"/>
    <w:rsid w:val="002836C9"/>
    <w:rsid w:val="002B4795"/>
    <w:rsid w:val="002B51D7"/>
    <w:rsid w:val="002B76BA"/>
    <w:rsid w:val="002C2CD4"/>
    <w:rsid w:val="002C5393"/>
    <w:rsid w:val="002D1A44"/>
    <w:rsid w:val="002D1F5C"/>
    <w:rsid w:val="002D2005"/>
    <w:rsid w:val="002E08B4"/>
    <w:rsid w:val="002E2337"/>
    <w:rsid w:val="002E4584"/>
    <w:rsid w:val="002E6AEA"/>
    <w:rsid w:val="002F35AB"/>
    <w:rsid w:val="002F3DBE"/>
    <w:rsid w:val="002F44FD"/>
    <w:rsid w:val="002F4ECA"/>
    <w:rsid w:val="0030222A"/>
    <w:rsid w:val="00314C12"/>
    <w:rsid w:val="003267C3"/>
    <w:rsid w:val="00332A30"/>
    <w:rsid w:val="00335FCD"/>
    <w:rsid w:val="0033709E"/>
    <w:rsid w:val="00337356"/>
    <w:rsid w:val="003417EE"/>
    <w:rsid w:val="00342A90"/>
    <w:rsid w:val="0035075A"/>
    <w:rsid w:val="00354309"/>
    <w:rsid w:val="00363999"/>
    <w:rsid w:val="00376A0B"/>
    <w:rsid w:val="00381D46"/>
    <w:rsid w:val="003824F8"/>
    <w:rsid w:val="003827A3"/>
    <w:rsid w:val="003851B8"/>
    <w:rsid w:val="00386DBA"/>
    <w:rsid w:val="003925FA"/>
    <w:rsid w:val="00392C3A"/>
    <w:rsid w:val="00392F1D"/>
    <w:rsid w:val="003A51E3"/>
    <w:rsid w:val="003B0DF3"/>
    <w:rsid w:val="003B6059"/>
    <w:rsid w:val="003C1228"/>
    <w:rsid w:val="003C1E1D"/>
    <w:rsid w:val="003C2434"/>
    <w:rsid w:val="003D18CC"/>
    <w:rsid w:val="003D7BBA"/>
    <w:rsid w:val="003E241E"/>
    <w:rsid w:val="003E5BEF"/>
    <w:rsid w:val="003E7043"/>
    <w:rsid w:val="003F66D7"/>
    <w:rsid w:val="00420437"/>
    <w:rsid w:val="004208F7"/>
    <w:rsid w:val="004215D7"/>
    <w:rsid w:val="00421E75"/>
    <w:rsid w:val="00421FCF"/>
    <w:rsid w:val="00423E7B"/>
    <w:rsid w:val="004244D4"/>
    <w:rsid w:val="004304F5"/>
    <w:rsid w:val="00433544"/>
    <w:rsid w:val="004359A0"/>
    <w:rsid w:val="004449BC"/>
    <w:rsid w:val="004461F3"/>
    <w:rsid w:val="00452D0B"/>
    <w:rsid w:val="00462A2A"/>
    <w:rsid w:val="00470299"/>
    <w:rsid w:val="0047232E"/>
    <w:rsid w:val="00472F48"/>
    <w:rsid w:val="00475494"/>
    <w:rsid w:val="00475928"/>
    <w:rsid w:val="00484213"/>
    <w:rsid w:val="0048640A"/>
    <w:rsid w:val="00490BE9"/>
    <w:rsid w:val="00494DEB"/>
    <w:rsid w:val="00497BC2"/>
    <w:rsid w:val="004B3790"/>
    <w:rsid w:val="004B3B01"/>
    <w:rsid w:val="004B3EED"/>
    <w:rsid w:val="004B56C8"/>
    <w:rsid w:val="004B60DF"/>
    <w:rsid w:val="004C13F5"/>
    <w:rsid w:val="004C6E9D"/>
    <w:rsid w:val="004D20EB"/>
    <w:rsid w:val="004F751B"/>
    <w:rsid w:val="00500E11"/>
    <w:rsid w:val="0051152B"/>
    <w:rsid w:val="00520EA3"/>
    <w:rsid w:val="0052118A"/>
    <w:rsid w:val="0052204A"/>
    <w:rsid w:val="00525A3F"/>
    <w:rsid w:val="00526D02"/>
    <w:rsid w:val="005345CD"/>
    <w:rsid w:val="0053622E"/>
    <w:rsid w:val="00541439"/>
    <w:rsid w:val="00544414"/>
    <w:rsid w:val="00555B15"/>
    <w:rsid w:val="0056600E"/>
    <w:rsid w:val="00574459"/>
    <w:rsid w:val="00574680"/>
    <w:rsid w:val="00577EA0"/>
    <w:rsid w:val="00580160"/>
    <w:rsid w:val="005905B5"/>
    <w:rsid w:val="00592DD4"/>
    <w:rsid w:val="00593934"/>
    <w:rsid w:val="0059693E"/>
    <w:rsid w:val="00597818"/>
    <w:rsid w:val="005A0F23"/>
    <w:rsid w:val="005A1A5F"/>
    <w:rsid w:val="005A4142"/>
    <w:rsid w:val="005A7168"/>
    <w:rsid w:val="005A739B"/>
    <w:rsid w:val="005B05D5"/>
    <w:rsid w:val="005B52F4"/>
    <w:rsid w:val="005C31B8"/>
    <w:rsid w:val="005C34C0"/>
    <w:rsid w:val="005D2474"/>
    <w:rsid w:val="005D2A82"/>
    <w:rsid w:val="005E3A57"/>
    <w:rsid w:val="005E7468"/>
    <w:rsid w:val="005E7FB4"/>
    <w:rsid w:val="005F0B5C"/>
    <w:rsid w:val="005F5231"/>
    <w:rsid w:val="0060101D"/>
    <w:rsid w:val="00622147"/>
    <w:rsid w:val="006270B8"/>
    <w:rsid w:val="006348F8"/>
    <w:rsid w:val="00642BB3"/>
    <w:rsid w:val="00644FEB"/>
    <w:rsid w:val="00645A39"/>
    <w:rsid w:val="006463E2"/>
    <w:rsid w:val="00651892"/>
    <w:rsid w:val="006612F7"/>
    <w:rsid w:val="00666440"/>
    <w:rsid w:val="00672A12"/>
    <w:rsid w:val="00673F02"/>
    <w:rsid w:val="00677C84"/>
    <w:rsid w:val="0068053A"/>
    <w:rsid w:val="00686349"/>
    <w:rsid w:val="006A5B02"/>
    <w:rsid w:val="006B14B6"/>
    <w:rsid w:val="006B2327"/>
    <w:rsid w:val="006C7AB4"/>
    <w:rsid w:val="006C7CDD"/>
    <w:rsid w:val="006D32D6"/>
    <w:rsid w:val="006D4C50"/>
    <w:rsid w:val="006E4CAD"/>
    <w:rsid w:val="006E5E6A"/>
    <w:rsid w:val="006E73AB"/>
    <w:rsid w:val="006F4CFE"/>
    <w:rsid w:val="006F59B3"/>
    <w:rsid w:val="006F7468"/>
    <w:rsid w:val="007057F9"/>
    <w:rsid w:val="00717E73"/>
    <w:rsid w:val="00723CDD"/>
    <w:rsid w:val="00732C32"/>
    <w:rsid w:val="007339BD"/>
    <w:rsid w:val="00735D57"/>
    <w:rsid w:val="007467E5"/>
    <w:rsid w:val="00747323"/>
    <w:rsid w:val="00747F0A"/>
    <w:rsid w:val="007500B5"/>
    <w:rsid w:val="007503BD"/>
    <w:rsid w:val="00756590"/>
    <w:rsid w:val="00756682"/>
    <w:rsid w:val="00760F52"/>
    <w:rsid w:val="00763508"/>
    <w:rsid w:val="00773E23"/>
    <w:rsid w:val="0077488A"/>
    <w:rsid w:val="00793B97"/>
    <w:rsid w:val="00793D07"/>
    <w:rsid w:val="00795F87"/>
    <w:rsid w:val="007A11E2"/>
    <w:rsid w:val="007A382E"/>
    <w:rsid w:val="007B4740"/>
    <w:rsid w:val="007B64BA"/>
    <w:rsid w:val="007C490B"/>
    <w:rsid w:val="007D0826"/>
    <w:rsid w:val="007D5844"/>
    <w:rsid w:val="007D64BC"/>
    <w:rsid w:val="007E2A91"/>
    <w:rsid w:val="007E2E9C"/>
    <w:rsid w:val="007F2399"/>
    <w:rsid w:val="007F2A56"/>
    <w:rsid w:val="007F579F"/>
    <w:rsid w:val="007F6F36"/>
    <w:rsid w:val="007F74F9"/>
    <w:rsid w:val="00800C68"/>
    <w:rsid w:val="00801C70"/>
    <w:rsid w:val="00810E69"/>
    <w:rsid w:val="0081556F"/>
    <w:rsid w:val="008319EB"/>
    <w:rsid w:val="00832B0C"/>
    <w:rsid w:val="00835AC0"/>
    <w:rsid w:val="00836ED8"/>
    <w:rsid w:val="00851C71"/>
    <w:rsid w:val="0085620B"/>
    <w:rsid w:val="00860812"/>
    <w:rsid w:val="0086461C"/>
    <w:rsid w:val="00865642"/>
    <w:rsid w:val="00866757"/>
    <w:rsid w:val="008740B5"/>
    <w:rsid w:val="00876426"/>
    <w:rsid w:val="008776DE"/>
    <w:rsid w:val="00881326"/>
    <w:rsid w:val="008841E1"/>
    <w:rsid w:val="008869F8"/>
    <w:rsid w:val="00886E99"/>
    <w:rsid w:val="00886EC0"/>
    <w:rsid w:val="008973EE"/>
    <w:rsid w:val="008A1348"/>
    <w:rsid w:val="008A525D"/>
    <w:rsid w:val="008B223C"/>
    <w:rsid w:val="008C28A2"/>
    <w:rsid w:val="008C53D4"/>
    <w:rsid w:val="008C658E"/>
    <w:rsid w:val="008C7B4B"/>
    <w:rsid w:val="008D7C1E"/>
    <w:rsid w:val="008F2E44"/>
    <w:rsid w:val="008F4B03"/>
    <w:rsid w:val="008F4DCA"/>
    <w:rsid w:val="008F50C4"/>
    <w:rsid w:val="0090633D"/>
    <w:rsid w:val="009073B3"/>
    <w:rsid w:val="00911257"/>
    <w:rsid w:val="009123A6"/>
    <w:rsid w:val="00915523"/>
    <w:rsid w:val="00917759"/>
    <w:rsid w:val="0091784E"/>
    <w:rsid w:val="0092099F"/>
    <w:rsid w:val="00926B32"/>
    <w:rsid w:val="00932225"/>
    <w:rsid w:val="009331A4"/>
    <w:rsid w:val="00934A70"/>
    <w:rsid w:val="00936364"/>
    <w:rsid w:val="009366FB"/>
    <w:rsid w:val="00945EB1"/>
    <w:rsid w:val="00951CC9"/>
    <w:rsid w:val="00951CF4"/>
    <w:rsid w:val="00953D42"/>
    <w:rsid w:val="00954368"/>
    <w:rsid w:val="0095582B"/>
    <w:rsid w:val="00973F0C"/>
    <w:rsid w:val="00976023"/>
    <w:rsid w:val="009872A0"/>
    <w:rsid w:val="00992272"/>
    <w:rsid w:val="009954C3"/>
    <w:rsid w:val="009A1895"/>
    <w:rsid w:val="009A1ECC"/>
    <w:rsid w:val="009A3695"/>
    <w:rsid w:val="009A4986"/>
    <w:rsid w:val="009B5D66"/>
    <w:rsid w:val="009C0269"/>
    <w:rsid w:val="009C5278"/>
    <w:rsid w:val="009C6D3E"/>
    <w:rsid w:val="009D544B"/>
    <w:rsid w:val="009E2AFD"/>
    <w:rsid w:val="009E3785"/>
    <w:rsid w:val="009F4C00"/>
    <w:rsid w:val="00A305E1"/>
    <w:rsid w:val="00A476DD"/>
    <w:rsid w:val="00A47F6B"/>
    <w:rsid w:val="00A626BB"/>
    <w:rsid w:val="00A62E17"/>
    <w:rsid w:val="00A64E6D"/>
    <w:rsid w:val="00A74FC9"/>
    <w:rsid w:val="00A77635"/>
    <w:rsid w:val="00A77C19"/>
    <w:rsid w:val="00A80B3A"/>
    <w:rsid w:val="00A8285A"/>
    <w:rsid w:val="00A84B48"/>
    <w:rsid w:val="00A94E72"/>
    <w:rsid w:val="00AA649F"/>
    <w:rsid w:val="00AA67C5"/>
    <w:rsid w:val="00AB1BAA"/>
    <w:rsid w:val="00AB1D23"/>
    <w:rsid w:val="00AB44C7"/>
    <w:rsid w:val="00AD7019"/>
    <w:rsid w:val="00AE2844"/>
    <w:rsid w:val="00AE36C1"/>
    <w:rsid w:val="00AE5E94"/>
    <w:rsid w:val="00AF3E04"/>
    <w:rsid w:val="00AF4D1C"/>
    <w:rsid w:val="00AF547A"/>
    <w:rsid w:val="00B01088"/>
    <w:rsid w:val="00B03D3D"/>
    <w:rsid w:val="00B30F15"/>
    <w:rsid w:val="00B32583"/>
    <w:rsid w:val="00B329C6"/>
    <w:rsid w:val="00B36A12"/>
    <w:rsid w:val="00B42628"/>
    <w:rsid w:val="00B50208"/>
    <w:rsid w:val="00B53164"/>
    <w:rsid w:val="00B54B1A"/>
    <w:rsid w:val="00B571B4"/>
    <w:rsid w:val="00B611C0"/>
    <w:rsid w:val="00B817E6"/>
    <w:rsid w:val="00B81E28"/>
    <w:rsid w:val="00B876A8"/>
    <w:rsid w:val="00B94E4C"/>
    <w:rsid w:val="00B969D7"/>
    <w:rsid w:val="00BB24EF"/>
    <w:rsid w:val="00BB402A"/>
    <w:rsid w:val="00BC28E4"/>
    <w:rsid w:val="00BC31FE"/>
    <w:rsid w:val="00BC3B4E"/>
    <w:rsid w:val="00BC770E"/>
    <w:rsid w:val="00BD0487"/>
    <w:rsid w:val="00BD09A5"/>
    <w:rsid w:val="00BE1A85"/>
    <w:rsid w:val="00BF0470"/>
    <w:rsid w:val="00BF2CCA"/>
    <w:rsid w:val="00C002EC"/>
    <w:rsid w:val="00C020C0"/>
    <w:rsid w:val="00C10737"/>
    <w:rsid w:val="00C36E03"/>
    <w:rsid w:val="00C47B1A"/>
    <w:rsid w:val="00C568BD"/>
    <w:rsid w:val="00C56BB1"/>
    <w:rsid w:val="00C62440"/>
    <w:rsid w:val="00C741BF"/>
    <w:rsid w:val="00C746BB"/>
    <w:rsid w:val="00C7629D"/>
    <w:rsid w:val="00C802FB"/>
    <w:rsid w:val="00C82E3F"/>
    <w:rsid w:val="00C93942"/>
    <w:rsid w:val="00C97059"/>
    <w:rsid w:val="00C97668"/>
    <w:rsid w:val="00CA1FB5"/>
    <w:rsid w:val="00CA69F3"/>
    <w:rsid w:val="00CB1F73"/>
    <w:rsid w:val="00CB5A4E"/>
    <w:rsid w:val="00CC0910"/>
    <w:rsid w:val="00CC428E"/>
    <w:rsid w:val="00CE0F5A"/>
    <w:rsid w:val="00CF0316"/>
    <w:rsid w:val="00CF0EDB"/>
    <w:rsid w:val="00CF18D5"/>
    <w:rsid w:val="00CF2525"/>
    <w:rsid w:val="00CF29D9"/>
    <w:rsid w:val="00D028E7"/>
    <w:rsid w:val="00D03317"/>
    <w:rsid w:val="00D0494C"/>
    <w:rsid w:val="00D0557C"/>
    <w:rsid w:val="00D10E42"/>
    <w:rsid w:val="00D12A7E"/>
    <w:rsid w:val="00D13221"/>
    <w:rsid w:val="00D13759"/>
    <w:rsid w:val="00D20358"/>
    <w:rsid w:val="00D20A21"/>
    <w:rsid w:val="00D233B6"/>
    <w:rsid w:val="00D326E8"/>
    <w:rsid w:val="00D33723"/>
    <w:rsid w:val="00D337B9"/>
    <w:rsid w:val="00D33C1A"/>
    <w:rsid w:val="00D357EF"/>
    <w:rsid w:val="00D35CFA"/>
    <w:rsid w:val="00D40D7A"/>
    <w:rsid w:val="00D45142"/>
    <w:rsid w:val="00D467AF"/>
    <w:rsid w:val="00D50BF1"/>
    <w:rsid w:val="00D531B5"/>
    <w:rsid w:val="00D552E5"/>
    <w:rsid w:val="00D577E9"/>
    <w:rsid w:val="00D621ED"/>
    <w:rsid w:val="00D643A8"/>
    <w:rsid w:val="00D7314E"/>
    <w:rsid w:val="00D7499B"/>
    <w:rsid w:val="00D82A50"/>
    <w:rsid w:val="00D84C60"/>
    <w:rsid w:val="00D9512E"/>
    <w:rsid w:val="00DA10B8"/>
    <w:rsid w:val="00DA2DC0"/>
    <w:rsid w:val="00DA39AF"/>
    <w:rsid w:val="00DA5C1F"/>
    <w:rsid w:val="00DB12E4"/>
    <w:rsid w:val="00DB3AA6"/>
    <w:rsid w:val="00DB7412"/>
    <w:rsid w:val="00DC6FF6"/>
    <w:rsid w:val="00DD2E47"/>
    <w:rsid w:val="00DD7027"/>
    <w:rsid w:val="00DE01BE"/>
    <w:rsid w:val="00DE2B1E"/>
    <w:rsid w:val="00DE45DE"/>
    <w:rsid w:val="00E01005"/>
    <w:rsid w:val="00E03F84"/>
    <w:rsid w:val="00E048DB"/>
    <w:rsid w:val="00E15DA8"/>
    <w:rsid w:val="00E1690A"/>
    <w:rsid w:val="00E25781"/>
    <w:rsid w:val="00E27A29"/>
    <w:rsid w:val="00E36D41"/>
    <w:rsid w:val="00E45225"/>
    <w:rsid w:val="00E53EA4"/>
    <w:rsid w:val="00E53FEA"/>
    <w:rsid w:val="00E55985"/>
    <w:rsid w:val="00E56B66"/>
    <w:rsid w:val="00E60349"/>
    <w:rsid w:val="00E61D51"/>
    <w:rsid w:val="00E63F95"/>
    <w:rsid w:val="00E64849"/>
    <w:rsid w:val="00E67E0E"/>
    <w:rsid w:val="00E71003"/>
    <w:rsid w:val="00E750E4"/>
    <w:rsid w:val="00E77783"/>
    <w:rsid w:val="00E8401E"/>
    <w:rsid w:val="00E87866"/>
    <w:rsid w:val="00E923FA"/>
    <w:rsid w:val="00E93564"/>
    <w:rsid w:val="00EA5ED5"/>
    <w:rsid w:val="00EA72A7"/>
    <w:rsid w:val="00EA771D"/>
    <w:rsid w:val="00EB14A8"/>
    <w:rsid w:val="00EB7C6B"/>
    <w:rsid w:val="00EC07EA"/>
    <w:rsid w:val="00EC525E"/>
    <w:rsid w:val="00ED608A"/>
    <w:rsid w:val="00EE0C7F"/>
    <w:rsid w:val="00F034F5"/>
    <w:rsid w:val="00F17325"/>
    <w:rsid w:val="00F213B0"/>
    <w:rsid w:val="00F22D99"/>
    <w:rsid w:val="00F23B1D"/>
    <w:rsid w:val="00F32A27"/>
    <w:rsid w:val="00F420B7"/>
    <w:rsid w:val="00F47117"/>
    <w:rsid w:val="00F4725F"/>
    <w:rsid w:val="00F47497"/>
    <w:rsid w:val="00F47A6E"/>
    <w:rsid w:val="00F53573"/>
    <w:rsid w:val="00F61D45"/>
    <w:rsid w:val="00F6280C"/>
    <w:rsid w:val="00F65D25"/>
    <w:rsid w:val="00F66147"/>
    <w:rsid w:val="00F66D81"/>
    <w:rsid w:val="00F72239"/>
    <w:rsid w:val="00F73230"/>
    <w:rsid w:val="00F7428B"/>
    <w:rsid w:val="00F81ACD"/>
    <w:rsid w:val="00F877B1"/>
    <w:rsid w:val="00F90C19"/>
    <w:rsid w:val="00F97224"/>
    <w:rsid w:val="00FB1A5C"/>
    <w:rsid w:val="00FB2D43"/>
    <w:rsid w:val="00FB7150"/>
    <w:rsid w:val="00FC0B2C"/>
    <w:rsid w:val="00FC2B52"/>
    <w:rsid w:val="00FC63FF"/>
    <w:rsid w:val="00FD3DA9"/>
    <w:rsid w:val="00FD51B5"/>
    <w:rsid w:val="00FD565C"/>
    <w:rsid w:val="00FE29AB"/>
    <w:rsid w:val="00FE42FC"/>
    <w:rsid w:val="00FE61E7"/>
    <w:rsid w:val="00FF4291"/>
    <w:rsid w:val="00FF726F"/>
    <w:rsid w:val="00FF7345"/>
    <w:rsid w:val="50BF8B1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1A8DA"/>
  <w15:docId w15:val="{834435BB-2FC7-4528-A8CC-7B70974A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77B1"/>
    <w:rPr>
      <w:rFonts w:ascii="Arial" w:hAnsi="Arial"/>
    </w:rPr>
  </w:style>
  <w:style w:type="paragraph" w:styleId="Heading1">
    <w:name w:val="heading 1"/>
    <w:basedOn w:val="Nadpiskapitoly"/>
    <w:next w:val="Textnormy"/>
    <w:link w:val="Heading1Char"/>
    <w:uiPriority w:val="99"/>
    <w:qFormat/>
    <w:rsid w:val="000401E1"/>
    <w:pPr>
      <w:pBdr>
        <w:top w:val="none" w:sz="4" w:space="0" w:color="000000"/>
        <w:left w:val="none" w:sz="4" w:space="0" w:color="000000"/>
        <w:bottom w:val="none" w:sz="4" w:space="0" w:color="000000"/>
        <w:right w:val="none" w:sz="4" w:space="0" w:color="000000"/>
      </w:pBdr>
      <w:suppressAutoHyphens w:val="0"/>
      <w:spacing w:after="60" w:line="276" w:lineRule="auto"/>
      <w:jc w:val="both"/>
      <w:outlineLvl w:val="0"/>
    </w:pPr>
    <w:rPr>
      <w:color w:val="003366"/>
      <w:sz w:val="22"/>
      <w:lang w:val="en-US"/>
    </w:rPr>
  </w:style>
  <w:style w:type="paragraph" w:styleId="Heading2">
    <w:name w:val="heading 2"/>
    <w:basedOn w:val="Nadpislnku"/>
    <w:next w:val="Textnormy"/>
    <w:link w:val="Heading2Char"/>
    <w:qFormat/>
    <w:rsid w:val="00F877B1"/>
    <w:pPr>
      <w:outlineLvl w:val="1"/>
    </w:pPr>
  </w:style>
  <w:style w:type="paragraph" w:styleId="Heading3">
    <w:name w:val="heading 3"/>
    <w:basedOn w:val="Nadpislnku"/>
    <w:next w:val="Textnormy"/>
    <w:link w:val="Heading3Char"/>
    <w:qFormat/>
    <w:rsid w:val="00F877B1"/>
    <w:pPr>
      <w:outlineLvl w:val="2"/>
    </w:pPr>
  </w:style>
  <w:style w:type="paragraph" w:styleId="Heading4">
    <w:name w:val="heading 4"/>
    <w:basedOn w:val="Nadpislnku"/>
    <w:next w:val="Textnormy"/>
    <w:link w:val="Heading4Char"/>
    <w:qFormat/>
    <w:rsid w:val="00F877B1"/>
    <w:pPr>
      <w:outlineLvl w:val="3"/>
    </w:pPr>
  </w:style>
  <w:style w:type="paragraph" w:styleId="Heading5">
    <w:name w:val="heading 5"/>
    <w:basedOn w:val="Nadpislnku"/>
    <w:next w:val="Textnormy"/>
    <w:link w:val="Heading5Char"/>
    <w:qFormat/>
    <w:rsid w:val="00F877B1"/>
    <w:pPr>
      <w:outlineLvl w:val="4"/>
    </w:pPr>
  </w:style>
  <w:style w:type="paragraph" w:styleId="Heading6">
    <w:name w:val="heading 6"/>
    <w:basedOn w:val="Nadpislnku"/>
    <w:next w:val="Textnormy"/>
    <w:link w:val="Heading6Char"/>
    <w:qFormat/>
    <w:rsid w:val="00F877B1"/>
    <w:pPr>
      <w:outlineLvl w:val="5"/>
    </w:pPr>
  </w:style>
  <w:style w:type="paragraph" w:styleId="Heading7">
    <w:name w:val="heading 7"/>
    <w:aliases w:val="not to be used 7"/>
    <w:basedOn w:val="Nadpislnku"/>
    <w:next w:val="Textnormy"/>
    <w:link w:val="Heading7Char"/>
    <w:qFormat/>
    <w:rsid w:val="00F877B1"/>
    <w:pPr>
      <w:outlineLvl w:val="6"/>
    </w:pPr>
  </w:style>
  <w:style w:type="paragraph" w:styleId="Heading8">
    <w:name w:val="heading 8"/>
    <w:aliases w:val="not to be used 8"/>
    <w:basedOn w:val="Nadpislnku"/>
    <w:next w:val="Textnormy"/>
    <w:link w:val="Heading8Char"/>
    <w:qFormat/>
    <w:rsid w:val="00F877B1"/>
    <w:pPr>
      <w:outlineLvl w:val="7"/>
    </w:pPr>
  </w:style>
  <w:style w:type="paragraph" w:styleId="Heading9">
    <w:name w:val="heading 9"/>
    <w:aliases w:val="not to be used 9"/>
    <w:basedOn w:val="Nadpislnku"/>
    <w:next w:val="Textnormy"/>
    <w:link w:val="Heading9Char"/>
    <w:qFormat/>
    <w:rsid w:val="00F877B1"/>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dpiskapitoly">
    <w:name w:val="Nadpis kapitoly"/>
    <w:basedOn w:val="Nadpislnku"/>
    <w:next w:val="Textnormy"/>
    <w:rsid w:val="00F877B1"/>
    <w:pPr>
      <w:spacing w:before="240" w:after="180"/>
    </w:pPr>
    <w:rPr>
      <w:sz w:val="24"/>
    </w:rPr>
  </w:style>
  <w:style w:type="paragraph" w:customStyle="1" w:styleId="Nadpislnku">
    <w:name w:val="Nadpis článku"/>
    <w:basedOn w:val="Textnormy"/>
    <w:next w:val="Textnormy"/>
    <w:link w:val="NadpislnkuChar"/>
    <w:rsid w:val="00F877B1"/>
    <w:pPr>
      <w:keepNext/>
      <w:keepLines/>
      <w:suppressAutoHyphens/>
      <w:spacing w:before="120"/>
      <w:jc w:val="left"/>
    </w:pPr>
    <w:rPr>
      <w:b/>
    </w:rPr>
  </w:style>
  <w:style w:type="paragraph" w:customStyle="1" w:styleId="Textnormy">
    <w:name w:val="Text normy"/>
    <w:link w:val="TextnormyChar1"/>
    <w:rsid w:val="00F877B1"/>
    <w:pPr>
      <w:spacing w:after="120"/>
      <w:jc w:val="both"/>
    </w:pPr>
    <w:rPr>
      <w:rFonts w:ascii="Arial" w:hAnsi="Arial"/>
    </w:rPr>
  </w:style>
  <w:style w:type="paragraph" w:customStyle="1" w:styleId="1StrTrZn">
    <w:name w:val="1StrTrZn"/>
    <w:basedOn w:val="Textnormy"/>
    <w:rsid w:val="00F877B1"/>
    <w:pPr>
      <w:spacing w:before="80" w:after="80" w:line="340" w:lineRule="exact"/>
      <w:jc w:val="left"/>
    </w:pPr>
    <w:rPr>
      <w:sz w:val="28"/>
    </w:rPr>
  </w:style>
  <w:style w:type="paragraph" w:customStyle="1" w:styleId="1StrNN-2-23">
    <w:name w:val="1StrNN-2-23"/>
    <w:basedOn w:val="1StrNN-1-23"/>
    <w:rsid w:val="00F877B1"/>
    <w:pPr>
      <w:spacing w:before="480"/>
    </w:pPr>
  </w:style>
  <w:style w:type="paragraph" w:customStyle="1" w:styleId="1StrNN-1-23">
    <w:name w:val="1StrNN-1-23"/>
    <w:basedOn w:val="Textnormy"/>
    <w:link w:val="1StrNN-1-23Char"/>
    <w:rsid w:val="00F877B1"/>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F877B1"/>
    <w:pPr>
      <w:widowControl w:val="0"/>
      <w:suppressAutoHyphens/>
      <w:jc w:val="left"/>
    </w:pPr>
    <w:rPr>
      <w:sz w:val="18"/>
      <w:lang w:val="en-GB"/>
    </w:rPr>
  </w:style>
  <w:style w:type="paragraph" w:styleId="ListNumber">
    <w:name w:val="List Number"/>
    <w:basedOn w:val="Textnormy"/>
    <w:rsid w:val="00F877B1"/>
    <w:pPr>
      <w:numPr>
        <w:numId w:val="4"/>
      </w:numPr>
      <w:ind w:left="284" w:hanging="284"/>
    </w:pPr>
  </w:style>
  <w:style w:type="paragraph" w:styleId="Index1">
    <w:name w:val="index 1"/>
    <w:basedOn w:val="Textnormy"/>
    <w:next w:val="Textnormy"/>
    <w:rsid w:val="00F877B1"/>
    <w:pPr>
      <w:tabs>
        <w:tab w:val="right" w:pos="9923"/>
      </w:tabs>
      <w:spacing w:after="60"/>
      <w:ind w:left="198" w:hanging="198"/>
      <w:jc w:val="left"/>
    </w:pPr>
    <w:rPr>
      <w:sz w:val="18"/>
    </w:rPr>
  </w:style>
  <w:style w:type="paragraph" w:customStyle="1" w:styleId="Shodnost">
    <w:name w:val="Shodnost"/>
    <w:basedOn w:val="Textnormy"/>
    <w:next w:val="Textnormy"/>
    <w:rsid w:val="00F877B1"/>
    <w:pPr>
      <w:keepNext/>
      <w:keepLines/>
      <w:tabs>
        <w:tab w:val="right" w:pos="9923"/>
      </w:tabs>
      <w:spacing w:before="240" w:after="360"/>
      <w:jc w:val="left"/>
    </w:pPr>
    <w:rPr>
      <w:sz w:val="28"/>
    </w:rPr>
  </w:style>
  <w:style w:type="character" w:styleId="PageNumber">
    <w:name w:val="page number"/>
    <w:rsid w:val="00F877B1"/>
    <w:rPr>
      <w:rFonts w:ascii="Arial" w:hAnsi="Arial"/>
      <w:sz w:val="18"/>
    </w:rPr>
  </w:style>
  <w:style w:type="paragraph" w:customStyle="1" w:styleId="Poznmka">
    <w:name w:val="Poznámka"/>
    <w:basedOn w:val="Textnormy"/>
    <w:next w:val="Textnormy"/>
    <w:link w:val="PoznmkaChar"/>
    <w:rsid w:val="00F877B1"/>
    <w:pPr>
      <w:spacing w:before="80" w:after="200"/>
    </w:pPr>
    <w:rPr>
      <w:sz w:val="18"/>
    </w:rPr>
  </w:style>
  <w:style w:type="paragraph" w:customStyle="1" w:styleId="Seznampoznmek">
    <w:name w:val="Seznam poznámek"/>
    <w:basedOn w:val="Poznmka"/>
    <w:rsid w:val="00F877B1"/>
    <w:pPr>
      <w:spacing w:before="0" w:after="120"/>
      <w:ind w:left="284" w:hanging="284"/>
    </w:pPr>
  </w:style>
  <w:style w:type="paragraph" w:styleId="Header">
    <w:name w:val="header"/>
    <w:basedOn w:val="Textnormy"/>
    <w:link w:val="HeaderChar"/>
    <w:rsid w:val="00F877B1"/>
    <w:rPr>
      <w:sz w:val="18"/>
    </w:rPr>
  </w:style>
  <w:style w:type="paragraph" w:styleId="Footer">
    <w:name w:val="footer"/>
    <w:basedOn w:val="Textnormy"/>
    <w:link w:val="FooterChar"/>
    <w:rsid w:val="00F877B1"/>
    <w:pPr>
      <w:jc w:val="center"/>
    </w:pPr>
    <w:rPr>
      <w:sz w:val="18"/>
    </w:rPr>
  </w:style>
  <w:style w:type="paragraph" w:styleId="BodyText">
    <w:name w:val="Body Text"/>
    <w:basedOn w:val="Normal"/>
    <w:link w:val="BodyTextChar"/>
    <w:rsid w:val="00F877B1"/>
    <w:pPr>
      <w:spacing w:after="120"/>
    </w:pPr>
  </w:style>
  <w:style w:type="paragraph" w:styleId="TOC2">
    <w:name w:val="toc 2"/>
    <w:basedOn w:val="TOC1"/>
    <w:next w:val="Textnormy"/>
    <w:uiPriority w:val="39"/>
    <w:rsid w:val="00F877B1"/>
  </w:style>
  <w:style w:type="paragraph" w:styleId="TOC1">
    <w:name w:val="toc 1"/>
    <w:basedOn w:val="Textnormy"/>
    <w:next w:val="Textnormy"/>
    <w:uiPriority w:val="39"/>
    <w:rsid w:val="00F877B1"/>
    <w:pPr>
      <w:tabs>
        <w:tab w:val="right" w:leader="dot" w:pos="9752"/>
        <w:tab w:val="right" w:pos="9923"/>
      </w:tabs>
      <w:ind w:left="567" w:hanging="567"/>
      <w:jc w:val="left"/>
    </w:pPr>
    <w:rPr>
      <w:noProof/>
      <w:sz w:val="18"/>
    </w:rPr>
  </w:style>
  <w:style w:type="paragraph" w:styleId="TOC5">
    <w:name w:val="toc 5"/>
    <w:basedOn w:val="TOC1"/>
    <w:next w:val="Textnormy"/>
    <w:semiHidden/>
    <w:rsid w:val="00F877B1"/>
  </w:style>
  <w:style w:type="paragraph" w:styleId="TOC3">
    <w:name w:val="toc 3"/>
    <w:basedOn w:val="TOC1"/>
    <w:next w:val="Textnormy"/>
    <w:rsid w:val="00F877B1"/>
  </w:style>
  <w:style w:type="paragraph" w:styleId="TOC4">
    <w:name w:val="toc 4"/>
    <w:basedOn w:val="TOC1"/>
    <w:next w:val="Textnormy"/>
    <w:rsid w:val="00F877B1"/>
  </w:style>
  <w:style w:type="paragraph" w:styleId="TOC6">
    <w:name w:val="toc 6"/>
    <w:basedOn w:val="TOC1"/>
    <w:next w:val="Textnormy"/>
    <w:rsid w:val="00F877B1"/>
  </w:style>
  <w:style w:type="paragraph" w:styleId="TOC7">
    <w:name w:val="toc 7"/>
    <w:basedOn w:val="TOC1"/>
    <w:next w:val="Textnormy"/>
    <w:semiHidden/>
    <w:rsid w:val="00F877B1"/>
  </w:style>
  <w:style w:type="paragraph" w:styleId="TOC8">
    <w:name w:val="toc 8"/>
    <w:basedOn w:val="TOC1"/>
    <w:next w:val="Textnormy"/>
    <w:semiHidden/>
    <w:rsid w:val="00F877B1"/>
  </w:style>
  <w:style w:type="paragraph" w:styleId="TOC9">
    <w:name w:val="toc 9"/>
    <w:basedOn w:val="Normal"/>
    <w:next w:val="Normal"/>
    <w:autoRedefine/>
    <w:semiHidden/>
    <w:rsid w:val="00F877B1"/>
    <w:pPr>
      <w:ind w:left="1600"/>
    </w:pPr>
  </w:style>
  <w:style w:type="paragraph" w:customStyle="1" w:styleId="Abecednseznam">
    <w:name w:val="Abecední seznam"/>
    <w:basedOn w:val="Textnormy"/>
    <w:rsid w:val="00F877B1"/>
    <w:pPr>
      <w:numPr>
        <w:numId w:val="21"/>
      </w:numPr>
      <w:tabs>
        <w:tab w:val="clear" w:pos="360"/>
      </w:tabs>
    </w:pPr>
  </w:style>
  <w:style w:type="paragraph" w:customStyle="1" w:styleId="slovanseznamvnorm">
    <w:name w:val="Číslovaný seznam v normě"/>
    <w:basedOn w:val="Textnormy"/>
    <w:rsid w:val="00F877B1"/>
    <w:pPr>
      <w:numPr>
        <w:numId w:val="2"/>
      </w:numPr>
      <w:tabs>
        <w:tab w:val="clear" w:pos="360"/>
      </w:tabs>
    </w:pPr>
  </w:style>
  <w:style w:type="paragraph" w:customStyle="1" w:styleId="Seznamvnorm">
    <w:name w:val="Seznam v normě"/>
    <w:basedOn w:val="Textnormy"/>
    <w:rsid w:val="00F877B1"/>
    <w:pPr>
      <w:numPr>
        <w:numId w:val="1"/>
      </w:numPr>
      <w:tabs>
        <w:tab w:val="clear" w:pos="360"/>
      </w:tabs>
      <w:ind w:left="284" w:hanging="284"/>
    </w:pPr>
  </w:style>
  <w:style w:type="paragraph" w:customStyle="1" w:styleId="Obrzek">
    <w:name w:val="Obrázek"/>
    <w:basedOn w:val="Textnormy"/>
    <w:next w:val="NadpisTabObr"/>
    <w:rsid w:val="00F877B1"/>
    <w:pPr>
      <w:keepNext/>
      <w:spacing w:after="160"/>
      <w:jc w:val="center"/>
    </w:pPr>
  </w:style>
  <w:style w:type="paragraph" w:customStyle="1" w:styleId="NadpisTabObr">
    <w:name w:val="NadpisTabObr"/>
    <w:basedOn w:val="Nadpislnku"/>
    <w:next w:val="Textnormy"/>
    <w:rsid w:val="00F877B1"/>
    <w:pPr>
      <w:keepNext w:val="0"/>
      <w:jc w:val="center"/>
    </w:pPr>
  </w:style>
  <w:style w:type="paragraph" w:styleId="Caption">
    <w:name w:val="caption"/>
    <w:basedOn w:val="Normal"/>
    <w:next w:val="Normal"/>
    <w:qFormat/>
    <w:rsid w:val="00F877B1"/>
    <w:pPr>
      <w:spacing w:before="120" w:after="120"/>
    </w:pPr>
    <w:rPr>
      <w:b/>
    </w:rPr>
  </w:style>
  <w:style w:type="paragraph" w:styleId="FootnoteText">
    <w:name w:val="footnote text"/>
    <w:aliases w:val="EPP16_Fußnotentext"/>
    <w:basedOn w:val="Poznmka"/>
    <w:link w:val="FootnoteTextChar"/>
    <w:rsid w:val="00F877B1"/>
    <w:pPr>
      <w:spacing w:before="60" w:after="0"/>
    </w:pPr>
  </w:style>
  <w:style w:type="paragraph" w:customStyle="1" w:styleId="1StrCN">
    <w:name w:val="1StrCN"/>
    <w:basedOn w:val="Textnormy"/>
    <w:next w:val="1StrTrZn"/>
    <w:rsid w:val="00F877B1"/>
    <w:pPr>
      <w:spacing w:before="180" w:after="0" w:line="340" w:lineRule="exact"/>
      <w:jc w:val="left"/>
    </w:pPr>
    <w:rPr>
      <w:b/>
      <w:noProof/>
      <w:sz w:val="32"/>
    </w:rPr>
  </w:style>
  <w:style w:type="paragraph" w:customStyle="1" w:styleId="1Str1Rad">
    <w:name w:val="1Str1Rad"/>
    <w:basedOn w:val="Textnormy"/>
    <w:rsid w:val="00F877B1"/>
    <w:pPr>
      <w:widowControl w:val="0"/>
      <w:tabs>
        <w:tab w:val="left" w:pos="7371"/>
        <w:tab w:val="right" w:pos="9923"/>
      </w:tabs>
    </w:pPr>
  </w:style>
  <w:style w:type="paragraph" w:customStyle="1" w:styleId="esknorma">
    <w:name w:val="Česká norma"/>
    <w:basedOn w:val="Textnormy"/>
    <w:next w:val="1Str1Rad"/>
    <w:rsid w:val="00F877B1"/>
    <w:pPr>
      <w:spacing w:after="0"/>
      <w:jc w:val="left"/>
    </w:pPr>
    <w:rPr>
      <w:sz w:val="28"/>
    </w:rPr>
  </w:style>
  <w:style w:type="paragraph" w:styleId="EnvelopeReturn">
    <w:name w:val="envelope return"/>
    <w:basedOn w:val="Normal"/>
    <w:rsid w:val="00F877B1"/>
  </w:style>
  <w:style w:type="paragraph" w:styleId="IndexHeading">
    <w:name w:val="index heading"/>
    <w:basedOn w:val="Textnormy"/>
    <w:next w:val="Index1"/>
    <w:rsid w:val="00F877B1"/>
    <w:pPr>
      <w:spacing w:before="120" w:after="60"/>
      <w:jc w:val="left"/>
    </w:pPr>
    <w:rPr>
      <w:b/>
      <w:sz w:val="18"/>
    </w:rPr>
  </w:style>
  <w:style w:type="paragraph" w:customStyle="1" w:styleId="Texttabulky">
    <w:name w:val="Text tabulky"/>
    <w:basedOn w:val="Textnormy"/>
    <w:rsid w:val="00F877B1"/>
    <w:pPr>
      <w:suppressAutoHyphens/>
      <w:spacing w:before="60" w:after="60"/>
      <w:jc w:val="left"/>
    </w:pPr>
    <w:rPr>
      <w:sz w:val="18"/>
    </w:rPr>
  </w:style>
  <w:style w:type="numbering" w:styleId="111111">
    <w:name w:val="Outline List 2"/>
    <w:basedOn w:val="NoList"/>
    <w:semiHidden/>
    <w:rsid w:val="00F877B1"/>
    <w:pPr>
      <w:numPr>
        <w:numId w:val="6"/>
      </w:numPr>
    </w:pPr>
  </w:style>
  <w:style w:type="paragraph" w:customStyle="1" w:styleId="EvropNorma">
    <w:name w:val="EvropNorma"/>
    <w:basedOn w:val="Textnormy"/>
    <w:rsid w:val="00F877B1"/>
    <w:pPr>
      <w:pageBreakBefore/>
      <w:pBdr>
        <w:bottom w:val="single" w:sz="6" w:space="6" w:color="auto"/>
      </w:pBdr>
      <w:tabs>
        <w:tab w:val="left" w:pos="8505"/>
      </w:tabs>
      <w:jc w:val="left"/>
    </w:pPr>
    <w:rPr>
      <w:b/>
      <w:kern w:val="28"/>
      <w:sz w:val="24"/>
    </w:rPr>
  </w:style>
  <w:style w:type="paragraph" w:customStyle="1" w:styleId="ICS">
    <w:name w:val="ICS"/>
    <w:basedOn w:val="Textnormy"/>
    <w:rsid w:val="00F877B1"/>
    <w:pPr>
      <w:tabs>
        <w:tab w:val="right" w:pos="9923"/>
      </w:tabs>
      <w:spacing w:after="480"/>
    </w:pPr>
    <w:rPr>
      <w:kern w:val="28"/>
    </w:rPr>
  </w:style>
  <w:style w:type="paragraph" w:customStyle="1" w:styleId="NzNorCZ">
    <w:name w:val="NázNorCZ"/>
    <w:basedOn w:val="Textnormy"/>
    <w:next w:val="NzNorUS"/>
    <w:rsid w:val="00F877B1"/>
    <w:pPr>
      <w:suppressAutoHyphens/>
      <w:spacing w:after="240"/>
      <w:ind w:left="1134" w:right="1134"/>
      <w:jc w:val="center"/>
    </w:pPr>
    <w:rPr>
      <w:b/>
    </w:rPr>
  </w:style>
  <w:style w:type="paragraph" w:customStyle="1" w:styleId="NzNorUS">
    <w:name w:val="NázNorUS"/>
    <w:basedOn w:val="Textnormy"/>
    <w:next w:val="NzNorFraGer"/>
    <w:rsid w:val="00F877B1"/>
    <w:pPr>
      <w:suppressAutoHyphens/>
      <w:spacing w:after="240"/>
      <w:ind w:left="1134" w:right="1134"/>
      <w:jc w:val="center"/>
    </w:pPr>
    <w:rPr>
      <w:lang w:val="en-GB"/>
    </w:rPr>
  </w:style>
  <w:style w:type="paragraph" w:customStyle="1" w:styleId="NzNorFraGer">
    <w:name w:val="NázNorFraGer"/>
    <w:basedOn w:val="Textnormy"/>
    <w:next w:val="Textnormy"/>
    <w:rsid w:val="00F877B1"/>
    <w:pPr>
      <w:tabs>
        <w:tab w:val="left" w:pos="4536"/>
      </w:tabs>
      <w:suppressAutoHyphens/>
      <w:spacing w:after="480"/>
      <w:jc w:val="left"/>
    </w:pPr>
  </w:style>
  <w:style w:type="paragraph" w:customStyle="1" w:styleId="Pidat4body">
    <w:name w:val="Přidat4body"/>
    <w:basedOn w:val="1StrNN-1-23"/>
    <w:semiHidden/>
    <w:rsid w:val="00F877B1"/>
    <w:pPr>
      <w:spacing w:before="0" w:line="80" w:lineRule="exact"/>
      <w:ind w:right="0"/>
    </w:pPr>
    <w:rPr>
      <w:color w:val="FF0000"/>
      <w:sz w:val="8"/>
    </w:rPr>
  </w:style>
  <w:style w:type="paragraph" w:customStyle="1" w:styleId="1StrNN-3-23">
    <w:name w:val="1StrNN-3-23"/>
    <w:basedOn w:val="1StrNN-1-23"/>
    <w:rsid w:val="00F877B1"/>
    <w:pPr>
      <w:spacing w:before="300"/>
    </w:pPr>
  </w:style>
  <w:style w:type="paragraph" w:customStyle="1" w:styleId="1StrNN-X">
    <w:name w:val="1StrNN-X"/>
    <w:basedOn w:val="1StrNN-1-23"/>
    <w:rsid w:val="00F877B1"/>
    <w:pPr>
      <w:spacing w:before="180" w:after="180"/>
    </w:pPr>
  </w:style>
  <w:style w:type="paragraph" w:customStyle="1" w:styleId="1StrNN-1-4">
    <w:name w:val="1StrNN-1-4"/>
    <w:basedOn w:val="1StrNN-1-23"/>
    <w:rsid w:val="00F877B1"/>
    <w:pPr>
      <w:spacing w:before="800"/>
    </w:pPr>
  </w:style>
  <w:style w:type="paragraph" w:customStyle="1" w:styleId="1StrNN-2-4">
    <w:name w:val="1StrNN-2-4"/>
    <w:basedOn w:val="1StrNN-1-23"/>
    <w:rsid w:val="00F877B1"/>
  </w:style>
  <w:style w:type="paragraph" w:customStyle="1" w:styleId="1StrNN-3-4">
    <w:name w:val="1StrNN-3-4"/>
    <w:basedOn w:val="1StrNN-1-23"/>
    <w:rsid w:val="00F877B1"/>
    <w:pPr>
      <w:spacing w:before="460"/>
    </w:pPr>
  </w:style>
  <w:style w:type="paragraph" w:customStyle="1" w:styleId="1StrNN-4-4">
    <w:name w:val="1StrNN-4-4"/>
    <w:basedOn w:val="1StrNN-1-23"/>
    <w:link w:val="1StrNN-4-4Char"/>
    <w:rsid w:val="00F877B1"/>
    <w:pPr>
      <w:spacing w:before="340"/>
    </w:pPr>
  </w:style>
  <w:style w:type="paragraph" w:customStyle="1" w:styleId="Poznmkavnorm">
    <w:name w:val="Poznámka v normě"/>
    <w:basedOn w:val="Textnormy"/>
    <w:next w:val="Textnormy"/>
    <w:rsid w:val="00F877B1"/>
    <w:pPr>
      <w:spacing w:before="80" w:after="200"/>
    </w:pPr>
    <w:rPr>
      <w:sz w:val="18"/>
    </w:rPr>
  </w:style>
  <w:style w:type="paragraph" w:customStyle="1" w:styleId="TextnormyUS">
    <w:name w:val="Text normy US"/>
    <w:basedOn w:val="Textnormy"/>
    <w:autoRedefine/>
    <w:rsid w:val="00F877B1"/>
    <w:pPr>
      <w:spacing w:after="0"/>
    </w:pPr>
    <w:rPr>
      <w:noProof/>
    </w:rPr>
  </w:style>
  <w:style w:type="character" w:styleId="FootnoteReference">
    <w:name w:val="footnote reference"/>
    <w:rsid w:val="00F877B1"/>
    <w:rPr>
      <w:vertAlign w:val="superscript"/>
    </w:rPr>
  </w:style>
  <w:style w:type="paragraph" w:customStyle="1" w:styleId="ABCseznamCZ">
    <w:name w:val="ABC seznamCZ"/>
    <w:basedOn w:val="Textnormy"/>
    <w:rsid w:val="00F877B1"/>
    <w:pPr>
      <w:numPr>
        <w:numId w:val="18"/>
      </w:numPr>
    </w:pPr>
  </w:style>
  <w:style w:type="paragraph" w:customStyle="1" w:styleId="Tir">
    <w:name w:val="Tiráž"/>
    <w:basedOn w:val="Normal"/>
    <w:rsid w:val="00F877B1"/>
    <w:pPr>
      <w:framePr w:w="9356" w:hSpace="142" w:wrap="around" w:hAnchor="margin" w:yAlign="bottom" w:anchorLock="1"/>
    </w:pPr>
    <w:rPr>
      <w:noProof/>
      <w:sz w:val="16"/>
    </w:rPr>
  </w:style>
  <w:style w:type="paragraph" w:customStyle="1" w:styleId="1StrCopyright">
    <w:name w:val="1StrCopyright"/>
    <w:basedOn w:val="Footer"/>
    <w:rsid w:val="00F877B1"/>
    <w:pPr>
      <w:tabs>
        <w:tab w:val="left" w:pos="2155"/>
        <w:tab w:val="right" w:pos="9923"/>
      </w:tabs>
      <w:spacing w:after="0"/>
      <w:ind w:left="2126" w:hanging="2126"/>
      <w:jc w:val="left"/>
    </w:pPr>
  </w:style>
  <w:style w:type="paragraph" w:customStyle="1" w:styleId="ABCSeznamUS">
    <w:name w:val="ABC SeznamUS"/>
    <w:basedOn w:val="Textnormy"/>
    <w:rsid w:val="00F877B1"/>
    <w:pPr>
      <w:numPr>
        <w:numId w:val="5"/>
      </w:numPr>
      <w:tabs>
        <w:tab w:val="clear" w:pos="360"/>
      </w:tabs>
    </w:pPr>
    <w:rPr>
      <w:snapToGrid w:val="0"/>
      <w:lang w:val="en-US"/>
    </w:rPr>
  </w:style>
  <w:style w:type="paragraph" w:customStyle="1" w:styleId="Textnormy1str">
    <w:name w:val="Text normy 1str"/>
    <w:basedOn w:val="Textnormy"/>
    <w:rsid w:val="00F877B1"/>
    <w:pPr>
      <w:jc w:val="left"/>
    </w:pPr>
  </w:style>
  <w:style w:type="paragraph" w:customStyle="1" w:styleId="1StrNN-4-3">
    <w:name w:val="1StrNN-4-3"/>
    <w:basedOn w:val="1StrNN-1-23"/>
    <w:rsid w:val="00F877B1"/>
    <w:pPr>
      <w:spacing w:before="160"/>
    </w:pPr>
  </w:style>
  <w:style w:type="paragraph" w:customStyle="1" w:styleId="Upozornn">
    <w:name w:val="Upozornění"/>
    <w:basedOn w:val="Normal"/>
    <w:rsid w:val="00F877B1"/>
    <w:pPr>
      <w:framePr w:w="9356" w:hSpace="142" w:wrap="around" w:hAnchor="margin" w:yAlign="bottom" w:anchorLock="1"/>
      <w:jc w:val="both"/>
    </w:pPr>
    <w:rPr>
      <w:sz w:val="18"/>
    </w:rPr>
  </w:style>
  <w:style w:type="character" w:styleId="Hyperlink">
    <w:name w:val="Hyperlink"/>
    <w:rsid w:val="00F877B1"/>
    <w:rPr>
      <w:color w:val="0000FF"/>
      <w:u w:val="single"/>
    </w:rPr>
  </w:style>
  <w:style w:type="numbering" w:styleId="1ai">
    <w:name w:val="Outline List 1"/>
    <w:basedOn w:val="NoList"/>
    <w:semiHidden/>
    <w:rsid w:val="00F877B1"/>
    <w:pPr>
      <w:numPr>
        <w:numId w:val="7"/>
      </w:numPr>
    </w:pPr>
  </w:style>
  <w:style w:type="paragraph" w:styleId="HTMLAddress">
    <w:name w:val="HTML Address"/>
    <w:basedOn w:val="Normal"/>
    <w:semiHidden/>
    <w:rsid w:val="00F877B1"/>
    <w:rPr>
      <w:i/>
      <w:iCs/>
    </w:rPr>
  </w:style>
  <w:style w:type="paragraph" w:styleId="EnvelopeAddress">
    <w:name w:val="envelope address"/>
    <w:basedOn w:val="Normal"/>
    <w:semiHidden/>
    <w:rsid w:val="00F877B1"/>
    <w:pPr>
      <w:framePr w:w="7920" w:h="1980" w:hRule="exact" w:hSpace="141" w:wrap="auto" w:hAnchor="page" w:xAlign="center" w:yAlign="bottom"/>
      <w:ind w:left="2880"/>
    </w:pPr>
    <w:rPr>
      <w:rFonts w:cs="Arial"/>
      <w:sz w:val="24"/>
      <w:szCs w:val="24"/>
    </w:rPr>
  </w:style>
  <w:style w:type="character" w:styleId="HTMLAcronym">
    <w:name w:val="HTML Acronym"/>
    <w:basedOn w:val="DefaultParagraphFont"/>
    <w:semiHidden/>
    <w:rsid w:val="00F877B1"/>
  </w:style>
  <w:style w:type="table" w:styleId="TableColourful1">
    <w:name w:val="Table Colorful 1"/>
    <w:basedOn w:val="TableNormal"/>
    <w:semiHidden/>
    <w:rsid w:val="00F877B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F877B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F877B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Cite">
    <w:name w:val="HTML Cite"/>
    <w:semiHidden/>
    <w:rsid w:val="00F877B1"/>
    <w:rPr>
      <w:i/>
      <w:iCs/>
    </w:rPr>
  </w:style>
  <w:style w:type="character" w:styleId="LineNumber">
    <w:name w:val="line number"/>
    <w:basedOn w:val="DefaultParagraphFont"/>
    <w:semiHidden/>
    <w:rsid w:val="00F877B1"/>
  </w:style>
  <w:style w:type="paragraph" w:styleId="ListNumber2">
    <w:name w:val="List Number 2"/>
    <w:basedOn w:val="Normal"/>
    <w:rsid w:val="00F877B1"/>
    <w:pPr>
      <w:numPr>
        <w:numId w:val="8"/>
      </w:numPr>
    </w:pPr>
  </w:style>
  <w:style w:type="paragraph" w:styleId="ListNumber3">
    <w:name w:val="List Number 3"/>
    <w:basedOn w:val="Normal"/>
    <w:rsid w:val="00F877B1"/>
    <w:pPr>
      <w:numPr>
        <w:numId w:val="9"/>
      </w:numPr>
    </w:pPr>
  </w:style>
  <w:style w:type="paragraph" w:styleId="ListNumber4">
    <w:name w:val="List Number 4"/>
    <w:basedOn w:val="Normal"/>
    <w:rsid w:val="00F877B1"/>
    <w:pPr>
      <w:numPr>
        <w:numId w:val="10"/>
      </w:numPr>
    </w:pPr>
  </w:style>
  <w:style w:type="paragraph" w:styleId="ListNumber5">
    <w:name w:val="List Number 5"/>
    <w:basedOn w:val="Normal"/>
    <w:semiHidden/>
    <w:rsid w:val="00F877B1"/>
    <w:pPr>
      <w:numPr>
        <w:numId w:val="11"/>
      </w:numPr>
    </w:pPr>
  </w:style>
  <w:style w:type="numbering" w:styleId="ArticleSection">
    <w:name w:val="Outline List 3"/>
    <w:basedOn w:val="NoList"/>
    <w:semiHidden/>
    <w:rsid w:val="00F877B1"/>
    <w:pPr>
      <w:numPr>
        <w:numId w:val="12"/>
      </w:numPr>
    </w:pPr>
  </w:style>
  <w:style w:type="paragraph" w:styleId="Date">
    <w:name w:val="Date"/>
    <w:basedOn w:val="Normal"/>
    <w:next w:val="Normal"/>
    <w:semiHidden/>
    <w:rsid w:val="00F877B1"/>
  </w:style>
  <w:style w:type="character" w:styleId="HTMLDefinition">
    <w:name w:val="HTML Definition"/>
    <w:semiHidden/>
    <w:rsid w:val="00F877B1"/>
    <w:rPr>
      <w:i/>
      <w:iCs/>
    </w:rPr>
  </w:style>
  <w:style w:type="table" w:styleId="TableElegant">
    <w:name w:val="Table Elegant"/>
    <w:basedOn w:val="TableNormal"/>
    <w:semiHidden/>
    <w:rsid w:val="00F877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HTMLPreformatted">
    <w:name w:val="HTML Preformatted"/>
    <w:basedOn w:val="Normal"/>
    <w:semiHidden/>
    <w:rsid w:val="00F877B1"/>
    <w:rPr>
      <w:rFonts w:ascii="Courier New" w:hAnsi="Courier New" w:cs="Courier New"/>
    </w:rPr>
  </w:style>
  <w:style w:type="table" w:styleId="TableSimple1">
    <w:name w:val="Table Simple 1"/>
    <w:basedOn w:val="TableNormal"/>
    <w:semiHidden/>
    <w:rsid w:val="00F877B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877B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877B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F877B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877B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877B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877B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Keyboard">
    <w:name w:val="HTML Keyboard"/>
    <w:semiHidden/>
    <w:rsid w:val="00F877B1"/>
    <w:rPr>
      <w:rFonts w:ascii="Courier New" w:hAnsi="Courier New" w:cs="Courier New"/>
      <w:sz w:val="20"/>
      <w:szCs w:val="20"/>
    </w:rPr>
  </w:style>
  <w:style w:type="character" w:styleId="HTMLCode">
    <w:name w:val="HTML Code"/>
    <w:semiHidden/>
    <w:rsid w:val="00F877B1"/>
    <w:rPr>
      <w:rFonts w:ascii="Courier New" w:hAnsi="Courier New" w:cs="Courier New"/>
      <w:sz w:val="20"/>
      <w:szCs w:val="20"/>
    </w:rPr>
  </w:style>
  <w:style w:type="table" w:styleId="TableContemporary">
    <w:name w:val="Table Contemporary"/>
    <w:basedOn w:val="TableNormal"/>
    <w:semiHidden/>
    <w:rsid w:val="00F877B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Theme">
    <w:name w:val="Table Theme"/>
    <w:basedOn w:val="TableNormal"/>
    <w:semiHidden/>
    <w:rsid w:val="00F87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87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F877B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877B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877B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877B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877B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877B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877B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teHeading">
    <w:name w:val="Note Heading"/>
    <w:basedOn w:val="Normal"/>
    <w:next w:val="Normal"/>
    <w:semiHidden/>
    <w:rsid w:val="00F877B1"/>
  </w:style>
  <w:style w:type="paragraph" w:styleId="Title">
    <w:name w:val="Title"/>
    <w:basedOn w:val="Normal"/>
    <w:link w:val="TitleChar"/>
    <w:qFormat/>
    <w:rsid w:val="00F877B1"/>
    <w:pPr>
      <w:spacing w:before="240" w:after="60"/>
      <w:jc w:val="center"/>
      <w:outlineLvl w:val="0"/>
    </w:pPr>
    <w:rPr>
      <w:rFonts w:cs="Arial"/>
      <w:b/>
      <w:bCs/>
      <w:kern w:val="28"/>
      <w:sz w:val="32"/>
      <w:szCs w:val="32"/>
    </w:rPr>
  </w:style>
  <w:style w:type="paragraph" w:styleId="NormalWeb">
    <w:name w:val="Normal (Web)"/>
    <w:basedOn w:val="Normal"/>
    <w:semiHidden/>
    <w:rsid w:val="00F877B1"/>
    <w:rPr>
      <w:rFonts w:ascii="Times New Roman" w:hAnsi="Times New Roman"/>
      <w:sz w:val="24"/>
      <w:szCs w:val="24"/>
    </w:rPr>
  </w:style>
  <w:style w:type="paragraph" w:styleId="NormalIndent">
    <w:name w:val="Normal Indent"/>
    <w:basedOn w:val="Normal"/>
    <w:semiHidden/>
    <w:rsid w:val="00F877B1"/>
    <w:pPr>
      <w:ind w:left="708"/>
    </w:pPr>
  </w:style>
  <w:style w:type="paragraph" w:styleId="Salutation">
    <w:name w:val="Salutation"/>
    <w:basedOn w:val="Normal"/>
    <w:next w:val="Normal"/>
    <w:semiHidden/>
    <w:rsid w:val="00F877B1"/>
  </w:style>
  <w:style w:type="paragraph" w:styleId="Signature">
    <w:name w:val="Signature"/>
    <w:basedOn w:val="Normal"/>
    <w:semiHidden/>
    <w:rsid w:val="00F877B1"/>
    <w:pPr>
      <w:ind w:left="4252"/>
    </w:pPr>
  </w:style>
  <w:style w:type="paragraph" w:styleId="EmailSignature">
    <w:name w:val="E-mail Signature"/>
    <w:basedOn w:val="Normal"/>
    <w:semiHidden/>
    <w:rsid w:val="00F877B1"/>
  </w:style>
  <w:style w:type="paragraph" w:styleId="Subtitle">
    <w:name w:val="Subtitle"/>
    <w:basedOn w:val="Normal"/>
    <w:qFormat/>
    <w:rsid w:val="00F877B1"/>
    <w:pPr>
      <w:spacing w:after="60"/>
      <w:jc w:val="center"/>
      <w:outlineLvl w:val="1"/>
    </w:pPr>
    <w:rPr>
      <w:rFonts w:cs="Arial"/>
      <w:sz w:val="24"/>
      <w:szCs w:val="24"/>
    </w:rPr>
  </w:style>
  <w:style w:type="paragraph" w:styleId="ListContinue">
    <w:name w:val="List Continue"/>
    <w:basedOn w:val="Normal"/>
    <w:rsid w:val="00F877B1"/>
    <w:pPr>
      <w:spacing w:after="120"/>
      <w:ind w:left="283"/>
    </w:pPr>
  </w:style>
  <w:style w:type="paragraph" w:styleId="ListContinue2">
    <w:name w:val="List Continue 2"/>
    <w:basedOn w:val="Normal"/>
    <w:rsid w:val="00F877B1"/>
    <w:pPr>
      <w:spacing w:after="120"/>
      <w:ind w:left="566"/>
    </w:pPr>
  </w:style>
  <w:style w:type="paragraph" w:styleId="ListContinue3">
    <w:name w:val="List Continue 3"/>
    <w:basedOn w:val="Normal"/>
    <w:rsid w:val="00F877B1"/>
    <w:pPr>
      <w:spacing w:after="120"/>
      <w:ind w:left="849"/>
    </w:pPr>
  </w:style>
  <w:style w:type="paragraph" w:styleId="ListContinue4">
    <w:name w:val="List Continue 4"/>
    <w:basedOn w:val="Normal"/>
    <w:rsid w:val="00F877B1"/>
    <w:pPr>
      <w:spacing w:after="120"/>
      <w:ind w:left="1132"/>
    </w:pPr>
  </w:style>
  <w:style w:type="paragraph" w:styleId="ListContinue5">
    <w:name w:val="List Continue 5"/>
    <w:basedOn w:val="Normal"/>
    <w:semiHidden/>
    <w:rsid w:val="00F877B1"/>
    <w:pPr>
      <w:spacing w:after="120"/>
      <w:ind w:left="1415"/>
    </w:pPr>
  </w:style>
  <w:style w:type="table" w:styleId="TableProfessional">
    <w:name w:val="Table Professional"/>
    <w:basedOn w:val="TableNormal"/>
    <w:semiHidden/>
    <w:rsid w:val="00F877B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TMLVariable">
    <w:name w:val="HTML Variable"/>
    <w:semiHidden/>
    <w:rsid w:val="00F877B1"/>
    <w:rPr>
      <w:i/>
      <w:iCs/>
    </w:rPr>
  </w:style>
  <w:style w:type="paragraph" w:styleId="PlainText">
    <w:name w:val="Plain Text"/>
    <w:basedOn w:val="Normal"/>
    <w:semiHidden/>
    <w:rsid w:val="00F877B1"/>
    <w:rPr>
      <w:rFonts w:ascii="Courier New" w:hAnsi="Courier New" w:cs="Courier New"/>
    </w:rPr>
  </w:style>
  <w:style w:type="character" w:styleId="HTMLTypewriter">
    <w:name w:val="HTML Typewriter"/>
    <w:semiHidden/>
    <w:rsid w:val="00F877B1"/>
    <w:rPr>
      <w:rFonts w:ascii="Courier New" w:hAnsi="Courier New" w:cs="Courier New"/>
      <w:sz w:val="20"/>
      <w:szCs w:val="20"/>
    </w:rPr>
  </w:style>
  <w:style w:type="paragraph" w:styleId="List">
    <w:name w:val="List"/>
    <w:basedOn w:val="Normal"/>
    <w:semiHidden/>
    <w:rsid w:val="00F877B1"/>
    <w:pPr>
      <w:ind w:left="283" w:hanging="283"/>
    </w:pPr>
  </w:style>
  <w:style w:type="paragraph" w:styleId="List2">
    <w:name w:val="List 2"/>
    <w:basedOn w:val="Normal"/>
    <w:semiHidden/>
    <w:rsid w:val="00F877B1"/>
    <w:pPr>
      <w:ind w:left="566" w:hanging="283"/>
    </w:pPr>
  </w:style>
  <w:style w:type="paragraph" w:styleId="List3">
    <w:name w:val="List 3"/>
    <w:basedOn w:val="Normal"/>
    <w:semiHidden/>
    <w:rsid w:val="00F877B1"/>
    <w:pPr>
      <w:ind w:left="849" w:hanging="283"/>
    </w:pPr>
  </w:style>
  <w:style w:type="paragraph" w:styleId="List4">
    <w:name w:val="List 4"/>
    <w:basedOn w:val="Normal"/>
    <w:semiHidden/>
    <w:rsid w:val="00F877B1"/>
    <w:pPr>
      <w:ind w:left="1132" w:hanging="283"/>
    </w:pPr>
  </w:style>
  <w:style w:type="paragraph" w:styleId="List5">
    <w:name w:val="List 5"/>
    <w:basedOn w:val="Normal"/>
    <w:semiHidden/>
    <w:rsid w:val="00F877B1"/>
    <w:pPr>
      <w:ind w:left="1415" w:hanging="283"/>
    </w:pPr>
  </w:style>
  <w:style w:type="paragraph" w:styleId="ListBullet">
    <w:name w:val="List Bullet"/>
    <w:basedOn w:val="Normal"/>
    <w:semiHidden/>
    <w:rsid w:val="00F877B1"/>
    <w:pPr>
      <w:numPr>
        <w:numId w:val="13"/>
      </w:numPr>
    </w:pPr>
  </w:style>
  <w:style w:type="paragraph" w:styleId="ListBullet2">
    <w:name w:val="List Bullet 2"/>
    <w:basedOn w:val="Normal"/>
    <w:semiHidden/>
    <w:rsid w:val="00F877B1"/>
    <w:pPr>
      <w:numPr>
        <w:numId w:val="14"/>
      </w:numPr>
    </w:pPr>
  </w:style>
  <w:style w:type="paragraph" w:styleId="ListBullet3">
    <w:name w:val="List Bullet 3"/>
    <w:basedOn w:val="Normal"/>
    <w:semiHidden/>
    <w:rsid w:val="00F877B1"/>
    <w:pPr>
      <w:numPr>
        <w:numId w:val="15"/>
      </w:numPr>
    </w:pPr>
  </w:style>
  <w:style w:type="paragraph" w:styleId="ListBullet4">
    <w:name w:val="List Bullet 4"/>
    <w:basedOn w:val="Normal"/>
    <w:autoRedefine/>
    <w:rsid w:val="00F877B1"/>
    <w:pPr>
      <w:numPr>
        <w:numId w:val="16"/>
      </w:numPr>
      <w:spacing w:after="60"/>
      <w:ind w:left="1208" w:hanging="357"/>
      <w:jc w:val="both"/>
    </w:pPr>
  </w:style>
  <w:style w:type="paragraph" w:styleId="ListBullet5">
    <w:name w:val="List Bullet 5"/>
    <w:basedOn w:val="Normal"/>
    <w:semiHidden/>
    <w:rsid w:val="00F877B1"/>
    <w:pPr>
      <w:numPr>
        <w:numId w:val="17"/>
      </w:numPr>
    </w:pPr>
  </w:style>
  <w:style w:type="character" w:styleId="Strong">
    <w:name w:val="Strong"/>
    <w:qFormat/>
    <w:rsid w:val="00F877B1"/>
    <w:rPr>
      <w:b/>
      <w:bCs/>
    </w:rPr>
  </w:style>
  <w:style w:type="character" w:styleId="FollowedHyperlink">
    <w:name w:val="FollowedHyperlink"/>
    <w:semiHidden/>
    <w:rsid w:val="00F877B1"/>
    <w:rPr>
      <w:color w:val="800080"/>
      <w:u w:val="single"/>
    </w:rPr>
  </w:style>
  <w:style w:type="table" w:styleId="TableColumns1">
    <w:name w:val="Table Columns 1"/>
    <w:basedOn w:val="TableNormal"/>
    <w:semiHidden/>
    <w:rsid w:val="00F877B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877B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877B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877B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877B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F877B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877B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877B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877B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877B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877B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877B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877B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rsid w:val="00F877B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877B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877B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F877B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877B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F877B1"/>
    <w:pPr>
      <w:spacing w:after="120"/>
      <w:ind w:left="1440" w:right="1440"/>
    </w:pPr>
  </w:style>
  <w:style w:type="character" w:styleId="HTMLSample">
    <w:name w:val="HTML Sample"/>
    <w:semiHidden/>
    <w:rsid w:val="00F877B1"/>
    <w:rPr>
      <w:rFonts w:ascii="Courier New" w:hAnsi="Courier New" w:cs="Courier New"/>
    </w:rPr>
  </w:style>
  <w:style w:type="table" w:styleId="TableWeb1">
    <w:name w:val="Table Web 1"/>
    <w:basedOn w:val="TableNormal"/>
    <w:semiHidden/>
    <w:rsid w:val="00F877B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877B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877B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F877B1"/>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BodyTextFirstIndent">
    <w:name w:val="Body Text First Indent"/>
    <w:basedOn w:val="BodyText"/>
    <w:semiHidden/>
    <w:rsid w:val="00F877B1"/>
    <w:pPr>
      <w:ind w:firstLine="210"/>
    </w:pPr>
  </w:style>
  <w:style w:type="paragraph" w:styleId="BodyTextIndent">
    <w:name w:val="Body Text Indent"/>
    <w:basedOn w:val="Normal"/>
    <w:semiHidden/>
    <w:rsid w:val="00F877B1"/>
    <w:pPr>
      <w:spacing w:after="120"/>
      <w:ind w:left="283"/>
    </w:pPr>
  </w:style>
  <w:style w:type="paragraph" w:styleId="BodyTextFirstIndent2">
    <w:name w:val="Body Text First Indent 2"/>
    <w:basedOn w:val="BodyTextIndent"/>
    <w:semiHidden/>
    <w:rsid w:val="00F877B1"/>
    <w:pPr>
      <w:ind w:firstLine="210"/>
    </w:pPr>
  </w:style>
  <w:style w:type="paragraph" w:styleId="BodyText2">
    <w:name w:val="Body Text 2"/>
    <w:basedOn w:val="Normal"/>
    <w:semiHidden/>
    <w:rsid w:val="00F877B1"/>
    <w:pPr>
      <w:spacing w:after="120" w:line="480" w:lineRule="auto"/>
    </w:pPr>
  </w:style>
  <w:style w:type="paragraph" w:styleId="BodyText3">
    <w:name w:val="Body Text 3"/>
    <w:basedOn w:val="Normal"/>
    <w:semiHidden/>
    <w:rsid w:val="00F877B1"/>
    <w:pPr>
      <w:spacing w:after="120"/>
    </w:pPr>
    <w:rPr>
      <w:sz w:val="16"/>
      <w:szCs w:val="16"/>
    </w:rPr>
  </w:style>
  <w:style w:type="paragraph" w:styleId="BodyTextIndent2">
    <w:name w:val="Body Text Indent 2"/>
    <w:basedOn w:val="Normal"/>
    <w:semiHidden/>
    <w:rsid w:val="00F877B1"/>
    <w:pPr>
      <w:spacing w:after="120" w:line="480" w:lineRule="auto"/>
      <w:ind w:left="283"/>
    </w:pPr>
  </w:style>
  <w:style w:type="paragraph" w:styleId="BodyTextIndent3">
    <w:name w:val="Body Text Indent 3"/>
    <w:basedOn w:val="Normal"/>
    <w:semiHidden/>
    <w:rsid w:val="00F877B1"/>
    <w:pPr>
      <w:spacing w:after="120"/>
      <w:ind w:left="283"/>
    </w:pPr>
    <w:rPr>
      <w:sz w:val="16"/>
      <w:szCs w:val="16"/>
    </w:rPr>
  </w:style>
  <w:style w:type="paragraph" w:styleId="Closing">
    <w:name w:val="Closing"/>
    <w:basedOn w:val="Normal"/>
    <w:semiHidden/>
    <w:rsid w:val="00F877B1"/>
    <w:pPr>
      <w:ind w:left="4252"/>
    </w:pPr>
  </w:style>
  <w:style w:type="character" w:styleId="Emphasis">
    <w:name w:val="Emphasis"/>
    <w:qFormat/>
    <w:rsid w:val="00F877B1"/>
    <w:rPr>
      <w:i/>
      <w:iCs/>
    </w:rPr>
  </w:style>
  <w:style w:type="character" w:customStyle="1" w:styleId="TextnormyChar">
    <w:name w:val="Text normy Char"/>
    <w:rsid w:val="00F877B1"/>
    <w:rPr>
      <w:rFonts w:ascii="Arial" w:hAnsi="Arial"/>
      <w:lang w:val="cs-CZ" w:eastAsia="cs-CZ" w:bidi="ar-SA"/>
    </w:rPr>
  </w:style>
  <w:style w:type="character" w:customStyle="1" w:styleId="NadpislnkuChar">
    <w:name w:val="Nadpis článku Char"/>
    <w:link w:val="Nadpislnku"/>
    <w:rsid w:val="00F877B1"/>
    <w:rPr>
      <w:rFonts w:ascii="Arial" w:hAnsi="Arial"/>
      <w:b/>
    </w:rPr>
  </w:style>
  <w:style w:type="character" w:customStyle="1" w:styleId="Heading2Char">
    <w:name w:val="Heading 2 Char"/>
    <w:basedOn w:val="NadpislnkuChar"/>
    <w:link w:val="Heading2"/>
    <w:rsid w:val="00F877B1"/>
    <w:rPr>
      <w:rFonts w:ascii="Arial" w:hAnsi="Arial"/>
      <w:b/>
    </w:rPr>
  </w:style>
  <w:style w:type="character" w:customStyle="1" w:styleId="TextnormyChar1">
    <w:name w:val="Text normy Char1"/>
    <w:link w:val="Textnormy"/>
    <w:uiPriority w:val="99"/>
    <w:rsid w:val="00F877B1"/>
    <w:rPr>
      <w:rFonts w:ascii="Arial" w:hAnsi="Arial"/>
    </w:rPr>
  </w:style>
  <w:style w:type="paragraph" w:customStyle="1" w:styleId="bibliografie">
    <w:name w:val="bibliografie"/>
    <w:basedOn w:val="slovanseznamvnorm"/>
    <w:next w:val="Textnormy"/>
    <w:rsid w:val="00F877B1"/>
    <w:pPr>
      <w:numPr>
        <w:numId w:val="19"/>
      </w:numPr>
      <w:tabs>
        <w:tab w:val="clear" w:pos="360"/>
      </w:tabs>
      <w:ind w:left="567" w:hanging="567"/>
    </w:pPr>
  </w:style>
  <w:style w:type="character" w:styleId="CommentReference">
    <w:name w:val="annotation reference"/>
    <w:rsid w:val="00F877B1"/>
    <w:rPr>
      <w:sz w:val="16"/>
      <w:szCs w:val="16"/>
    </w:rPr>
  </w:style>
  <w:style w:type="paragraph" w:styleId="CommentText">
    <w:name w:val="annotation text"/>
    <w:basedOn w:val="Normal"/>
    <w:link w:val="CommentTextChar"/>
    <w:rsid w:val="00F877B1"/>
  </w:style>
  <w:style w:type="character" w:customStyle="1" w:styleId="CommentTextChar">
    <w:name w:val="Comment Text Char"/>
    <w:link w:val="CommentText"/>
    <w:rsid w:val="00F877B1"/>
    <w:rPr>
      <w:rFonts w:ascii="Arial" w:hAnsi="Arial"/>
    </w:rPr>
  </w:style>
  <w:style w:type="paragraph" w:styleId="CommentSubject">
    <w:name w:val="annotation subject"/>
    <w:basedOn w:val="CommentText"/>
    <w:next w:val="CommentText"/>
    <w:link w:val="CommentSubjectChar"/>
    <w:rsid w:val="00F877B1"/>
    <w:rPr>
      <w:b/>
      <w:bCs/>
    </w:rPr>
  </w:style>
  <w:style w:type="character" w:customStyle="1" w:styleId="CommentSubjectChar">
    <w:name w:val="Comment Subject Char"/>
    <w:link w:val="CommentSubject"/>
    <w:rsid w:val="00F877B1"/>
    <w:rPr>
      <w:rFonts w:ascii="Arial" w:hAnsi="Arial"/>
      <w:b/>
      <w:bCs/>
    </w:rPr>
  </w:style>
  <w:style w:type="paragraph" w:styleId="BalloonText">
    <w:name w:val="Balloon Text"/>
    <w:basedOn w:val="Normal"/>
    <w:link w:val="BalloonTextChar"/>
    <w:rsid w:val="00F877B1"/>
    <w:rPr>
      <w:rFonts w:ascii="Tahoma" w:hAnsi="Tahoma" w:cs="Tahoma"/>
      <w:sz w:val="16"/>
      <w:szCs w:val="16"/>
    </w:rPr>
  </w:style>
  <w:style w:type="character" w:customStyle="1" w:styleId="BalloonTextChar">
    <w:name w:val="Balloon Text Char"/>
    <w:link w:val="BalloonText"/>
    <w:rsid w:val="00F877B1"/>
    <w:rPr>
      <w:rFonts w:ascii="Tahoma" w:hAnsi="Tahoma" w:cs="Tahoma"/>
      <w:sz w:val="16"/>
      <w:szCs w:val="16"/>
    </w:rPr>
  </w:style>
  <w:style w:type="character" w:customStyle="1" w:styleId="1StrNN-1-23Char">
    <w:name w:val="1StrNN-1-23 Char"/>
    <w:link w:val="1StrNN-1-23"/>
    <w:rsid w:val="00F877B1"/>
    <w:rPr>
      <w:rFonts w:ascii="Arial" w:hAnsi="Arial"/>
      <w:b/>
      <w:sz w:val="28"/>
    </w:rPr>
  </w:style>
  <w:style w:type="character" w:customStyle="1" w:styleId="1StrNN-4-4Char">
    <w:name w:val="1StrNN-4-4 Char"/>
    <w:basedOn w:val="1StrNN-1-23Char"/>
    <w:link w:val="1StrNN-4-4"/>
    <w:rsid w:val="00F877B1"/>
    <w:rPr>
      <w:rFonts w:ascii="Arial" w:hAnsi="Arial"/>
      <w:b/>
      <w:sz w:val="28"/>
    </w:rPr>
  </w:style>
  <w:style w:type="character" w:customStyle="1" w:styleId="Heading1Char">
    <w:name w:val="Heading 1 Char"/>
    <w:link w:val="Heading1"/>
    <w:uiPriority w:val="99"/>
    <w:rsid w:val="000401E1"/>
    <w:rPr>
      <w:rFonts w:ascii="Arial" w:hAnsi="Arial"/>
      <w:b/>
      <w:color w:val="003366"/>
      <w:sz w:val="22"/>
      <w:lang w:val="en-US"/>
    </w:rPr>
  </w:style>
  <w:style w:type="character" w:customStyle="1" w:styleId="Heading3Char">
    <w:name w:val="Heading 3 Char"/>
    <w:link w:val="Heading3"/>
    <w:rsid w:val="00F877B1"/>
    <w:rPr>
      <w:rFonts w:ascii="Arial" w:hAnsi="Arial"/>
      <w:b/>
    </w:rPr>
  </w:style>
  <w:style w:type="character" w:customStyle="1" w:styleId="Heading4Char">
    <w:name w:val="Heading 4 Char"/>
    <w:link w:val="Heading4"/>
    <w:rsid w:val="00F877B1"/>
    <w:rPr>
      <w:rFonts w:ascii="Arial" w:hAnsi="Arial"/>
      <w:b/>
    </w:rPr>
  </w:style>
  <w:style w:type="character" w:customStyle="1" w:styleId="Heading5Char">
    <w:name w:val="Heading 5 Char"/>
    <w:link w:val="Heading5"/>
    <w:rsid w:val="00F877B1"/>
    <w:rPr>
      <w:rFonts w:ascii="Arial" w:hAnsi="Arial"/>
      <w:b/>
    </w:rPr>
  </w:style>
  <w:style w:type="character" w:customStyle="1" w:styleId="Heading6Char">
    <w:name w:val="Heading 6 Char"/>
    <w:link w:val="Heading6"/>
    <w:rsid w:val="00F877B1"/>
    <w:rPr>
      <w:rFonts w:ascii="Arial" w:hAnsi="Arial"/>
      <w:b/>
    </w:rPr>
  </w:style>
  <w:style w:type="character" w:customStyle="1" w:styleId="Heading7Char">
    <w:name w:val="Heading 7 Char"/>
    <w:aliases w:val="not to be used 7 Char"/>
    <w:link w:val="Heading7"/>
    <w:rsid w:val="00F877B1"/>
    <w:rPr>
      <w:rFonts w:ascii="Arial" w:hAnsi="Arial"/>
      <w:b/>
    </w:rPr>
  </w:style>
  <w:style w:type="character" w:customStyle="1" w:styleId="Heading8Char">
    <w:name w:val="Heading 8 Char"/>
    <w:aliases w:val="not to be used 8 Char"/>
    <w:link w:val="Heading8"/>
    <w:rsid w:val="00F877B1"/>
    <w:rPr>
      <w:rFonts w:ascii="Arial" w:hAnsi="Arial"/>
      <w:b/>
    </w:rPr>
  </w:style>
  <w:style w:type="character" w:customStyle="1" w:styleId="Heading9Char">
    <w:name w:val="Heading 9 Char"/>
    <w:aliases w:val="not to be used 9 Char"/>
    <w:link w:val="Heading9"/>
    <w:rsid w:val="00F877B1"/>
    <w:rPr>
      <w:rFonts w:ascii="Arial" w:hAnsi="Arial"/>
      <w:b/>
    </w:rPr>
  </w:style>
  <w:style w:type="character" w:customStyle="1" w:styleId="PoznmkaChar">
    <w:name w:val="Poznámka Char"/>
    <w:link w:val="Poznmka"/>
    <w:locked/>
    <w:rsid w:val="00F877B1"/>
    <w:rPr>
      <w:rFonts w:ascii="Arial" w:hAnsi="Arial"/>
      <w:sz w:val="18"/>
    </w:rPr>
  </w:style>
  <w:style w:type="character" w:customStyle="1" w:styleId="HeaderChar">
    <w:name w:val="Header Char"/>
    <w:link w:val="Header"/>
    <w:rsid w:val="00F877B1"/>
    <w:rPr>
      <w:rFonts w:ascii="Arial" w:hAnsi="Arial"/>
      <w:sz w:val="18"/>
    </w:rPr>
  </w:style>
  <w:style w:type="character" w:customStyle="1" w:styleId="FooterChar">
    <w:name w:val="Footer Char"/>
    <w:link w:val="Footer"/>
    <w:rsid w:val="00F877B1"/>
    <w:rPr>
      <w:rFonts w:ascii="Arial" w:hAnsi="Arial"/>
      <w:sz w:val="18"/>
    </w:rPr>
  </w:style>
  <w:style w:type="character" w:customStyle="1" w:styleId="BodyTextChar">
    <w:name w:val="Body Text Char"/>
    <w:link w:val="BodyText"/>
    <w:rsid w:val="00F877B1"/>
    <w:rPr>
      <w:rFonts w:ascii="Arial" w:hAnsi="Arial"/>
    </w:rPr>
  </w:style>
  <w:style w:type="character" w:customStyle="1" w:styleId="FootnoteTextChar">
    <w:name w:val="Footnote Text Char"/>
    <w:aliases w:val="EPP16_Fußnotentext Char"/>
    <w:link w:val="FootnoteText"/>
    <w:rsid w:val="00F877B1"/>
    <w:rPr>
      <w:rFonts w:ascii="Arial" w:hAnsi="Arial"/>
      <w:sz w:val="18"/>
    </w:rPr>
  </w:style>
  <w:style w:type="character" w:customStyle="1" w:styleId="TextnormyCharChar">
    <w:name w:val="Text normy Char Char"/>
    <w:semiHidden/>
    <w:rsid w:val="00F877B1"/>
    <w:rPr>
      <w:rFonts w:ascii="Arial" w:hAnsi="Arial"/>
      <w:noProof w:val="0"/>
      <w:lang w:val="cs-CZ" w:eastAsia="cs-CZ" w:bidi="ar-SA"/>
    </w:rPr>
  </w:style>
  <w:style w:type="paragraph" w:customStyle="1" w:styleId="Default">
    <w:name w:val="Default"/>
    <w:rsid w:val="00F877B1"/>
    <w:pPr>
      <w:autoSpaceDE w:val="0"/>
      <w:autoSpaceDN w:val="0"/>
      <w:adjustRightInd w:val="0"/>
    </w:pPr>
    <w:rPr>
      <w:rFonts w:ascii="Arial" w:hAnsi="Arial" w:cs="Arial"/>
      <w:color w:val="000000"/>
      <w:sz w:val="24"/>
      <w:szCs w:val="24"/>
    </w:rPr>
  </w:style>
  <w:style w:type="paragraph" w:customStyle="1" w:styleId="zzLc5">
    <w:name w:val="zzLc5"/>
    <w:basedOn w:val="Normal"/>
    <w:next w:val="Normal"/>
    <w:rsid w:val="00F877B1"/>
    <w:pPr>
      <w:tabs>
        <w:tab w:val="num" w:pos="1080"/>
      </w:tabs>
    </w:pPr>
  </w:style>
  <w:style w:type="paragraph" w:customStyle="1" w:styleId="zzLc6">
    <w:name w:val="zzLc6"/>
    <w:basedOn w:val="Normal"/>
    <w:next w:val="Normal"/>
    <w:rsid w:val="00F877B1"/>
    <w:pPr>
      <w:tabs>
        <w:tab w:val="num" w:pos="1440"/>
      </w:tabs>
    </w:pPr>
  </w:style>
  <w:style w:type="paragraph" w:customStyle="1" w:styleId="Figuretitle">
    <w:name w:val="Figure title"/>
    <w:basedOn w:val="Normal"/>
    <w:next w:val="Normal"/>
    <w:rsid w:val="00F877B1"/>
    <w:pPr>
      <w:suppressAutoHyphens/>
      <w:spacing w:before="220" w:after="220"/>
      <w:jc w:val="center"/>
    </w:pPr>
    <w:rPr>
      <w:b/>
    </w:rPr>
  </w:style>
  <w:style w:type="paragraph" w:customStyle="1" w:styleId="Nadpis">
    <w:name w:val="Nadpis"/>
    <w:basedOn w:val="Normal"/>
    <w:rsid w:val="00F877B1"/>
    <w:rPr>
      <w:b/>
      <w:caps/>
      <w:sz w:val="28"/>
    </w:rPr>
  </w:style>
  <w:style w:type="paragraph" w:customStyle="1" w:styleId="a2">
    <w:name w:val="a2"/>
    <w:basedOn w:val="Heading2"/>
    <w:next w:val="Normal"/>
    <w:rsid w:val="00F877B1"/>
    <w:pPr>
      <w:keepLines w:val="0"/>
      <w:tabs>
        <w:tab w:val="num" w:pos="360"/>
        <w:tab w:val="left" w:pos="500"/>
        <w:tab w:val="left" w:pos="720"/>
      </w:tabs>
      <w:spacing w:before="270" w:after="240" w:line="270" w:lineRule="exact"/>
    </w:pPr>
    <w:rPr>
      <w:rFonts w:eastAsia="MS Mincho"/>
      <w:sz w:val="24"/>
      <w:lang w:val="en-GB" w:eastAsia="ja-JP"/>
    </w:rPr>
  </w:style>
  <w:style w:type="paragraph" w:customStyle="1" w:styleId="a3">
    <w:name w:val="a3"/>
    <w:basedOn w:val="Heading3"/>
    <w:next w:val="Normal"/>
    <w:rsid w:val="00F877B1"/>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Heading4"/>
    <w:next w:val="Normal"/>
    <w:rsid w:val="00F877B1"/>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Heading5"/>
    <w:next w:val="Normal"/>
    <w:rsid w:val="00F877B1"/>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Heading6"/>
    <w:next w:val="Normal"/>
    <w:rsid w:val="00F877B1"/>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al"/>
    <w:next w:val="Normal"/>
    <w:rsid w:val="00F877B1"/>
    <w:pPr>
      <w:keepNext/>
      <w:pageBreakBefore/>
      <w:spacing w:after="760" w:line="310" w:lineRule="exact"/>
      <w:jc w:val="center"/>
      <w:outlineLvl w:val="0"/>
    </w:pPr>
    <w:rPr>
      <w:b/>
      <w:sz w:val="28"/>
    </w:rPr>
  </w:style>
  <w:style w:type="paragraph" w:customStyle="1" w:styleId="Definition">
    <w:name w:val="Definition"/>
    <w:basedOn w:val="Normal"/>
    <w:next w:val="Normal"/>
    <w:rsid w:val="00F877B1"/>
  </w:style>
  <w:style w:type="paragraph" w:customStyle="1" w:styleId="Note">
    <w:name w:val="Note"/>
    <w:basedOn w:val="Normal"/>
    <w:next w:val="Normal"/>
    <w:rsid w:val="00F877B1"/>
    <w:pPr>
      <w:tabs>
        <w:tab w:val="left" w:pos="960"/>
      </w:tabs>
      <w:spacing w:line="210" w:lineRule="atLeast"/>
    </w:pPr>
    <w:rPr>
      <w:sz w:val="18"/>
    </w:rPr>
  </w:style>
  <w:style w:type="paragraph" w:customStyle="1" w:styleId="Terms">
    <w:name w:val="Term(s)"/>
    <w:basedOn w:val="Normal"/>
    <w:next w:val="Definition"/>
    <w:rsid w:val="00F877B1"/>
    <w:pPr>
      <w:keepNext/>
      <w:suppressAutoHyphens/>
    </w:pPr>
    <w:rPr>
      <w:b/>
    </w:rPr>
  </w:style>
  <w:style w:type="paragraph" w:customStyle="1" w:styleId="TermNum">
    <w:name w:val="TermNum"/>
    <w:basedOn w:val="Normal"/>
    <w:next w:val="Terms"/>
    <w:rsid w:val="00F877B1"/>
    <w:pPr>
      <w:keepNext/>
    </w:pPr>
    <w:rPr>
      <w:b/>
    </w:rPr>
  </w:style>
  <w:style w:type="paragraph" w:customStyle="1" w:styleId="Tabletitle">
    <w:name w:val="Table title"/>
    <w:basedOn w:val="Normal"/>
    <w:next w:val="Normal"/>
    <w:rsid w:val="00F877B1"/>
    <w:pPr>
      <w:keepNext/>
      <w:suppressAutoHyphens/>
      <w:spacing w:before="120" w:after="120" w:line="230" w:lineRule="exact"/>
      <w:jc w:val="center"/>
    </w:pPr>
    <w:rPr>
      <w:rFonts w:eastAsia="MS Mincho"/>
      <w:b/>
      <w:lang w:val="en-GB" w:eastAsia="ja-JP"/>
    </w:rPr>
  </w:style>
  <w:style w:type="paragraph" w:customStyle="1" w:styleId="Tabletext10">
    <w:name w:val="Table text (10)"/>
    <w:basedOn w:val="Normal"/>
    <w:rsid w:val="00F877B1"/>
    <w:pPr>
      <w:spacing w:before="60" w:after="60" w:line="230" w:lineRule="atLeast"/>
      <w:jc w:val="both"/>
    </w:pPr>
    <w:rPr>
      <w:rFonts w:eastAsia="MS Mincho"/>
      <w:lang w:val="en-GB" w:eastAsia="ja-JP"/>
    </w:rPr>
  </w:style>
  <w:style w:type="paragraph" w:customStyle="1" w:styleId="TabelleKopf">
    <w:name w:val="Tabelle Kopf"/>
    <w:basedOn w:val="Tabelle"/>
    <w:next w:val="Tabelle"/>
    <w:rsid w:val="00F877B1"/>
    <w:rPr>
      <w:b/>
      <w:bCs/>
    </w:rPr>
  </w:style>
  <w:style w:type="paragraph" w:customStyle="1" w:styleId="Tabelle">
    <w:name w:val="Tabelle"/>
    <w:basedOn w:val="BodyText"/>
    <w:rsid w:val="00F877B1"/>
    <w:pPr>
      <w:tabs>
        <w:tab w:val="left" w:pos="6946"/>
      </w:tabs>
      <w:spacing w:before="60" w:after="60"/>
    </w:pPr>
    <w:rPr>
      <w:rFonts w:cs="Arial"/>
      <w:lang w:val="en-GB" w:eastAsia="de-DE"/>
    </w:rPr>
  </w:style>
  <w:style w:type="paragraph" w:customStyle="1" w:styleId="Tabletext8">
    <w:name w:val="Table text (8)"/>
    <w:basedOn w:val="Normal"/>
    <w:rsid w:val="00F877B1"/>
    <w:pPr>
      <w:spacing w:before="60" w:after="60" w:line="190" w:lineRule="atLeast"/>
      <w:jc w:val="both"/>
    </w:pPr>
    <w:rPr>
      <w:rFonts w:eastAsia="MS Mincho"/>
      <w:sz w:val="16"/>
      <w:lang w:val="en-GB" w:eastAsia="ja-JP"/>
    </w:rPr>
  </w:style>
  <w:style w:type="paragraph" w:customStyle="1" w:styleId="zzLn5">
    <w:name w:val="zzLn5"/>
    <w:basedOn w:val="Normal"/>
    <w:next w:val="Normal"/>
    <w:rsid w:val="00F877B1"/>
    <w:pPr>
      <w:tabs>
        <w:tab w:val="num" w:pos="3240"/>
      </w:tabs>
      <w:spacing w:after="240" w:line="230" w:lineRule="atLeast"/>
    </w:pPr>
    <w:rPr>
      <w:rFonts w:eastAsia="MS Mincho"/>
      <w:lang w:val="en-GB" w:eastAsia="ja-JP"/>
    </w:rPr>
  </w:style>
  <w:style w:type="paragraph" w:customStyle="1" w:styleId="zzLn6">
    <w:name w:val="zzLn6"/>
    <w:basedOn w:val="Normal"/>
    <w:next w:val="Normal"/>
    <w:rsid w:val="00F877B1"/>
    <w:pPr>
      <w:tabs>
        <w:tab w:val="num" w:pos="3960"/>
      </w:tabs>
      <w:spacing w:after="240" w:line="230" w:lineRule="atLeast"/>
    </w:pPr>
    <w:rPr>
      <w:rFonts w:eastAsia="MS Mincho"/>
      <w:lang w:val="en-GB" w:eastAsia="ja-JP"/>
    </w:rPr>
  </w:style>
  <w:style w:type="paragraph" w:customStyle="1" w:styleId="Example">
    <w:name w:val="Example"/>
    <w:basedOn w:val="Normal"/>
    <w:next w:val="Normal"/>
    <w:rsid w:val="00F877B1"/>
    <w:pPr>
      <w:tabs>
        <w:tab w:val="left" w:pos="1360"/>
      </w:tabs>
      <w:spacing w:after="240" w:line="210" w:lineRule="atLeast"/>
      <w:jc w:val="both"/>
    </w:pPr>
    <w:rPr>
      <w:rFonts w:eastAsia="MS Mincho"/>
      <w:sz w:val="18"/>
      <w:lang w:val="en-GB" w:eastAsia="ja-JP"/>
    </w:rPr>
  </w:style>
  <w:style w:type="paragraph" w:customStyle="1" w:styleId="H6">
    <w:name w:val="H6"/>
    <w:basedOn w:val="Heading5"/>
    <w:next w:val="Normal"/>
    <w:rsid w:val="00F877B1"/>
    <w:pPr>
      <w:suppressAutoHyphens w:val="0"/>
      <w:overflowPunct w:val="0"/>
      <w:autoSpaceDE w:val="0"/>
      <w:autoSpaceDN w:val="0"/>
      <w:adjustRightInd w:val="0"/>
      <w:spacing w:after="180"/>
      <w:ind w:left="1985" w:hanging="1985"/>
      <w:textAlignment w:val="baseline"/>
      <w:outlineLvl w:val="9"/>
    </w:pPr>
    <w:rPr>
      <w:b w:val="0"/>
      <w:lang w:val="en-GB" w:eastAsia="en-US"/>
    </w:rPr>
  </w:style>
  <w:style w:type="paragraph" w:customStyle="1" w:styleId="TAH">
    <w:name w:val="TAH"/>
    <w:basedOn w:val="TAC"/>
    <w:rsid w:val="00F877B1"/>
    <w:rPr>
      <w:b/>
    </w:rPr>
  </w:style>
  <w:style w:type="paragraph" w:customStyle="1" w:styleId="TAC">
    <w:name w:val="TAC"/>
    <w:basedOn w:val="TAL"/>
    <w:rsid w:val="00F877B1"/>
    <w:pPr>
      <w:jc w:val="center"/>
    </w:pPr>
  </w:style>
  <w:style w:type="paragraph" w:customStyle="1" w:styleId="TAL">
    <w:name w:val="TAL"/>
    <w:basedOn w:val="Normal"/>
    <w:rsid w:val="00F877B1"/>
    <w:pPr>
      <w:keepNext/>
      <w:keepLines/>
      <w:overflowPunct w:val="0"/>
      <w:autoSpaceDE w:val="0"/>
      <w:autoSpaceDN w:val="0"/>
      <w:adjustRightInd w:val="0"/>
      <w:textAlignment w:val="baseline"/>
    </w:pPr>
    <w:rPr>
      <w:sz w:val="18"/>
      <w:lang w:val="en-GB" w:eastAsia="en-US"/>
    </w:rPr>
  </w:style>
  <w:style w:type="paragraph" w:customStyle="1" w:styleId="Normal1">
    <w:name w:val="Normal1"/>
    <w:basedOn w:val="Normal"/>
    <w:rsid w:val="00F877B1"/>
    <w:pPr>
      <w:overflowPunct w:val="0"/>
      <w:autoSpaceDE w:val="0"/>
      <w:autoSpaceDN w:val="0"/>
      <w:adjustRightInd w:val="0"/>
      <w:spacing w:after="180"/>
      <w:textAlignment w:val="baseline"/>
    </w:pPr>
    <w:rPr>
      <w:rFonts w:ascii="Times New Roman" w:hAnsi="Times New Roman"/>
      <w:lang w:val="en-GB" w:eastAsia="en-US"/>
    </w:rPr>
  </w:style>
  <w:style w:type="paragraph" w:customStyle="1" w:styleId="TH">
    <w:name w:val="TH"/>
    <w:basedOn w:val="Normal"/>
    <w:next w:val="Normal"/>
    <w:rsid w:val="00F877B1"/>
    <w:pPr>
      <w:keepNext/>
      <w:keepLines/>
      <w:overflowPunct w:val="0"/>
      <w:autoSpaceDE w:val="0"/>
      <w:autoSpaceDN w:val="0"/>
      <w:adjustRightInd w:val="0"/>
      <w:spacing w:before="60" w:after="180"/>
      <w:jc w:val="center"/>
      <w:textAlignment w:val="baseline"/>
    </w:pPr>
    <w:rPr>
      <w:b/>
      <w:noProof/>
      <w:lang w:val="en-GB" w:eastAsia="en-US"/>
    </w:rPr>
  </w:style>
  <w:style w:type="paragraph" w:customStyle="1" w:styleId="zzBiblio">
    <w:name w:val="zzBiblio"/>
    <w:basedOn w:val="Normal"/>
    <w:next w:val="Normal"/>
    <w:rsid w:val="00F877B1"/>
    <w:pPr>
      <w:pageBreakBefore/>
      <w:spacing w:after="760" w:line="310" w:lineRule="exact"/>
      <w:jc w:val="center"/>
    </w:pPr>
    <w:rPr>
      <w:rFonts w:eastAsia="MS Mincho"/>
      <w:b/>
      <w:sz w:val="28"/>
      <w:lang w:val="en-GB" w:eastAsia="ja-JP"/>
    </w:rPr>
  </w:style>
  <w:style w:type="character" w:customStyle="1" w:styleId="TitleChar">
    <w:name w:val="Title Char"/>
    <w:link w:val="Title"/>
    <w:rsid w:val="00F877B1"/>
    <w:rPr>
      <w:rFonts w:ascii="Arial" w:hAnsi="Arial" w:cs="Arial"/>
      <w:b/>
      <w:bCs/>
      <w:kern w:val="28"/>
      <w:sz w:val="32"/>
      <w:szCs w:val="32"/>
    </w:rPr>
  </w:style>
  <w:style w:type="paragraph" w:styleId="ListParagraph">
    <w:name w:val="List Paragraph"/>
    <w:basedOn w:val="Normal"/>
    <w:uiPriority w:val="34"/>
    <w:qFormat/>
    <w:rsid w:val="00D13221"/>
    <w:pPr>
      <w:ind w:left="720"/>
      <w:contextualSpacing/>
    </w:pPr>
  </w:style>
  <w:style w:type="paragraph" w:customStyle="1" w:styleId="Pa18">
    <w:name w:val="Pa18"/>
    <w:basedOn w:val="Default"/>
    <w:next w:val="Default"/>
    <w:uiPriority w:val="99"/>
    <w:rsid w:val="00180CF3"/>
    <w:pPr>
      <w:spacing w:line="221" w:lineRule="atLeast"/>
    </w:pPr>
    <w:rPr>
      <w:rFonts w:ascii="Cambria" w:hAnsi="Cambria" w:cs="Times New Roman"/>
      <w:color w:val="auto"/>
    </w:rPr>
  </w:style>
  <w:style w:type="character" w:styleId="UnresolvedMention">
    <w:name w:val="Unresolved Mention"/>
    <w:basedOn w:val="DefaultParagraphFont"/>
    <w:uiPriority w:val="99"/>
    <w:semiHidden/>
    <w:unhideWhenUsed/>
    <w:rsid w:val="00392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20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so.org/obp" TargetMode="External"/><Relationship Id="rId13" Type="http://schemas.openxmlformats.org/officeDocument/2006/relationships/image" Target="media/image2.emf"/><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so.org/obp"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standardland.cz"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tsterminology.org"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S:\EXTRAKT\extrakt_template.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9A95C-6B01-4675-8E9A-E70CCFF8E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S:\EXTRAKT\extrakt_template.dotx</Template>
  <TotalTime>3</TotalTime>
  <Pages>5</Pages>
  <Words>2327</Words>
  <Characters>13268</Characters>
  <Application>Microsoft Office Word</Application>
  <DocSecurity>0</DocSecurity>
  <Lines>110</Lines>
  <Paragraphs>31</Paragraphs>
  <ScaleCrop>false</ScaleCrop>
  <Company>ČSNI</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creator>LenS</dc:creator>
  <cp:lastModifiedBy>Jan Vlčinský (CZ-TTR)</cp:lastModifiedBy>
  <cp:revision>10</cp:revision>
  <cp:lastPrinted>2026-04-08T06:42:00Z</cp:lastPrinted>
  <dcterms:created xsi:type="dcterms:W3CDTF">2026-06-12T12:34:00Z</dcterms:created>
  <dcterms:modified xsi:type="dcterms:W3CDTF">2026-06-14T19:08:00Z</dcterms:modified>
</cp:coreProperties>
</file>