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19" w:rsidRPr="00B44FB0" w:rsidRDefault="00B44FB0" w:rsidP="00B44FB0">
      <w:pPr>
        <w:jc w:val="center"/>
        <w:rPr>
          <w:rStyle w:val="Strong"/>
          <w:color w:val="000000" w:themeColor="text1"/>
          <w:sz w:val="40"/>
          <w:szCs w:val="40"/>
          <w:shd w:val="clear" w:color="auto" w:fill="FAFAFA"/>
        </w:rPr>
      </w:pPr>
      <w:r w:rsidRPr="00B44FB0">
        <w:rPr>
          <w:rStyle w:val="Strong"/>
          <w:color w:val="000000" w:themeColor="text1"/>
          <w:sz w:val="40"/>
          <w:szCs w:val="40"/>
          <w:shd w:val="clear" w:color="auto" w:fill="FAFAFA"/>
        </w:rPr>
        <w:t>Assignment 16.2</w:t>
      </w:r>
    </w:p>
    <w:p w:rsidR="00B44FB0" w:rsidRPr="00B44FB0" w:rsidRDefault="00B44FB0">
      <w:pPr>
        <w:rPr>
          <w:rStyle w:val="Strong"/>
          <w:color w:val="000000" w:themeColor="text1"/>
          <w:sz w:val="28"/>
          <w:szCs w:val="28"/>
          <w:shd w:val="clear" w:color="auto" w:fill="FAFAFA"/>
        </w:rPr>
      </w:pPr>
    </w:p>
    <w:p w:rsidR="00B45D19" w:rsidRPr="00B44FB0" w:rsidRDefault="00B45D19">
      <w:pPr>
        <w:rPr>
          <w:rStyle w:val="Strong"/>
          <w:color w:val="000000" w:themeColor="text1"/>
          <w:sz w:val="28"/>
          <w:szCs w:val="28"/>
          <w:shd w:val="clear" w:color="auto" w:fill="FAFAFA"/>
        </w:rPr>
      </w:pPr>
      <w:r w:rsidRPr="00B44FB0">
        <w:rPr>
          <w:rStyle w:val="Strong"/>
          <w:color w:val="000000" w:themeColor="text1"/>
          <w:sz w:val="28"/>
          <w:szCs w:val="28"/>
          <w:shd w:val="clear" w:color="auto" w:fill="FAFAFA"/>
        </w:rPr>
        <w:t xml:space="preserve">Q. Pen down the limitations of </w:t>
      </w:r>
      <w:proofErr w:type="spellStart"/>
      <w:r w:rsidRPr="00B44FB0">
        <w:rPr>
          <w:rStyle w:val="Strong"/>
          <w:color w:val="000000" w:themeColor="text1"/>
          <w:sz w:val="28"/>
          <w:szCs w:val="28"/>
          <w:shd w:val="clear" w:color="auto" w:fill="FAFAFA"/>
        </w:rPr>
        <w:t>MapReduce</w:t>
      </w:r>
      <w:proofErr w:type="spellEnd"/>
      <w:r w:rsidRPr="00B44FB0">
        <w:rPr>
          <w:rStyle w:val="Strong"/>
          <w:color w:val="000000" w:themeColor="text1"/>
          <w:sz w:val="28"/>
          <w:szCs w:val="28"/>
          <w:shd w:val="clear" w:color="auto" w:fill="FAFAFA"/>
        </w:rPr>
        <w:t>.</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When you need a response fast. e.g. say &lt; few seconds (Use stream processing, CEP etc instead)</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Processing graphs</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Complex algorithms - some machine learning algorithms like SVM</w:t>
      </w:r>
      <w:r w:rsidR="00B44FB0" w:rsidRPr="00B44FB0">
        <w:rPr>
          <w:rFonts w:eastAsia="Times New Roman" w:cs="Times New Roman"/>
          <w:color w:val="000000" w:themeColor="text1"/>
          <w:sz w:val="28"/>
          <w:szCs w:val="28"/>
          <w:lang w:bidi="hi-IN"/>
        </w:rPr>
        <w:t>.</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 xml:space="preserve">Iterations - when you need to process data again and again. e.g. </w:t>
      </w:r>
      <w:proofErr w:type="spellStart"/>
      <w:r w:rsidRPr="00B45D19">
        <w:rPr>
          <w:rFonts w:eastAsia="Times New Roman" w:cs="Times New Roman"/>
          <w:color w:val="000000" w:themeColor="text1"/>
          <w:sz w:val="28"/>
          <w:szCs w:val="28"/>
          <w:lang w:bidi="hi-IN"/>
        </w:rPr>
        <w:t>KMeans</w:t>
      </w:r>
      <w:proofErr w:type="spellEnd"/>
      <w:r w:rsidRPr="00B45D19">
        <w:rPr>
          <w:rFonts w:eastAsia="Times New Roman" w:cs="Times New Roman"/>
          <w:color w:val="000000" w:themeColor="text1"/>
          <w:sz w:val="28"/>
          <w:szCs w:val="28"/>
          <w:lang w:bidi="hi-IN"/>
        </w:rPr>
        <w:t xml:space="preserve"> - use Spark</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When map phase generate too many keys. Then sorting takes for ever</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Joining two large data sets with complex conditions (equal case can be handled via hashing etc)</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proofErr w:type="spellStart"/>
      <w:r w:rsidRPr="00B45D19">
        <w:rPr>
          <w:rFonts w:eastAsia="Times New Roman" w:cs="Times New Roman"/>
          <w:color w:val="000000" w:themeColor="text1"/>
          <w:sz w:val="28"/>
          <w:szCs w:val="28"/>
          <w:lang w:bidi="hi-IN"/>
        </w:rPr>
        <w:t>Stateful</w:t>
      </w:r>
      <w:proofErr w:type="spellEnd"/>
      <w:r w:rsidRPr="00B45D19">
        <w:rPr>
          <w:rFonts w:eastAsia="Times New Roman" w:cs="Times New Roman"/>
          <w:color w:val="000000" w:themeColor="text1"/>
          <w:sz w:val="28"/>
          <w:szCs w:val="28"/>
          <w:lang w:bidi="hi-IN"/>
        </w:rPr>
        <w:t xml:space="preserve"> operations - e.g. evaluate a state machine</w:t>
      </w:r>
    </w:p>
    <w:p w:rsidR="00B45D19" w:rsidRPr="00B45D19" w:rsidRDefault="00B45D19" w:rsidP="00B45D19">
      <w:pPr>
        <w:numPr>
          <w:ilvl w:val="0"/>
          <w:numId w:val="2"/>
        </w:numPr>
        <w:spacing w:after="0" w:line="240" w:lineRule="auto"/>
        <w:ind w:left="480" w:right="480"/>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Cascading tasks one after the other - using Hive, Pig might help, but lot of overhead rereading and parsing data.</w:t>
      </w:r>
    </w:p>
    <w:p w:rsidR="00B45D19" w:rsidRPr="00B44FB0" w:rsidRDefault="00B45D19">
      <w:pPr>
        <w:rPr>
          <w:rStyle w:val="Strong"/>
          <w:color w:val="000000" w:themeColor="text1"/>
          <w:sz w:val="28"/>
          <w:szCs w:val="28"/>
          <w:shd w:val="clear" w:color="auto" w:fill="FAFAFA"/>
        </w:rPr>
      </w:pPr>
    </w:p>
    <w:p w:rsidR="00B45D19" w:rsidRPr="00B44FB0" w:rsidRDefault="00B45D19">
      <w:pPr>
        <w:rPr>
          <w:rStyle w:val="Strong"/>
          <w:color w:val="000000" w:themeColor="text1"/>
          <w:sz w:val="28"/>
          <w:szCs w:val="28"/>
          <w:shd w:val="clear" w:color="auto" w:fill="FAFAFA"/>
        </w:rPr>
      </w:pPr>
      <w:r w:rsidRPr="00B44FB0">
        <w:rPr>
          <w:rStyle w:val="Strong"/>
          <w:color w:val="000000" w:themeColor="text1"/>
          <w:sz w:val="28"/>
          <w:szCs w:val="28"/>
          <w:shd w:val="clear" w:color="auto" w:fill="FAFAFA"/>
        </w:rPr>
        <w:t>Q. What is RDD? Explain few features of RDD?</w:t>
      </w:r>
    </w:p>
    <w:p w:rsidR="00362C47" w:rsidRPr="00B44FB0" w:rsidRDefault="00B45D19">
      <w:pPr>
        <w:rPr>
          <w:color w:val="000000" w:themeColor="text1"/>
          <w:sz w:val="28"/>
          <w:szCs w:val="28"/>
          <w:shd w:val="clear" w:color="auto" w:fill="FAFAFA"/>
        </w:rPr>
      </w:pPr>
      <w:r w:rsidRPr="00B44FB0">
        <w:rPr>
          <w:rStyle w:val="Strong"/>
          <w:color w:val="000000" w:themeColor="text1"/>
          <w:sz w:val="28"/>
          <w:szCs w:val="28"/>
          <w:shd w:val="clear" w:color="auto" w:fill="FAFAFA"/>
        </w:rPr>
        <w:t>RDD (Resilient Distributed Dataset)</w:t>
      </w:r>
      <w:r w:rsidRPr="00B44FB0">
        <w:rPr>
          <w:color w:val="000000" w:themeColor="text1"/>
          <w:sz w:val="28"/>
          <w:szCs w:val="28"/>
          <w:shd w:val="clear" w:color="auto" w:fill="FAFAFA"/>
        </w:rPr>
        <w:t> is the fundamental data structure of </w:t>
      </w:r>
      <w:hyperlink r:id="rId5" w:history="1">
        <w:r w:rsidRPr="00B44FB0">
          <w:rPr>
            <w:rStyle w:val="Strong"/>
            <w:color w:val="000000" w:themeColor="text1"/>
            <w:sz w:val="28"/>
            <w:szCs w:val="28"/>
            <w:shd w:val="clear" w:color="auto" w:fill="FAFAFA"/>
          </w:rPr>
          <w:t>Apache Spark</w:t>
        </w:r>
      </w:hyperlink>
      <w:r w:rsidRPr="00B44FB0">
        <w:rPr>
          <w:color w:val="000000" w:themeColor="text1"/>
          <w:sz w:val="28"/>
          <w:szCs w:val="28"/>
          <w:shd w:val="clear" w:color="auto" w:fill="FAFAFA"/>
        </w:rPr>
        <w:t xml:space="preserve"> which </w:t>
      </w:r>
      <w:proofErr w:type="gramStart"/>
      <w:r w:rsidRPr="00B44FB0">
        <w:rPr>
          <w:color w:val="000000" w:themeColor="text1"/>
          <w:sz w:val="28"/>
          <w:szCs w:val="28"/>
          <w:shd w:val="clear" w:color="auto" w:fill="FAFAFA"/>
        </w:rPr>
        <w:t>are</w:t>
      </w:r>
      <w:proofErr w:type="gramEnd"/>
      <w:r w:rsidRPr="00B44FB0">
        <w:rPr>
          <w:color w:val="000000" w:themeColor="text1"/>
          <w:sz w:val="28"/>
          <w:szCs w:val="28"/>
          <w:shd w:val="clear" w:color="auto" w:fill="FAFAFA"/>
        </w:rPr>
        <w:t xml:space="preserve"> an immutable collection of objects which computes on the different node of the cluster. Each and every dataset in Spark RDD is logically partitioned across many servers so that they can be computed on different nodes of the cluster.</w:t>
      </w:r>
    </w:p>
    <w:p w:rsidR="00B45D19" w:rsidRPr="00B45D19" w:rsidRDefault="00B45D19" w:rsidP="00B45D19">
      <w:pPr>
        <w:shd w:val="clear" w:color="auto" w:fill="FAFAFA"/>
        <w:spacing w:after="165" w:line="240" w:lineRule="auto"/>
        <w:rPr>
          <w:rFonts w:eastAsia="Times New Roman" w:cs="Times New Roman"/>
          <w:color w:val="000000" w:themeColor="text1"/>
          <w:sz w:val="28"/>
          <w:szCs w:val="28"/>
          <w:lang w:bidi="hi-IN"/>
        </w:rPr>
      </w:pPr>
      <w:r w:rsidRPr="00B44FB0">
        <w:rPr>
          <w:rFonts w:eastAsia="Times New Roman" w:cs="Times New Roman"/>
          <w:b/>
          <w:bCs/>
          <w:color w:val="000000" w:themeColor="text1"/>
          <w:sz w:val="28"/>
          <w:szCs w:val="28"/>
          <w:lang w:bidi="hi-IN"/>
        </w:rPr>
        <w:t>RDD</w:t>
      </w:r>
      <w:r w:rsidRPr="00B45D19">
        <w:rPr>
          <w:rFonts w:eastAsia="Times New Roman" w:cs="Times New Roman"/>
          <w:color w:val="000000" w:themeColor="text1"/>
          <w:sz w:val="28"/>
          <w:szCs w:val="28"/>
          <w:lang w:bidi="hi-IN"/>
        </w:rPr>
        <w:t> stands for “</w:t>
      </w:r>
      <w:r w:rsidRPr="00B44FB0">
        <w:rPr>
          <w:rFonts w:eastAsia="Times New Roman" w:cs="Times New Roman"/>
          <w:b/>
          <w:bCs/>
          <w:color w:val="000000" w:themeColor="text1"/>
          <w:sz w:val="28"/>
          <w:szCs w:val="28"/>
          <w:lang w:bidi="hi-IN"/>
        </w:rPr>
        <w:t>Resilient Distributed Dataset”</w:t>
      </w:r>
      <w:r w:rsidRPr="00B45D19">
        <w:rPr>
          <w:rFonts w:eastAsia="Times New Roman" w:cs="Times New Roman"/>
          <w:color w:val="000000" w:themeColor="text1"/>
          <w:sz w:val="28"/>
          <w:szCs w:val="28"/>
          <w:lang w:bidi="hi-IN"/>
        </w:rPr>
        <w:t>. It is the fundamental data structure of Apache Spark. RDD in Apache Spark is an immutable collection of objects which computes on the different node of the cluster.</w:t>
      </w:r>
    </w:p>
    <w:p w:rsidR="00B45D19" w:rsidRPr="00B45D19" w:rsidRDefault="00B45D19" w:rsidP="00B45D19">
      <w:pPr>
        <w:shd w:val="clear" w:color="auto" w:fill="FAFAFA"/>
        <w:spacing w:after="165" w:line="240" w:lineRule="auto"/>
        <w:rPr>
          <w:rFonts w:eastAsia="Times New Roman" w:cs="Times New Roman"/>
          <w:color w:val="000000" w:themeColor="text1"/>
          <w:sz w:val="28"/>
          <w:szCs w:val="28"/>
          <w:lang w:bidi="hi-IN"/>
        </w:rPr>
      </w:pPr>
      <w:r w:rsidRPr="00B45D19">
        <w:rPr>
          <w:rFonts w:eastAsia="Times New Roman" w:cs="Times New Roman"/>
          <w:color w:val="000000" w:themeColor="text1"/>
          <w:sz w:val="28"/>
          <w:szCs w:val="28"/>
          <w:lang w:bidi="hi-IN"/>
        </w:rPr>
        <w:t>Decomposing the name RDD:</w:t>
      </w:r>
    </w:p>
    <w:p w:rsidR="00B45D19" w:rsidRPr="00B45D19" w:rsidRDefault="00B45D19" w:rsidP="00B45D19">
      <w:pPr>
        <w:numPr>
          <w:ilvl w:val="0"/>
          <w:numId w:val="1"/>
        </w:numPr>
        <w:shd w:val="clear" w:color="auto" w:fill="FAFAFA"/>
        <w:spacing w:before="75" w:after="100" w:afterAutospacing="1" w:line="330" w:lineRule="atLeast"/>
        <w:ind w:left="375"/>
        <w:rPr>
          <w:rFonts w:eastAsia="Times New Roman" w:cs="Times New Roman"/>
          <w:color w:val="000000" w:themeColor="text1"/>
          <w:sz w:val="28"/>
          <w:szCs w:val="28"/>
          <w:lang w:bidi="hi-IN"/>
        </w:rPr>
      </w:pPr>
      <w:r w:rsidRPr="00B44FB0">
        <w:rPr>
          <w:rFonts w:eastAsia="Times New Roman" w:cs="Times New Roman"/>
          <w:b/>
          <w:bCs/>
          <w:color w:val="000000" w:themeColor="text1"/>
          <w:sz w:val="28"/>
          <w:szCs w:val="28"/>
          <w:lang w:bidi="hi-IN"/>
        </w:rPr>
        <w:t>Resilient</w:t>
      </w:r>
      <w:r w:rsidRPr="00B45D19">
        <w:rPr>
          <w:rFonts w:eastAsia="Times New Roman" w:cs="Times New Roman"/>
          <w:color w:val="000000" w:themeColor="text1"/>
          <w:sz w:val="28"/>
          <w:szCs w:val="28"/>
          <w:lang w:bidi="hi-IN"/>
        </w:rPr>
        <w:t xml:space="preserve">, i.e. fault-tolerant with the help of RDD lineage </w:t>
      </w:r>
      <w:proofErr w:type="gramStart"/>
      <w:r w:rsidRPr="00B45D19">
        <w:rPr>
          <w:rFonts w:eastAsia="Times New Roman" w:cs="Times New Roman"/>
          <w:color w:val="000000" w:themeColor="text1"/>
          <w:sz w:val="28"/>
          <w:szCs w:val="28"/>
          <w:lang w:bidi="hi-IN"/>
        </w:rPr>
        <w:t>graph(</w:t>
      </w:r>
      <w:proofErr w:type="gramEnd"/>
      <w:r w:rsidRPr="00B44FB0">
        <w:rPr>
          <w:rFonts w:eastAsia="Times New Roman" w:cs="Times New Roman"/>
          <w:b/>
          <w:bCs/>
          <w:color w:val="000000" w:themeColor="text1"/>
          <w:sz w:val="28"/>
          <w:szCs w:val="28"/>
          <w:lang w:bidi="hi-IN"/>
        </w:rPr>
        <w:fldChar w:fldCharType="begin"/>
      </w:r>
      <w:r w:rsidRPr="00B44FB0">
        <w:rPr>
          <w:rFonts w:eastAsia="Times New Roman" w:cs="Times New Roman"/>
          <w:b/>
          <w:bCs/>
          <w:color w:val="000000" w:themeColor="text1"/>
          <w:sz w:val="28"/>
          <w:szCs w:val="28"/>
          <w:lang w:bidi="hi-IN"/>
        </w:rPr>
        <w:instrText xml:space="preserve"> HYPERLINK "http://data-flair.training/blogs/directed-acyclic-graph-dag-in-apache-spark/" </w:instrText>
      </w:r>
      <w:r w:rsidRPr="00B44FB0">
        <w:rPr>
          <w:rFonts w:eastAsia="Times New Roman" w:cs="Times New Roman"/>
          <w:b/>
          <w:bCs/>
          <w:color w:val="000000" w:themeColor="text1"/>
          <w:sz w:val="28"/>
          <w:szCs w:val="28"/>
          <w:lang w:bidi="hi-IN"/>
        </w:rPr>
        <w:fldChar w:fldCharType="separate"/>
      </w:r>
      <w:r w:rsidRPr="00B44FB0">
        <w:rPr>
          <w:rFonts w:eastAsia="Times New Roman" w:cs="Times New Roman"/>
          <w:b/>
          <w:bCs/>
          <w:color w:val="000000" w:themeColor="text1"/>
          <w:sz w:val="28"/>
          <w:szCs w:val="28"/>
          <w:lang w:bidi="hi-IN"/>
        </w:rPr>
        <w:t>DAG</w:t>
      </w:r>
      <w:r w:rsidRPr="00B44FB0">
        <w:rPr>
          <w:rFonts w:eastAsia="Times New Roman" w:cs="Times New Roman"/>
          <w:b/>
          <w:bCs/>
          <w:color w:val="000000" w:themeColor="text1"/>
          <w:sz w:val="28"/>
          <w:szCs w:val="28"/>
          <w:lang w:bidi="hi-IN"/>
        </w:rPr>
        <w:fldChar w:fldCharType="end"/>
      </w:r>
      <w:r w:rsidRPr="00B45D19">
        <w:rPr>
          <w:rFonts w:eastAsia="Times New Roman" w:cs="Times New Roman"/>
          <w:color w:val="000000" w:themeColor="text1"/>
          <w:sz w:val="28"/>
          <w:szCs w:val="28"/>
          <w:lang w:bidi="hi-IN"/>
        </w:rPr>
        <w:t xml:space="preserve">) and so able to </w:t>
      </w:r>
      <w:proofErr w:type="spellStart"/>
      <w:r w:rsidRPr="00B45D19">
        <w:rPr>
          <w:rFonts w:eastAsia="Times New Roman" w:cs="Times New Roman"/>
          <w:color w:val="000000" w:themeColor="text1"/>
          <w:sz w:val="28"/>
          <w:szCs w:val="28"/>
          <w:lang w:bidi="hi-IN"/>
        </w:rPr>
        <w:t>recompute</w:t>
      </w:r>
      <w:proofErr w:type="spellEnd"/>
      <w:r w:rsidRPr="00B45D19">
        <w:rPr>
          <w:rFonts w:eastAsia="Times New Roman" w:cs="Times New Roman"/>
          <w:color w:val="000000" w:themeColor="text1"/>
          <w:sz w:val="28"/>
          <w:szCs w:val="28"/>
          <w:lang w:bidi="hi-IN"/>
        </w:rPr>
        <w:t xml:space="preserve"> missing or damaged partitions due to node failures.</w:t>
      </w:r>
    </w:p>
    <w:p w:rsidR="00B45D19" w:rsidRPr="00B45D19" w:rsidRDefault="00B45D19" w:rsidP="00B45D19">
      <w:pPr>
        <w:numPr>
          <w:ilvl w:val="0"/>
          <w:numId w:val="1"/>
        </w:numPr>
        <w:shd w:val="clear" w:color="auto" w:fill="FAFAFA"/>
        <w:spacing w:before="75" w:after="100" w:afterAutospacing="1" w:line="330" w:lineRule="atLeast"/>
        <w:ind w:left="375"/>
        <w:rPr>
          <w:rFonts w:eastAsia="Times New Roman" w:cs="Times New Roman"/>
          <w:color w:val="000000" w:themeColor="text1"/>
          <w:sz w:val="28"/>
          <w:szCs w:val="28"/>
          <w:lang w:bidi="hi-IN"/>
        </w:rPr>
      </w:pPr>
      <w:r w:rsidRPr="00B44FB0">
        <w:rPr>
          <w:rFonts w:eastAsia="Times New Roman" w:cs="Times New Roman"/>
          <w:b/>
          <w:bCs/>
          <w:color w:val="000000" w:themeColor="text1"/>
          <w:sz w:val="28"/>
          <w:szCs w:val="28"/>
          <w:lang w:bidi="hi-IN"/>
        </w:rPr>
        <w:t>Distributed</w:t>
      </w:r>
      <w:r w:rsidRPr="00B45D19">
        <w:rPr>
          <w:rFonts w:eastAsia="Times New Roman" w:cs="Times New Roman"/>
          <w:color w:val="000000" w:themeColor="text1"/>
          <w:sz w:val="28"/>
          <w:szCs w:val="28"/>
          <w:lang w:bidi="hi-IN"/>
        </w:rPr>
        <w:t>,</w:t>
      </w:r>
      <w:r w:rsidRPr="00B44FB0">
        <w:rPr>
          <w:rFonts w:eastAsia="Times New Roman" w:cs="Times New Roman"/>
          <w:b/>
          <w:bCs/>
          <w:color w:val="000000" w:themeColor="text1"/>
          <w:sz w:val="28"/>
          <w:szCs w:val="28"/>
          <w:lang w:bidi="hi-IN"/>
        </w:rPr>
        <w:t> </w:t>
      </w:r>
      <w:r w:rsidRPr="00B45D19">
        <w:rPr>
          <w:rFonts w:eastAsia="Times New Roman" w:cs="Times New Roman"/>
          <w:color w:val="000000" w:themeColor="text1"/>
          <w:sz w:val="28"/>
          <w:szCs w:val="28"/>
          <w:lang w:bidi="hi-IN"/>
        </w:rPr>
        <w:t>since Data resides on multiple nodes.</w:t>
      </w:r>
    </w:p>
    <w:p w:rsidR="00B45D19" w:rsidRPr="00B45D19" w:rsidRDefault="00B45D19" w:rsidP="00B45D19">
      <w:pPr>
        <w:numPr>
          <w:ilvl w:val="0"/>
          <w:numId w:val="1"/>
        </w:numPr>
        <w:shd w:val="clear" w:color="auto" w:fill="FAFAFA"/>
        <w:spacing w:before="75" w:after="100" w:afterAutospacing="1" w:line="330" w:lineRule="atLeast"/>
        <w:ind w:left="375"/>
        <w:rPr>
          <w:rFonts w:eastAsia="Times New Roman" w:cs="Times New Roman"/>
          <w:color w:val="000000" w:themeColor="text1"/>
          <w:sz w:val="28"/>
          <w:szCs w:val="28"/>
          <w:lang w:bidi="hi-IN"/>
        </w:rPr>
      </w:pPr>
      <w:r w:rsidRPr="00B44FB0">
        <w:rPr>
          <w:rFonts w:eastAsia="Times New Roman" w:cs="Times New Roman"/>
          <w:b/>
          <w:bCs/>
          <w:color w:val="000000" w:themeColor="text1"/>
          <w:sz w:val="28"/>
          <w:szCs w:val="28"/>
          <w:lang w:bidi="hi-IN"/>
        </w:rPr>
        <w:lastRenderedPageBreak/>
        <w:t>Dataset </w:t>
      </w:r>
      <w:r w:rsidRPr="00B45D19">
        <w:rPr>
          <w:rFonts w:eastAsia="Times New Roman" w:cs="Times New Roman"/>
          <w:color w:val="000000" w:themeColor="text1"/>
          <w:sz w:val="28"/>
          <w:szCs w:val="28"/>
          <w:lang w:bidi="hi-IN"/>
        </w:rPr>
        <w:t xml:space="preserve">represents records of the data you work with. The user can load the data set externally which can be </w:t>
      </w:r>
      <w:proofErr w:type="gramStart"/>
      <w:r w:rsidRPr="00B45D19">
        <w:rPr>
          <w:rFonts w:eastAsia="Times New Roman" w:cs="Times New Roman"/>
          <w:color w:val="000000" w:themeColor="text1"/>
          <w:sz w:val="28"/>
          <w:szCs w:val="28"/>
          <w:lang w:bidi="hi-IN"/>
        </w:rPr>
        <w:t>either JSON</w:t>
      </w:r>
      <w:proofErr w:type="gramEnd"/>
      <w:r w:rsidRPr="00B45D19">
        <w:rPr>
          <w:rFonts w:eastAsia="Times New Roman" w:cs="Times New Roman"/>
          <w:color w:val="000000" w:themeColor="text1"/>
          <w:sz w:val="28"/>
          <w:szCs w:val="28"/>
          <w:lang w:bidi="hi-IN"/>
        </w:rPr>
        <w:t xml:space="preserve"> file, CSV file, text file or database via JDBC with no specific data structure.</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 xml:space="preserve"> In-memory Computation</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Spark</w:t>
      </w:r>
      <w:r w:rsidRPr="00B44FB0">
        <w:rPr>
          <w:rStyle w:val="Strong"/>
          <w:rFonts w:asciiTheme="minorHAnsi" w:hAnsiTheme="minorHAnsi"/>
          <w:color w:val="000000" w:themeColor="text1"/>
          <w:sz w:val="28"/>
          <w:szCs w:val="28"/>
        </w:rPr>
        <w:t> </w:t>
      </w:r>
      <w:r w:rsidRPr="00B44FB0">
        <w:rPr>
          <w:rFonts w:asciiTheme="minorHAnsi" w:hAnsiTheme="minorHAnsi"/>
          <w:color w:val="000000" w:themeColor="text1"/>
          <w:sz w:val="28"/>
          <w:szCs w:val="28"/>
        </w:rPr>
        <w:t>RDDs have a provision of </w:t>
      </w:r>
      <w:hyperlink r:id="rId6" w:history="1">
        <w:r w:rsidRPr="00B44FB0">
          <w:rPr>
            <w:rStyle w:val="Hyperlink"/>
            <w:rFonts w:asciiTheme="minorHAnsi" w:hAnsiTheme="minorHAnsi"/>
            <w:b/>
            <w:bCs/>
            <w:color w:val="000000" w:themeColor="text1"/>
            <w:sz w:val="28"/>
            <w:szCs w:val="28"/>
            <w:u w:val="none"/>
          </w:rPr>
          <w:t>in-memory computation</w:t>
        </w:r>
      </w:hyperlink>
      <w:r w:rsidRPr="00B44FB0">
        <w:rPr>
          <w:rFonts w:asciiTheme="minorHAnsi" w:hAnsiTheme="minorHAnsi"/>
          <w:color w:val="000000" w:themeColor="text1"/>
          <w:sz w:val="28"/>
          <w:szCs w:val="28"/>
        </w:rPr>
        <w:t xml:space="preserve">. It stores intermediate results in distributed </w:t>
      </w:r>
      <w:proofErr w:type="gramStart"/>
      <w:r w:rsidRPr="00B44FB0">
        <w:rPr>
          <w:rFonts w:asciiTheme="minorHAnsi" w:hAnsiTheme="minorHAnsi"/>
          <w:color w:val="000000" w:themeColor="text1"/>
          <w:sz w:val="28"/>
          <w:szCs w:val="28"/>
        </w:rPr>
        <w:t>memory(</w:t>
      </w:r>
      <w:proofErr w:type="gramEnd"/>
      <w:r w:rsidRPr="00B44FB0">
        <w:rPr>
          <w:rFonts w:asciiTheme="minorHAnsi" w:hAnsiTheme="minorHAnsi"/>
          <w:color w:val="000000" w:themeColor="text1"/>
          <w:sz w:val="28"/>
          <w:szCs w:val="28"/>
        </w:rPr>
        <w:t>RAM) instead of stable storage(disk).</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Lazy Evaluations  </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All transformations in Apache Spark are lazy, in that they do not compute their results right away. Instead, they just remember the transformations applied to some base data set.</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Spark computes transformations when an action requires a result for the driver program. Follow this guide for the deep study of</w:t>
      </w:r>
      <w:hyperlink r:id="rId7" w:history="1">
        <w:r w:rsidRPr="00B44FB0">
          <w:rPr>
            <w:rStyle w:val="Hyperlink"/>
            <w:rFonts w:asciiTheme="minorHAnsi" w:hAnsiTheme="minorHAnsi"/>
            <w:color w:val="000000" w:themeColor="text1"/>
            <w:sz w:val="28"/>
            <w:szCs w:val="28"/>
            <w:u w:val="none"/>
          </w:rPr>
          <w:t> </w:t>
        </w:r>
        <w:r w:rsidRPr="00B44FB0">
          <w:rPr>
            <w:rStyle w:val="Strong"/>
            <w:rFonts w:asciiTheme="minorHAnsi" w:hAnsiTheme="minorHAnsi"/>
            <w:color w:val="000000" w:themeColor="text1"/>
            <w:sz w:val="28"/>
            <w:szCs w:val="28"/>
          </w:rPr>
          <w:t>Spark Lazy Evaluation</w:t>
        </w:r>
        <w:r w:rsidRPr="00B44FB0">
          <w:rPr>
            <w:rStyle w:val="Hyperlink"/>
            <w:rFonts w:asciiTheme="minorHAnsi" w:hAnsiTheme="minorHAnsi"/>
            <w:color w:val="000000" w:themeColor="text1"/>
            <w:sz w:val="28"/>
            <w:szCs w:val="28"/>
            <w:u w:val="none"/>
          </w:rPr>
          <w:t>.</w:t>
        </w:r>
      </w:hyperlink>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Fault Tolerance</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B44FB0">
        <w:rPr>
          <w:rFonts w:asciiTheme="minorHAnsi" w:hAnsiTheme="minorHAnsi"/>
          <w:color w:val="000000" w:themeColor="text1"/>
          <w:sz w:val="28"/>
          <w:szCs w:val="28"/>
        </w:rPr>
        <w:t>groupBy</w:t>
      </w:r>
      <w:proofErr w:type="spellEnd"/>
      <w:r w:rsidRPr="00B44FB0">
        <w:rPr>
          <w:rFonts w:asciiTheme="minorHAnsi" w:hAnsiTheme="minorHAnsi"/>
          <w:color w:val="000000" w:themeColor="text1"/>
          <w:sz w:val="28"/>
          <w:szCs w:val="28"/>
        </w:rPr>
        <w:t>) to recreate itself. Follow this guide for the deep study of</w:t>
      </w:r>
      <w:hyperlink r:id="rId8" w:history="1">
        <w:r w:rsidRPr="00B44FB0">
          <w:rPr>
            <w:rStyle w:val="Strong"/>
            <w:rFonts w:asciiTheme="minorHAnsi" w:hAnsiTheme="minorHAnsi"/>
            <w:color w:val="000000" w:themeColor="text1"/>
            <w:sz w:val="28"/>
            <w:szCs w:val="28"/>
          </w:rPr>
          <w:t> RDD Fault Tolerance</w:t>
        </w:r>
        <w:r w:rsidRPr="00B44FB0">
          <w:rPr>
            <w:rStyle w:val="Hyperlink"/>
            <w:rFonts w:asciiTheme="minorHAnsi" w:hAnsiTheme="minorHAnsi"/>
            <w:color w:val="000000" w:themeColor="text1"/>
            <w:sz w:val="28"/>
            <w:szCs w:val="28"/>
            <w:u w:val="none"/>
          </w:rPr>
          <w:t>.</w:t>
        </w:r>
      </w:hyperlink>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 xml:space="preserve"> Immutability</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Data is safe to share across processes. It can also be created or retrieved anytime which makes caching, sharing &amp; replication easy. Thus, it is a way to reach consistency in computations.</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Partitioning</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Partitioning is the fundamental unit of parallelism in Spark RDD. Each partition is one logical division of data which is mutable. One can create a partition through some transformations on existing partitions.</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Persistence</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Users can state which RDDs they will reuse and choose a storage strategy for them (e.g., in-memory storage or on Disk).</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lastRenderedPageBreak/>
        <w:t>Coarse-grained Operations</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It applies to all elements in datasets through maps or filter or group by operation.</w:t>
      </w:r>
    </w:p>
    <w:p w:rsidR="00B45D19" w:rsidRPr="00B44FB0" w:rsidRDefault="00B45D19" w:rsidP="00B45D19">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Style w:val="Strong"/>
          <w:rFonts w:asciiTheme="minorHAnsi" w:hAnsiTheme="minorHAnsi"/>
          <w:color w:val="000000" w:themeColor="text1"/>
          <w:sz w:val="28"/>
          <w:szCs w:val="28"/>
        </w:rPr>
        <w:t>Location-Stickiness</w:t>
      </w:r>
    </w:p>
    <w:p w:rsidR="00B44FB0" w:rsidRDefault="00B45D19" w:rsidP="00B44FB0">
      <w:pPr>
        <w:pStyle w:val="NormalWeb"/>
        <w:numPr>
          <w:ilvl w:val="0"/>
          <w:numId w:val="1"/>
        </w:numPr>
        <w:shd w:val="clear" w:color="auto" w:fill="FAFAFA"/>
        <w:spacing w:before="0" w:beforeAutospacing="0" w:after="165" w:afterAutospacing="0"/>
        <w:rPr>
          <w:rFonts w:asciiTheme="minorHAnsi" w:hAnsiTheme="minorHAnsi"/>
          <w:color w:val="000000" w:themeColor="text1"/>
          <w:sz w:val="28"/>
          <w:szCs w:val="28"/>
        </w:rPr>
      </w:pPr>
      <w:r w:rsidRPr="00B44FB0">
        <w:rPr>
          <w:rFonts w:asciiTheme="minorHAnsi" w:hAnsiTheme="minorHAnsi"/>
          <w:color w:val="000000" w:themeColor="text1"/>
          <w:sz w:val="28"/>
          <w:szCs w:val="28"/>
        </w:rPr>
        <w:t>RDDs are capable of defining placement preference to compute partitions. Placement preference refers to information about the location of RDD. The </w:t>
      </w:r>
      <w:r w:rsidRPr="00B44FB0">
        <w:rPr>
          <w:rStyle w:val="Strong"/>
          <w:rFonts w:asciiTheme="minorHAnsi" w:hAnsiTheme="minorHAnsi"/>
          <w:color w:val="000000" w:themeColor="text1"/>
          <w:sz w:val="28"/>
          <w:szCs w:val="28"/>
        </w:rPr>
        <w:t>DAG</w:t>
      </w:r>
      <w:r w:rsidR="00B44FB0" w:rsidRPr="00B44FB0">
        <w:rPr>
          <w:rStyle w:val="Strong"/>
          <w:rFonts w:asciiTheme="minorHAnsi" w:hAnsiTheme="minorHAnsi"/>
          <w:color w:val="000000" w:themeColor="text1"/>
          <w:sz w:val="28"/>
          <w:szCs w:val="28"/>
        </w:rPr>
        <w:t xml:space="preserve"> </w:t>
      </w:r>
      <w:r w:rsidRPr="00B44FB0">
        <w:rPr>
          <w:rStyle w:val="Strong"/>
          <w:rFonts w:asciiTheme="minorHAnsi" w:hAnsiTheme="minorHAnsi"/>
          <w:color w:val="000000" w:themeColor="text1"/>
          <w:sz w:val="28"/>
          <w:szCs w:val="28"/>
        </w:rPr>
        <w:t>Scheduler</w:t>
      </w:r>
      <w:r w:rsidRPr="00B44FB0">
        <w:rPr>
          <w:rFonts w:asciiTheme="minorHAnsi" w:hAnsiTheme="minorHAnsi"/>
          <w:color w:val="000000" w:themeColor="text1"/>
          <w:sz w:val="28"/>
          <w:szCs w:val="28"/>
        </w:rPr>
        <w:t xml:space="preserve"> places the partitions in such a way that task is close to data as much as possible. Thus, speed up computation. </w:t>
      </w:r>
    </w:p>
    <w:p w:rsidR="00B44FB0" w:rsidRDefault="00B44FB0" w:rsidP="00B44FB0">
      <w:pPr>
        <w:pStyle w:val="NormalWeb"/>
        <w:shd w:val="clear" w:color="auto" w:fill="FAFAFA"/>
        <w:spacing w:before="0" w:beforeAutospacing="0" w:after="165" w:afterAutospacing="0"/>
        <w:ind w:left="360"/>
        <w:rPr>
          <w:rFonts w:asciiTheme="minorHAnsi" w:hAnsiTheme="minorHAnsi"/>
          <w:b/>
          <w:bCs/>
          <w:color w:val="000000" w:themeColor="text1"/>
          <w:sz w:val="28"/>
          <w:szCs w:val="28"/>
        </w:rPr>
      </w:pPr>
    </w:p>
    <w:p w:rsidR="00B45D19" w:rsidRPr="00B44FB0" w:rsidRDefault="00B45D19" w:rsidP="00B44FB0">
      <w:pPr>
        <w:pStyle w:val="NormalWeb"/>
        <w:shd w:val="clear" w:color="auto" w:fill="FAFAFA"/>
        <w:spacing w:before="0" w:beforeAutospacing="0" w:after="165" w:afterAutospacing="0"/>
        <w:ind w:left="360"/>
        <w:rPr>
          <w:rFonts w:asciiTheme="minorHAnsi" w:hAnsiTheme="minorHAnsi"/>
          <w:b/>
          <w:bCs/>
          <w:color w:val="000000" w:themeColor="text1"/>
          <w:sz w:val="28"/>
          <w:szCs w:val="28"/>
        </w:rPr>
      </w:pPr>
      <w:r w:rsidRPr="00B44FB0">
        <w:rPr>
          <w:rFonts w:asciiTheme="minorHAnsi" w:hAnsiTheme="minorHAnsi"/>
          <w:b/>
          <w:bCs/>
          <w:color w:val="000000" w:themeColor="text1"/>
          <w:sz w:val="28"/>
          <w:szCs w:val="28"/>
        </w:rPr>
        <w:t>Q. List down few Spark RDD operations and explain each of them.</w:t>
      </w:r>
    </w:p>
    <w:p w:rsidR="00B45D19" w:rsidRPr="00B45D19" w:rsidRDefault="00B45D19" w:rsidP="00B45D19">
      <w:pPr>
        <w:spacing w:before="540" w:after="180" w:line="240" w:lineRule="auto"/>
        <w:textAlignment w:val="baseline"/>
        <w:outlineLvl w:val="5"/>
        <w:rPr>
          <w:rFonts w:eastAsia="Times New Roman" w:cs="Arial"/>
          <w:b/>
          <w:bCs/>
          <w:color w:val="000000" w:themeColor="text1"/>
          <w:sz w:val="28"/>
          <w:szCs w:val="28"/>
          <w:lang w:bidi="hi-IN"/>
        </w:rPr>
      </w:pPr>
      <w:r w:rsidRPr="00B45D19">
        <w:rPr>
          <w:rFonts w:eastAsia="Times New Roman" w:cs="Arial"/>
          <w:b/>
          <w:bCs/>
          <w:color w:val="000000" w:themeColor="text1"/>
          <w:sz w:val="28"/>
          <w:szCs w:val="28"/>
          <w:lang w:bidi="hi-IN"/>
        </w:rPr>
        <w:t>Apache Spark RDD Operations</w:t>
      </w:r>
    </w:p>
    <w:p w:rsidR="00B45D19" w:rsidRPr="00B45D19" w:rsidRDefault="00B45D19" w:rsidP="00B45D19">
      <w:pPr>
        <w:numPr>
          <w:ilvl w:val="0"/>
          <w:numId w:val="3"/>
        </w:numPr>
        <w:spacing w:after="0" w:line="240" w:lineRule="auto"/>
        <w:ind w:left="300"/>
        <w:textAlignment w:val="baseline"/>
        <w:rPr>
          <w:rFonts w:eastAsia="Times New Roman" w:cs="Arial"/>
          <w:color w:val="000000" w:themeColor="text1"/>
          <w:sz w:val="28"/>
          <w:szCs w:val="28"/>
          <w:lang w:bidi="hi-IN"/>
        </w:rPr>
      </w:pPr>
      <w:r w:rsidRPr="00B45D19">
        <w:rPr>
          <w:rFonts w:eastAsia="Times New Roman" w:cs="Arial"/>
          <w:color w:val="000000" w:themeColor="text1"/>
          <w:sz w:val="28"/>
          <w:szCs w:val="28"/>
          <w:lang w:bidi="hi-IN"/>
        </w:rPr>
        <w:t>Transformations</w:t>
      </w:r>
    </w:p>
    <w:p w:rsidR="00B45D19" w:rsidRPr="00B45D19" w:rsidRDefault="00B45D19" w:rsidP="00B45D19">
      <w:pPr>
        <w:numPr>
          <w:ilvl w:val="0"/>
          <w:numId w:val="3"/>
        </w:numPr>
        <w:spacing w:after="0" w:line="240" w:lineRule="auto"/>
        <w:ind w:left="300"/>
        <w:textAlignment w:val="baseline"/>
        <w:rPr>
          <w:rFonts w:eastAsia="Times New Roman" w:cs="Arial"/>
          <w:color w:val="000000" w:themeColor="text1"/>
          <w:sz w:val="28"/>
          <w:szCs w:val="28"/>
          <w:lang w:bidi="hi-IN"/>
        </w:rPr>
      </w:pPr>
      <w:r w:rsidRPr="00B45D19">
        <w:rPr>
          <w:rFonts w:eastAsia="Times New Roman" w:cs="Arial"/>
          <w:color w:val="000000" w:themeColor="text1"/>
          <w:sz w:val="28"/>
          <w:szCs w:val="28"/>
          <w:lang w:bidi="hi-IN"/>
        </w:rPr>
        <w:t>Actions</w:t>
      </w:r>
    </w:p>
    <w:p w:rsidR="00B45D19" w:rsidRPr="00B45D19" w:rsidRDefault="00B45D19" w:rsidP="00B45D19">
      <w:pPr>
        <w:spacing w:before="540" w:after="180" w:line="240" w:lineRule="auto"/>
        <w:textAlignment w:val="baseline"/>
        <w:outlineLvl w:val="1"/>
        <w:rPr>
          <w:rFonts w:eastAsia="Times New Roman" w:cs="Arial"/>
          <w:b/>
          <w:bCs/>
          <w:color w:val="000000" w:themeColor="text1"/>
          <w:sz w:val="28"/>
          <w:szCs w:val="28"/>
          <w:lang w:bidi="hi-IN"/>
        </w:rPr>
      </w:pPr>
      <w:r w:rsidRPr="00B45D19">
        <w:rPr>
          <w:rFonts w:eastAsia="Times New Roman" w:cs="Arial"/>
          <w:b/>
          <w:bCs/>
          <w:color w:val="000000" w:themeColor="text1"/>
          <w:sz w:val="28"/>
          <w:szCs w:val="28"/>
          <w:lang w:bidi="hi-IN"/>
        </w:rPr>
        <w:t>Transformation Operations</w:t>
      </w:r>
    </w:p>
    <w:p w:rsidR="00B45D19" w:rsidRPr="00B45D19" w:rsidRDefault="00B45D19" w:rsidP="00B45D19">
      <w:pPr>
        <w:spacing w:after="0" w:line="240" w:lineRule="auto"/>
        <w:textAlignment w:val="baseline"/>
        <w:rPr>
          <w:rFonts w:eastAsia="Times New Roman" w:cs="Arial"/>
          <w:color w:val="000000" w:themeColor="text1"/>
          <w:sz w:val="28"/>
          <w:szCs w:val="28"/>
          <w:lang w:bidi="hi-IN"/>
        </w:rPr>
      </w:pPr>
      <w:r w:rsidRPr="00B45D19">
        <w:rPr>
          <w:rFonts w:eastAsia="Times New Roman" w:cs="Arial"/>
          <w:color w:val="000000" w:themeColor="text1"/>
          <w:sz w:val="28"/>
          <w:szCs w:val="28"/>
          <w:lang w:bidi="hi-IN"/>
        </w:rPr>
        <w:t xml:space="preserve">Transformations are kind of operations which will transform your RDD data from one form to another. And when you apply this operation on any RDD, you will get a new RDD with transformed data (RDDs in Spark are immutable, </w:t>
      </w:r>
      <w:proofErr w:type="gramStart"/>
      <w:r w:rsidRPr="00B45D19">
        <w:rPr>
          <w:rFonts w:eastAsia="Times New Roman" w:cs="Arial"/>
          <w:color w:val="000000" w:themeColor="text1"/>
          <w:sz w:val="28"/>
          <w:szCs w:val="28"/>
          <w:lang w:bidi="hi-IN"/>
        </w:rPr>
        <w:t>Remember</w:t>
      </w:r>
      <w:proofErr w:type="gramEnd"/>
      <w:r w:rsidRPr="00B45D19">
        <w:rPr>
          <w:rFonts w:eastAsia="Times New Roman" w:cs="Arial"/>
          <w:color w:val="000000" w:themeColor="text1"/>
          <w:sz w:val="28"/>
          <w:szCs w:val="28"/>
          <w:lang w:bidi="hi-IN"/>
        </w:rPr>
        <w:t>????). Operations like </w:t>
      </w:r>
      <w:r w:rsidRPr="00B44FB0">
        <w:rPr>
          <w:rFonts w:eastAsia="Times New Roman" w:cs="Courier New"/>
          <w:color w:val="000000" w:themeColor="text1"/>
          <w:sz w:val="28"/>
          <w:szCs w:val="28"/>
          <w:lang w:bidi="hi-IN"/>
        </w:rPr>
        <w:t>map</w:t>
      </w:r>
      <w:r w:rsidRPr="00B45D19">
        <w:rPr>
          <w:rFonts w:eastAsia="Times New Roman" w:cs="Arial"/>
          <w:color w:val="000000" w:themeColor="text1"/>
          <w:sz w:val="28"/>
          <w:szCs w:val="28"/>
          <w:lang w:bidi="hi-IN"/>
        </w:rPr>
        <w:t>, </w:t>
      </w:r>
      <w:r w:rsidRPr="00B44FB0">
        <w:rPr>
          <w:rFonts w:eastAsia="Times New Roman" w:cs="Courier New"/>
          <w:color w:val="000000" w:themeColor="text1"/>
          <w:sz w:val="28"/>
          <w:szCs w:val="28"/>
          <w:lang w:bidi="hi-IN"/>
        </w:rPr>
        <w:t>filter</w:t>
      </w:r>
      <w:r w:rsidRPr="00B45D19">
        <w:rPr>
          <w:rFonts w:eastAsia="Times New Roman" w:cs="Arial"/>
          <w:color w:val="000000" w:themeColor="text1"/>
          <w:sz w:val="28"/>
          <w:szCs w:val="28"/>
          <w:lang w:bidi="hi-IN"/>
        </w:rPr>
        <w:t>, </w:t>
      </w:r>
      <w:proofErr w:type="spellStart"/>
      <w:proofErr w:type="gramStart"/>
      <w:r w:rsidRPr="00B44FB0">
        <w:rPr>
          <w:rFonts w:eastAsia="Times New Roman" w:cs="Courier New"/>
          <w:color w:val="000000" w:themeColor="text1"/>
          <w:sz w:val="28"/>
          <w:szCs w:val="28"/>
          <w:lang w:bidi="hi-IN"/>
        </w:rPr>
        <w:t>flatMap</w:t>
      </w:r>
      <w:proofErr w:type="spellEnd"/>
      <w:proofErr w:type="gramEnd"/>
      <w:r w:rsidRPr="00B45D19">
        <w:rPr>
          <w:rFonts w:eastAsia="Times New Roman" w:cs="Arial"/>
          <w:color w:val="000000" w:themeColor="text1"/>
          <w:sz w:val="28"/>
          <w:szCs w:val="28"/>
          <w:lang w:bidi="hi-IN"/>
        </w:rPr>
        <w:t> are transformations.</w:t>
      </w:r>
    </w:p>
    <w:p w:rsidR="00B45D19" w:rsidRPr="00B45D19" w:rsidRDefault="00B45D19" w:rsidP="00B45D19">
      <w:pPr>
        <w:spacing w:after="360" w:line="240" w:lineRule="auto"/>
        <w:textAlignment w:val="baseline"/>
        <w:rPr>
          <w:rFonts w:eastAsia="Times New Roman" w:cs="Arial"/>
          <w:color w:val="000000" w:themeColor="text1"/>
          <w:sz w:val="28"/>
          <w:szCs w:val="28"/>
          <w:lang w:bidi="hi-IN"/>
        </w:rPr>
      </w:pPr>
      <w:r w:rsidRPr="00B45D19">
        <w:rPr>
          <w:rFonts w:eastAsia="Times New Roman" w:cs="Arial"/>
          <w:color w:val="000000" w:themeColor="text1"/>
          <w:sz w:val="28"/>
          <w:szCs w:val="28"/>
          <w:lang w:bidi="hi-IN"/>
        </w:rPr>
        <w:t xml:space="preserve">Now there is a point to be noted here and that is when you apply the transformation on any RDD it will not perform the operation immediately. It will create a </w:t>
      </w:r>
      <w:proofErr w:type="gramStart"/>
      <w:r w:rsidRPr="00B45D19">
        <w:rPr>
          <w:rFonts w:eastAsia="Times New Roman" w:cs="Arial"/>
          <w:color w:val="000000" w:themeColor="text1"/>
          <w:sz w:val="28"/>
          <w:szCs w:val="28"/>
          <w:lang w:bidi="hi-IN"/>
        </w:rPr>
        <w:t>DAG(</w:t>
      </w:r>
      <w:proofErr w:type="gramEnd"/>
      <w:r w:rsidRPr="00B45D19">
        <w:rPr>
          <w:rFonts w:eastAsia="Times New Roman" w:cs="Arial"/>
          <w:color w:val="000000" w:themeColor="text1"/>
          <w:sz w:val="28"/>
          <w:szCs w:val="28"/>
          <w:lang w:bidi="hi-IN"/>
        </w:rPr>
        <w:t xml:space="preserve">Directed Acyclic Graph) using the applied operation, source RDD and function used for transformation. And it will keep on building this graph using the references till you apply any action operation on the last lined up RDD. That is why the transformation in Spark </w:t>
      </w:r>
      <w:proofErr w:type="gramStart"/>
      <w:r w:rsidRPr="00B45D19">
        <w:rPr>
          <w:rFonts w:eastAsia="Times New Roman" w:cs="Arial"/>
          <w:color w:val="000000" w:themeColor="text1"/>
          <w:sz w:val="28"/>
          <w:szCs w:val="28"/>
          <w:lang w:bidi="hi-IN"/>
        </w:rPr>
        <w:t>are</w:t>
      </w:r>
      <w:proofErr w:type="gramEnd"/>
      <w:r w:rsidRPr="00B45D19">
        <w:rPr>
          <w:rFonts w:eastAsia="Times New Roman" w:cs="Arial"/>
          <w:color w:val="000000" w:themeColor="text1"/>
          <w:sz w:val="28"/>
          <w:szCs w:val="28"/>
          <w:lang w:bidi="hi-IN"/>
        </w:rPr>
        <w:t xml:space="preserve"> lazy.</w:t>
      </w:r>
    </w:p>
    <w:p w:rsidR="00B45D19" w:rsidRPr="00B45D19" w:rsidRDefault="00B45D19" w:rsidP="00B45D19">
      <w:pPr>
        <w:spacing w:before="540" w:after="180" w:line="240" w:lineRule="auto"/>
        <w:textAlignment w:val="baseline"/>
        <w:outlineLvl w:val="1"/>
        <w:rPr>
          <w:rFonts w:eastAsia="Times New Roman" w:cs="Arial"/>
          <w:b/>
          <w:bCs/>
          <w:color w:val="000000" w:themeColor="text1"/>
          <w:sz w:val="28"/>
          <w:szCs w:val="28"/>
          <w:lang w:bidi="hi-IN"/>
        </w:rPr>
      </w:pPr>
      <w:r w:rsidRPr="00B45D19">
        <w:rPr>
          <w:rFonts w:eastAsia="Times New Roman" w:cs="Arial"/>
          <w:b/>
          <w:bCs/>
          <w:color w:val="000000" w:themeColor="text1"/>
          <w:sz w:val="28"/>
          <w:szCs w:val="28"/>
          <w:lang w:bidi="hi-IN"/>
        </w:rPr>
        <w:t>Action Operations</w:t>
      </w:r>
    </w:p>
    <w:p w:rsidR="00B45D19" w:rsidRPr="00B45D19" w:rsidRDefault="00B45D19" w:rsidP="00B45D19">
      <w:pPr>
        <w:spacing w:after="0" w:line="240" w:lineRule="auto"/>
        <w:textAlignment w:val="baseline"/>
        <w:rPr>
          <w:rFonts w:eastAsia="Times New Roman" w:cs="Arial"/>
          <w:color w:val="000000" w:themeColor="text1"/>
          <w:sz w:val="28"/>
          <w:szCs w:val="28"/>
          <w:lang w:bidi="hi-IN"/>
        </w:rPr>
      </w:pPr>
      <w:r w:rsidRPr="00B45D19">
        <w:rPr>
          <w:rFonts w:eastAsia="Times New Roman" w:cs="Arial"/>
          <w:color w:val="000000" w:themeColor="text1"/>
          <w:sz w:val="28"/>
          <w:szCs w:val="28"/>
          <w:lang w:bidi="hi-IN"/>
        </w:rPr>
        <w:t xml:space="preserve">This kind of operation will also give you another RDD but this operation will trigger all the lined up transformation on the base RDD (or in the DAG) and </w:t>
      </w:r>
      <w:proofErr w:type="spellStart"/>
      <w:r w:rsidRPr="00B45D19">
        <w:rPr>
          <w:rFonts w:eastAsia="Times New Roman" w:cs="Arial"/>
          <w:color w:val="000000" w:themeColor="text1"/>
          <w:sz w:val="28"/>
          <w:szCs w:val="28"/>
          <w:lang w:bidi="hi-IN"/>
        </w:rPr>
        <w:t>than</w:t>
      </w:r>
      <w:proofErr w:type="spellEnd"/>
      <w:r w:rsidRPr="00B45D19">
        <w:rPr>
          <w:rFonts w:eastAsia="Times New Roman" w:cs="Arial"/>
          <w:color w:val="000000" w:themeColor="text1"/>
          <w:sz w:val="28"/>
          <w:szCs w:val="28"/>
          <w:lang w:bidi="hi-IN"/>
        </w:rPr>
        <w:t xml:space="preserve"> execute the action operation on the last RDD. Operations like </w:t>
      </w:r>
      <w:r w:rsidRPr="00B44FB0">
        <w:rPr>
          <w:rFonts w:eastAsia="Times New Roman" w:cs="Courier New"/>
          <w:color w:val="000000" w:themeColor="text1"/>
          <w:sz w:val="28"/>
          <w:szCs w:val="28"/>
          <w:lang w:bidi="hi-IN"/>
        </w:rPr>
        <w:t>collect</w:t>
      </w:r>
      <w:r w:rsidRPr="00B45D19">
        <w:rPr>
          <w:rFonts w:eastAsia="Times New Roman" w:cs="Arial"/>
          <w:color w:val="000000" w:themeColor="text1"/>
          <w:sz w:val="28"/>
          <w:szCs w:val="28"/>
          <w:lang w:bidi="hi-IN"/>
        </w:rPr>
        <w:t>, </w:t>
      </w:r>
      <w:r w:rsidRPr="00B44FB0">
        <w:rPr>
          <w:rFonts w:eastAsia="Times New Roman" w:cs="Courier New"/>
          <w:color w:val="000000" w:themeColor="text1"/>
          <w:sz w:val="28"/>
          <w:szCs w:val="28"/>
          <w:lang w:bidi="hi-IN"/>
        </w:rPr>
        <w:t>count</w:t>
      </w:r>
      <w:r w:rsidRPr="00B45D19">
        <w:rPr>
          <w:rFonts w:eastAsia="Times New Roman" w:cs="Arial"/>
          <w:color w:val="000000" w:themeColor="text1"/>
          <w:sz w:val="28"/>
          <w:szCs w:val="28"/>
          <w:lang w:bidi="hi-IN"/>
        </w:rPr>
        <w:t>, </w:t>
      </w:r>
      <w:r w:rsidRPr="00B44FB0">
        <w:rPr>
          <w:rFonts w:eastAsia="Times New Roman" w:cs="Courier New"/>
          <w:color w:val="000000" w:themeColor="text1"/>
          <w:sz w:val="28"/>
          <w:szCs w:val="28"/>
          <w:lang w:bidi="hi-IN"/>
        </w:rPr>
        <w:t>first</w:t>
      </w:r>
      <w:r w:rsidRPr="00B45D19">
        <w:rPr>
          <w:rFonts w:eastAsia="Times New Roman" w:cs="Arial"/>
          <w:color w:val="000000" w:themeColor="text1"/>
          <w:sz w:val="28"/>
          <w:szCs w:val="28"/>
          <w:lang w:bidi="hi-IN"/>
        </w:rPr>
        <w:t>, </w:t>
      </w:r>
      <w:proofErr w:type="spellStart"/>
      <w:r w:rsidRPr="00B44FB0">
        <w:rPr>
          <w:rFonts w:eastAsia="Times New Roman" w:cs="Courier New"/>
          <w:color w:val="000000" w:themeColor="text1"/>
          <w:sz w:val="28"/>
          <w:szCs w:val="28"/>
          <w:lang w:bidi="hi-IN"/>
        </w:rPr>
        <w:t>saveAsTextFile</w:t>
      </w:r>
      <w:proofErr w:type="spellEnd"/>
      <w:r w:rsidRPr="00B45D19">
        <w:rPr>
          <w:rFonts w:eastAsia="Times New Roman" w:cs="Arial"/>
          <w:color w:val="000000" w:themeColor="text1"/>
          <w:sz w:val="28"/>
          <w:szCs w:val="28"/>
          <w:lang w:bidi="hi-IN"/>
        </w:rPr>
        <w:t> are actions.</w:t>
      </w:r>
    </w:p>
    <w:p w:rsidR="00B45D19" w:rsidRPr="00B44FB0" w:rsidRDefault="00B45D19" w:rsidP="00B45D19">
      <w:pPr>
        <w:pStyle w:val="NormalWeb"/>
        <w:shd w:val="clear" w:color="auto" w:fill="FAFAFA"/>
        <w:spacing w:before="0" w:beforeAutospacing="0" w:after="165" w:afterAutospacing="0"/>
        <w:rPr>
          <w:rFonts w:asciiTheme="minorHAnsi" w:hAnsiTheme="minorHAnsi"/>
          <w:color w:val="000000" w:themeColor="text1"/>
          <w:sz w:val="28"/>
          <w:szCs w:val="28"/>
        </w:rPr>
      </w:pPr>
    </w:p>
    <w:p w:rsidR="00B45D19" w:rsidRPr="00B44FB0" w:rsidRDefault="00B45D19" w:rsidP="00B45D19">
      <w:pPr>
        <w:pStyle w:val="Heading2"/>
        <w:spacing w:before="540" w:beforeAutospacing="0" w:after="180" w:afterAutospacing="0"/>
        <w:textAlignment w:val="baseline"/>
        <w:rPr>
          <w:rFonts w:asciiTheme="minorHAnsi" w:hAnsiTheme="minorHAnsi" w:cs="Arial"/>
          <w:color w:val="000000" w:themeColor="text1"/>
          <w:sz w:val="28"/>
          <w:szCs w:val="28"/>
        </w:rPr>
      </w:pPr>
      <w:r w:rsidRPr="00B44FB0">
        <w:rPr>
          <w:rFonts w:asciiTheme="minorHAnsi" w:hAnsiTheme="minorHAnsi" w:cs="Arial"/>
          <w:color w:val="000000" w:themeColor="text1"/>
          <w:sz w:val="28"/>
          <w:szCs w:val="28"/>
        </w:rPr>
        <w:t>Narrow &amp; Wide Operations</w:t>
      </w:r>
    </w:p>
    <w:p w:rsidR="00B45D19" w:rsidRPr="00B44FB0" w:rsidRDefault="00B45D19" w:rsidP="00B45D19">
      <w:pPr>
        <w:pStyle w:val="NormalWeb"/>
        <w:spacing w:before="0" w:beforeAutospacing="0" w:after="360" w:afterAutospacing="0"/>
        <w:textAlignment w:val="baseline"/>
        <w:rPr>
          <w:rFonts w:asciiTheme="minorHAnsi" w:hAnsiTheme="minorHAnsi" w:cs="Arial"/>
          <w:color w:val="000000" w:themeColor="text1"/>
          <w:sz w:val="28"/>
          <w:szCs w:val="28"/>
        </w:rPr>
      </w:pPr>
      <w:r w:rsidRPr="00B44FB0">
        <w:rPr>
          <w:rFonts w:asciiTheme="minorHAnsi" w:hAnsiTheme="minorHAnsi" w:cs="Arial"/>
          <w:color w:val="000000" w:themeColor="text1"/>
          <w:sz w:val="28"/>
          <w:szCs w:val="28"/>
        </w:rPr>
        <w:t>Spark RDD is the collection of references to the various partitions distributed across the cluster. Spark RDD operations can also be categorized in two categories narrow operations and wide operations based intermediate data shuffling between the partitions.</w:t>
      </w:r>
    </w:p>
    <w:p w:rsidR="00B45D19" w:rsidRPr="00B44FB0" w:rsidRDefault="00B45D19" w:rsidP="00B45D19">
      <w:pPr>
        <w:pStyle w:val="Heading5"/>
        <w:spacing w:before="540" w:after="180"/>
        <w:textAlignment w:val="baseline"/>
        <w:rPr>
          <w:rFonts w:asciiTheme="minorHAnsi" w:hAnsiTheme="minorHAnsi" w:cs="Arial"/>
          <w:b/>
          <w:bCs/>
          <w:color w:val="000000" w:themeColor="text1"/>
          <w:sz w:val="28"/>
          <w:szCs w:val="28"/>
        </w:rPr>
      </w:pPr>
      <w:r w:rsidRPr="00B44FB0">
        <w:rPr>
          <w:rFonts w:asciiTheme="minorHAnsi" w:hAnsiTheme="minorHAnsi" w:cs="Arial"/>
          <w:b/>
          <w:bCs/>
          <w:color w:val="000000" w:themeColor="text1"/>
          <w:sz w:val="28"/>
          <w:szCs w:val="28"/>
        </w:rPr>
        <w:t>Narrow Operations</w:t>
      </w:r>
    </w:p>
    <w:p w:rsidR="00B44FB0" w:rsidRPr="00B44FB0" w:rsidRDefault="00B45D19" w:rsidP="00B44FB0">
      <w:pPr>
        <w:pStyle w:val="NormalWeb"/>
        <w:spacing w:before="0" w:beforeAutospacing="0" w:after="0" w:afterAutospacing="0"/>
        <w:textAlignment w:val="baseline"/>
        <w:rPr>
          <w:rFonts w:asciiTheme="minorHAnsi" w:hAnsiTheme="minorHAnsi" w:cs="Arial"/>
          <w:color w:val="000000" w:themeColor="text1"/>
          <w:sz w:val="28"/>
          <w:szCs w:val="28"/>
        </w:rPr>
      </w:pPr>
      <w:r w:rsidRPr="00B44FB0">
        <w:rPr>
          <w:rFonts w:asciiTheme="minorHAnsi" w:hAnsiTheme="minorHAnsi" w:cs="Arial"/>
          <w:color w:val="000000" w:themeColor="text1"/>
          <w:sz w:val="28"/>
          <w:szCs w:val="28"/>
        </w:rPr>
        <w:t>RDD operations like </w:t>
      </w:r>
      <w:r w:rsidRPr="00B44FB0">
        <w:rPr>
          <w:rStyle w:val="HTMLCode"/>
          <w:rFonts w:asciiTheme="minorHAnsi" w:hAnsiTheme="minorHAnsi"/>
          <w:color w:val="000000" w:themeColor="text1"/>
          <w:sz w:val="28"/>
          <w:szCs w:val="28"/>
          <w:bdr w:val="single" w:sz="6" w:space="2" w:color="E3EDF3" w:frame="1"/>
          <w:shd w:val="clear" w:color="auto" w:fill="EBEBF5"/>
        </w:rPr>
        <w:t>map</w:t>
      </w:r>
      <w:r w:rsidRPr="00B44FB0">
        <w:rPr>
          <w:rFonts w:asciiTheme="minorHAnsi" w:hAnsiTheme="minorHAnsi" w:cs="Arial"/>
          <w:color w:val="000000" w:themeColor="text1"/>
          <w:sz w:val="28"/>
          <w:szCs w:val="28"/>
        </w:rPr>
        <w:t>, </w:t>
      </w:r>
      <w:r w:rsidRPr="00B44FB0">
        <w:rPr>
          <w:rStyle w:val="HTMLCode"/>
          <w:rFonts w:asciiTheme="minorHAnsi" w:hAnsiTheme="minorHAnsi"/>
          <w:color w:val="000000" w:themeColor="text1"/>
          <w:sz w:val="28"/>
          <w:szCs w:val="28"/>
          <w:bdr w:val="single" w:sz="6" w:space="2" w:color="E3EDF3" w:frame="1"/>
          <w:shd w:val="clear" w:color="auto" w:fill="EBEBF5"/>
        </w:rPr>
        <w:t>union</w:t>
      </w:r>
      <w:r w:rsidRPr="00B44FB0">
        <w:rPr>
          <w:rFonts w:asciiTheme="minorHAnsi" w:hAnsiTheme="minorHAnsi" w:cs="Arial"/>
          <w:color w:val="000000" w:themeColor="text1"/>
          <w:sz w:val="28"/>
          <w:szCs w:val="28"/>
        </w:rPr>
        <w:t>, </w:t>
      </w:r>
      <w:proofErr w:type="gramStart"/>
      <w:r w:rsidRPr="00B44FB0">
        <w:rPr>
          <w:rStyle w:val="HTMLCode"/>
          <w:rFonts w:asciiTheme="minorHAnsi" w:hAnsiTheme="minorHAnsi"/>
          <w:color w:val="000000" w:themeColor="text1"/>
          <w:sz w:val="28"/>
          <w:szCs w:val="28"/>
          <w:bdr w:val="single" w:sz="6" w:space="2" w:color="E3EDF3" w:frame="1"/>
          <w:shd w:val="clear" w:color="auto" w:fill="EBEBF5"/>
        </w:rPr>
        <w:t>filter</w:t>
      </w:r>
      <w:proofErr w:type="gramEnd"/>
      <w:r w:rsidRPr="00B44FB0">
        <w:rPr>
          <w:rFonts w:asciiTheme="minorHAnsi" w:hAnsiTheme="minorHAnsi" w:cs="Arial"/>
          <w:color w:val="000000" w:themeColor="text1"/>
          <w:sz w:val="28"/>
          <w:szCs w:val="28"/>
        </w:rPr>
        <w:t xml:space="preserve"> can operate on a single partition and map the data of that partition to resulting single partition. These </w:t>
      </w:r>
      <w:proofErr w:type="gramStart"/>
      <w:r w:rsidRPr="00B44FB0">
        <w:rPr>
          <w:rFonts w:asciiTheme="minorHAnsi" w:hAnsiTheme="minorHAnsi" w:cs="Arial"/>
          <w:color w:val="000000" w:themeColor="text1"/>
          <w:sz w:val="28"/>
          <w:szCs w:val="28"/>
        </w:rPr>
        <w:t>kind</w:t>
      </w:r>
      <w:proofErr w:type="gramEnd"/>
      <w:r w:rsidRPr="00B44FB0">
        <w:rPr>
          <w:rFonts w:asciiTheme="minorHAnsi" w:hAnsiTheme="minorHAnsi" w:cs="Arial"/>
          <w:color w:val="000000" w:themeColor="text1"/>
          <w:sz w:val="28"/>
          <w:szCs w:val="28"/>
        </w:rPr>
        <w:t xml:space="preserve"> of operations which maps data from one to one partition are referred as Narrow operations. </w:t>
      </w:r>
      <w:proofErr w:type="gramStart"/>
      <w:r w:rsidRPr="00B44FB0">
        <w:rPr>
          <w:rFonts w:asciiTheme="minorHAnsi" w:hAnsiTheme="minorHAnsi" w:cs="Arial"/>
          <w:color w:val="000000" w:themeColor="text1"/>
          <w:sz w:val="28"/>
          <w:szCs w:val="28"/>
        </w:rPr>
        <w:t>Narrow operations doesn’t</w:t>
      </w:r>
      <w:proofErr w:type="gramEnd"/>
      <w:r w:rsidRPr="00B44FB0">
        <w:rPr>
          <w:rFonts w:asciiTheme="minorHAnsi" w:hAnsiTheme="minorHAnsi" w:cs="Arial"/>
          <w:color w:val="000000" w:themeColor="text1"/>
          <w:sz w:val="28"/>
          <w:szCs w:val="28"/>
        </w:rPr>
        <w:t xml:space="preserve"> required to distribute the data across the partitions.</w:t>
      </w:r>
    </w:p>
    <w:p w:rsidR="00B45D19" w:rsidRPr="00B44FB0" w:rsidRDefault="00B45D19" w:rsidP="00B45D19">
      <w:pPr>
        <w:pStyle w:val="Heading5"/>
        <w:spacing w:before="540" w:after="180"/>
        <w:textAlignment w:val="baseline"/>
        <w:rPr>
          <w:rFonts w:asciiTheme="minorHAnsi" w:hAnsiTheme="minorHAnsi" w:cs="Arial"/>
          <w:b/>
          <w:bCs/>
          <w:color w:val="000000" w:themeColor="text1"/>
          <w:sz w:val="28"/>
          <w:szCs w:val="28"/>
        </w:rPr>
      </w:pPr>
      <w:r w:rsidRPr="00B44FB0">
        <w:rPr>
          <w:rFonts w:asciiTheme="minorHAnsi" w:hAnsiTheme="minorHAnsi" w:cs="Arial"/>
          <w:b/>
          <w:bCs/>
          <w:color w:val="000000" w:themeColor="text1"/>
          <w:sz w:val="28"/>
          <w:szCs w:val="28"/>
        </w:rPr>
        <w:t> Wide Operations</w:t>
      </w:r>
    </w:p>
    <w:p w:rsidR="00B44FB0" w:rsidRPr="00B44FB0" w:rsidRDefault="00B45D19" w:rsidP="00B44FB0">
      <w:pPr>
        <w:pStyle w:val="NormalWeb"/>
        <w:spacing w:before="0" w:beforeAutospacing="0" w:after="0" w:afterAutospacing="0"/>
        <w:textAlignment w:val="baseline"/>
        <w:rPr>
          <w:rFonts w:asciiTheme="minorHAnsi" w:hAnsiTheme="minorHAnsi" w:cs="Arial"/>
          <w:color w:val="000000" w:themeColor="text1"/>
          <w:sz w:val="28"/>
          <w:szCs w:val="28"/>
        </w:rPr>
      </w:pPr>
      <w:r w:rsidRPr="00B44FB0">
        <w:rPr>
          <w:rFonts w:asciiTheme="minorHAnsi" w:hAnsiTheme="minorHAnsi" w:cs="Arial"/>
          <w:color w:val="000000" w:themeColor="text1"/>
          <w:sz w:val="28"/>
          <w:szCs w:val="28"/>
        </w:rPr>
        <w:t>RDD operations like </w:t>
      </w:r>
      <w:proofErr w:type="spellStart"/>
      <w:r w:rsidRPr="00B44FB0">
        <w:rPr>
          <w:rStyle w:val="HTMLCode"/>
          <w:rFonts w:asciiTheme="minorHAnsi" w:hAnsiTheme="minorHAnsi"/>
          <w:color w:val="000000" w:themeColor="text1"/>
          <w:sz w:val="28"/>
          <w:szCs w:val="28"/>
          <w:bdr w:val="single" w:sz="6" w:space="2" w:color="E3EDF3" w:frame="1"/>
          <w:shd w:val="clear" w:color="auto" w:fill="EBEBF5"/>
        </w:rPr>
        <w:t>groupByKey</w:t>
      </w:r>
      <w:proofErr w:type="spellEnd"/>
      <w:r w:rsidRPr="00B44FB0">
        <w:rPr>
          <w:rFonts w:asciiTheme="minorHAnsi" w:hAnsiTheme="minorHAnsi" w:cs="Arial"/>
          <w:color w:val="000000" w:themeColor="text1"/>
          <w:sz w:val="28"/>
          <w:szCs w:val="28"/>
        </w:rPr>
        <w:t>, </w:t>
      </w:r>
      <w:r w:rsidRPr="00B44FB0">
        <w:rPr>
          <w:rStyle w:val="HTMLCode"/>
          <w:rFonts w:asciiTheme="minorHAnsi" w:hAnsiTheme="minorHAnsi"/>
          <w:color w:val="000000" w:themeColor="text1"/>
          <w:sz w:val="28"/>
          <w:szCs w:val="28"/>
          <w:bdr w:val="single" w:sz="6" w:space="2" w:color="E3EDF3" w:frame="1"/>
          <w:shd w:val="clear" w:color="auto" w:fill="EBEBF5"/>
        </w:rPr>
        <w:t>distinct</w:t>
      </w:r>
      <w:r w:rsidRPr="00B44FB0">
        <w:rPr>
          <w:rFonts w:asciiTheme="minorHAnsi" w:hAnsiTheme="minorHAnsi" w:cs="Arial"/>
          <w:color w:val="000000" w:themeColor="text1"/>
          <w:sz w:val="28"/>
          <w:szCs w:val="28"/>
        </w:rPr>
        <w:t>, </w:t>
      </w:r>
      <w:r w:rsidRPr="00B44FB0">
        <w:rPr>
          <w:rStyle w:val="HTMLCode"/>
          <w:rFonts w:asciiTheme="minorHAnsi" w:hAnsiTheme="minorHAnsi"/>
          <w:color w:val="000000" w:themeColor="text1"/>
          <w:sz w:val="28"/>
          <w:szCs w:val="28"/>
          <w:bdr w:val="single" w:sz="6" w:space="2" w:color="E3EDF3" w:frame="1"/>
          <w:shd w:val="clear" w:color="auto" w:fill="EBEBF5"/>
        </w:rPr>
        <w:t>join</w:t>
      </w:r>
      <w:r w:rsidRPr="00B44FB0">
        <w:rPr>
          <w:rFonts w:asciiTheme="minorHAnsi" w:hAnsiTheme="minorHAnsi" w:cs="Arial"/>
          <w:color w:val="000000" w:themeColor="text1"/>
          <w:sz w:val="28"/>
          <w:szCs w:val="28"/>
        </w:rPr>
        <w:t xml:space="preserve"> may require </w:t>
      </w:r>
      <w:proofErr w:type="gramStart"/>
      <w:r w:rsidRPr="00B44FB0">
        <w:rPr>
          <w:rFonts w:asciiTheme="minorHAnsi" w:hAnsiTheme="minorHAnsi" w:cs="Arial"/>
          <w:color w:val="000000" w:themeColor="text1"/>
          <w:sz w:val="28"/>
          <w:szCs w:val="28"/>
        </w:rPr>
        <w:t>to map</w:t>
      </w:r>
      <w:proofErr w:type="gramEnd"/>
      <w:r w:rsidRPr="00B44FB0">
        <w:rPr>
          <w:rFonts w:asciiTheme="minorHAnsi" w:hAnsiTheme="minorHAnsi" w:cs="Arial"/>
          <w:color w:val="000000" w:themeColor="text1"/>
          <w:sz w:val="28"/>
          <w:szCs w:val="28"/>
        </w:rPr>
        <w:t xml:space="preserve"> the data across the partitions in new RDD. These </w:t>
      </w:r>
      <w:proofErr w:type="gramStart"/>
      <w:r w:rsidRPr="00B44FB0">
        <w:rPr>
          <w:rFonts w:asciiTheme="minorHAnsi" w:hAnsiTheme="minorHAnsi" w:cs="Arial"/>
          <w:color w:val="000000" w:themeColor="text1"/>
          <w:sz w:val="28"/>
          <w:szCs w:val="28"/>
        </w:rPr>
        <w:t>kind</w:t>
      </w:r>
      <w:proofErr w:type="gramEnd"/>
      <w:r w:rsidRPr="00B44FB0">
        <w:rPr>
          <w:rFonts w:asciiTheme="minorHAnsi" w:hAnsiTheme="minorHAnsi" w:cs="Arial"/>
          <w:color w:val="000000" w:themeColor="text1"/>
          <w:sz w:val="28"/>
          <w:szCs w:val="28"/>
        </w:rPr>
        <w:t xml:space="preserve"> of operations which maps data from one to many partitions are referred as Wide operations. </w:t>
      </w:r>
      <w:proofErr w:type="gramStart"/>
      <w:r w:rsidRPr="00B44FB0">
        <w:rPr>
          <w:rFonts w:asciiTheme="minorHAnsi" w:hAnsiTheme="minorHAnsi" w:cs="Arial"/>
          <w:color w:val="000000" w:themeColor="text1"/>
          <w:sz w:val="28"/>
          <w:szCs w:val="28"/>
        </w:rPr>
        <w:t>Narrow operations doesn’t</w:t>
      </w:r>
      <w:proofErr w:type="gramEnd"/>
      <w:r w:rsidRPr="00B44FB0">
        <w:rPr>
          <w:rFonts w:asciiTheme="minorHAnsi" w:hAnsiTheme="minorHAnsi" w:cs="Arial"/>
          <w:color w:val="000000" w:themeColor="text1"/>
          <w:sz w:val="28"/>
          <w:szCs w:val="28"/>
        </w:rPr>
        <w:t xml:space="preserve"> required to distribute the data across the partitions. In most of the cases Wide operations distribute the data across the partitions. These considered </w:t>
      </w:r>
      <w:proofErr w:type="gramStart"/>
      <w:r w:rsidRPr="00B44FB0">
        <w:rPr>
          <w:rFonts w:asciiTheme="minorHAnsi" w:hAnsiTheme="minorHAnsi" w:cs="Arial"/>
          <w:color w:val="000000" w:themeColor="text1"/>
          <w:sz w:val="28"/>
          <w:szCs w:val="28"/>
        </w:rPr>
        <w:t>to be</w:t>
      </w:r>
      <w:proofErr w:type="gramEnd"/>
      <w:r w:rsidRPr="00B44FB0">
        <w:rPr>
          <w:rFonts w:asciiTheme="minorHAnsi" w:hAnsiTheme="minorHAnsi" w:cs="Arial"/>
          <w:color w:val="000000" w:themeColor="text1"/>
          <w:sz w:val="28"/>
          <w:szCs w:val="28"/>
        </w:rPr>
        <w:t xml:space="preserve"> more costly than narrow operations due to data shuffling.</w:t>
      </w:r>
    </w:p>
    <w:p w:rsidR="00B44FB0" w:rsidRPr="00B44FB0" w:rsidRDefault="00B44FB0" w:rsidP="00B44FB0">
      <w:pPr>
        <w:pStyle w:val="NormalWeb"/>
        <w:spacing w:before="0" w:beforeAutospacing="0" w:after="0" w:afterAutospacing="0"/>
        <w:textAlignment w:val="baseline"/>
        <w:rPr>
          <w:rFonts w:asciiTheme="minorHAnsi" w:hAnsiTheme="minorHAnsi" w:cs="Arial"/>
          <w:color w:val="000000" w:themeColor="text1"/>
          <w:sz w:val="28"/>
          <w:szCs w:val="28"/>
        </w:rPr>
      </w:pPr>
    </w:p>
    <w:p w:rsidR="00B45D19" w:rsidRPr="00B44FB0" w:rsidRDefault="00B45D19">
      <w:pPr>
        <w:rPr>
          <w:color w:val="000000" w:themeColor="text1"/>
          <w:sz w:val="28"/>
          <w:szCs w:val="28"/>
          <w:shd w:val="clear" w:color="auto" w:fill="FAFAFA"/>
        </w:rPr>
      </w:pPr>
    </w:p>
    <w:p w:rsidR="00B45D19" w:rsidRPr="00B44FB0" w:rsidRDefault="00B45D19">
      <w:pPr>
        <w:rPr>
          <w:color w:val="000000" w:themeColor="text1"/>
          <w:sz w:val="28"/>
          <w:szCs w:val="28"/>
          <w:shd w:val="clear" w:color="auto" w:fill="FAFAFA"/>
        </w:rPr>
      </w:pPr>
    </w:p>
    <w:p w:rsidR="00B45D19" w:rsidRPr="00B44FB0" w:rsidRDefault="00B45D19">
      <w:pPr>
        <w:rPr>
          <w:color w:val="000000" w:themeColor="text1"/>
          <w:sz w:val="28"/>
          <w:szCs w:val="28"/>
        </w:rPr>
      </w:pPr>
    </w:p>
    <w:sectPr w:rsidR="00B45D19" w:rsidRPr="00B44FB0" w:rsidSect="00362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F4837"/>
    <w:multiLevelType w:val="multilevel"/>
    <w:tmpl w:val="51B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C5927"/>
    <w:multiLevelType w:val="multilevel"/>
    <w:tmpl w:val="0C62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A27C15"/>
    <w:multiLevelType w:val="multilevel"/>
    <w:tmpl w:val="266C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D19"/>
    <w:rsid w:val="00362C47"/>
    <w:rsid w:val="00B44FB0"/>
    <w:rsid w:val="00B45D1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C47"/>
  </w:style>
  <w:style w:type="paragraph" w:styleId="Heading2">
    <w:name w:val="heading 2"/>
    <w:basedOn w:val="Normal"/>
    <w:link w:val="Heading2Char"/>
    <w:uiPriority w:val="9"/>
    <w:qFormat/>
    <w:rsid w:val="00B45D1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5">
    <w:name w:val="heading 5"/>
    <w:basedOn w:val="Normal"/>
    <w:next w:val="Normal"/>
    <w:link w:val="Heading5Char"/>
    <w:uiPriority w:val="9"/>
    <w:semiHidden/>
    <w:unhideWhenUsed/>
    <w:qFormat/>
    <w:rsid w:val="00B45D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B45D19"/>
    <w:pPr>
      <w:spacing w:before="100" w:beforeAutospacing="1" w:after="100" w:afterAutospacing="1" w:line="240" w:lineRule="auto"/>
      <w:outlineLvl w:val="5"/>
    </w:pPr>
    <w:rPr>
      <w:rFonts w:ascii="Times New Roman" w:eastAsia="Times New Roman" w:hAnsi="Times New Roman" w:cs="Times New Roman"/>
      <w:b/>
      <w:bCs/>
      <w:sz w:val="15"/>
      <w:szCs w:val="1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D19"/>
    <w:rPr>
      <w:b/>
      <w:bCs/>
    </w:rPr>
  </w:style>
  <w:style w:type="paragraph" w:styleId="NormalWeb">
    <w:name w:val="Normal (Web)"/>
    <w:basedOn w:val="Normal"/>
    <w:uiPriority w:val="99"/>
    <w:unhideWhenUsed/>
    <w:rsid w:val="00B45D1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B45D19"/>
    <w:rPr>
      <w:color w:val="0000FF"/>
      <w:u w:val="single"/>
    </w:rPr>
  </w:style>
  <w:style w:type="character" w:customStyle="1" w:styleId="qlinkcontainer">
    <w:name w:val="qlink_container"/>
    <w:basedOn w:val="DefaultParagraphFont"/>
    <w:rsid w:val="00B45D19"/>
  </w:style>
  <w:style w:type="character" w:customStyle="1" w:styleId="Heading2Char">
    <w:name w:val="Heading 2 Char"/>
    <w:basedOn w:val="DefaultParagraphFont"/>
    <w:link w:val="Heading2"/>
    <w:uiPriority w:val="9"/>
    <w:rsid w:val="00B45D19"/>
    <w:rPr>
      <w:rFonts w:ascii="Times New Roman" w:eastAsia="Times New Roman" w:hAnsi="Times New Roman" w:cs="Times New Roman"/>
      <w:b/>
      <w:bCs/>
      <w:sz w:val="36"/>
      <w:szCs w:val="36"/>
      <w:lang w:bidi="hi-IN"/>
    </w:rPr>
  </w:style>
  <w:style w:type="character" w:customStyle="1" w:styleId="Heading6Char">
    <w:name w:val="Heading 6 Char"/>
    <w:basedOn w:val="DefaultParagraphFont"/>
    <w:link w:val="Heading6"/>
    <w:uiPriority w:val="9"/>
    <w:rsid w:val="00B45D19"/>
    <w:rPr>
      <w:rFonts w:ascii="Times New Roman" w:eastAsia="Times New Roman" w:hAnsi="Times New Roman" w:cs="Times New Roman"/>
      <w:b/>
      <w:bCs/>
      <w:sz w:val="15"/>
      <w:szCs w:val="15"/>
      <w:lang w:bidi="hi-IN"/>
    </w:rPr>
  </w:style>
  <w:style w:type="character" w:styleId="HTMLCode">
    <w:name w:val="HTML Code"/>
    <w:basedOn w:val="DefaultParagraphFont"/>
    <w:uiPriority w:val="99"/>
    <w:semiHidden/>
    <w:unhideWhenUsed/>
    <w:rsid w:val="00B45D1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45D1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44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096839">
      <w:bodyDiv w:val="1"/>
      <w:marLeft w:val="0"/>
      <w:marRight w:val="0"/>
      <w:marTop w:val="0"/>
      <w:marBottom w:val="0"/>
      <w:divBdr>
        <w:top w:val="none" w:sz="0" w:space="0" w:color="auto"/>
        <w:left w:val="none" w:sz="0" w:space="0" w:color="auto"/>
        <w:bottom w:val="none" w:sz="0" w:space="0" w:color="auto"/>
        <w:right w:val="none" w:sz="0" w:space="0" w:color="auto"/>
      </w:divBdr>
    </w:div>
    <w:div w:id="311718419">
      <w:bodyDiv w:val="1"/>
      <w:marLeft w:val="0"/>
      <w:marRight w:val="0"/>
      <w:marTop w:val="0"/>
      <w:marBottom w:val="0"/>
      <w:divBdr>
        <w:top w:val="none" w:sz="0" w:space="0" w:color="auto"/>
        <w:left w:val="none" w:sz="0" w:space="0" w:color="auto"/>
        <w:bottom w:val="none" w:sz="0" w:space="0" w:color="auto"/>
        <w:right w:val="none" w:sz="0" w:space="0" w:color="auto"/>
      </w:divBdr>
    </w:div>
    <w:div w:id="700470586">
      <w:bodyDiv w:val="1"/>
      <w:marLeft w:val="0"/>
      <w:marRight w:val="0"/>
      <w:marTop w:val="0"/>
      <w:marBottom w:val="0"/>
      <w:divBdr>
        <w:top w:val="none" w:sz="0" w:space="0" w:color="auto"/>
        <w:left w:val="none" w:sz="0" w:space="0" w:color="auto"/>
        <w:bottom w:val="none" w:sz="0" w:space="0" w:color="auto"/>
        <w:right w:val="none" w:sz="0" w:space="0" w:color="auto"/>
      </w:divBdr>
    </w:div>
    <w:div w:id="1648512844">
      <w:bodyDiv w:val="1"/>
      <w:marLeft w:val="0"/>
      <w:marRight w:val="0"/>
      <w:marTop w:val="0"/>
      <w:marBottom w:val="0"/>
      <w:divBdr>
        <w:top w:val="none" w:sz="0" w:space="0" w:color="auto"/>
        <w:left w:val="none" w:sz="0" w:space="0" w:color="auto"/>
        <w:bottom w:val="none" w:sz="0" w:space="0" w:color="auto"/>
        <w:right w:val="none" w:sz="0" w:space="0" w:color="auto"/>
      </w:divBdr>
    </w:div>
    <w:div w:id="1889298790">
      <w:bodyDiv w:val="1"/>
      <w:marLeft w:val="0"/>
      <w:marRight w:val="0"/>
      <w:marTop w:val="0"/>
      <w:marBottom w:val="0"/>
      <w:divBdr>
        <w:top w:val="none" w:sz="0" w:space="0" w:color="auto"/>
        <w:left w:val="none" w:sz="0" w:space="0" w:color="auto"/>
        <w:bottom w:val="none" w:sz="0" w:space="0" w:color="auto"/>
        <w:right w:val="none" w:sz="0" w:space="0" w:color="auto"/>
      </w:divBdr>
    </w:div>
    <w:div w:id="20525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apache-spark-streaming-fault-tolerance/" TargetMode="External"/><Relationship Id="rId3" Type="http://schemas.openxmlformats.org/officeDocument/2006/relationships/settings" Target="settings.xml"/><Relationship Id="rId7" Type="http://schemas.openxmlformats.org/officeDocument/2006/relationships/hyperlink" Target="http://data-flair.training/blogs/lazy-evaluation-in-apache-spark-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apache-spark-in-memory-computing/" TargetMode="External"/><Relationship Id="rId5" Type="http://schemas.openxmlformats.org/officeDocument/2006/relationships/hyperlink" Target="http://data-flair.training/blogs/introduction-spark-tutorial-quickst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2017-09-27T18:13:00Z</dcterms:created>
  <dcterms:modified xsi:type="dcterms:W3CDTF">2017-09-27T18:28:00Z</dcterms:modified>
</cp:coreProperties>
</file>