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before="160" w:line="203.47826086956525" w:lineRule="auto"/>
        <w:ind w:firstLine="720"/>
        <w:jc w:val="center"/>
        <w:rPr>
          <w:color w:val="333333"/>
          <w:sz w:val="20"/>
          <w:szCs w:val="20"/>
          <w:highlight w:val="white"/>
        </w:rPr>
      </w:pPr>
      <w:bookmarkStart w:colFirst="0" w:colLast="0" w:name="_7fmuvbiojv0" w:id="0"/>
      <w:bookmarkEnd w:id="0"/>
      <w:r w:rsidDel="00000000" w:rsidR="00000000" w:rsidRPr="00000000">
        <w:rPr>
          <w:sz w:val="30"/>
          <w:szCs w:val="30"/>
          <w:rtl w:val="0"/>
        </w:rPr>
        <w:t xml:space="preserve">DNS Server</w:t>
      </w:r>
      <w:r w:rsidDel="00000000" w:rsidR="00000000" w:rsidRPr="00000000">
        <w:rPr>
          <w:color w:val="333333"/>
          <w:sz w:val="20"/>
          <w:szCs w:val="20"/>
          <w:highlight w:val="white"/>
          <w:rtl w:val="0"/>
        </w:rPr>
        <w:t xml:space="preserve"> </w:t>
      </w:r>
    </w:p>
    <w:p w:rsidR="00000000" w:rsidDel="00000000" w:rsidP="00000000" w:rsidRDefault="00000000" w:rsidRPr="00000000" w14:paraId="00000002">
      <w:pPr>
        <w:spacing w:line="24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03">
      <w:pPr>
        <w:spacing w:line="240" w:lineRule="auto"/>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თქვენი ამოცანაა დაწეროთ DNS სერვერი.</w:t>
      </w:r>
    </w:p>
    <w:p w:rsidR="00000000" w:rsidDel="00000000" w:rsidP="00000000" w:rsidRDefault="00000000" w:rsidRPr="00000000" w14:paraId="00000004">
      <w:pPr>
        <w:spacing w:line="240" w:lineRule="auto"/>
        <w:rPr>
          <w:b w:val="1"/>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პროგრამის გაშვების სინოფსისი: </w:t>
      </w:r>
      <w:r w:rsidDel="00000000" w:rsidR="00000000" w:rsidRPr="00000000">
        <w:rPr>
          <w:b w:val="1"/>
          <w:color w:val="333333"/>
          <w:sz w:val="20"/>
          <w:szCs w:val="20"/>
          <w:highlight w:val="white"/>
          <w:rtl w:val="0"/>
        </w:rPr>
        <w:t xml:space="preserve">python</w:t>
      </w:r>
      <w:r w:rsidDel="00000000" w:rsidR="00000000" w:rsidRPr="00000000">
        <w:rPr>
          <w:color w:val="333333"/>
          <w:sz w:val="20"/>
          <w:szCs w:val="20"/>
          <w:highlight w:val="white"/>
          <w:rtl w:val="0"/>
        </w:rPr>
        <w:t xml:space="preserve"> dns_server.py /path/to/configdir/ </w:t>
      </w:r>
      <w:r w:rsidDel="00000000" w:rsidR="00000000" w:rsidRPr="00000000">
        <w:rPr>
          <w:b w:val="1"/>
          <w:color w:val="333333"/>
          <w:sz w:val="20"/>
          <w:szCs w:val="20"/>
          <w:highlight w:val="white"/>
          <w:rtl w:val="0"/>
        </w:rPr>
        <w:t xml:space="preserve">IP PORT</w:t>
      </w:r>
    </w:p>
    <w:p w:rsidR="00000000" w:rsidDel="00000000" w:rsidP="00000000" w:rsidRDefault="00000000" w:rsidRPr="00000000" w14:paraId="00000005">
      <w:pPr>
        <w:spacing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06">
      <w:pPr>
        <w:spacing w:line="240" w:lineRule="auto"/>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DNS სერვერის კონფიგურაციის დირექტირიაში განთავსებულია დომენური ზონების კონფიგურაციის ფაილები რომელსაც სერვერი ემსახურება, მაგალითად:</w:t>
      </w:r>
    </w:p>
    <w:p w:rsidR="00000000" w:rsidDel="00000000" w:rsidP="00000000" w:rsidRDefault="00000000" w:rsidRPr="00000000" w14:paraId="00000007">
      <w:pPr>
        <w:numPr>
          <w:ilvl w:val="0"/>
          <w:numId w:val="1"/>
        </w:numPr>
        <w:spacing w:line="240" w:lineRule="auto"/>
        <w:ind w:left="720" w:hanging="360"/>
        <w:jc w:val="both"/>
        <w:rPr>
          <w:color w:val="333333"/>
          <w:sz w:val="20"/>
          <w:szCs w:val="20"/>
          <w:highlight w:val="white"/>
        </w:rPr>
      </w:pPr>
      <w:r w:rsidDel="00000000" w:rsidR="00000000" w:rsidRPr="00000000">
        <w:rPr>
          <w:color w:val="333333"/>
          <w:sz w:val="20"/>
          <w:szCs w:val="20"/>
          <w:highlight w:val="white"/>
          <w:rtl w:val="0"/>
        </w:rPr>
        <w:t xml:space="preserve">google.com.conf</w:t>
      </w:r>
    </w:p>
    <w:p w:rsidR="00000000" w:rsidDel="00000000" w:rsidP="00000000" w:rsidRDefault="00000000" w:rsidRPr="00000000" w14:paraId="00000008">
      <w:pPr>
        <w:numPr>
          <w:ilvl w:val="0"/>
          <w:numId w:val="1"/>
        </w:numPr>
        <w:spacing w:line="240" w:lineRule="auto"/>
        <w:ind w:left="720" w:hanging="360"/>
        <w:jc w:val="both"/>
        <w:rPr>
          <w:color w:val="333333"/>
          <w:sz w:val="20"/>
          <w:szCs w:val="20"/>
          <w:highlight w:val="white"/>
        </w:rPr>
      </w:pPr>
      <w:r w:rsidDel="00000000" w:rsidR="00000000" w:rsidRPr="00000000">
        <w:rPr>
          <w:color w:val="333333"/>
          <w:sz w:val="20"/>
          <w:szCs w:val="20"/>
          <w:highlight w:val="white"/>
          <w:rtl w:val="0"/>
        </w:rPr>
        <w:t xml:space="preserve">yahoo.com.conf</w:t>
      </w:r>
    </w:p>
    <w:p w:rsidR="00000000" w:rsidDel="00000000" w:rsidP="00000000" w:rsidRDefault="00000000" w:rsidRPr="00000000" w14:paraId="00000009">
      <w:pPr>
        <w:numPr>
          <w:ilvl w:val="0"/>
          <w:numId w:val="1"/>
        </w:numPr>
        <w:spacing w:line="240" w:lineRule="auto"/>
        <w:ind w:left="720" w:hanging="360"/>
        <w:jc w:val="both"/>
        <w:rPr>
          <w:color w:val="333333"/>
          <w:sz w:val="20"/>
          <w:szCs w:val="20"/>
          <w:highlight w:val="white"/>
        </w:rPr>
      </w:pPr>
      <w:r w:rsidDel="00000000" w:rsidR="00000000" w:rsidRPr="00000000">
        <w:rPr>
          <w:color w:val="333333"/>
          <w:sz w:val="20"/>
          <w:szCs w:val="20"/>
          <w:highlight w:val="white"/>
          <w:rtl w:val="0"/>
        </w:rPr>
        <w:t xml:space="preserve">...</w:t>
      </w:r>
    </w:p>
    <w:p w:rsidR="00000000" w:rsidDel="00000000" w:rsidP="00000000" w:rsidRDefault="00000000" w:rsidRPr="00000000" w14:paraId="0000000A">
      <w:pPr>
        <w:spacing w:after="120" w:before="80" w:line="24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0B">
      <w:pPr>
        <w:spacing w:after="120" w:before="80" w:line="240"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თითოეულ კონფიგურაციის ფაილს აქვს შემდეგი სინტაქსი:</w:t>
      </w:r>
    </w:p>
    <w:p w:rsidR="00000000" w:rsidDel="00000000" w:rsidP="00000000" w:rsidRDefault="00000000" w:rsidRPr="00000000" w14:paraId="0000000C">
      <w:pPr>
        <w:rPr>
          <w:sz w:val="20"/>
          <w:szCs w:val="20"/>
        </w:rPr>
      </w:pPr>
      <w:r w:rsidDel="00000000" w:rsidR="00000000" w:rsidRPr="00000000">
        <w:rPr>
          <w:sz w:val="20"/>
          <w:szCs w:val="20"/>
          <w:rtl w:val="0"/>
        </w:rPr>
        <w:t xml:space="preserve">;</w:t>
      </w:r>
    </w:p>
    <w:p w:rsidR="00000000" w:rsidDel="00000000" w:rsidP="00000000" w:rsidRDefault="00000000" w:rsidRPr="00000000" w14:paraId="0000000D">
      <w:pPr>
        <w:rPr>
          <w:sz w:val="20"/>
          <w:szCs w:val="20"/>
        </w:rPr>
      </w:pPr>
      <w:r w:rsidDel="00000000" w:rsidR="00000000" w:rsidRPr="00000000">
        <w:rPr>
          <w:sz w:val="20"/>
          <w:szCs w:val="20"/>
          <w:rtl w:val="0"/>
        </w:rPr>
        <w:t xml:space="preserve">; BIND data file for google.com</w:t>
      </w:r>
    </w:p>
    <w:p w:rsidR="00000000" w:rsidDel="00000000" w:rsidP="00000000" w:rsidRDefault="00000000" w:rsidRPr="00000000" w14:paraId="0000000E">
      <w:pPr>
        <w:rPr>
          <w:sz w:val="20"/>
          <w:szCs w:val="20"/>
        </w:rPr>
      </w:pPr>
      <w:r w:rsidDel="00000000" w:rsidR="00000000" w:rsidRPr="00000000">
        <w:rPr>
          <w:sz w:val="20"/>
          <w:szCs w:val="20"/>
          <w:rtl w:val="0"/>
        </w:rPr>
        <w:t xml:space="preserve">;</w:t>
      </w:r>
    </w:p>
    <w:p w:rsidR="00000000" w:rsidDel="00000000" w:rsidP="00000000" w:rsidRDefault="00000000" w:rsidRPr="00000000" w14:paraId="0000000F">
      <w:pPr>
        <w:rPr>
          <w:sz w:val="20"/>
          <w:szCs w:val="20"/>
        </w:rPr>
      </w:pPr>
      <w:r w:rsidDel="00000000" w:rsidR="00000000" w:rsidRPr="00000000">
        <w:rPr>
          <w:sz w:val="20"/>
          <w:szCs w:val="20"/>
          <w:rtl w:val="0"/>
        </w:rPr>
        <w:t xml:space="preserve">$TTL</w:t>
        <w:tab/>
        <w:t xml:space="preserve">30M</w:t>
      </w:r>
    </w:p>
    <w:p w:rsidR="00000000" w:rsidDel="00000000" w:rsidP="00000000" w:rsidRDefault="00000000" w:rsidRPr="00000000" w14:paraId="00000010">
      <w:pPr>
        <w:rPr>
          <w:sz w:val="20"/>
          <w:szCs w:val="20"/>
        </w:rPr>
      </w:pPr>
      <w:r w:rsidDel="00000000" w:rsidR="00000000" w:rsidRPr="00000000">
        <w:rPr>
          <w:sz w:val="20"/>
          <w:szCs w:val="20"/>
          <w:rtl w:val="0"/>
        </w:rPr>
        <w:t xml:space="preserve">@</w:t>
        <w:tab/>
        <w:t xml:space="preserve">IN</w:t>
        <w:tab/>
        <w:t xml:space="preserve">SOA</w:t>
        <w:tab/>
        <w:t xml:space="preserve">ns1.google.com. dns-admin.google.com. (</w:t>
      </w:r>
    </w:p>
    <w:p w:rsidR="00000000" w:rsidDel="00000000" w:rsidP="00000000" w:rsidRDefault="00000000" w:rsidRPr="00000000" w14:paraId="00000011">
      <w:pPr>
        <w:rPr>
          <w:sz w:val="20"/>
          <w:szCs w:val="20"/>
        </w:rPr>
      </w:pPr>
      <w:r w:rsidDel="00000000" w:rsidR="00000000" w:rsidRPr="00000000">
        <w:rPr>
          <w:sz w:val="20"/>
          <w:szCs w:val="20"/>
          <w:rtl w:val="0"/>
        </w:rPr>
        <w:tab/>
        <w:tab/>
        <w:t xml:space="preserve">     2016032800</w:t>
        <w:tab/>
        <w:t xml:space="preserve">; Serial</w:t>
      </w:r>
    </w:p>
    <w:p w:rsidR="00000000" w:rsidDel="00000000" w:rsidP="00000000" w:rsidRDefault="00000000" w:rsidRPr="00000000" w14:paraId="00000012">
      <w:pPr>
        <w:rPr>
          <w:sz w:val="20"/>
          <w:szCs w:val="20"/>
        </w:rPr>
      </w:pPr>
      <w:r w:rsidDel="00000000" w:rsidR="00000000" w:rsidRPr="00000000">
        <w:rPr>
          <w:sz w:val="20"/>
          <w:szCs w:val="20"/>
          <w:rtl w:val="0"/>
        </w:rPr>
        <w:tab/>
        <w:tab/>
        <w:tab/>
        <w:t xml:space="preserve">     1H</w:t>
        <w:tab/>
        <w:tab/>
        <w:t xml:space="preserve">; Refresh</w:t>
      </w:r>
    </w:p>
    <w:p w:rsidR="00000000" w:rsidDel="00000000" w:rsidP="00000000" w:rsidRDefault="00000000" w:rsidRPr="00000000" w14:paraId="00000013">
      <w:pPr>
        <w:rPr>
          <w:sz w:val="20"/>
          <w:szCs w:val="20"/>
        </w:rPr>
      </w:pPr>
      <w:r w:rsidDel="00000000" w:rsidR="00000000" w:rsidRPr="00000000">
        <w:rPr>
          <w:sz w:val="20"/>
          <w:szCs w:val="20"/>
          <w:rtl w:val="0"/>
        </w:rPr>
        <w:tab/>
        <w:tab/>
        <w:tab/>
        <w:t xml:space="preserve">    30M</w:t>
        <w:tab/>
        <w:tab/>
        <w:t xml:space="preserve">; Retry</w:t>
      </w:r>
    </w:p>
    <w:p w:rsidR="00000000" w:rsidDel="00000000" w:rsidP="00000000" w:rsidRDefault="00000000" w:rsidRPr="00000000" w14:paraId="00000014">
      <w:pPr>
        <w:rPr>
          <w:sz w:val="20"/>
          <w:szCs w:val="20"/>
        </w:rPr>
      </w:pPr>
      <w:r w:rsidDel="00000000" w:rsidR="00000000" w:rsidRPr="00000000">
        <w:rPr>
          <w:sz w:val="20"/>
          <w:szCs w:val="20"/>
          <w:rtl w:val="0"/>
        </w:rPr>
        <w:tab/>
        <w:tab/>
        <w:tab/>
        <w:t xml:space="preserve">    40D</w:t>
        <w:tab/>
        <w:tab/>
        <w:t xml:space="preserve">; Expire</w:t>
      </w:r>
    </w:p>
    <w:p w:rsidR="00000000" w:rsidDel="00000000" w:rsidP="00000000" w:rsidRDefault="00000000" w:rsidRPr="00000000" w14:paraId="00000015">
      <w:pPr>
        <w:rPr>
          <w:sz w:val="20"/>
          <w:szCs w:val="20"/>
        </w:rPr>
      </w:pPr>
      <w:r w:rsidDel="00000000" w:rsidR="00000000" w:rsidRPr="00000000">
        <w:rPr>
          <w:sz w:val="20"/>
          <w:szCs w:val="20"/>
          <w:rtl w:val="0"/>
        </w:rPr>
        <w:tab/>
        <w:tab/>
        <w:tab/>
        <w:t xml:space="preserve">    30M )</w:t>
        <w:tab/>
        <w:t xml:space="preserve">; Negative Cache TTL</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google.com. IN</w:t>
        <w:tab/>
        <w:t xml:space="preserve">NS      ns1.google.com.</w:t>
      </w:r>
    </w:p>
    <w:p w:rsidR="00000000" w:rsidDel="00000000" w:rsidP="00000000" w:rsidRDefault="00000000" w:rsidRPr="00000000" w14:paraId="00000018">
      <w:pPr>
        <w:rPr>
          <w:sz w:val="20"/>
          <w:szCs w:val="20"/>
        </w:rPr>
      </w:pPr>
      <w:r w:rsidDel="00000000" w:rsidR="00000000" w:rsidRPr="00000000">
        <w:rPr>
          <w:sz w:val="20"/>
          <w:szCs w:val="20"/>
          <w:rtl w:val="0"/>
        </w:rPr>
        <w:t xml:space="preserve">google.com. IN</w:t>
        <w:tab/>
        <w:t xml:space="preserve">NS      ns2.google.com.</w:t>
      </w:r>
    </w:p>
    <w:p w:rsidR="00000000" w:rsidDel="00000000" w:rsidP="00000000" w:rsidRDefault="00000000" w:rsidRPr="00000000" w14:paraId="00000019">
      <w:pPr>
        <w:rPr>
          <w:sz w:val="20"/>
          <w:szCs w:val="20"/>
        </w:rPr>
      </w:pPr>
      <w:r w:rsidDel="00000000" w:rsidR="00000000" w:rsidRPr="00000000">
        <w:rPr>
          <w:sz w:val="20"/>
          <w:szCs w:val="20"/>
          <w:rtl w:val="0"/>
        </w:rPr>
        <w:t xml:space="preserve">ns1.google.com.</w:t>
        <w:tab/>
        <w:t xml:space="preserve">A</w:t>
        <w:tab/>
        <w:t xml:space="preserve">127.0.0.1</w:t>
      </w:r>
    </w:p>
    <w:p w:rsidR="00000000" w:rsidDel="00000000" w:rsidP="00000000" w:rsidRDefault="00000000" w:rsidRPr="00000000" w14:paraId="0000001A">
      <w:pPr>
        <w:rPr>
          <w:sz w:val="20"/>
          <w:szCs w:val="20"/>
        </w:rPr>
      </w:pPr>
      <w:r w:rsidDel="00000000" w:rsidR="00000000" w:rsidRPr="00000000">
        <w:rPr>
          <w:sz w:val="20"/>
          <w:szCs w:val="20"/>
          <w:rtl w:val="0"/>
        </w:rPr>
        <w:t xml:space="preserve">ns2.google.com.</w:t>
        <w:tab/>
        <w:t xml:space="preserve">A</w:t>
        <w:tab/>
        <w:t xml:space="preserve">127.0.0.1</w:t>
      </w:r>
    </w:p>
    <w:p w:rsidR="00000000" w:rsidDel="00000000" w:rsidP="00000000" w:rsidRDefault="00000000" w:rsidRPr="00000000" w14:paraId="0000001B">
      <w:pPr>
        <w:rPr>
          <w:sz w:val="20"/>
          <w:szCs w:val="20"/>
        </w:rPr>
      </w:pPr>
      <w:r w:rsidDel="00000000" w:rsidR="00000000" w:rsidRPr="00000000">
        <w:rPr>
          <w:sz w:val="20"/>
          <w:szCs w:val="20"/>
          <w:rtl w:val="0"/>
        </w:rPr>
        <w:t xml:space="preserve">google.com. IN</w:t>
        <w:tab/>
        <w:t xml:space="preserve">TXT     “v=spf1 mx ~all”</w:t>
      </w:r>
    </w:p>
    <w:p w:rsidR="00000000" w:rsidDel="00000000" w:rsidP="00000000" w:rsidRDefault="00000000" w:rsidRPr="00000000" w14:paraId="0000001C">
      <w:pPr>
        <w:rPr>
          <w:sz w:val="20"/>
          <w:szCs w:val="20"/>
        </w:rPr>
      </w:pPr>
      <w:r w:rsidDel="00000000" w:rsidR="00000000" w:rsidRPr="00000000">
        <w:rPr>
          <w:sz w:val="20"/>
          <w:szCs w:val="20"/>
          <w:rtl w:val="0"/>
        </w:rPr>
        <w:t xml:space="preserve">google.com. IN</w:t>
        <w:tab/>
        <w:t xml:space="preserve">MX 30 alt2.aspmx.l.google.com.</w:t>
        <w:br w:type="textWrapping"/>
        <w:t xml:space="preserve">google.com. IN</w:t>
        <w:tab/>
        <w:t xml:space="preserve">MX 10 aspmx.l.google.com.</w:t>
        <w:br w:type="textWrapping"/>
        <w:t xml:space="preserve">google.com. IN</w:t>
        <w:tab/>
        <w:t xml:space="preserve">MX 50 alt4.aspmx.l.google.com.</w:t>
        <w:br w:type="textWrapping"/>
        <w:t xml:space="preserve">google.com. IN</w:t>
        <w:tab/>
        <w:t xml:space="preserve">MX 20 alt1.aspmx.l.google.com.</w:t>
        <w:br w:type="textWrapping"/>
        <w:t xml:space="preserve">google.com. IN</w:t>
        <w:tab/>
        <w:t xml:space="preserve">MX 40 alt3.aspmx.l.google.com.</w:t>
        <w:br w:type="textWrapping"/>
        <w:tab/>
      </w:r>
    </w:p>
    <w:p w:rsidR="00000000" w:rsidDel="00000000" w:rsidP="00000000" w:rsidRDefault="00000000" w:rsidRPr="00000000" w14:paraId="0000001D">
      <w:pPr>
        <w:rPr>
          <w:sz w:val="20"/>
          <w:szCs w:val="20"/>
        </w:rPr>
      </w:pPr>
      <w:r w:rsidDel="00000000" w:rsidR="00000000" w:rsidRPr="00000000">
        <w:rPr>
          <w:sz w:val="20"/>
          <w:szCs w:val="20"/>
          <w:rtl w:val="0"/>
        </w:rPr>
        <w:t xml:space="preserve">; Public web applications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google.com.</w:t>
        <w:tab/>
        <w:tab/>
        <w:t xml:space="preserve">IN</w:t>
        <w:tab/>
        <w:t xml:space="preserve">A</w:t>
        <w:tab/>
        <w:tab/>
        <w:t xml:space="preserve">216.58.214.142</w:t>
      </w:r>
    </w:p>
    <w:p w:rsidR="00000000" w:rsidDel="00000000" w:rsidP="00000000" w:rsidRDefault="00000000" w:rsidRPr="00000000" w14:paraId="00000020">
      <w:pPr>
        <w:rPr>
          <w:sz w:val="20"/>
          <w:szCs w:val="20"/>
        </w:rPr>
      </w:pPr>
      <w:r w:rsidDel="00000000" w:rsidR="00000000" w:rsidRPr="00000000">
        <w:rPr>
          <w:sz w:val="20"/>
          <w:szCs w:val="20"/>
          <w:rtl w:val="0"/>
        </w:rPr>
        <w:t xml:space="preserve">mail.google.com.</w:t>
        <w:tab/>
        <w:t xml:space="preserve">IN</w:t>
        <w:tab/>
        <w:t xml:space="preserve">A</w:t>
        <w:tab/>
        <w:tab/>
        <w:t xml:space="preserve">209.59.182.167</w:t>
      </w:r>
    </w:p>
    <w:p w:rsidR="00000000" w:rsidDel="00000000" w:rsidP="00000000" w:rsidRDefault="00000000" w:rsidRPr="00000000" w14:paraId="00000021">
      <w:pPr>
        <w:rPr>
          <w:sz w:val="20"/>
          <w:szCs w:val="20"/>
        </w:rPr>
      </w:pPr>
      <w:r w:rsidDel="00000000" w:rsidR="00000000" w:rsidRPr="00000000">
        <w:rPr>
          <w:sz w:val="20"/>
          <w:szCs w:val="20"/>
          <w:rtl w:val="0"/>
        </w:rPr>
        <w:t xml:space="preserve">www</w:t>
        <w:tab/>
        <w:tab/>
        <w:tab/>
        <w:t xml:space="preserve">IN</w:t>
        <w:tab/>
        <w:t xml:space="preserve">CNAME</w:t>
        <w:tab/>
        <w:tab/>
        <w:t xml:space="preserve">google.com.</w:t>
      </w:r>
    </w:p>
    <w:p w:rsidR="00000000" w:rsidDel="00000000" w:rsidP="00000000" w:rsidRDefault="00000000" w:rsidRPr="00000000" w14:paraId="00000022">
      <w:pPr>
        <w:rPr>
          <w:sz w:val="20"/>
          <w:szCs w:val="20"/>
        </w:rPr>
      </w:pPr>
      <w:r w:rsidDel="00000000" w:rsidR="00000000" w:rsidRPr="00000000">
        <w:rPr>
          <w:sz w:val="20"/>
          <w:szCs w:val="20"/>
          <w:rtl w:val="0"/>
        </w:rPr>
        <w:t xml:space="preserve">public</w:t>
        <w:tab/>
        <w:tab/>
        <w:tab/>
        <w:t xml:space="preserve">IN</w:t>
        <w:tab/>
        <w:t xml:space="preserve">A</w:t>
        <w:tab/>
        <w:tab/>
        <w:t xml:space="preserve">162.243.20.86</w:t>
      </w:r>
    </w:p>
    <w:p w:rsidR="00000000" w:rsidDel="00000000" w:rsidP="00000000" w:rsidRDefault="00000000" w:rsidRPr="00000000" w14:paraId="00000023">
      <w:pPr>
        <w:rPr/>
      </w:pPr>
      <w:r w:rsidDel="00000000" w:rsidR="00000000" w:rsidRPr="00000000">
        <w:rPr>
          <w:rtl w:val="0"/>
        </w:rPr>
        <w:t xml:space="preserve">photos</w:t>
        <w:tab/>
        <w:tab/>
        <w:tab/>
        <w:t xml:space="preserve">IN</w:t>
        <w:tab/>
        <w:t xml:space="preserve">A</w:t>
        <w:tab/>
        <w:tab/>
        <w:t xml:space="preserve">209.59.182.167</w:t>
      </w:r>
    </w:p>
    <w:p w:rsidR="00000000" w:rsidDel="00000000" w:rsidP="00000000" w:rsidRDefault="00000000" w:rsidRPr="00000000" w14:paraId="00000024">
      <w:pPr>
        <w:spacing w:after="120" w:before="80" w:line="24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25">
      <w:pPr>
        <w:spacing w:after="120" w:before="80" w:line="240"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კლიენტისგან მიღებული მოთხოვნა სერვერმა ჯერ უნდა ნახოს ლოკალურ ზონებში, თუ ემსახურება მოთხოვნილ დომეინს, მაშინ უნდა უპასუხოს დომენური ზონის ფაილიში არსებული ჩანაწერიდან, სხვა შემთხვევაში უნდა განახორციელოს რეკურსიული ძებნა root DNS სერვერებიდან.</w:t>
      </w:r>
    </w:p>
    <w:p w:rsidR="00000000" w:rsidDel="00000000" w:rsidP="00000000" w:rsidRDefault="00000000" w:rsidRPr="00000000" w14:paraId="00000026">
      <w:pPr>
        <w:spacing w:after="120" w:before="80" w:line="240" w:lineRule="auto"/>
        <w:jc w:val="both"/>
        <w:rPr>
          <w:color w:val="333333"/>
          <w:sz w:val="20"/>
          <w:szCs w:val="20"/>
          <w:highlight w:val="white"/>
        </w:rPr>
      </w:pPr>
      <w:r w:rsidDel="00000000" w:rsidR="00000000" w:rsidRPr="00000000">
        <w:rPr>
          <w:color w:val="333333"/>
          <w:sz w:val="20"/>
          <w:szCs w:val="20"/>
          <w:highlight w:val="white"/>
          <w:rtl w:val="0"/>
        </w:rPr>
        <w:t xml:space="preserve">root DNS server addresses:</w:t>
      </w:r>
    </w:p>
    <w:p w:rsidR="00000000" w:rsidDel="00000000" w:rsidP="00000000" w:rsidRDefault="00000000" w:rsidRPr="00000000" w14:paraId="00000027">
      <w:pPr>
        <w:spacing w:after="120" w:before="80" w:line="240" w:lineRule="auto"/>
        <w:jc w:val="both"/>
        <w:rPr>
          <w:color w:val="333333"/>
          <w:sz w:val="20"/>
          <w:szCs w:val="20"/>
          <w:highlight w:val="white"/>
        </w:rPr>
      </w:pPr>
      <w:r w:rsidDel="00000000" w:rsidR="00000000" w:rsidRPr="00000000">
        <w:rPr>
          <w:color w:val="333333"/>
          <w:sz w:val="18"/>
          <w:szCs w:val="18"/>
          <w:highlight w:val="white"/>
          <w:rtl w:val="0"/>
        </w:rPr>
        <w:t xml:space="preserve">A.ROOT-SERVERS.NET.</w:t>
        <w:tab/>
        <w:tab/>
        <w:t xml:space="preserve">3600000      A     198.41.0.4</w:t>
        <w:br w:type="textWrapping"/>
        <w:t xml:space="preserve">B.ROOT-SERVERS.NET.</w:t>
        <w:tab/>
        <w:tab/>
        <w:t xml:space="preserve">3600000      A     192.228.79.201</w:t>
        <w:br w:type="textWrapping"/>
        <w:t xml:space="preserve">C.ROOT-SERVERS.NET.</w:t>
        <w:tab/>
        <w:tab/>
        <w:t xml:space="preserve">3600000      A     192.33.4.12</w:t>
        <w:br w:type="textWrapping"/>
        <w:t xml:space="preserve">D.ROOT-SERVERS.NET.</w:t>
        <w:tab/>
        <w:tab/>
        <w:t xml:space="preserve">3600000      A     199.7.91.13</w:t>
        <w:br w:type="textWrapping"/>
        <w:t xml:space="preserve">E.ROOT-SERVERS.NET.</w:t>
        <w:tab/>
        <w:tab/>
        <w:t xml:space="preserve">3600000      A     192.203.230.10</w:t>
        <w:br w:type="textWrapping"/>
        <w:t xml:space="preserve">F.ROOT-SERVERS.NET.</w:t>
        <w:tab/>
        <w:tab/>
        <w:t xml:space="preserve">3600000      A     192.5.5.241</w:t>
        <w:br w:type="textWrapping"/>
        <w:t xml:space="preserve">G.ROOT-SERVERS.NET.</w:t>
        <w:tab/>
        <w:tab/>
        <w:t xml:space="preserve">3600000      A     192.112.36.4</w:t>
        <w:br w:type="textWrapping"/>
        <w:t xml:space="preserve">H.ROOT-SERVERS.NET.</w:t>
        <w:tab/>
        <w:tab/>
        <w:t xml:space="preserve">3600000      A     128.63.2.53</w:t>
        <w:br w:type="textWrapping"/>
        <w:t xml:space="preserve">I.ROOT-SERVERS.NET.</w:t>
        <w:tab/>
        <w:tab/>
        <w:t xml:space="preserve">3600000      A     192.36.148.17</w:t>
        <w:br w:type="textWrapping"/>
        <w:t xml:space="preserve">J.ROOT-SERVERS.NET.</w:t>
        <w:tab/>
        <w:tab/>
        <w:t xml:space="preserve">3600000      A     192.58.128.30</w:t>
        <w:br w:type="textWrapping"/>
        <w:t xml:space="preserve">K.ROOT-SERVERS.NET.</w:t>
        <w:tab/>
        <w:tab/>
        <w:t xml:space="preserve">3600000      A     193.0.14.129</w:t>
        <w:br w:type="textWrapping"/>
        <w:t xml:space="preserve">L.ROOT-SERVERS.NET.</w:t>
        <w:tab/>
        <w:tab/>
        <w:t xml:space="preserve">3600000      A     199.7.83.42</w:t>
        <w:br w:type="textWrapping"/>
        <w:t xml:space="preserve">M.ROOT-SERVERS.NET.</w:t>
        <w:tab/>
        <w:tab/>
        <w:t xml:space="preserve">3600000      A     202.12.27.33</w:t>
      </w:r>
      <w:r w:rsidDel="00000000" w:rsidR="00000000" w:rsidRPr="00000000">
        <w:rPr>
          <w:color w:val="333333"/>
          <w:sz w:val="20"/>
          <w:szCs w:val="20"/>
          <w:highlight w:val="white"/>
          <w:rtl w:val="0"/>
        </w:rPr>
        <w:br w:type="textWrapping"/>
      </w:r>
    </w:p>
    <w:p w:rsidR="00000000" w:rsidDel="00000000" w:rsidP="00000000" w:rsidRDefault="00000000" w:rsidRPr="00000000" w14:paraId="00000028">
      <w:pPr>
        <w:spacing w:after="120" w:before="80" w:line="240" w:lineRule="auto"/>
        <w:jc w:val="both"/>
        <w:rPr>
          <w:color w:val="3c7cc0"/>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პროგრამს უნდა შეეძლოს მინუმუმ შემდეგ ტიპებთან მუშაობა: </w:t>
      </w:r>
      <w:r w:rsidDel="00000000" w:rsidR="00000000" w:rsidRPr="00000000">
        <w:rPr>
          <w:b w:val="1"/>
          <w:color w:val="333333"/>
          <w:sz w:val="20"/>
          <w:szCs w:val="20"/>
          <w:highlight w:val="white"/>
          <w:rtl w:val="0"/>
        </w:rPr>
        <w:t xml:space="preserve">A, NS, MX, TXT, SOA, AAAA, CNAME. </w:t>
      </w:r>
      <w:r w:rsidDel="00000000" w:rsidR="00000000" w:rsidRPr="00000000">
        <w:rPr>
          <w:rFonts w:ascii="Arial Unicode MS" w:cs="Arial Unicode MS" w:eastAsia="Arial Unicode MS" w:hAnsi="Arial Unicode MS"/>
          <w:color w:val="333333"/>
          <w:sz w:val="20"/>
          <w:szCs w:val="20"/>
          <w:highlight w:val="white"/>
          <w:rtl w:val="0"/>
        </w:rPr>
        <w:t xml:space="preserve">ჩანაწერის ტიპები უნდა შეესაბამებოდეს rfc1035-ში "3.2.2. TYPE values" პარაგრაფში აღწერილ მნიშვნელობებს. იხილეთ: </w:t>
      </w:r>
      <w:r w:rsidDel="00000000" w:rsidR="00000000" w:rsidRPr="00000000">
        <w:fldChar w:fldCharType="begin"/>
        <w:instrText xml:space="preserve"> HYPERLINK "http://tools.ietf.org/html/rfc1035" </w:instrText>
        <w:fldChar w:fldCharType="separate"/>
      </w:r>
      <w:r w:rsidDel="00000000" w:rsidR="00000000" w:rsidRPr="00000000">
        <w:rPr>
          <w:color w:val="3c7cc0"/>
          <w:sz w:val="20"/>
          <w:szCs w:val="20"/>
          <w:highlight w:val="white"/>
          <w:rtl w:val="0"/>
        </w:rPr>
        <w:t xml:space="preserve">http://tools.ietf.org/html/rfc1035</w:t>
      </w:r>
    </w:p>
    <w:p w:rsidR="00000000" w:rsidDel="00000000" w:rsidP="00000000" w:rsidRDefault="00000000" w:rsidRPr="00000000" w14:paraId="00000029">
      <w:pPr>
        <w:spacing w:after="120" w:before="80" w:line="240" w:lineRule="auto"/>
        <w:jc w:val="both"/>
        <w:rPr>
          <w:color w:val="333333"/>
          <w:sz w:val="20"/>
          <w:szCs w:val="20"/>
          <w:highlight w:val="white"/>
        </w:rPr>
      </w:pPr>
      <w:r w:rsidDel="00000000" w:rsidR="00000000" w:rsidRPr="00000000">
        <w:fldChar w:fldCharType="end"/>
      </w:r>
      <w:r w:rsidDel="00000000" w:rsidR="00000000" w:rsidRPr="00000000">
        <w:rPr>
          <w:color w:val="333333"/>
          <w:sz w:val="20"/>
          <w:szCs w:val="20"/>
          <w:highlight w:val="white"/>
          <w:rtl w:val="0"/>
        </w:rPr>
        <w:t xml:space="preserve"> </w:t>
      </w:r>
    </w:p>
    <w:p w:rsidR="00000000" w:rsidDel="00000000" w:rsidP="00000000" w:rsidRDefault="00000000" w:rsidRPr="00000000" w14:paraId="0000002A">
      <w:pPr>
        <w:spacing w:after="120" w:before="80" w:line="240"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dns_server-მა stdout-ზე უნდა დალოგოს შემოსული მოთხოვნა და პასუხი. რეკურსიული ძებნის შემთხვევაში უნდა დალოგოს თითოეულ ეტაპზე რომელ სერვერს რა მოთხოვნა გაუგზავნა და მათგან მიღებული პასუხი სრულად..</w:t>
      </w:r>
    </w:p>
    <w:p w:rsidR="00000000" w:rsidDel="00000000" w:rsidP="00000000" w:rsidRDefault="00000000" w:rsidRPr="00000000" w14:paraId="0000002B">
      <w:pPr>
        <w:spacing w:after="120" w:before="80" w:line="24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2C">
      <w:pPr>
        <w:spacing w:after="120" w:before="80" w:line="240" w:lineRule="auto"/>
        <w:rPr>
          <w:color w:val="333333"/>
          <w:sz w:val="20"/>
          <w:szCs w:val="20"/>
          <w:highlight w:val="white"/>
        </w:rPr>
      </w:pPr>
      <w:r w:rsidDel="00000000" w:rsidR="00000000" w:rsidRPr="00000000">
        <w:rPr>
          <w:rFonts w:ascii="Arial Unicode MS" w:cs="Arial Unicode MS" w:eastAsia="Arial Unicode MS" w:hAnsi="Arial Unicode MS"/>
          <w:b w:val="1"/>
          <w:color w:val="333333"/>
          <w:sz w:val="20"/>
          <w:szCs w:val="20"/>
          <w:highlight w:val="white"/>
          <w:rtl w:val="0"/>
        </w:rPr>
        <w:t xml:space="preserve">ამოცანის შესასრულებლად გამოიყენეთ UDP სოკეტი, ხოლო DNS-ის მონაცემები უნდა დაამუშაოთ სტანდარტული ბიბლიოთეკების გამოყენების გარეშე!</w:t>
      </w:r>
      <w:r w:rsidDel="00000000" w:rsidR="00000000" w:rsidRPr="00000000">
        <w:rPr>
          <w:rtl w:val="0"/>
        </w:rPr>
      </w:r>
    </w:p>
    <w:p w:rsidR="00000000" w:rsidDel="00000000" w:rsidP="00000000" w:rsidRDefault="00000000" w:rsidRPr="00000000" w14:paraId="0000002D">
      <w:pPr>
        <w:spacing w:after="120" w:before="80" w:line="240" w:lineRule="auto"/>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DNS მესიჯის დეტალური აღწერა იხილეთ მიმაგრებულ PDF ფაილში. </w:t>
      </w:r>
    </w:p>
    <w:p w:rsidR="00000000" w:rsidDel="00000000" w:rsidP="00000000" w:rsidRDefault="00000000" w:rsidRPr="00000000" w14:paraId="0000002E">
      <w:pPr>
        <w:spacing w:after="120" w:before="80" w:line="240" w:lineRule="auto"/>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14:paraId="0000002F">
      <w:pPr>
        <w:spacing w:after="120" w:before="80" w:line="240" w:lineRule="auto"/>
        <w:rPr>
          <w:b w:val="1"/>
          <w:color w:val="333333"/>
          <w:sz w:val="20"/>
          <w:szCs w:val="20"/>
          <w:highlight w:val="white"/>
        </w:rPr>
      </w:pPr>
      <w:r w:rsidDel="00000000" w:rsidR="00000000" w:rsidRPr="00000000">
        <w:rPr>
          <w:rFonts w:ascii="Arial Unicode MS" w:cs="Arial Unicode MS" w:eastAsia="Arial Unicode MS" w:hAnsi="Arial Unicode MS"/>
          <w:b w:val="1"/>
          <w:color w:val="333333"/>
          <w:sz w:val="20"/>
          <w:szCs w:val="20"/>
          <w:highlight w:val="white"/>
          <w:rtl w:val="0"/>
        </w:rPr>
        <w:t xml:space="preserve">დააკვირდით DNS პროტოკოლის ტრაფიკს wireshark-ით და შეისწავლეთ, გაგიადვილდებათ დავალების დაწერა.</w:t>
      </w:r>
    </w:p>
    <w:p w:rsidR="00000000" w:rsidDel="00000000" w:rsidP="00000000" w:rsidRDefault="00000000" w:rsidRPr="00000000" w14:paraId="00000030">
      <w:pPr>
        <w:spacing w:after="120" w:before="80" w:line="292.5" w:lineRule="auto"/>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14:paraId="00000031">
      <w:pPr>
        <w:spacing w:after="120" w:before="80" w:line="292.5" w:lineRule="auto"/>
        <w:rPr>
          <w:color w:val="333333"/>
          <w:sz w:val="20"/>
          <w:szCs w:val="20"/>
          <w:highlight w:val="white"/>
        </w:rPr>
      </w:pPr>
      <w:r w:rsidDel="00000000" w:rsidR="00000000" w:rsidRPr="00000000">
        <w:rPr>
          <w:color w:val="333333"/>
          <w:sz w:val="20"/>
          <w:szCs w:val="20"/>
          <w:highlight w:val="white"/>
        </w:rPr>
        <w:drawing>
          <wp:inline distB="114300" distT="114300" distL="114300" distR="114300">
            <wp:extent cx="5731200" cy="2679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80" w:line="240"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რეკურსიული ძებნისას დაბრუნებული პასუხი უნდა დაიბეჭდოს შემდეგი სახით:</w:t>
      </w:r>
    </w:p>
    <w:p w:rsidR="00000000" w:rsidDel="00000000" w:rsidP="00000000" w:rsidRDefault="00000000" w:rsidRPr="00000000" w14:paraId="00000033">
      <w:pPr>
        <w:spacing w:after="200" w:before="200" w:line="240" w:lineRule="auto"/>
        <w:ind w:left="120" w:right="120" w:firstLine="0"/>
        <w:rPr>
          <w:rFonts w:ascii="Consolas" w:cs="Consolas" w:eastAsia="Consolas" w:hAnsi="Consolas"/>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ANSWER SECTION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112.226</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112.227</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112.228</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112.229</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112.230</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112.231</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112.232</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112.233</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112.238</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112.224</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118</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173.194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112.225</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NS      ns1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NS      ns3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NS      ns4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NS      ns2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SOA     ns1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dns</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admin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2014111100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7200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1800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1209600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300</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600</w:t>
      </w:r>
      <w:r w:rsidDel="00000000" w:rsidR="00000000" w:rsidRPr="00000000">
        <w:rPr>
          <w:rFonts w:ascii="Consolas" w:cs="Consolas" w:eastAsia="Consolas" w:hAnsi="Consolas"/>
          <w:sz w:val="20"/>
          <w:szCs w:val="20"/>
          <w:rtl w:val="0"/>
        </w:rPr>
        <w:t xml:space="preserve">     IN      MX      </w:t>
      </w:r>
      <w:r w:rsidDel="00000000" w:rsidR="00000000" w:rsidRPr="00000000">
        <w:rPr>
          <w:rFonts w:ascii="Consolas" w:cs="Consolas" w:eastAsia="Consolas" w:hAnsi="Consolas"/>
          <w:color w:val="006666"/>
          <w:sz w:val="20"/>
          <w:szCs w:val="20"/>
          <w:rtl w:val="0"/>
        </w:rPr>
        <w:t xml:space="preserve">30</w:t>
      </w:r>
      <w:r w:rsidDel="00000000" w:rsidR="00000000" w:rsidRPr="00000000">
        <w:rPr>
          <w:rFonts w:ascii="Consolas" w:cs="Consolas" w:eastAsia="Consolas" w:hAnsi="Consolas"/>
          <w:sz w:val="20"/>
          <w:szCs w:val="20"/>
          <w:rtl w:val="0"/>
        </w:rPr>
        <w:t xml:space="preserve"> alt2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aspmx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600</w:t>
      </w:r>
      <w:r w:rsidDel="00000000" w:rsidR="00000000" w:rsidRPr="00000000">
        <w:rPr>
          <w:rFonts w:ascii="Consolas" w:cs="Consolas" w:eastAsia="Consolas" w:hAnsi="Consolas"/>
          <w:sz w:val="20"/>
          <w:szCs w:val="20"/>
          <w:rtl w:val="0"/>
        </w:rPr>
        <w:t xml:space="preserve">     IN      MX      </w:t>
      </w:r>
      <w:r w:rsidDel="00000000" w:rsidR="00000000" w:rsidRPr="00000000">
        <w:rPr>
          <w:rFonts w:ascii="Consolas" w:cs="Consolas" w:eastAsia="Consolas" w:hAnsi="Consolas"/>
          <w:color w:val="006666"/>
          <w:sz w:val="20"/>
          <w:szCs w:val="20"/>
          <w:rtl w:val="0"/>
        </w:rPr>
        <w:t xml:space="preserve">40</w:t>
      </w:r>
      <w:r w:rsidDel="00000000" w:rsidR="00000000" w:rsidRPr="00000000">
        <w:rPr>
          <w:rFonts w:ascii="Consolas" w:cs="Consolas" w:eastAsia="Consolas" w:hAnsi="Consolas"/>
          <w:sz w:val="20"/>
          <w:szCs w:val="20"/>
          <w:rtl w:val="0"/>
        </w:rPr>
        <w:t xml:space="preserve"> alt3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aspmx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600</w:t>
      </w:r>
      <w:r w:rsidDel="00000000" w:rsidR="00000000" w:rsidRPr="00000000">
        <w:rPr>
          <w:rFonts w:ascii="Consolas" w:cs="Consolas" w:eastAsia="Consolas" w:hAnsi="Consolas"/>
          <w:sz w:val="20"/>
          <w:szCs w:val="20"/>
          <w:rtl w:val="0"/>
        </w:rPr>
        <w:t xml:space="preserve">     IN      MX      </w:t>
      </w:r>
      <w:r w:rsidDel="00000000" w:rsidR="00000000" w:rsidRPr="00000000">
        <w:rPr>
          <w:rFonts w:ascii="Consolas" w:cs="Consolas" w:eastAsia="Consolas" w:hAnsi="Consolas"/>
          <w:color w:val="006666"/>
          <w:sz w:val="20"/>
          <w:szCs w:val="20"/>
          <w:rtl w:val="0"/>
        </w:rPr>
        <w:t xml:space="preserve">50</w:t>
      </w:r>
      <w:r w:rsidDel="00000000" w:rsidR="00000000" w:rsidRPr="00000000">
        <w:rPr>
          <w:rFonts w:ascii="Consolas" w:cs="Consolas" w:eastAsia="Consolas" w:hAnsi="Consolas"/>
          <w:sz w:val="20"/>
          <w:szCs w:val="20"/>
          <w:rtl w:val="0"/>
        </w:rPr>
        <w:t xml:space="preserve"> alt4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aspmx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600</w:t>
      </w:r>
      <w:r w:rsidDel="00000000" w:rsidR="00000000" w:rsidRPr="00000000">
        <w:rPr>
          <w:rFonts w:ascii="Consolas" w:cs="Consolas" w:eastAsia="Consolas" w:hAnsi="Consolas"/>
          <w:sz w:val="20"/>
          <w:szCs w:val="20"/>
          <w:rtl w:val="0"/>
        </w:rPr>
        <w:t xml:space="preserve">     IN      MX      </w:t>
      </w:r>
      <w:r w:rsidDel="00000000" w:rsidR="00000000" w:rsidRPr="00000000">
        <w:rPr>
          <w:rFonts w:ascii="Consolas" w:cs="Consolas" w:eastAsia="Consolas" w:hAnsi="Consolas"/>
          <w:color w:val="006666"/>
          <w:sz w:val="20"/>
          <w:szCs w:val="20"/>
          <w:rtl w:val="0"/>
        </w:rPr>
        <w:t xml:space="preserve">10</w:t>
      </w:r>
      <w:r w:rsidDel="00000000" w:rsidR="00000000" w:rsidRPr="00000000">
        <w:rPr>
          <w:rFonts w:ascii="Consolas" w:cs="Consolas" w:eastAsia="Consolas" w:hAnsi="Consolas"/>
          <w:sz w:val="20"/>
          <w:szCs w:val="20"/>
          <w:rtl w:val="0"/>
        </w:rPr>
        <w:t xml:space="preserve"> aspmx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600</w:t>
      </w:r>
      <w:r w:rsidDel="00000000" w:rsidR="00000000" w:rsidRPr="00000000">
        <w:rPr>
          <w:rFonts w:ascii="Consolas" w:cs="Consolas" w:eastAsia="Consolas" w:hAnsi="Consolas"/>
          <w:sz w:val="20"/>
          <w:szCs w:val="20"/>
          <w:rtl w:val="0"/>
        </w:rPr>
        <w:t xml:space="preserve">     IN      MX      </w:t>
      </w:r>
      <w:r w:rsidDel="00000000" w:rsidR="00000000" w:rsidRPr="00000000">
        <w:rPr>
          <w:rFonts w:ascii="Consolas" w:cs="Consolas" w:eastAsia="Consolas" w:hAnsi="Consolas"/>
          <w:color w:val="006666"/>
          <w:sz w:val="20"/>
          <w:szCs w:val="20"/>
          <w:rtl w:val="0"/>
        </w:rPr>
        <w:t xml:space="preserve">20</w:t>
      </w:r>
      <w:r w:rsidDel="00000000" w:rsidR="00000000" w:rsidRPr="00000000">
        <w:rPr>
          <w:rFonts w:ascii="Consolas" w:cs="Consolas" w:eastAsia="Consolas" w:hAnsi="Consolas"/>
          <w:sz w:val="20"/>
          <w:szCs w:val="20"/>
          <w:rtl w:val="0"/>
        </w:rPr>
        <w:t xml:space="preserve"> alt1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aspmx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3600</w:t>
      </w:r>
      <w:r w:rsidDel="00000000" w:rsidR="00000000" w:rsidRPr="00000000">
        <w:rPr>
          <w:rFonts w:ascii="Consolas" w:cs="Consolas" w:eastAsia="Consolas" w:hAnsi="Consolas"/>
          <w:sz w:val="20"/>
          <w:szCs w:val="20"/>
          <w:rtl w:val="0"/>
        </w:rPr>
        <w:t xml:space="preserve">    IN      TXT     </w:t>
      </w:r>
      <w:r w:rsidDel="00000000" w:rsidR="00000000" w:rsidRPr="00000000">
        <w:rPr>
          <w:rFonts w:ascii="Consolas" w:cs="Consolas" w:eastAsia="Consolas" w:hAnsi="Consolas"/>
          <w:color w:val="008800"/>
          <w:sz w:val="20"/>
          <w:szCs w:val="20"/>
          <w:rtl w:val="0"/>
        </w:rPr>
        <w:t xml:space="preserve">"v=spf1 include:_spf.google.com ip4:216.73.93.70/31 ip4:216.73.93.72/31 ~all"</w:t>
      </w:r>
      <w:r w:rsidDel="00000000" w:rsidR="00000000" w:rsidRPr="00000000">
        <w:rPr>
          <w:rFonts w:ascii="Consolas" w:cs="Consolas" w:eastAsia="Consolas" w:hAnsi="Consolas"/>
          <w:sz w:val="20"/>
          <w:szCs w:val="20"/>
          <w:rtl w:val="0"/>
        </w:rPr>
        <w:br w:type="textWrapping"/>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300</w:t>
      </w:r>
      <w:r w:rsidDel="00000000" w:rsidR="00000000" w:rsidRPr="00000000">
        <w:rPr>
          <w:rFonts w:ascii="Consolas" w:cs="Consolas" w:eastAsia="Consolas" w:hAnsi="Consolas"/>
          <w:sz w:val="20"/>
          <w:szCs w:val="20"/>
          <w:rtl w:val="0"/>
        </w:rPr>
        <w:t xml:space="preserve">     IN      AAAA    </w:t>
      </w:r>
      <w:r w:rsidDel="00000000" w:rsidR="00000000" w:rsidRPr="00000000">
        <w:rPr>
          <w:rFonts w:ascii="Consolas" w:cs="Consolas" w:eastAsia="Consolas" w:hAnsi="Consolas"/>
          <w:color w:val="006666"/>
          <w:sz w:val="20"/>
          <w:szCs w:val="20"/>
          <w:rtl w:val="0"/>
        </w:rPr>
        <w:t xml:space="preserve">2a00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1450</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4001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807</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1005</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ADDITIONAL SECTION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br w:type="textWrapping"/>
        <w:t xml:space="preserve">ns1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72453</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216.239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32.10</w:t>
      </w:r>
      <w:r w:rsidDel="00000000" w:rsidR="00000000" w:rsidRPr="00000000">
        <w:rPr>
          <w:rFonts w:ascii="Consolas" w:cs="Consolas" w:eastAsia="Consolas" w:hAnsi="Consolas"/>
          <w:sz w:val="20"/>
          <w:szCs w:val="20"/>
          <w:rtl w:val="0"/>
        </w:rPr>
        <w:br w:type="textWrapping"/>
        <w:t xml:space="preserve">ns3</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72453</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216.239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36.10</w:t>
      </w:r>
      <w:r w:rsidDel="00000000" w:rsidR="00000000" w:rsidRPr="00000000">
        <w:rPr>
          <w:rFonts w:ascii="Consolas" w:cs="Consolas" w:eastAsia="Consolas" w:hAnsi="Consolas"/>
          <w:sz w:val="20"/>
          <w:szCs w:val="20"/>
          <w:rtl w:val="0"/>
        </w:rPr>
        <w:br w:type="textWrapping"/>
        <w:t xml:space="preserve">ns4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72453</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216.239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38.10</w:t>
      </w:r>
      <w:r w:rsidDel="00000000" w:rsidR="00000000" w:rsidRPr="00000000">
        <w:rPr>
          <w:rFonts w:ascii="Consolas" w:cs="Consolas" w:eastAsia="Consolas" w:hAnsi="Consolas"/>
          <w:sz w:val="20"/>
          <w:szCs w:val="20"/>
          <w:rtl w:val="0"/>
        </w:rPr>
        <w:br w:type="textWrapping"/>
        <w:t xml:space="preserve">ns2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google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com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6666"/>
          <w:sz w:val="20"/>
          <w:szCs w:val="20"/>
          <w:rtl w:val="0"/>
        </w:rPr>
        <w:t xml:space="preserve">86400</w:t>
      </w:r>
      <w:r w:rsidDel="00000000" w:rsidR="00000000" w:rsidRPr="00000000">
        <w:rPr>
          <w:rFonts w:ascii="Consolas" w:cs="Consolas" w:eastAsia="Consolas" w:hAnsi="Consolas"/>
          <w:sz w:val="20"/>
          <w:szCs w:val="20"/>
          <w:rtl w:val="0"/>
        </w:rPr>
        <w:t xml:space="preserve">   IN      A       </w:t>
      </w:r>
      <w:r w:rsidDel="00000000" w:rsidR="00000000" w:rsidRPr="00000000">
        <w:rPr>
          <w:rFonts w:ascii="Consolas" w:cs="Consolas" w:eastAsia="Consolas" w:hAnsi="Consolas"/>
          <w:color w:val="006666"/>
          <w:sz w:val="20"/>
          <w:szCs w:val="20"/>
          <w:rtl w:val="0"/>
        </w:rPr>
        <w:t xml:space="preserve">216.239</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34.10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34">
      <w:pPr>
        <w:spacing w:after="120" w:before="80" w:line="240" w:lineRule="auto"/>
        <w:rPr>
          <w:color w:val="333333"/>
          <w:sz w:val="20"/>
          <w:szCs w:val="20"/>
          <w:highlight w:val="white"/>
        </w:rPr>
      </w:pPr>
      <w:r w:rsidDel="00000000" w:rsidR="00000000" w:rsidRPr="00000000">
        <w:rPr>
          <w:rtl w:val="0"/>
        </w:rPr>
      </w:r>
    </w:p>
    <w:p w:rsidR="00000000" w:rsidDel="00000000" w:rsidP="00000000" w:rsidRDefault="00000000" w:rsidRPr="00000000" w14:paraId="00000035">
      <w:pPr>
        <w:spacing w:after="120" w:before="80" w:line="240" w:lineRule="auto"/>
        <w:jc w:val="both"/>
        <w:rPr>
          <w:color w:val="333333"/>
          <w:sz w:val="20"/>
          <w:szCs w:val="20"/>
          <w:highlight w:val="white"/>
        </w:rPr>
      </w:pPr>
      <w:r w:rsidDel="00000000" w:rsidR="00000000" w:rsidRPr="00000000">
        <w:rPr>
          <w:rFonts w:ascii="Arial Unicode MS" w:cs="Arial Unicode MS" w:eastAsia="Arial Unicode MS" w:hAnsi="Arial Unicode MS"/>
          <w:color w:val="333333"/>
          <w:sz w:val="20"/>
          <w:szCs w:val="20"/>
          <w:highlight w:val="white"/>
          <w:rtl w:val="0"/>
        </w:rPr>
        <w:t xml:space="preserve">dns_server-მა უნდა შეძლოს რეკურსიული ძებნის საბოლოო და შუალედური შედეგის “ქეშირება”. მომახმარებლის მიერ შემოსულ მოთხოვნაზე “ქეშირებულ” მონაცემებში უნდა განახორციელოს პრეფიქსით ძებნა, შეეცადოს იპოვნოს ზუსტი პასუხი ან საუკეთესო გზა მოთხოვნილი დომენური სახელის ავტორიტეტულ სერვერამდე.</w:t>
      </w:r>
    </w:p>
    <w:p w:rsidR="00000000" w:rsidDel="00000000" w:rsidP="00000000" w:rsidRDefault="00000000" w:rsidRPr="00000000" w14:paraId="00000036">
      <w:pPr>
        <w:spacing w:after="120" w:before="80" w:line="240" w:lineRule="auto"/>
        <w:jc w:val="both"/>
        <w:rPr>
          <w:color w:val="333333"/>
          <w:sz w:val="20"/>
          <w:szCs w:val="20"/>
          <w:highlight w:val="white"/>
        </w:rPr>
      </w:pPr>
      <w:r w:rsidDel="00000000" w:rsidR="00000000" w:rsidRPr="00000000">
        <w:rPr>
          <w:rtl w:val="0"/>
        </w:rPr>
      </w:r>
    </w:p>
    <w:p w:rsidR="00000000" w:rsidDel="00000000" w:rsidP="00000000" w:rsidRDefault="00000000" w:rsidRPr="00000000" w14:paraId="00000037">
      <w:pPr>
        <w:spacing w:after="120" w:before="80" w:line="240" w:lineRule="auto"/>
        <w:jc w:val="both"/>
        <w:rPr>
          <w:b w:val="1"/>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დამხმარე მასალა:</w:t>
      </w:r>
    </w:p>
    <w:p w:rsidR="00000000" w:rsidDel="00000000" w:rsidP="00000000" w:rsidRDefault="00000000" w:rsidRPr="00000000" w14:paraId="00000038">
      <w:pPr>
        <w:spacing w:after="120" w:before="80" w:line="240"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Zone-ის ფაილის პარსირებისთვის შეგიძლიათ გამოიყენოთ ბიბლიოთეკა </w:t>
      </w:r>
      <w:hyperlink r:id="rId7">
        <w:r w:rsidDel="00000000" w:rsidR="00000000" w:rsidRPr="00000000">
          <w:rPr>
            <w:color w:val="1155cc"/>
            <w:sz w:val="20"/>
            <w:szCs w:val="20"/>
            <w:highlight w:val="white"/>
            <w:u w:val="single"/>
            <w:rtl w:val="0"/>
          </w:rPr>
          <w:t xml:space="preserve">https://pypi.org/project/easyzone3/</w:t>
        </w:r>
      </w:hyperlink>
      <w:r w:rsidDel="00000000" w:rsidR="00000000" w:rsidRPr="00000000">
        <w:rPr>
          <w:rtl w:val="0"/>
        </w:rPr>
      </w:r>
    </w:p>
    <w:p w:rsidR="00000000" w:rsidDel="00000000" w:rsidP="00000000" w:rsidRDefault="00000000" w:rsidRPr="00000000" w14:paraId="00000039">
      <w:pPr>
        <w:spacing w:after="120" w:before="80"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A">
      <w:pPr>
        <w:spacing w:after="120" w:before="80" w:line="240" w:lineRule="auto"/>
        <w:jc w:val="both"/>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Python struct module ბინარულ მონაცემების გასაპარსად:</w:t>
      </w:r>
    </w:p>
    <w:p w:rsidR="00000000" w:rsidDel="00000000" w:rsidP="00000000" w:rsidRDefault="00000000" w:rsidRPr="00000000" w14:paraId="0000003B">
      <w:pPr>
        <w:spacing w:after="120" w:before="80" w:line="240" w:lineRule="auto"/>
        <w:jc w:val="both"/>
        <w:rPr>
          <w:sz w:val="20"/>
          <w:szCs w:val="20"/>
          <w:highlight w:val="white"/>
        </w:rPr>
      </w:pPr>
      <w:hyperlink r:id="rId8">
        <w:r w:rsidDel="00000000" w:rsidR="00000000" w:rsidRPr="00000000">
          <w:rPr>
            <w:color w:val="1155cc"/>
            <w:sz w:val="20"/>
            <w:szCs w:val="20"/>
            <w:highlight w:val="white"/>
            <w:u w:val="single"/>
            <w:rtl w:val="0"/>
          </w:rPr>
          <w:t xml:space="preserve">https://docs.python.org/3.6/library/struct.html</w:t>
        </w:r>
      </w:hyperlink>
      <w:r w:rsidDel="00000000" w:rsidR="00000000" w:rsidRPr="00000000">
        <w:rPr>
          <w:rtl w:val="0"/>
        </w:rPr>
      </w:r>
    </w:p>
    <w:p w:rsidR="00000000" w:rsidDel="00000000" w:rsidP="00000000" w:rsidRDefault="00000000" w:rsidRPr="00000000" w14:paraId="0000003C">
      <w:pPr>
        <w:spacing w:after="120" w:before="80" w:line="240" w:lineRule="auto"/>
        <w:jc w:val="both"/>
        <w:rPr>
          <w:sz w:val="20"/>
          <w:szCs w:val="20"/>
          <w:highlight w:val="white"/>
        </w:rPr>
      </w:pPr>
      <w:hyperlink r:id="rId9">
        <w:r w:rsidDel="00000000" w:rsidR="00000000" w:rsidRPr="00000000">
          <w:rPr>
            <w:color w:val="1155cc"/>
            <w:sz w:val="20"/>
            <w:szCs w:val="20"/>
            <w:highlight w:val="white"/>
            <w:u w:val="single"/>
            <w:rtl w:val="0"/>
          </w:rPr>
          <w:t xml:space="preserve">https://pymotw.com/2/struct/</w:t>
        </w:r>
      </w:hyperlink>
      <w:r w:rsidDel="00000000" w:rsidR="00000000" w:rsidRPr="00000000">
        <w:rPr>
          <w:rtl w:val="0"/>
        </w:rPr>
      </w:r>
    </w:p>
    <w:p w:rsidR="00000000" w:rsidDel="00000000" w:rsidP="00000000" w:rsidRDefault="00000000" w:rsidRPr="00000000" w14:paraId="0000003D">
      <w:pPr>
        <w:spacing w:after="120" w:before="80" w:line="240" w:lineRule="auto"/>
        <w:jc w:val="both"/>
        <w:rPr>
          <w:sz w:val="20"/>
          <w:szCs w:val="20"/>
          <w:highlight w:val="white"/>
        </w:rPr>
      </w:pPr>
      <w:r w:rsidDel="00000000" w:rsidR="00000000" w:rsidRPr="00000000">
        <w:rPr>
          <w:rtl w:val="0"/>
        </w:rPr>
      </w:r>
    </w:p>
    <w:p w:rsidR="00000000" w:rsidDel="00000000" w:rsidP="00000000" w:rsidRDefault="00000000" w:rsidRPr="00000000" w14:paraId="0000003E">
      <w:pPr>
        <w:spacing w:after="120" w:before="80" w:line="240" w:lineRule="auto"/>
        <w:jc w:val="both"/>
        <w:rPr>
          <w:b w:val="1"/>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დეტალურად კონფიგურაციის ფაილის შესახებ:</w:t>
      </w:r>
    </w:p>
    <w:p w:rsidR="00000000" w:rsidDel="00000000" w:rsidP="00000000" w:rsidRDefault="00000000" w:rsidRPr="00000000" w14:paraId="0000003F">
      <w:pPr>
        <w:spacing w:after="120" w:before="80" w:line="240" w:lineRule="auto"/>
        <w:jc w:val="both"/>
        <w:rPr>
          <w:sz w:val="20"/>
          <w:szCs w:val="20"/>
          <w:highlight w:val="white"/>
        </w:rPr>
      </w:pPr>
      <w:r w:rsidDel="00000000" w:rsidR="00000000" w:rsidRPr="00000000">
        <w:rPr>
          <w:sz w:val="20"/>
          <w:szCs w:val="20"/>
          <w:highlight w:val="white"/>
          <w:rtl w:val="0"/>
        </w:rPr>
        <w:t xml:space="preserve">https://en.wikipedia.org/wiki/Zone_file</w:t>
      </w:r>
    </w:p>
    <w:p w:rsidR="00000000" w:rsidDel="00000000" w:rsidP="00000000" w:rsidRDefault="00000000" w:rsidRPr="00000000" w14:paraId="00000040">
      <w:pPr>
        <w:spacing w:after="120" w:before="80" w:line="240" w:lineRule="auto"/>
        <w:jc w:val="both"/>
        <w:rPr>
          <w:color w:val="333333"/>
          <w:sz w:val="20"/>
          <w:szCs w:val="20"/>
          <w:highlight w:val="white"/>
        </w:rPr>
      </w:pPr>
      <w:hyperlink r:id="rId10">
        <w:r w:rsidDel="00000000" w:rsidR="00000000" w:rsidRPr="00000000">
          <w:rPr>
            <w:color w:val="1155cc"/>
            <w:sz w:val="20"/>
            <w:szCs w:val="20"/>
            <w:highlight w:val="white"/>
            <w:u w:val="single"/>
            <w:rtl w:val="0"/>
          </w:rPr>
          <w:t xml:space="preserve">https://en.wikipedia.org/wiki/List_of_DNS_record_types</w:t>
        </w:r>
      </w:hyperlink>
      <w:r w:rsidDel="00000000" w:rsidR="00000000" w:rsidRPr="00000000">
        <w:rPr>
          <w:rtl w:val="0"/>
        </w:rPr>
      </w:r>
    </w:p>
    <w:p w:rsidR="00000000" w:rsidDel="00000000" w:rsidP="00000000" w:rsidRDefault="00000000" w:rsidRPr="00000000" w14:paraId="00000041">
      <w:pPr>
        <w:spacing w:after="120" w:before="8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List_of_DNS_record_types" TargetMode="External"/><Relationship Id="rId9" Type="http://schemas.openxmlformats.org/officeDocument/2006/relationships/hyperlink" Target="https://pymotw.com/2/struct/"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ypi.org/project/easyzone3/" TargetMode="External"/><Relationship Id="rId8" Type="http://schemas.openxmlformats.org/officeDocument/2006/relationships/hyperlink" Target="https://docs.python.org/3.6/library/str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