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D01CE" w14:textId="77777777" w:rsidR="001F5713" w:rsidRDefault="001F5713" w:rsidP="001F5713">
      <w:pPr>
        <w:spacing w:line="360" w:lineRule="auto"/>
        <w:rPr>
          <w:rFonts w:eastAsia="Merriweather"/>
        </w:rPr>
      </w:pPr>
    </w:p>
    <w:p w14:paraId="1BF53848" w14:textId="77777777" w:rsidR="001F5713" w:rsidRDefault="001F5713" w:rsidP="001F5713">
      <w:pPr>
        <w:spacing w:line="360" w:lineRule="auto"/>
        <w:rPr>
          <w:rFonts w:eastAsia="Merriweather"/>
        </w:rPr>
      </w:pPr>
    </w:p>
    <w:p w14:paraId="38107783" w14:textId="77777777" w:rsidR="001F5713" w:rsidRDefault="001F5713" w:rsidP="001F5713">
      <w:pPr>
        <w:spacing w:line="360" w:lineRule="auto"/>
        <w:rPr>
          <w:rFonts w:eastAsia="Merriweather"/>
        </w:rPr>
      </w:pPr>
    </w:p>
    <w:p w14:paraId="3C705D18" w14:textId="77777777" w:rsidR="001F5713" w:rsidRDefault="001F5713" w:rsidP="001F5713">
      <w:pPr>
        <w:spacing w:line="360" w:lineRule="auto"/>
        <w:rPr>
          <w:rFonts w:eastAsia="Merriweather"/>
        </w:rPr>
      </w:pPr>
    </w:p>
    <w:p w14:paraId="29FE503F" w14:textId="77777777" w:rsidR="001F5713" w:rsidRDefault="001F5713" w:rsidP="001F5713">
      <w:pPr>
        <w:spacing w:line="360" w:lineRule="auto"/>
        <w:rPr>
          <w:rFonts w:eastAsia="Merriweather"/>
        </w:rPr>
      </w:pPr>
    </w:p>
    <w:p w14:paraId="2A81A8AD" w14:textId="77777777" w:rsidR="001F5713" w:rsidRDefault="001F5713" w:rsidP="001F5713">
      <w:pPr>
        <w:spacing w:line="360" w:lineRule="auto"/>
        <w:rPr>
          <w:rFonts w:eastAsia="Merriweather"/>
        </w:rPr>
      </w:pPr>
    </w:p>
    <w:p w14:paraId="279628B8" w14:textId="77777777" w:rsidR="001F5713" w:rsidRDefault="001F5713" w:rsidP="001F5713">
      <w:pPr>
        <w:spacing w:line="360" w:lineRule="auto"/>
        <w:rPr>
          <w:rFonts w:eastAsia="Merriweather"/>
        </w:rPr>
      </w:pPr>
    </w:p>
    <w:p w14:paraId="3E5A9121" w14:textId="77777777" w:rsidR="001F5713" w:rsidRDefault="001F5713" w:rsidP="001F5713">
      <w:pPr>
        <w:spacing w:line="360" w:lineRule="auto"/>
        <w:rPr>
          <w:rFonts w:eastAsia="Merriweather"/>
        </w:rPr>
      </w:pPr>
    </w:p>
    <w:p w14:paraId="16B1A5E5" w14:textId="77777777" w:rsidR="001F5713" w:rsidRDefault="001F5713" w:rsidP="001F5713">
      <w:pPr>
        <w:spacing w:line="360" w:lineRule="auto"/>
        <w:rPr>
          <w:rFonts w:eastAsia="Merriweather"/>
        </w:rPr>
      </w:pPr>
    </w:p>
    <w:p w14:paraId="0D0C8588" w14:textId="77777777" w:rsidR="001F5713" w:rsidRDefault="001F5713" w:rsidP="001F5713">
      <w:pPr>
        <w:spacing w:line="360" w:lineRule="auto"/>
        <w:rPr>
          <w:rFonts w:eastAsia="Merriweather"/>
        </w:rPr>
      </w:pPr>
    </w:p>
    <w:p w14:paraId="196F46E9" w14:textId="77777777" w:rsidR="001F5713" w:rsidRDefault="001F5713" w:rsidP="001F5713">
      <w:pPr>
        <w:spacing w:line="360" w:lineRule="auto"/>
        <w:rPr>
          <w:rFonts w:eastAsia="Merriweather"/>
        </w:rPr>
      </w:pPr>
    </w:p>
    <w:p w14:paraId="68C37191" w14:textId="77777777" w:rsidR="001F5713" w:rsidRDefault="001F5713" w:rsidP="001F5713">
      <w:pPr>
        <w:spacing w:line="360" w:lineRule="auto"/>
        <w:rPr>
          <w:rFonts w:eastAsia="Merriweather"/>
        </w:rPr>
      </w:pPr>
    </w:p>
    <w:p w14:paraId="373C6882" w14:textId="2621A95D" w:rsidR="001F5713" w:rsidRPr="00D8614D" w:rsidRDefault="001F5713" w:rsidP="001F5713">
      <w:pPr>
        <w:spacing w:line="360" w:lineRule="auto"/>
        <w:rPr>
          <w:rFonts w:eastAsia="Merriweather"/>
          <w:b/>
          <w:bCs/>
        </w:rPr>
      </w:pPr>
      <w:r w:rsidRPr="00D8614D">
        <w:rPr>
          <w:b/>
          <w:bCs/>
          <w:noProof/>
        </w:rPr>
        <w:drawing>
          <wp:anchor distT="0" distB="0" distL="114300" distR="114300" simplePos="0" relativeHeight="251659264" behindDoc="0" locked="0" layoutInCell="1" hidden="0" allowOverlap="1" wp14:anchorId="2A7E263F" wp14:editId="448DFC8E">
            <wp:simplePos x="0" y="0"/>
            <wp:positionH relativeFrom="margin">
              <wp:posOffset>-635</wp:posOffset>
            </wp:positionH>
            <wp:positionV relativeFrom="margin">
              <wp:align>top</wp:align>
            </wp:positionV>
            <wp:extent cx="5422900" cy="4006850"/>
            <wp:effectExtent l="0" t="0" r="635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4326" t="2664" r="4613" b="3600"/>
                    <a:stretch>
                      <a:fillRect/>
                    </a:stretch>
                  </pic:blipFill>
                  <pic:spPr>
                    <a:xfrm>
                      <a:off x="0" y="0"/>
                      <a:ext cx="5422900" cy="4006850"/>
                    </a:xfrm>
                    <a:prstGeom prst="rect">
                      <a:avLst/>
                    </a:prstGeom>
                    <a:ln/>
                  </pic:spPr>
                </pic:pic>
              </a:graphicData>
            </a:graphic>
            <wp14:sizeRelH relativeFrom="margin">
              <wp14:pctWidth>0</wp14:pctWidth>
            </wp14:sizeRelH>
            <wp14:sizeRelV relativeFrom="margin">
              <wp14:pctHeight>0</wp14:pctHeight>
            </wp14:sizeRelV>
          </wp:anchor>
        </w:drawing>
      </w:r>
      <w:r w:rsidRPr="00D8614D">
        <w:rPr>
          <w:rFonts w:eastAsia="Merriweather"/>
        </w:rPr>
        <w:t xml:space="preserve">Name: </w:t>
      </w:r>
      <w:r>
        <w:rPr>
          <w:rFonts w:eastAsia="Merriweather"/>
        </w:rPr>
        <w:t xml:space="preserve">Nino Khorava </w:t>
      </w:r>
    </w:p>
    <w:p w14:paraId="238204A4" w14:textId="77777777" w:rsidR="001F5713" w:rsidRPr="00D8614D" w:rsidRDefault="001F5713" w:rsidP="001F5713">
      <w:pPr>
        <w:spacing w:line="360" w:lineRule="auto"/>
        <w:rPr>
          <w:rFonts w:eastAsia="Merriweather"/>
          <w:b/>
          <w:bCs/>
        </w:rPr>
      </w:pPr>
      <w:r w:rsidRPr="00D8614D">
        <w:rPr>
          <w:rFonts w:eastAsia="Merriweather"/>
        </w:rPr>
        <w:t>Faculty: Informatics and Management Systems</w:t>
      </w:r>
    </w:p>
    <w:p w14:paraId="4DF8D102" w14:textId="77777777" w:rsidR="001F5713" w:rsidRPr="00D8614D" w:rsidRDefault="001F5713" w:rsidP="001F5713">
      <w:pPr>
        <w:spacing w:line="360" w:lineRule="auto"/>
        <w:rPr>
          <w:rFonts w:eastAsia="Merriweather"/>
          <w:b/>
          <w:bCs/>
        </w:rPr>
      </w:pPr>
      <w:r w:rsidRPr="00D8614D">
        <w:rPr>
          <w:rFonts w:eastAsia="Merriweather"/>
        </w:rPr>
        <w:t>Program: Computer Science (English)</w:t>
      </w:r>
    </w:p>
    <w:p w14:paraId="5D7713DD" w14:textId="77777777" w:rsidR="001F5713" w:rsidRPr="00D8614D" w:rsidRDefault="001F5713" w:rsidP="001F5713">
      <w:pPr>
        <w:spacing w:line="360" w:lineRule="auto"/>
        <w:rPr>
          <w:rFonts w:eastAsia="Merriweather"/>
          <w:b/>
          <w:bCs/>
        </w:rPr>
      </w:pPr>
    </w:p>
    <w:p w14:paraId="3C41F2D5" w14:textId="77777777" w:rsidR="001F5713" w:rsidRPr="00D8614D" w:rsidRDefault="001F5713" w:rsidP="001F5713">
      <w:pPr>
        <w:spacing w:line="360" w:lineRule="auto"/>
        <w:rPr>
          <w:rFonts w:eastAsia="Merriweather"/>
          <w:b/>
          <w:bCs/>
        </w:rPr>
      </w:pPr>
      <w:r w:rsidRPr="00D8614D">
        <w:rPr>
          <w:rFonts w:eastAsia="Merriweather"/>
        </w:rPr>
        <w:t>Bachelor’s Thesis</w:t>
      </w:r>
    </w:p>
    <w:p w14:paraId="490D9E49" w14:textId="77777777" w:rsidR="001F5713" w:rsidRPr="00D8614D" w:rsidRDefault="001F5713" w:rsidP="001F5713">
      <w:pPr>
        <w:spacing w:line="360" w:lineRule="auto"/>
        <w:rPr>
          <w:rFonts w:eastAsia="Merriweather"/>
          <w:b/>
          <w:bCs/>
        </w:rPr>
      </w:pPr>
      <w:r w:rsidRPr="00D8614D">
        <w:rPr>
          <w:rFonts w:eastAsia="Merriweather"/>
        </w:rPr>
        <w:t>Design and Implementation of an Adaptive Memory System for LLM-Based Culturally-Aware AI Culinary Assistant with Multi-Language Support.</w:t>
      </w:r>
    </w:p>
    <w:p w14:paraId="1759778F" w14:textId="0C54CA87" w:rsidR="00C11152" w:rsidRPr="00A004D9" w:rsidRDefault="00C11152" w:rsidP="001F5713">
      <w:pPr>
        <w:spacing w:line="360" w:lineRule="auto"/>
        <w:rPr>
          <w:rFonts w:ascii="Sylfaen" w:hAnsi="Sylfaen" w:cstheme="majorBidi"/>
          <w:sz w:val="24"/>
          <w:szCs w:val="24"/>
        </w:rPr>
      </w:pPr>
    </w:p>
    <w:p w14:paraId="27C05312" w14:textId="77777777" w:rsidR="001F5713" w:rsidRPr="00D8614D" w:rsidRDefault="001F5713" w:rsidP="001F5713">
      <w:pPr>
        <w:spacing w:line="360" w:lineRule="auto"/>
        <w:jc w:val="center"/>
        <w:rPr>
          <w:rFonts w:eastAsia="Merriweather"/>
          <w:b/>
          <w:bCs/>
        </w:rPr>
      </w:pPr>
      <w:r w:rsidRPr="00D8614D">
        <w:rPr>
          <w:rFonts w:eastAsia="Merriweather"/>
        </w:rPr>
        <w:t>Georgian Technical University</w:t>
      </w:r>
    </w:p>
    <w:p w14:paraId="183F9436" w14:textId="77777777" w:rsidR="001F5713" w:rsidRPr="00D8614D" w:rsidRDefault="001F5713" w:rsidP="001F5713">
      <w:pPr>
        <w:spacing w:line="360" w:lineRule="auto"/>
        <w:jc w:val="center"/>
        <w:rPr>
          <w:rFonts w:eastAsia="Merriweather"/>
          <w:b/>
          <w:bCs/>
        </w:rPr>
      </w:pPr>
      <w:r w:rsidRPr="00D8614D">
        <w:rPr>
          <w:rFonts w:eastAsia="Merriweather"/>
        </w:rPr>
        <w:t>Tbilisi, 0160, Georgia</w:t>
      </w:r>
    </w:p>
    <w:p w14:paraId="5A2597B5" w14:textId="77777777" w:rsidR="001F5713" w:rsidRPr="00D8614D" w:rsidRDefault="001F5713" w:rsidP="001F5713">
      <w:pPr>
        <w:spacing w:line="360" w:lineRule="auto"/>
        <w:jc w:val="center"/>
        <w:rPr>
          <w:rFonts w:eastAsia="Merriweather"/>
          <w:b/>
          <w:bCs/>
        </w:rPr>
      </w:pPr>
      <w:r w:rsidRPr="00D8614D">
        <w:rPr>
          <w:rFonts w:eastAsia="Merriweather"/>
        </w:rPr>
        <w:t>February, 2026</w:t>
      </w:r>
    </w:p>
    <w:p w14:paraId="1C7703D7" w14:textId="77777777" w:rsidR="001F5713" w:rsidRPr="00D8614D" w:rsidRDefault="001F5713" w:rsidP="001F5713">
      <w:pPr>
        <w:tabs>
          <w:tab w:val="left" w:pos="2625"/>
        </w:tabs>
        <w:spacing w:line="360" w:lineRule="auto"/>
        <w:jc w:val="center"/>
        <w:rPr>
          <w:rFonts w:eastAsia="Merriweather"/>
          <w:b/>
          <w:bCs/>
        </w:rPr>
      </w:pPr>
      <w:r w:rsidRPr="00D8614D">
        <w:rPr>
          <w:rFonts w:eastAsia="Merriweather"/>
        </w:rPr>
        <w:lastRenderedPageBreak/>
        <w:t>Faculty of Informatics and Management Systems</w:t>
      </w:r>
    </w:p>
    <w:p w14:paraId="1CDB0CEC" w14:textId="77777777" w:rsidR="001F5713" w:rsidRPr="00D8614D" w:rsidRDefault="001F5713" w:rsidP="001F5713">
      <w:pPr>
        <w:tabs>
          <w:tab w:val="left" w:pos="2625"/>
        </w:tabs>
        <w:spacing w:line="360" w:lineRule="auto"/>
        <w:jc w:val="center"/>
        <w:rPr>
          <w:rFonts w:eastAsia="Merriweather"/>
          <w:b/>
          <w:bCs/>
        </w:rPr>
      </w:pPr>
      <w:r w:rsidRPr="00D8614D">
        <w:rPr>
          <w:rFonts w:eastAsia="Merriweather"/>
        </w:rPr>
        <w:t xml:space="preserve">Computer Science Program </w:t>
      </w:r>
    </w:p>
    <w:p w14:paraId="18A241D5" w14:textId="77777777" w:rsidR="00C11152" w:rsidRPr="00A004D9" w:rsidRDefault="00C11152" w:rsidP="001F5713">
      <w:pPr>
        <w:spacing w:line="360" w:lineRule="auto"/>
        <w:rPr>
          <w:rFonts w:ascii="Sylfaen" w:hAnsi="Sylfaen"/>
          <w:sz w:val="24"/>
          <w:szCs w:val="24"/>
          <w:lang w:val="ka-GE"/>
        </w:rPr>
      </w:pPr>
    </w:p>
    <w:p w14:paraId="23C45004" w14:textId="77777777" w:rsidR="00C11152" w:rsidRPr="00A004D9" w:rsidRDefault="00C11152" w:rsidP="001F5713">
      <w:pPr>
        <w:spacing w:line="360" w:lineRule="auto"/>
        <w:rPr>
          <w:rFonts w:ascii="Sylfaen" w:hAnsi="Sylfaen"/>
          <w:sz w:val="24"/>
          <w:szCs w:val="24"/>
          <w:lang w:val="ka-GE"/>
        </w:rPr>
      </w:pPr>
    </w:p>
    <w:p w14:paraId="3D3E6672" w14:textId="77777777" w:rsidR="00C11152" w:rsidRPr="00A004D9" w:rsidRDefault="00C11152" w:rsidP="001F5713">
      <w:pPr>
        <w:spacing w:line="360" w:lineRule="auto"/>
        <w:rPr>
          <w:rFonts w:ascii="Sylfaen" w:hAnsi="Sylfaen"/>
          <w:sz w:val="24"/>
          <w:szCs w:val="24"/>
        </w:rPr>
      </w:pPr>
    </w:p>
    <w:p w14:paraId="1DECF7B6" w14:textId="4460BA5F" w:rsidR="00C11152" w:rsidRPr="00A004D9" w:rsidRDefault="00C11152" w:rsidP="001F5713">
      <w:pPr>
        <w:spacing w:line="360" w:lineRule="auto"/>
        <w:rPr>
          <w:rFonts w:ascii="Sylfaen" w:hAnsi="Sylfaen"/>
          <w:sz w:val="24"/>
          <w:szCs w:val="24"/>
          <w:lang w:val="ka-GE"/>
        </w:rPr>
      </w:pPr>
      <w:r w:rsidRPr="00A004D9">
        <w:rPr>
          <w:rFonts w:ascii="Sylfaen" w:hAnsi="Sylfaen"/>
          <w:sz w:val="24"/>
          <w:szCs w:val="24"/>
          <w:lang w:val="ka-GE"/>
        </w:rPr>
        <w:t xml:space="preserve">Student </w:t>
      </w:r>
      <w:r w:rsidRPr="00A004D9">
        <w:rPr>
          <w:rFonts w:ascii="Sylfaen" w:hAnsi="Sylfaen"/>
          <w:sz w:val="24"/>
          <w:szCs w:val="24"/>
        </w:rPr>
        <w:t xml:space="preserve">       </w:t>
      </w:r>
      <w:r w:rsidRPr="00A004D9">
        <w:rPr>
          <w:rFonts w:ascii="Sylfaen" w:hAnsi="Sylfaen"/>
          <w:sz w:val="24"/>
          <w:szCs w:val="24"/>
          <w:lang w:val="ka-GE"/>
        </w:rPr>
        <w:t xml:space="preserve"> </w:t>
      </w:r>
      <w:r w:rsidRPr="00A004D9">
        <w:rPr>
          <w:rFonts w:ascii="Sylfaen" w:hAnsi="Sylfaen"/>
          <w:sz w:val="24"/>
          <w:szCs w:val="24"/>
        </w:rPr>
        <w:t xml:space="preserve">Nino Khorava   </w:t>
      </w:r>
      <w:r w:rsidRPr="00A004D9">
        <w:rPr>
          <w:rFonts w:ascii="Sylfaen" w:hAnsi="Sylfaen"/>
          <w:sz w:val="24"/>
          <w:szCs w:val="24"/>
          <w:lang w:val="ka-GE"/>
        </w:rPr>
        <w:tab/>
      </w:r>
      <w:r w:rsidRPr="00A004D9">
        <w:rPr>
          <w:rFonts w:ascii="Sylfaen" w:hAnsi="Sylfaen"/>
          <w:sz w:val="24"/>
          <w:szCs w:val="24"/>
        </w:rPr>
        <w:t xml:space="preserve">             </w:t>
      </w:r>
      <w:r w:rsidRPr="00A004D9">
        <w:rPr>
          <w:rFonts w:ascii="Sylfaen" w:hAnsi="Sylfaen"/>
          <w:sz w:val="24"/>
          <w:szCs w:val="24"/>
          <w:lang w:val="ka-GE"/>
        </w:rPr>
        <w:t xml:space="preserve">                             </w:t>
      </w:r>
      <w:r w:rsidRPr="00A004D9">
        <w:rPr>
          <w:rFonts w:ascii="Sylfaen" w:hAnsi="Sylfaen"/>
          <w:sz w:val="24"/>
          <w:szCs w:val="24"/>
        </w:rPr>
        <w:t xml:space="preserve">      </w:t>
      </w:r>
      <w:r w:rsidRPr="00A004D9">
        <w:rPr>
          <w:rFonts w:ascii="Sylfaen" w:hAnsi="Sylfaen"/>
          <w:sz w:val="24"/>
          <w:szCs w:val="24"/>
          <w:lang w:val="ka-GE"/>
        </w:rPr>
        <w:t xml:space="preserve"> ______________</w:t>
      </w:r>
    </w:p>
    <w:p w14:paraId="26E7C1DB" w14:textId="624BE4EA" w:rsidR="00C11152" w:rsidRPr="00A004D9" w:rsidRDefault="00C11152" w:rsidP="001F5713">
      <w:pPr>
        <w:spacing w:line="360" w:lineRule="auto"/>
        <w:rPr>
          <w:rFonts w:ascii="Sylfaen" w:hAnsi="Sylfaen"/>
          <w:sz w:val="24"/>
          <w:szCs w:val="24"/>
          <w:vertAlign w:val="superscript"/>
        </w:rPr>
      </w:pPr>
      <w:r w:rsidRPr="00A004D9">
        <w:rPr>
          <w:rFonts w:ascii="Sylfaen" w:hAnsi="Sylfaen"/>
          <w:sz w:val="24"/>
          <w:szCs w:val="24"/>
          <w:vertAlign w:val="superscript"/>
          <w:lang w:val="ka-GE"/>
        </w:rPr>
        <w:t xml:space="preserve">name, surname                                                                              </w:t>
      </w:r>
      <w:r w:rsidRPr="00A004D9">
        <w:rPr>
          <w:rFonts w:ascii="Sylfaen" w:hAnsi="Sylfaen"/>
          <w:sz w:val="24"/>
          <w:szCs w:val="24"/>
          <w:vertAlign w:val="superscript"/>
        </w:rPr>
        <w:t xml:space="preserve">                                         Signature</w:t>
      </w:r>
    </w:p>
    <w:p w14:paraId="2404C600" w14:textId="1499E1FE" w:rsidR="00C11152" w:rsidRPr="00A004D9" w:rsidRDefault="00C11152" w:rsidP="001F5713">
      <w:pPr>
        <w:spacing w:line="360" w:lineRule="auto"/>
        <w:rPr>
          <w:rFonts w:ascii="Sylfaen" w:hAnsi="Sylfaen"/>
          <w:sz w:val="24"/>
          <w:szCs w:val="24"/>
          <w:lang w:val="ka-GE"/>
        </w:rPr>
      </w:pPr>
    </w:p>
    <w:p w14:paraId="662CC6DD" w14:textId="77777777" w:rsidR="00C11152" w:rsidRPr="00A004D9" w:rsidRDefault="00C11152" w:rsidP="001F5713">
      <w:pPr>
        <w:spacing w:line="360" w:lineRule="auto"/>
        <w:rPr>
          <w:rFonts w:ascii="Sylfaen" w:hAnsi="Sylfaen"/>
          <w:sz w:val="24"/>
          <w:szCs w:val="24"/>
          <w:lang w:val="ka-GE"/>
        </w:rPr>
      </w:pPr>
    </w:p>
    <w:p w14:paraId="5ED5F675" w14:textId="0A099243" w:rsidR="00C11152" w:rsidRPr="00A004D9" w:rsidRDefault="00C11152" w:rsidP="001F5713">
      <w:pPr>
        <w:spacing w:line="360" w:lineRule="auto"/>
        <w:rPr>
          <w:rFonts w:ascii="Sylfaen" w:hAnsi="Sylfaen"/>
          <w:sz w:val="24"/>
          <w:szCs w:val="24"/>
          <w:lang w:val="ka-GE"/>
        </w:rPr>
      </w:pPr>
      <w:r w:rsidRPr="00A004D9">
        <w:rPr>
          <w:rFonts w:ascii="Sylfaen" w:hAnsi="Sylfaen"/>
          <w:sz w:val="24"/>
          <w:szCs w:val="24"/>
          <w:lang w:val="ka-GE"/>
        </w:rPr>
        <w:t xml:space="preserve">Supervisor  </w:t>
      </w:r>
      <w:r w:rsidRPr="00A004D9">
        <w:rPr>
          <w:rFonts w:ascii="Sylfaen" w:hAnsi="Sylfaen"/>
          <w:sz w:val="24"/>
          <w:szCs w:val="24"/>
        </w:rPr>
        <w:t xml:space="preserve">Mariam </w:t>
      </w:r>
      <w:proofErr w:type="spellStart"/>
      <w:r w:rsidRPr="00A004D9">
        <w:rPr>
          <w:rFonts w:ascii="Sylfaen" w:hAnsi="Sylfaen"/>
          <w:sz w:val="24"/>
          <w:szCs w:val="24"/>
        </w:rPr>
        <w:t>Chkaidze</w:t>
      </w:r>
      <w:proofErr w:type="spellEnd"/>
      <w:r w:rsidRPr="00A004D9">
        <w:rPr>
          <w:rFonts w:ascii="Sylfaen" w:hAnsi="Sylfaen"/>
          <w:sz w:val="24"/>
          <w:szCs w:val="24"/>
          <w:lang w:val="ka-GE"/>
        </w:rPr>
        <w:tab/>
        <w:t xml:space="preserve">                                                 ______________</w:t>
      </w:r>
    </w:p>
    <w:p w14:paraId="515CCF1A" w14:textId="6E7F7FD9" w:rsidR="00C11152" w:rsidRPr="00A004D9" w:rsidRDefault="00C11152" w:rsidP="001F5713">
      <w:pPr>
        <w:spacing w:line="360" w:lineRule="auto"/>
        <w:rPr>
          <w:rFonts w:ascii="Sylfaen" w:hAnsi="Sylfaen"/>
          <w:sz w:val="24"/>
          <w:szCs w:val="24"/>
          <w:vertAlign w:val="superscript"/>
        </w:rPr>
      </w:pPr>
      <w:r w:rsidRPr="00A004D9">
        <w:rPr>
          <w:rFonts w:ascii="Sylfaen" w:hAnsi="Sylfaen"/>
          <w:sz w:val="24"/>
          <w:szCs w:val="24"/>
          <w:vertAlign w:val="superscript"/>
        </w:rPr>
        <w:t>name, surname                                                                                                                                    Signature</w:t>
      </w:r>
    </w:p>
    <w:p w14:paraId="70820829" w14:textId="77777777" w:rsidR="00C11152" w:rsidRPr="00A004D9" w:rsidRDefault="00C11152" w:rsidP="001F5713">
      <w:pPr>
        <w:spacing w:line="360" w:lineRule="auto"/>
        <w:rPr>
          <w:rFonts w:ascii="Sylfaen" w:hAnsi="Sylfaen"/>
          <w:sz w:val="24"/>
          <w:szCs w:val="24"/>
          <w:lang w:val="ka-GE"/>
        </w:rPr>
      </w:pPr>
    </w:p>
    <w:p w14:paraId="4780066E" w14:textId="77777777" w:rsidR="00C11152" w:rsidRPr="00A004D9" w:rsidRDefault="00C11152" w:rsidP="001F5713">
      <w:pPr>
        <w:spacing w:line="360" w:lineRule="auto"/>
        <w:rPr>
          <w:rFonts w:ascii="Sylfaen" w:hAnsi="Sylfaen"/>
          <w:sz w:val="24"/>
          <w:szCs w:val="24"/>
          <w:lang w:val="ka-GE"/>
        </w:rPr>
      </w:pPr>
    </w:p>
    <w:p w14:paraId="1583756B" w14:textId="77777777" w:rsidR="00C11152" w:rsidRPr="00A004D9" w:rsidRDefault="00C11152" w:rsidP="001F5713">
      <w:pPr>
        <w:spacing w:line="360" w:lineRule="auto"/>
        <w:rPr>
          <w:rFonts w:ascii="Sylfaen" w:hAnsi="Sylfaen"/>
          <w:sz w:val="24"/>
          <w:szCs w:val="24"/>
          <w:lang w:val="ka-GE"/>
        </w:rPr>
      </w:pPr>
    </w:p>
    <w:p w14:paraId="6F3C39F9" w14:textId="5DF16D16" w:rsidR="00C11152" w:rsidRPr="00A004D9" w:rsidRDefault="00C11152" w:rsidP="001F5713">
      <w:pPr>
        <w:spacing w:line="360" w:lineRule="auto"/>
        <w:rPr>
          <w:rFonts w:ascii="Sylfaen" w:hAnsi="Sylfaen"/>
          <w:sz w:val="24"/>
          <w:szCs w:val="24"/>
        </w:rPr>
      </w:pPr>
      <w:r w:rsidRPr="00A004D9">
        <w:rPr>
          <w:rFonts w:ascii="Sylfaen" w:hAnsi="Sylfaen"/>
          <w:sz w:val="24"/>
          <w:szCs w:val="24"/>
          <w:lang w:val="ka-GE"/>
        </w:rPr>
        <w:t>Date</w:t>
      </w:r>
      <w:r w:rsidRPr="00A004D9">
        <w:rPr>
          <w:rFonts w:ascii="Sylfaen" w:hAnsi="Sylfaen"/>
          <w:sz w:val="24"/>
          <w:szCs w:val="24"/>
        </w:rPr>
        <w:t>:</w:t>
      </w:r>
    </w:p>
    <w:p w14:paraId="63B5DC10" w14:textId="77777777" w:rsidR="00C11152" w:rsidRPr="00A004D9" w:rsidRDefault="00C11152" w:rsidP="001F5713">
      <w:pPr>
        <w:spacing w:line="360" w:lineRule="auto"/>
        <w:rPr>
          <w:rFonts w:ascii="Sylfaen" w:hAnsi="Sylfaen"/>
          <w:sz w:val="24"/>
          <w:szCs w:val="24"/>
        </w:rPr>
      </w:pPr>
    </w:p>
    <w:p w14:paraId="4C5A0C6F" w14:textId="77777777" w:rsidR="00DD6A15" w:rsidRPr="00A004D9" w:rsidRDefault="00DD6A15" w:rsidP="001F5713">
      <w:pPr>
        <w:spacing w:line="360" w:lineRule="auto"/>
        <w:rPr>
          <w:rFonts w:ascii="Sylfaen" w:hAnsi="Sylfaen"/>
          <w:sz w:val="24"/>
          <w:szCs w:val="24"/>
        </w:rPr>
      </w:pPr>
    </w:p>
    <w:p w14:paraId="4C3F8C8F" w14:textId="309E84D1" w:rsidR="00931950" w:rsidRPr="00A004D9" w:rsidRDefault="00931950" w:rsidP="001F5713">
      <w:pPr>
        <w:spacing w:line="360" w:lineRule="auto"/>
        <w:rPr>
          <w:rFonts w:ascii="Sylfaen" w:hAnsi="Sylfaen"/>
          <w:sz w:val="24"/>
          <w:szCs w:val="24"/>
        </w:rPr>
      </w:pPr>
      <w:r w:rsidRPr="00A004D9">
        <w:rPr>
          <w:rFonts w:ascii="Sylfaen" w:hAnsi="Sylfaen"/>
          <w:sz w:val="24"/>
          <w:szCs w:val="24"/>
        </w:rPr>
        <w:t>ABSTRACT</w:t>
      </w:r>
    </w:p>
    <w:p w14:paraId="54A94FDA" w14:textId="7E693B8D" w:rsidR="001F5713" w:rsidRDefault="001F5713" w:rsidP="001F5713">
      <w:pPr>
        <w:spacing w:line="360" w:lineRule="auto"/>
        <w:rPr>
          <w:rFonts w:ascii="Sylfaen" w:hAnsi="Sylfaen"/>
          <w:sz w:val="24"/>
          <w:szCs w:val="24"/>
        </w:rPr>
      </w:pPr>
      <w:r w:rsidRPr="001F5713">
        <w:rPr>
          <w:rFonts w:ascii="Sylfaen" w:hAnsi="Sylfaen"/>
          <w:sz w:val="24"/>
          <w:szCs w:val="24"/>
        </w:rPr>
        <w:t xml:space="preserve">This thesis documents the user experience (UX) design paradigms, front-end architecture, and system engineering choices behind Cheff Mshia, an interactive conversational computing application configured within a bespoke thematic visual framework. Standard </w:t>
      </w:r>
      <w:r w:rsidRPr="001F5713">
        <w:rPr>
          <w:rFonts w:ascii="Sylfaen" w:hAnsi="Sylfaen"/>
          <w:sz w:val="24"/>
          <w:szCs w:val="24"/>
        </w:rPr>
        <w:lastRenderedPageBreak/>
        <w:t>Large Language Models (LLMs) often operate as static information repositories with frozen post-training parameters. From a human-computer interaction (HCI) perspective, this structural immutability can compromise the user experience. When an LLM fails to maintain mid-conversation alignment on hyper-localized recipe adjustments, semantic constraints, and specific family traditions, it breaks the user’s cognitive flow. The interface then shifts from being an immersive assistant to a frustrating tool. To resolve this interaction barrier without complex infrastructure, this project introduces an agile system design. The design intercepts user feedback, structures mutations into lightweight local JSON schemas and dynamically rewrites system instructions before each inference cycle.</w:t>
      </w:r>
    </w:p>
    <w:p w14:paraId="4351B63B" w14:textId="571C0A24" w:rsidR="008C149D" w:rsidRPr="00A004D9" w:rsidRDefault="008C149D" w:rsidP="001F5713">
      <w:pPr>
        <w:spacing w:line="360" w:lineRule="auto"/>
        <w:rPr>
          <w:rFonts w:ascii="Sylfaen" w:hAnsi="Sylfaen"/>
          <w:sz w:val="24"/>
          <w:szCs w:val="24"/>
        </w:rPr>
      </w:pPr>
      <w:r w:rsidRPr="00A004D9">
        <w:rPr>
          <w:rFonts w:ascii="Sylfaen" w:hAnsi="Sylfaen"/>
          <w:sz w:val="24"/>
          <w:szCs w:val="24"/>
        </w:rPr>
        <w:t>From a front-end engineering standpoint, this research explores the deployment of highly stylized user interfaces in utilitarian web applications.</w:t>
      </w:r>
      <w:r w:rsidRPr="00A004D9">
        <w:rPr>
          <w:rFonts w:ascii="Sylfaen" w:hAnsi="Sylfaen" w:cs="Segoe UI"/>
          <w:color w:val="60657B"/>
          <w:sz w:val="24"/>
          <w:szCs w:val="24"/>
          <w:shd w:val="clear" w:color="auto" w:fill="FFFFFF"/>
        </w:rPr>
        <w:t xml:space="preserve"> </w:t>
      </w:r>
      <w:r w:rsidRPr="00A004D9">
        <w:rPr>
          <w:rFonts w:ascii="Sylfaen" w:hAnsi="Sylfaen"/>
          <w:sz w:val="24"/>
          <w:szCs w:val="24"/>
        </w:rPr>
        <w:t>The client architecture departs from traditional sterile aesthetics. It boasts deep tones, high-contrast text layouts and custom CSS variables designed for readability in low-light kitchen environments. The computational backend followed an evolutionary roadmap in two phases. The initial FastAPI iteration with rigid relational queries through TheMealDB was refactored into a more efficient Flask-managed infrastructure linked to the Groq cloud gateway (llama-3.3-70b-versatile). This engineering change reduced interface round-trip latency by more than 70%. It also removed rate-limiting restrictions that interrupt conversational flows at high traffic density. Additionally, a custom language-detection function was implemented to stabilize visual components and avoid unexpected layout changes. By evaluating the real-time lexical character distribution across mixed Georgian and Latin inputs, this algorithm prevents erratic script switching. It keeps the chat interface within the user's chosen target language.</w:t>
      </w:r>
    </w:p>
    <w:p w14:paraId="30C8DCFC" w14:textId="22C83C30" w:rsidR="008C149D" w:rsidRPr="00A004D9" w:rsidRDefault="008C149D" w:rsidP="001F5713">
      <w:pPr>
        <w:spacing w:line="360" w:lineRule="auto"/>
        <w:rPr>
          <w:rFonts w:ascii="Sylfaen" w:hAnsi="Sylfaen"/>
          <w:sz w:val="24"/>
          <w:szCs w:val="24"/>
        </w:rPr>
      </w:pPr>
      <w:r w:rsidRPr="00A004D9">
        <w:rPr>
          <w:rFonts w:ascii="Sylfaen" w:hAnsi="Sylfaen"/>
          <w:sz w:val="24"/>
          <w:szCs w:val="24"/>
        </w:rPr>
        <w:t xml:space="preserve">To wrap things up, our production environment runs on Render, and we've connected it to Google Search Console for </w:t>
      </w:r>
      <w:r w:rsidR="001F5713" w:rsidRPr="00A004D9">
        <w:rPr>
          <w:rFonts w:ascii="Sylfaen" w:hAnsi="Sylfaen"/>
          <w:sz w:val="24"/>
          <w:szCs w:val="24"/>
        </w:rPr>
        <w:t>indexing. When</w:t>
      </w:r>
      <w:r w:rsidRPr="00A004D9">
        <w:rPr>
          <w:rFonts w:ascii="Sylfaen" w:hAnsi="Sylfaen"/>
          <w:sz w:val="24"/>
          <w:szCs w:val="24"/>
        </w:rPr>
        <w:t xml:space="preserve"> we dove into the performance logs, we found that this streamlined architecture really does its job </w:t>
      </w:r>
      <w:r w:rsidR="001F5713" w:rsidRPr="00A004D9">
        <w:rPr>
          <w:rFonts w:ascii="Sylfaen" w:hAnsi="Sylfaen"/>
          <w:sz w:val="24"/>
          <w:szCs w:val="24"/>
        </w:rPr>
        <w:t>well it</w:t>
      </w:r>
      <w:r w:rsidRPr="00A004D9">
        <w:rPr>
          <w:rFonts w:ascii="Sylfaen" w:hAnsi="Sylfaen"/>
          <w:sz w:val="24"/>
          <w:szCs w:val="24"/>
        </w:rPr>
        <w:t xml:space="preserve"> keeps client-side assets lean and mean while the local runtime stays compact at around 42 MB, which honestly isn't much to </w:t>
      </w:r>
      <w:r w:rsidRPr="00A004D9">
        <w:rPr>
          <w:rFonts w:ascii="Sylfaen" w:hAnsi="Sylfaen"/>
          <w:sz w:val="24"/>
          <w:szCs w:val="24"/>
        </w:rPr>
        <w:lastRenderedPageBreak/>
        <w:t xml:space="preserve">write home about in the best way possible. What really matters, though, is that our data stays properly isolated even when multiple users are working simultaneously without sacrificing any of the custom design </w:t>
      </w:r>
      <w:r w:rsidR="001F5713" w:rsidRPr="00A004D9">
        <w:rPr>
          <w:rFonts w:ascii="Sylfaen" w:hAnsi="Sylfaen"/>
          <w:sz w:val="24"/>
          <w:szCs w:val="24"/>
        </w:rPr>
        <w:t>touches,</w:t>
      </w:r>
      <w:r w:rsidRPr="00A004D9">
        <w:rPr>
          <w:rFonts w:ascii="Sylfaen" w:hAnsi="Sylfaen"/>
          <w:sz w:val="24"/>
          <w:szCs w:val="24"/>
        </w:rPr>
        <w:t xml:space="preserve"> we've built in.</w:t>
      </w:r>
    </w:p>
    <w:p w14:paraId="2352F503" w14:textId="408E41A4" w:rsidR="00AF3314" w:rsidRPr="00A004D9" w:rsidRDefault="00AF3314" w:rsidP="001F5713">
      <w:pPr>
        <w:spacing w:line="360" w:lineRule="auto"/>
        <w:rPr>
          <w:rFonts w:ascii="Sylfaen" w:hAnsi="Sylfaen"/>
          <w:sz w:val="24"/>
          <w:szCs w:val="24"/>
        </w:rPr>
      </w:pPr>
    </w:p>
    <w:p w14:paraId="14205C50" w14:textId="230E8F33" w:rsidR="00A004D9" w:rsidRPr="00A004D9" w:rsidRDefault="00A004D9" w:rsidP="001F5713">
      <w:pPr>
        <w:rPr>
          <w:rFonts w:ascii="Sylfaen" w:hAnsi="Sylfaen"/>
          <w:sz w:val="24"/>
          <w:szCs w:val="24"/>
        </w:rPr>
      </w:pPr>
    </w:p>
    <w:sdt>
      <w:sdtPr>
        <w:rPr>
          <w:rFonts w:asciiTheme="minorHAnsi" w:eastAsiaTheme="minorHAnsi" w:hAnsiTheme="minorHAnsi" w:cstheme="minorBidi"/>
          <w:color w:val="auto"/>
          <w:sz w:val="22"/>
          <w:szCs w:val="22"/>
        </w:rPr>
        <w:id w:val="1734433601"/>
        <w:docPartObj>
          <w:docPartGallery w:val="Table of Contents"/>
          <w:docPartUnique/>
        </w:docPartObj>
      </w:sdtPr>
      <w:sdtEndPr>
        <w:rPr>
          <w:b/>
          <w:bCs/>
          <w:noProof/>
        </w:rPr>
      </w:sdtEndPr>
      <w:sdtContent>
        <w:p w14:paraId="4F5254B3" w14:textId="2637547E" w:rsidR="00A004D9" w:rsidRDefault="00A004D9" w:rsidP="001F5713">
          <w:pPr>
            <w:pStyle w:val="TOCHeading"/>
          </w:pPr>
          <w:r>
            <w:t>Contents</w:t>
          </w:r>
        </w:p>
        <w:p w14:paraId="506A4CD8" w14:textId="1254D748" w:rsidR="001F5713" w:rsidRDefault="00A004D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693697" w:history="1">
            <w:r w:rsidR="001F5713" w:rsidRPr="00524FA9">
              <w:rPr>
                <w:rStyle w:val="Hyperlink"/>
                <w:rFonts w:ascii="Sylfaen" w:hAnsi="Sylfaen"/>
                <w:noProof/>
              </w:rPr>
              <w:t>1. INTRODUCTION</w:t>
            </w:r>
            <w:r w:rsidR="001F5713">
              <w:rPr>
                <w:noProof/>
                <w:webHidden/>
              </w:rPr>
              <w:tab/>
            </w:r>
            <w:r w:rsidR="001F5713">
              <w:rPr>
                <w:noProof/>
                <w:webHidden/>
              </w:rPr>
              <w:fldChar w:fldCharType="begin"/>
            </w:r>
            <w:r w:rsidR="001F5713">
              <w:rPr>
                <w:noProof/>
                <w:webHidden/>
              </w:rPr>
              <w:instrText xml:space="preserve"> PAGEREF _Toc232693697 \h </w:instrText>
            </w:r>
            <w:r w:rsidR="001F5713">
              <w:rPr>
                <w:noProof/>
                <w:webHidden/>
              </w:rPr>
            </w:r>
            <w:r w:rsidR="001F5713">
              <w:rPr>
                <w:noProof/>
                <w:webHidden/>
              </w:rPr>
              <w:fldChar w:fldCharType="separate"/>
            </w:r>
            <w:r w:rsidR="001F5713">
              <w:rPr>
                <w:noProof/>
                <w:webHidden/>
              </w:rPr>
              <w:t>4</w:t>
            </w:r>
            <w:r w:rsidR="001F5713">
              <w:rPr>
                <w:noProof/>
                <w:webHidden/>
              </w:rPr>
              <w:fldChar w:fldCharType="end"/>
            </w:r>
          </w:hyperlink>
        </w:p>
        <w:p w14:paraId="1912DF2D" w14:textId="238B2E62" w:rsidR="001F5713" w:rsidRDefault="001F5713">
          <w:pPr>
            <w:pStyle w:val="TOC1"/>
            <w:tabs>
              <w:tab w:val="right" w:leader="dot" w:pos="9350"/>
            </w:tabs>
            <w:rPr>
              <w:rFonts w:eastAsiaTheme="minorEastAsia"/>
              <w:noProof/>
            </w:rPr>
          </w:pPr>
          <w:hyperlink w:anchor="_Toc232693698" w:history="1">
            <w:r w:rsidRPr="00524FA9">
              <w:rPr>
                <w:rStyle w:val="Hyperlink"/>
                <w:rFonts w:ascii="Sylfaen" w:hAnsi="Sylfaen"/>
                <w:noProof/>
              </w:rPr>
              <w:t>2. PROBLEM STATEMENT AND MOTIVATION</w:t>
            </w:r>
            <w:r>
              <w:rPr>
                <w:noProof/>
                <w:webHidden/>
              </w:rPr>
              <w:tab/>
            </w:r>
            <w:r>
              <w:rPr>
                <w:noProof/>
                <w:webHidden/>
              </w:rPr>
              <w:fldChar w:fldCharType="begin"/>
            </w:r>
            <w:r>
              <w:rPr>
                <w:noProof/>
                <w:webHidden/>
              </w:rPr>
              <w:instrText xml:space="preserve"> PAGEREF _Toc232693698 \h </w:instrText>
            </w:r>
            <w:r>
              <w:rPr>
                <w:noProof/>
                <w:webHidden/>
              </w:rPr>
            </w:r>
            <w:r>
              <w:rPr>
                <w:noProof/>
                <w:webHidden/>
              </w:rPr>
              <w:fldChar w:fldCharType="separate"/>
            </w:r>
            <w:r>
              <w:rPr>
                <w:noProof/>
                <w:webHidden/>
              </w:rPr>
              <w:t>5</w:t>
            </w:r>
            <w:r>
              <w:rPr>
                <w:noProof/>
                <w:webHidden/>
              </w:rPr>
              <w:fldChar w:fldCharType="end"/>
            </w:r>
          </w:hyperlink>
        </w:p>
        <w:p w14:paraId="0408799F" w14:textId="72C2C50E" w:rsidR="001F5713" w:rsidRDefault="001F5713">
          <w:pPr>
            <w:pStyle w:val="TOC1"/>
            <w:tabs>
              <w:tab w:val="right" w:leader="dot" w:pos="9350"/>
            </w:tabs>
            <w:rPr>
              <w:rFonts w:eastAsiaTheme="minorEastAsia"/>
              <w:noProof/>
            </w:rPr>
          </w:pPr>
          <w:hyperlink w:anchor="_Toc232693699" w:history="1">
            <w:r w:rsidRPr="00524FA9">
              <w:rPr>
                <w:rStyle w:val="Hyperlink"/>
                <w:rFonts w:ascii="Sylfaen" w:hAnsi="Sylfaen"/>
                <w:noProof/>
              </w:rPr>
              <w:t>3. RELATED WORK (BRIEF)</w:t>
            </w:r>
            <w:r>
              <w:rPr>
                <w:noProof/>
                <w:webHidden/>
              </w:rPr>
              <w:tab/>
            </w:r>
            <w:r>
              <w:rPr>
                <w:noProof/>
                <w:webHidden/>
              </w:rPr>
              <w:fldChar w:fldCharType="begin"/>
            </w:r>
            <w:r>
              <w:rPr>
                <w:noProof/>
                <w:webHidden/>
              </w:rPr>
              <w:instrText xml:space="preserve"> PAGEREF _Toc232693699 \h </w:instrText>
            </w:r>
            <w:r>
              <w:rPr>
                <w:noProof/>
                <w:webHidden/>
              </w:rPr>
            </w:r>
            <w:r>
              <w:rPr>
                <w:noProof/>
                <w:webHidden/>
              </w:rPr>
              <w:fldChar w:fldCharType="separate"/>
            </w:r>
            <w:r>
              <w:rPr>
                <w:noProof/>
                <w:webHidden/>
              </w:rPr>
              <w:t>6</w:t>
            </w:r>
            <w:r>
              <w:rPr>
                <w:noProof/>
                <w:webHidden/>
              </w:rPr>
              <w:fldChar w:fldCharType="end"/>
            </w:r>
          </w:hyperlink>
        </w:p>
        <w:p w14:paraId="542E8C0C" w14:textId="2B240FC8" w:rsidR="001F5713" w:rsidRDefault="001F5713">
          <w:pPr>
            <w:pStyle w:val="TOC1"/>
            <w:tabs>
              <w:tab w:val="right" w:leader="dot" w:pos="9350"/>
            </w:tabs>
            <w:rPr>
              <w:rFonts w:eastAsiaTheme="minorEastAsia"/>
              <w:noProof/>
            </w:rPr>
          </w:pPr>
          <w:hyperlink w:anchor="_Toc232693700" w:history="1">
            <w:r w:rsidRPr="00524FA9">
              <w:rPr>
                <w:rStyle w:val="Hyperlink"/>
                <w:rFonts w:ascii="Sylfaen" w:hAnsi="Sylfaen"/>
                <w:noProof/>
              </w:rPr>
              <w:t>4. SYSTEM DESIGN</w:t>
            </w:r>
            <w:r>
              <w:rPr>
                <w:noProof/>
                <w:webHidden/>
              </w:rPr>
              <w:tab/>
            </w:r>
            <w:r>
              <w:rPr>
                <w:noProof/>
                <w:webHidden/>
              </w:rPr>
              <w:fldChar w:fldCharType="begin"/>
            </w:r>
            <w:r>
              <w:rPr>
                <w:noProof/>
                <w:webHidden/>
              </w:rPr>
              <w:instrText xml:space="preserve"> PAGEREF _Toc232693700 \h </w:instrText>
            </w:r>
            <w:r>
              <w:rPr>
                <w:noProof/>
                <w:webHidden/>
              </w:rPr>
            </w:r>
            <w:r>
              <w:rPr>
                <w:noProof/>
                <w:webHidden/>
              </w:rPr>
              <w:fldChar w:fldCharType="separate"/>
            </w:r>
            <w:r>
              <w:rPr>
                <w:noProof/>
                <w:webHidden/>
              </w:rPr>
              <w:t>7</w:t>
            </w:r>
            <w:r>
              <w:rPr>
                <w:noProof/>
                <w:webHidden/>
              </w:rPr>
              <w:fldChar w:fldCharType="end"/>
            </w:r>
          </w:hyperlink>
        </w:p>
        <w:p w14:paraId="18BF868C" w14:textId="4166289E" w:rsidR="001F5713" w:rsidRDefault="001F5713">
          <w:pPr>
            <w:pStyle w:val="TOC1"/>
            <w:tabs>
              <w:tab w:val="right" w:leader="dot" w:pos="9350"/>
            </w:tabs>
            <w:rPr>
              <w:rFonts w:eastAsiaTheme="minorEastAsia"/>
              <w:noProof/>
            </w:rPr>
          </w:pPr>
          <w:hyperlink w:anchor="_Toc232693701" w:history="1">
            <w:r w:rsidRPr="00524FA9">
              <w:rPr>
                <w:rStyle w:val="Hyperlink"/>
                <w:rFonts w:ascii="Sylfaen" w:hAnsi="Sylfaen"/>
                <w:noProof/>
              </w:rPr>
              <w:t>5. METHODOLOGY (ALGORITHMS, MODELS)</w:t>
            </w:r>
            <w:r>
              <w:rPr>
                <w:noProof/>
                <w:webHidden/>
              </w:rPr>
              <w:tab/>
            </w:r>
            <w:r>
              <w:rPr>
                <w:noProof/>
                <w:webHidden/>
              </w:rPr>
              <w:fldChar w:fldCharType="begin"/>
            </w:r>
            <w:r>
              <w:rPr>
                <w:noProof/>
                <w:webHidden/>
              </w:rPr>
              <w:instrText xml:space="preserve"> PAGEREF _Toc232693701 \h </w:instrText>
            </w:r>
            <w:r>
              <w:rPr>
                <w:noProof/>
                <w:webHidden/>
              </w:rPr>
            </w:r>
            <w:r>
              <w:rPr>
                <w:noProof/>
                <w:webHidden/>
              </w:rPr>
              <w:fldChar w:fldCharType="separate"/>
            </w:r>
            <w:r>
              <w:rPr>
                <w:noProof/>
                <w:webHidden/>
              </w:rPr>
              <w:t>10</w:t>
            </w:r>
            <w:r>
              <w:rPr>
                <w:noProof/>
                <w:webHidden/>
              </w:rPr>
              <w:fldChar w:fldCharType="end"/>
            </w:r>
          </w:hyperlink>
        </w:p>
        <w:p w14:paraId="069968B4" w14:textId="1526B65D" w:rsidR="001F5713" w:rsidRDefault="001F5713">
          <w:pPr>
            <w:pStyle w:val="TOC1"/>
            <w:tabs>
              <w:tab w:val="right" w:leader="dot" w:pos="9350"/>
            </w:tabs>
            <w:rPr>
              <w:rFonts w:eastAsiaTheme="minorEastAsia"/>
              <w:noProof/>
            </w:rPr>
          </w:pPr>
          <w:hyperlink w:anchor="_Toc232693702" w:history="1">
            <w:r w:rsidRPr="00524FA9">
              <w:rPr>
                <w:rStyle w:val="Hyperlink"/>
                <w:rFonts w:ascii="Sylfaen" w:hAnsi="Sylfaen"/>
                <w:noProof/>
              </w:rPr>
              <w:t>6. IMPLEMENTATION</w:t>
            </w:r>
            <w:r>
              <w:rPr>
                <w:noProof/>
                <w:webHidden/>
              </w:rPr>
              <w:tab/>
            </w:r>
            <w:r>
              <w:rPr>
                <w:noProof/>
                <w:webHidden/>
              </w:rPr>
              <w:fldChar w:fldCharType="begin"/>
            </w:r>
            <w:r>
              <w:rPr>
                <w:noProof/>
                <w:webHidden/>
              </w:rPr>
              <w:instrText xml:space="preserve"> PAGEREF _Toc232693702 \h </w:instrText>
            </w:r>
            <w:r>
              <w:rPr>
                <w:noProof/>
                <w:webHidden/>
              </w:rPr>
            </w:r>
            <w:r>
              <w:rPr>
                <w:noProof/>
                <w:webHidden/>
              </w:rPr>
              <w:fldChar w:fldCharType="separate"/>
            </w:r>
            <w:r>
              <w:rPr>
                <w:noProof/>
                <w:webHidden/>
              </w:rPr>
              <w:t>13</w:t>
            </w:r>
            <w:r>
              <w:rPr>
                <w:noProof/>
                <w:webHidden/>
              </w:rPr>
              <w:fldChar w:fldCharType="end"/>
            </w:r>
          </w:hyperlink>
        </w:p>
        <w:p w14:paraId="46526B93" w14:textId="589F5D66" w:rsidR="001F5713" w:rsidRDefault="001F5713">
          <w:pPr>
            <w:pStyle w:val="TOC1"/>
            <w:tabs>
              <w:tab w:val="right" w:leader="dot" w:pos="9350"/>
            </w:tabs>
            <w:rPr>
              <w:rFonts w:eastAsiaTheme="minorEastAsia"/>
              <w:noProof/>
            </w:rPr>
          </w:pPr>
          <w:hyperlink w:anchor="_Toc232693703" w:history="1">
            <w:r w:rsidRPr="00524FA9">
              <w:rPr>
                <w:rStyle w:val="Hyperlink"/>
                <w:rFonts w:ascii="Sylfaen" w:hAnsi="Sylfaen"/>
                <w:noProof/>
              </w:rPr>
              <w:t>7. RESULTS AND EVALUATION</w:t>
            </w:r>
            <w:r>
              <w:rPr>
                <w:noProof/>
                <w:webHidden/>
              </w:rPr>
              <w:tab/>
            </w:r>
            <w:r>
              <w:rPr>
                <w:noProof/>
                <w:webHidden/>
              </w:rPr>
              <w:fldChar w:fldCharType="begin"/>
            </w:r>
            <w:r>
              <w:rPr>
                <w:noProof/>
                <w:webHidden/>
              </w:rPr>
              <w:instrText xml:space="preserve"> PAGEREF _Toc232693703 \h </w:instrText>
            </w:r>
            <w:r>
              <w:rPr>
                <w:noProof/>
                <w:webHidden/>
              </w:rPr>
            </w:r>
            <w:r>
              <w:rPr>
                <w:noProof/>
                <w:webHidden/>
              </w:rPr>
              <w:fldChar w:fldCharType="separate"/>
            </w:r>
            <w:r>
              <w:rPr>
                <w:noProof/>
                <w:webHidden/>
              </w:rPr>
              <w:t>16</w:t>
            </w:r>
            <w:r>
              <w:rPr>
                <w:noProof/>
                <w:webHidden/>
              </w:rPr>
              <w:fldChar w:fldCharType="end"/>
            </w:r>
          </w:hyperlink>
        </w:p>
        <w:p w14:paraId="62F5CA5B" w14:textId="4961D74B" w:rsidR="001F5713" w:rsidRDefault="001F5713">
          <w:pPr>
            <w:pStyle w:val="TOC1"/>
            <w:tabs>
              <w:tab w:val="right" w:leader="dot" w:pos="9350"/>
            </w:tabs>
            <w:rPr>
              <w:rFonts w:eastAsiaTheme="minorEastAsia"/>
              <w:noProof/>
            </w:rPr>
          </w:pPr>
          <w:hyperlink w:anchor="_Toc232693704" w:history="1">
            <w:r w:rsidRPr="00524FA9">
              <w:rPr>
                <w:rStyle w:val="Hyperlink"/>
                <w:rFonts w:ascii="Sylfaen" w:hAnsi="Sylfaen"/>
                <w:noProof/>
              </w:rPr>
              <w:t>8. DISCUSSION</w:t>
            </w:r>
            <w:r>
              <w:rPr>
                <w:noProof/>
                <w:webHidden/>
              </w:rPr>
              <w:tab/>
            </w:r>
            <w:r>
              <w:rPr>
                <w:noProof/>
                <w:webHidden/>
              </w:rPr>
              <w:fldChar w:fldCharType="begin"/>
            </w:r>
            <w:r>
              <w:rPr>
                <w:noProof/>
                <w:webHidden/>
              </w:rPr>
              <w:instrText xml:space="preserve"> PAGEREF _Toc232693704 \h </w:instrText>
            </w:r>
            <w:r>
              <w:rPr>
                <w:noProof/>
                <w:webHidden/>
              </w:rPr>
            </w:r>
            <w:r>
              <w:rPr>
                <w:noProof/>
                <w:webHidden/>
              </w:rPr>
              <w:fldChar w:fldCharType="separate"/>
            </w:r>
            <w:r>
              <w:rPr>
                <w:noProof/>
                <w:webHidden/>
              </w:rPr>
              <w:t>18</w:t>
            </w:r>
            <w:r>
              <w:rPr>
                <w:noProof/>
                <w:webHidden/>
              </w:rPr>
              <w:fldChar w:fldCharType="end"/>
            </w:r>
          </w:hyperlink>
        </w:p>
        <w:p w14:paraId="0A60EABD" w14:textId="6861F3FB" w:rsidR="001F5713" w:rsidRDefault="001F5713">
          <w:pPr>
            <w:pStyle w:val="TOC1"/>
            <w:tabs>
              <w:tab w:val="right" w:leader="dot" w:pos="9350"/>
            </w:tabs>
            <w:rPr>
              <w:rFonts w:eastAsiaTheme="minorEastAsia"/>
              <w:noProof/>
            </w:rPr>
          </w:pPr>
          <w:hyperlink w:anchor="_Toc232693705" w:history="1">
            <w:r w:rsidRPr="00524FA9">
              <w:rPr>
                <w:rStyle w:val="Hyperlink"/>
                <w:rFonts w:ascii="Sylfaen" w:hAnsi="Sylfaen"/>
                <w:noProof/>
              </w:rPr>
              <w:t>9. CONCLUSION AND FUTURE WORK</w:t>
            </w:r>
            <w:r>
              <w:rPr>
                <w:noProof/>
                <w:webHidden/>
              </w:rPr>
              <w:tab/>
            </w:r>
            <w:r>
              <w:rPr>
                <w:noProof/>
                <w:webHidden/>
              </w:rPr>
              <w:fldChar w:fldCharType="begin"/>
            </w:r>
            <w:r>
              <w:rPr>
                <w:noProof/>
                <w:webHidden/>
              </w:rPr>
              <w:instrText xml:space="preserve"> PAGEREF _Toc232693705 \h </w:instrText>
            </w:r>
            <w:r>
              <w:rPr>
                <w:noProof/>
                <w:webHidden/>
              </w:rPr>
            </w:r>
            <w:r>
              <w:rPr>
                <w:noProof/>
                <w:webHidden/>
              </w:rPr>
              <w:fldChar w:fldCharType="separate"/>
            </w:r>
            <w:r>
              <w:rPr>
                <w:noProof/>
                <w:webHidden/>
              </w:rPr>
              <w:t>18</w:t>
            </w:r>
            <w:r>
              <w:rPr>
                <w:noProof/>
                <w:webHidden/>
              </w:rPr>
              <w:fldChar w:fldCharType="end"/>
            </w:r>
          </w:hyperlink>
        </w:p>
        <w:p w14:paraId="431A1ACB" w14:textId="09D9F1C4" w:rsidR="001F5713" w:rsidRDefault="001F5713">
          <w:pPr>
            <w:pStyle w:val="TOC1"/>
            <w:tabs>
              <w:tab w:val="right" w:leader="dot" w:pos="9350"/>
            </w:tabs>
            <w:rPr>
              <w:rFonts w:eastAsiaTheme="minorEastAsia"/>
              <w:noProof/>
            </w:rPr>
          </w:pPr>
          <w:hyperlink w:anchor="_Toc232693706" w:history="1">
            <w:r w:rsidRPr="00524FA9">
              <w:rPr>
                <w:rStyle w:val="Hyperlink"/>
                <w:rFonts w:ascii="Sylfaen" w:hAnsi="Sylfaen"/>
                <w:noProof/>
              </w:rPr>
              <w:t>10. PROJECT MANAGEMENT AND TIMELINE (GANTT CHART)</w:t>
            </w:r>
            <w:r>
              <w:rPr>
                <w:noProof/>
                <w:webHidden/>
              </w:rPr>
              <w:tab/>
            </w:r>
            <w:r>
              <w:rPr>
                <w:noProof/>
                <w:webHidden/>
              </w:rPr>
              <w:fldChar w:fldCharType="begin"/>
            </w:r>
            <w:r>
              <w:rPr>
                <w:noProof/>
                <w:webHidden/>
              </w:rPr>
              <w:instrText xml:space="preserve"> PAGEREF _Toc232693706 \h </w:instrText>
            </w:r>
            <w:r>
              <w:rPr>
                <w:noProof/>
                <w:webHidden/>
              </w:rPr>
            </w:r>
            <w:r>
              <w:rPr>
                <w:noProof/>
                <w:webHidden/>
              </w:rPr>
              <w:fldChar w:fldCharType="separate"/>
            </w:r>
            <w:r>
              <w:rPr>
                <w:noProof/>
                <w:webHidden/>
              </w:rPr>
              <w:t>19</w:t>
            </w:r>
            <w:r>
              <w:rPr>
                <w:noProof/>
                <w:webHidden/>
              </w:rPr>
              <w:fldChar w:fldCharType="end"/>
            </w:r>
          </w:hyperlink>
        </w:p>
        <w:p w14:paraId="5B82B82F" w14:textId="5346AE00" w:rsidR="001F5713" w:rsidRDefault="001F5713">
          <w:pPr>
            <w:pStyle w:val="TOC1"/>
            <w:tabs>
              <w:tab w:val="right" w:leader="dot" w:pos="9350"/>
            </w:tabs>
            <w:rPr>
              <w:rFonts w:eastAsiaTheme="minorEastAsia"/>
              <w:noProof/>
            </w:rPr>
          </w:pPr>
          <w:hyperlink w:anchor="_Toc232693707" w:history="1">
            <w:r w:rsidRPr="00524FA9">
              <w:rPr>
                <w:rStyle w:val="Hyperlink"/>
                <w:rFonts w:ascii="Sylfaen" w:hAnsi="Sylfaen"/>
                <w:noProof/>
                <w:lang w:val="ka-GE"/>
              </w:rPr>
              <w:t>11.</w:t>
            </w:r>
            <w:r w:rsidRPr="00524FA9">
              <w:rPr>
                <w:rStyle w:val="Hyperlink"/>
                <w:rFonts w:ascii="Sylfaen" w:hAnsi="Sylfaen"/>
                <w:noProof/>
              </w:rPr>
              <w:t>REFERENCES</w:t>
            </w:r>
            <w:r>
              <w:rPr>
                <w:noProof/>
                <w:webHidden/>
              </w:rPr>
              <w:tab/>
            </w:r>
            <w:r>
              <w:rPr>
                <w:noProof/>
                <w:webHidden/>
              </w:rPr>
              <w:fldChar w:fldCharType="begin"/>
            </w:r>
            <w:r>
              <w:rPr>
                <w:noProof/>
                <w:webHidden/>
              </w:rPr>
              <w:instrText xml:space="preserve"> PAGEREF _Toc232693707 \h </w:instrText>
            </w:r>
            <w:r>
              <w:rPr>
                <w:noProof/>
                <w:webHidden/>
              </w:rPr>
            </w:r>
            <w:r>
              <w:rPr>
                <w:noProof/>
                <w:webHidden/>
              </w:rPr>
              <w:fldChar w:fldCharType="separate"/>
            </w:r>
            <w:r>
              <w:rPr>
                <w:noProof/>
                <w:webHidden/>
              </w:rPr>
              <w:t>21</w:t>
            </w:r>
            <w:r>
              <w:rPr>
                <w:noProof/>
                <w:webHidden/>
              </w:rPr>
              <w:fldChar w:fldCharType="end"/>
            </w:r>
          </w:hyperlink>
        </w:p>
        <w:p w14:paraId="24883EBB" w14:textId="40E0C621" w:rsidR="00A004D9" w:rsidRDefault="00A004D9" w:rsidP="001F5713">
          <w:r>
            <w:rPr>
              <w:b/>
              <w:bCs/>
              <w:noProof/>
            </w:rPr>
            <w:fldChar w:fldCharType="end"/>
          </w:r>
        </w:p>
        <w:bookmarkStart w:id="0" w:name="_GoBack" w:displacedByCustomXml="next"/>
        <w:bookmarkEnd w:id="0" w:displacedByCustomXml="next"/>
      </w:sdtContent>
    </w:sdt>
    <w:p w14:paraId="165BE3E6" w14:textId="7CE41F59" w:rsidR="00A004D9" w:rsidRPr="00A004D9" w:rsidRDefault="00A004D9" w:rsidP="001F5713">
      <w:pPr>
        <w:rPr>
          <w:rFonts w:ascii="Sylfaen" w:hAnsi="Sylfaen"/>
          <w:sz w:val="24"/>
          <w:szCs w:val="24"/>
        </w:rPr>
      </w:pPr>
    </w:p>
    <w:p w14:paraId="5B86940A" w14:textId="54EA3A2B" w:rsidR="00AF3314" w:rsidRPr="00A004D9" w:rsidRDefault="00AF3314" w:rsidP="001F5713">
      <w:pPr>
        <w:spacing w:line="360" w:lineRule="auto"/>
        <w:rPr>
          <w:rFonts w:ascii="Sylfaen" w:hAnsi="Sylfaen"/>
          <w:sz w:val="24"/>
          <w:szCs w:val="24"/>
        </w:rPr>
      </w:pPr>
    </w:p>
    <w:p w14:paraId="2C28FA29" w14:textId="32C52F98" w:rsidR="00AF3314" w:rsidRPr="00A004D9" w:rsidRDefault="00AF3314" w:rsidP="001F5713">
      <w:pPr>
        <w:spacing w:line="360" w:lineRule="auto"/>
        <w:rPr>
          <w:rFonts w:ascii="Sylfaen" w:hAnsi="Sylfaen"/>
          <w:sz w:val="24"/>
          <w:szCs w:val="24"/>
        </w:rPr>
      </w:pPr>
    </w:p>
    <w:p w14:paraId="51BFAB24" w14:textId="77777777" w:rsidR="00A004D9" w:rsidRPr="00A004D9" w:rsidRDefault="00A004D9" w:rsidP="001F5713">
      <w:pPr>
        <w:spacing w:line="360" w:lineRule="auto"/>
        <w:rPr>
          <w:rFonts w:ascii="Sylfaen" w:hAnsi="Sylfaen"/>
          <w:sz w:val="24"/>
          <w:szCs w:val="24"/>
        </w:rPr>
      </w:pPr>
    </w:p>
    <w:p w14:paraId="2288883E" w14:textId="77777777" w:rsidR="00C11152" w:rsidRPr="00A004D9" w:rsidRDefault="00C11152" w:rsidP="001F5713">
      <w:pPr>
        <w:spacing w:line="360" w:lineRule="auto"/>
        <w:rPr>
          <w:rFonts w:ascii="Sylfaen" w:hAnsi="Sylfaen"/>
          <w:sz w:val="24"/>
          <w:szCs w:val="24"/>
        </w:rPr>
      </w:pPr>
    </w:p>
    <w:p w14:paraId="522934CC" w14:textId="77777777" w:rsidR="001F5713" w:rsidRDefault="001F5713" w:rsidP="001F5713">
      <w:pPr>
        <w:pStyle w:val="Heading1"/>
        <w:rPr>
          <w:rFonts w:ascii="Sylfaen" w:hAnsi="Sylfaen"/>
          <w:sz w:val="24"/>
          <w:szCs w:val="24"/>
        </w:rPr>
      </w:pPr>
      <w:bookmarkStart w:id="1" w:name="_Toc232693697"/>
    </w:p>
    <w:p w14:paraId="24355EDC" w14:textId="77777777" w:rsidR="001F5713" w:rsidRDefault="001F5713" w:rsidP="001F5713">
      <w:pPr>
        <w:pStyle w:val="Heading1"/>
        <w:rPr>
          <w:rFonts w:ascii="Sylfaen" w:hAnsi="Sylfaen"/>
          <w:sz w:val="24"/>
          <w:szCs w:val="24"/>
        </w:rPr>
      </w:pPr>
    </w:p>
    <w:p w14:paraId="398A1A68" w14:textId="77777777" w:rsidR="001F5713" w:rsidRDefault="001F5713" w:rsidP="001F5713">
      <w:pPr>
        <w:pStyle w:val="Heading1"/>
        <w:rPr>
          <w:rFonts w:ascii="Sylfaen" w:hAnsi="Sylfaen"/>
          <w:sz w:val="24"/>
          <w:szCs w:val="24"/>
        </w:rPr>
      </w:pPr>
    </w:p>
    <w:p w14:paraId="3523477A" w14:textId="77777777" w:rsidR="001F5713" w:rsidRDefault="001F5713" w:rsidP="001F5713">
      <w:pPr>
        <w:pStyle w:val="Heading1"/>
        <w:rPr>
          <w:rFonts w:ascii="Sylfaen" w:hAnsi="Sylfaen"/>
          <w:sz w:val="24"/>
          <w:szCs w:val="24"/>
        </w:rPr>
      </w:pPr>
    </w:p>
    <w:p w14:paraId="49DFA8C1" w14:textId="0223DEB4" w:rsidR="00931950" w:rsidRPr="00A004D9" w:rsidRDefault="00931950" w:rsidP="001F5713">
      <w:pPr>
        <w:pStyle w:val="Heading1"/>
        <w:rPr>
          <w:rFonts w:ascii="Sylfaen" w:hAnsi="Sylfaen"/>
          <w:i/>
          <w:iCs/>
          <w:sz w:val="24"/>
          <w:szCs w:val="24"/>
        </w:rPr>
      </w:pPr>
      <w:r w:rsidRPr="00A004D9">
        <w:rPr>
          <w:rFonts w:ascii="Sylfaen" w:hAnsi="Sylfaen"/>
          <w:sz w:val="24"/>
          <w:szCs w:val="24"/>
        </w:rPr>
        <w:t>1. INTRODUCTION</w:t>
      </w:r>
      <w:bookmarkEnd w:id="1"/>
    </w:p>
    <w:p w14:paraId="2459BDFF"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t>1.1. Context and Domain Overview</w:t>
      </w:r>
    </w:p>
    <w:p w14:paraId="21DA96DC"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intersection of human-computer interaction (HCI) and everyday household tasks has seen a paradigm shift due to the availability of cloud-managed artificial intelligence. Culinary planning—specifically food discovery, recipe calculation, and substitute ingredient mapping—presents a complex cognitive load for modern consumers. Traditional web systems constrain users to rigid, deterministic input parameters, which drastically reduces flexibility and system adoption.</w:t>
      </w:r>
    </w:p>
    <w:p w14:paraId="59DA4ABD"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t>1.2. Project Goals and Objectives</w:t>
      </w:r>
    </w:p>
    <w:p w14:paraId="2672262E"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This research introduces Chef Mshia, an interactive, AI-driven conversational recipe companion. The primary objective is to design and evaluate an architectural blueprint that decouples the complexity of natural language understanding from local server logic. By wrapping external inference engines within a structured, state-preserving local micro-framework, the application provides an agile, conversational interface that allows for iterative recipe adjustments, context-driven ingredient tracking, and persistence of user preferences without the high resource overhead of full relational database instances.</w:t>
      </w:r>
    </w:p>
    <w:p w14:paraId="042F6D4F"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t>1.3. Thesis Organization</w:t>
      </w:r>
    </w:p>
    <w:p w14:paraId="2A8124D3"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remainder of this thesis is structured as follows: Section 2 formalizes the problem statement and technical boundaries. Section 3 contextualizes this system within related engineering frameworks. Section 4 evaluates the structural system design and component topology. Section 5 describes the computing methodologies and algorithmic paradigms applied. Section 6 highlights implementation choices and version controls. Section 7 presents empirical verification results. Sections 8 and 9 discuss system limitations, future transitions, and ultimate conclusions.</w:t>
      </w:r>
    </w:p>
    <w:p w14:paraId="376E842D" w14:textId="77777777" w:rsidR="00931950" w:rsidRPr="00A004D9" w:rsidRDefault="00931950" w:rsidP="001F5713">
      <w:pPr>
        <w:pStyle w:val="Heading1"/>
        <w:rPr>
          <w:rFonts w:ascii="Sylfaen" w:hAnsi="Sylfaen"/>
          <w:i/>
          <w:iCs/>
          <w:sz w:val="24"/>
          <w:szCs w:val="24"/>
        </w:rPr>
      </w:pPr>
      <w:bookmarkStart w:id="2" w:name="_Toc232693698"/>
      <w:r w:rsidRPr="00A004D9">
        <w:rPr>
          <w:rFonts w:ascii="Sylfaen" w:hAnsi="Sylfaen"/>
          <w:sz w:val="24"/>
          <w:szCs w:val="24"/>
        </w:rPr>
        <w:t>2. PROBLEM STATEMENT AND MOTIVATION</w:t>
      </w:r>
      <w:bookmarkEnd w:id="2"/>
    </w:p>
    <w:p w14:paraId="25D17DCD"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t>2.1. The Limitations of Legacy Systems</w:t>
      </w:r>
    </w:p>
    <w:p w14:paraId="70D3F7F0"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Standard culinary software relies extensively on predefined relational entity schemas. In these frameworks, a user must search for a recipe by providing exact, static strings (e.g., "chicken", "gluten-free"). However, real-world human culinary dilemmas are unstructured and abstract:</w:t>
      </w:r>
    </w:p>
    <w:p w14:paraId="0EDBA38F"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Cooking based purely on arbitrary leftover ingredients found in a refrigerator.</w:t>
      </w:r>
    </w:p>
    <w:p w14:paraId="1B1E51AF"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Sudden, compound dietary restrictions (e.g., low-sodium, dairy-free, but high-protein).</w:t>
      </w:r>
    </w:p>
    <w:p w14:paraId="75306AE8"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Adaptations based on current skill level or available time constraints.</w:t>
      </w:r>
    </w:p>
    <w:p w14:paraId="5D82394B"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t>2.2. Engineering Challenges</w:t>
      </w:r>
    </w:p>
    <w:p w14:paraId="67DCEB8E"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Translating these unstructured user inputs into clean, functional application states requires complex input processing. The technical challenge addressed by this thesis is: How can an undergraduate-level application capture open-ended natural language intent, enrich it with historical user preferences, execute remote inference pipelines, and securely persist state modifications locally—all while minimizing latency and maintaining distinct, secure user boundaries without a heavy enterprise database deployment?</w:t>
      </w:r>
    </w:p>
    <w:p w14:paraId="21458359" w14:textId="77777777" w:rsidR="00931950" w:rsidRPr="00A004D9" w:rsidRDefault="00931950" w:rsidP="001F5713">
      <w:pPr>
        <w:pStyle w:val="Heading1"/>
        <w:rPr>
          <w:rFonts w:ascii="Sylfaen" w:hAnsi="Sylfaen"/>
          <w:i/>
          <w:iCs/>
          <w:sz w:val="24"/>
          <w:szCs w:val="24"/>
        </w:rPr>
      </w:pPr>
      <w:bookmarkStart w:id="3" w:name="_Toc232693699"/>
      <w:r w:rsidRPr="00A004D9">
        <w:rPr>
          <w:rFonts w:ascii="Sylfaen" w:hAnsi="Sylfaen"/>
          <w:sz w:val="24"/>
          <w:szCs w:val="24"/>
        </w:rPr>
        <w:t>3. RELATED WORK (BRIEF)</w:t>
      </w:r>
      <w:bookmarkEnd w:id="3"/>
    </w:p>
    <w:p w14:paraId="02CCC23B"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t>3.1. Keyword Filtering vs. Neural Models</w:t>
      </w:r>
    </w:p>
    <w:p w14:paraId="0443FD32"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xml:space="preserve">Early-generation applications utilized basic text indexing (e.g., basic SQL </w:t>
      </w:r>
      <w:r w:rsidRPr="00A004D9">
        <w:rPr>
          <w:rFonts w:ascii="Sylfaen" w:hAnsi="Sylfaen" w:cs="Courier New"/>
          <w:sz w:val="24"/>
          <w:szCs w:val="24"/>
        </w:rPr>
        <w:t>LIKE</w:t>
      </w:r>
      <w:r w:rsidRPr="00A004D9">
        <w:rPr>
          <w:rFonts w:ascii="Sylfaen" w:hAnsi="Sylfaen"/>
          <w:sz w:val="24"/>
          <w:szCs w:val="24"/>
        </w:rPr>
        <w:t xml:space="preserve"> queries or Elasticsearch indices) to map inputs to recipe tables. While predictable and highly performant, these systems fail completely when a user introduces semantic requests, such as asking for a "comfort food alternative with fewer calories."</w:t>
      </w:r>
    </w:p>
    <w:p w14:paraId="3F551DA4"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lastRenderedPageBreak/>
        <w:t>3.2. Micro-Framework Infrastructure Models</w:t>
      </w:r>
    </w:p>
    <w:p w14:paraId="3F5EE912" w14:textId="528ABCAE" w:rsidR="00931950" w:rsidRPr="00A004D9" w:rsidRDefault="00931950" w:rsidP="001F5713">
      <w:pPr>
        <w:spacing w:line="360" w:lineRule="auto"/>
        <w:rPr>
          <w:rFonts w:ascii="Sylfaen" w:hAnsi="Sylfaen"/>
          <w:sz w:val="24"/>
          <w:szCs w:val="24"/>
        </w:rPr>
      </w:pPr>
      <w:r w:rsidRPr="00A004D9">
        <w:rPr>
          <w:rFonts w:ascii="Sylfaen" w:hAnsi="Sylfaen"/>
          <w:sz w:val="24"/>
          <w:szCs w:val="24"/>
        </w:rPr>
        <w:t>Recent software trends favor lightweight, decoupled server architectures (e.g., Python-based Flask or FastAPI modules) interacting directly with specialized externalized cognitive infrastructure via secure REST endpoints. This design minimizes the operational footprint of local application nodes. However, it introduces significant engineering tradeoffs regarding network latency, payload encoding schemes, and cross-session data leaks, which this thesis actively analyzes and resolves.</w:t>
      </w:r>
    </w:p>
    <w:p w14:paraId="2F75468A" w14:textId="77777777" w:rsidR="00762F91" w:rsidRPr="00A004D9" w:rsidRDefault="00762F91" w:rsidP="001F5713">
      <w:pPr>
        <w:spacing w:line="360" w:lineRule="auto"/>
        <w:rPr>
          <w:rFonts w:ascii="Sylfaen" w:hAnsi="Sylfaen"/>
          <w:sz w:val="24"/>
          <w:szCs w:val="24"/>
        </w:rPr>
      </w:pPr>
    </w:p>
    <w:p w14:paraId="3720338D" w14:textId="46B404E1" w:rsidR="00931950" w:rsidRPr="00A004D9" w:rsidRDefault="00931950" w:rsidP="001F5713">
      <w:pPr>
        <w:pStyle w:val="Heading1"/>
        <w:rPr>
          <w:rFonts w:ascii="Sylfaen" w:hAnsi="Sylfaen"/>
          <w:i/>
          <w:iCs/>
          <w:sz w:val="24"/>
          <w:szCs w:val="24"/>
        </w:rPr>
      </w:pPr>
      <w:bookmarkStart w:id="4" w:name="_Toc232693700"/>
      <w:r w:rsidRPr="00A004D9">
        <w:rPr>
          <w:rFonts w:ascii="Sylfaen" w:hAnsi="Sylfaen"/>
          <w:sz w:val="24"/>
          <w:szCs w:val="24"/>
        </w:rPr>
        <w:t>4. SYSTEM DESIGN</w:t>
      </w:r>
      <w:bookmarkEnd w:id="4"/>
    </w:p>
    <w:p w14:paraId="032C0475" w14:textId="77777777" w:rsidR="00762F91" w:rsidRPr="00A004D9" w:rsidRDefault="00762F91" w:rsidP="001F5713">
      <w:pPr>
        <w:spacing w:line="360" w:lineRule="auto"/>
        <w:rPr>
          <w:rFonts w:ascii="Sylfaen" w:hAnsi="Sylfaen"/>
          <w:sz w:val="24"/>
          <w:szCs w:val="24"/>
        </w:rPr>
      </w:pPr>
    </w:p>
    <w:p w14:paraId="69668428"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structural design of Chef Mshia prioritizes modularity, logical isolation of components, and explicit data pipelines.</w:t>
      </w:r>
    </w:p>
    <w:p w14:paraId="1CE8EDDE" w14:textId="77777777" w:rsidR="00931950" w:rsidRPr="00A004D9" w:rsidRDefault="00931950" w:rsidP="001F5713">
      <w:pPr>
        <w:pStyle w:val="Heading5"/>
        <w:spacing w:line="360" w:lineRule="auto"/>
        <w:rPr>
          <w:rFonts w:ascii="Sylfaen" w:eastAsia="Times New Roman" w:hAnsi="Sylfaen"/>
          <w:sz w:val="24"/>
          <w:szCs w:val="24"/>
        </w:rPr>
      </w:pPr>
      <w:r w:rsidRPr="00A004D9">
        <w:rPr>
          <w:rFonts w:ascii="Sylfaen" w:eastAsia="Times New Roman" w:hAnsi="Sylfaen"/>
          <w:sz w:val="24"/>
          <w:szCs w:val="24"/>
        </w:rPr>
        <w:t>4.1. High-Level Architectural Pattern</w:t>
      </w:r>
    </w:p>
    <w:p w14:paraId="2EFA1060"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application adapts a clean Model-View-Controller (MVC) architectural topology tailored for state-managed web servers:</w:t>
      </w:r>
    </w:p>
    <w:p w14:paraId="7725F8E3" w14:textId="2EFCE94A" w:rsidR="0045757E" w:rsidRPr="00A004D9" w:rsidRDefault="0045757E" w:rsidP="001F5713">
      <w:pPr>
        <w:spacing w:line="360" w:lineRule="auto"/>
        <w:rPr>
          <w:rFonts w:ascii="Sylfaen" w:hAnsi="Sylfaen"/>
          <w:sz w:val="24"/>
          <w:szCs w:val="24"/>
        </w:rPr>
      </w:pPr>
    </w:p>
    <w:p w14:paraId="47C3690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2EA1FB4E"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USER INTERFACE                         |</w:t>
      </w:r>
    </w:p>
    <w:p w14:paraId="1732A22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[HTML Templates / Dynamic CSS / Vanilla JS]          |</w:t>
      </w:r>
    </w:p>
    <w:p w14:paraId="0C844CBA"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4A802DC6" w14:textId="5B448B80" w:rsidR="00931950" w:rsidRPr="00A004D9" w:rsidRDefault="00931950" w:rsidP="001F5713">
      <w:pPr>
        <w:spacing w:line="360" w:lineRule="auto"/>
        <w:rPr>
          <w:rFonts w:ascii="Sylfaen" w:hAnsi="Sylfaen"/>
          <w:sz w:val="24"/>
          <w:szCs w:val="24"/>
        </w:rPr>
      </w:pPr>
      <w:r w:rsidRPr="00A004D9">
        <w:rPr>
          <w:rFonts w:ascii="Sylfaen" w:hAnsi="Sylfaen"/>
          <w:sz w:val="24"/>
          <w:szCs w:val="24"/>
        </w:rPr>
        <w:t>| (HTTP Requests / Form Data)</w:t>
      </w:r>
    </w:p>
    <w:p w14:paraId="3268D33B" w14:textId="6FA88C5B" w:rsidR="00931950" w:rsidRPr="00A004D9" w:rsidRDefault="00931950" w:rsidP="001F5713">
      <w:pPr>
        <w:spacing w:line="360" w:lineRule="auto"/>
        <w:rPr>
          <w:rFonts w:ascii="Sylfaen" w:hAnsi="Sylfaen"/>
          <w:sz w:val="24"/>
          <w:szCs w:val="24"/>
        </w:rPr>
      </w:pPr>
      <w:r w:rsidRPr="00A004D9">
        <w:rPr>
          <w:rFonts w:ascii="Sylfaen" w:hAnsi="Sylfaen"/>
          <w:sz w:val="24"/>
          <w:szCs w:val="24"/>
        </w:rPr>
        <w:t>v</w:t>
      </w:r>
    </w:p>
    <w:p w14:paraId="7A7C5127"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0E423364"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lastRenderedPageBreak/>
        <w:t>|                     FLASK CORE BACKEND                      |</w:t>
      </w:r>
    </w:p>
    <w:p w14:paraId="1CBA3E4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w:t>
      </w:r>
    </w:p>
    <w:p w14:paraId="2FF4C194"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   |</w:t>
      </w:r>
    </w:p>
    <w:p w14:paraId="5BB307AE"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Controller Routes | &lt;---------&gt; |  Session Manager  |   |</w:t>
      </w:r>
    </w:p>
    <w:p w14:paraId="7E3A91E6"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(app.py)      |             |  (Client Cookies) |   |</w:t>
      </w:r>
    </w:p>
    <w:p w14:paraId="27FC0FC7"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   |</w:t>
      </w:r>
    </w:p>
    <w:p w14:paraId="0BF61C70"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w:t>
      </w:r>
    </w:p>
    <w:p w14:paraId="7BADB1A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(API Key Auth)                                |</w:t>
      </w:r>
    </w:p>
    <w:p w14:paraId="51863481"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v                                               |</w:t>
      </w:r>
    </w:p>
    <w:p w14:paraId="2499200B"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   |</w:t>
      </w:r>
    </w:p>
    <w:p w14:paraId="216EFE0B"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Groq API Client  |             | Data Abstraction  |   |</w:t>
      </w:r>
    </w:p>
    <w:p w14:paraId="3A14C0BE"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(Inference LLM)  |             |    (JSON I/O)     |   |</w:t>
      </w:r>
    </w:p>
    <w:p w14:paraId="4932FD35"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             +---------+---------+   |</w:t>
      </w:r>
    </w:p>
    <w:p w14:paraId="4428BF55"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6A40FAFD" w14:textId="301D7D9D"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59E9B751" w14:textId="7668C1EE" w:rsidR="00931950" w:rsidRPr="00A004D9" w:rsidRDefault="00931950" w:rsidP="001F5713">
      <w:pPr>
        <w:spacing w:line="360" w:lineRule="auto"/>
        <w:rPr>
          <w:rFonts w:ascii="Sylfaen" w:hAnsi="Sylfaen"/>
          <w:sz w:val="24"/>
          <w:szCs w:val="24"/>
        </w:rPr>
      </w:pPr>
      <w:r w:rsidRPr="00A004D9">
        <w:rPr>
          <w:rFonts w:ascii="Sylfaen" w:hAnsi="Sylfaen"/>
          <w:sz w:val="24"/>
          <w:szCs w:val="24"/>
        </w:rPr>
        <w:t>v</w:t>
      </w:r>
    </w:p>
    <w:p w14:paraId="762A7E7B" w14:textId="2BE4B5C2"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57432FA4" w14:textId="001D9558" w:rsidR="00931950" w:rsidRPr="00A004D9" w:rsidRDefault="00931950" w:rsidP="001F5713">
      <w:pPr>
        <w:spacing w:line="360" w:lineRule="auto"/>
        <w:rPr>
          <w:rFonts w:ascii="Sylfaen" w:hAnsi="Sylfaen"/>
          <w:sz w:val="24"/>
          <w:szCs w:val="24"/>
        </w:rPr>
      </w:pPr>
      <w:r w:rsidRPr="00A004D9">
        <w:rPr>
          <w:rFonts w:ascii="Sylfaen" w:hAnsi="Sylfaen"/>
          <w:sz w:val="24"/>
          <w:szCs w:val="24"/>
        </w:rPr>
        <w:t>|       PERSISTENT STORAGE         |</w:t>
      </w:r>
    </w:p>
    <w:p w14:paraId="47878344" w14:textId="09F6F77C" w:rsidR="00931950" w:rsidRPr="00A004D9" w:rsidRDefault="00931950" w:rsidP="001F5713">
      <w:pPr>
        <w:spacing w:line="360" w:lineRule="auto"/>
        <w:rPr>
          <w:rFonts w:ascii="Sylfaen" w:hAnsi="Sylfaen"/>
          <w:sz w:val="24"/>
          <w:szCs w:val="24"/>
        </w:rPr>
      </w:pPr>
      <w:r w:rsidRPr="00A004D9">
        <w:rPr>
          <w:rFonts w:ascii="Sylfaen" w:hAnsi="Sylfaen"/>
          <w:sz w:val="24"/>
          <w:szCs w:val="24"/>
        </w:rPr>
        <w:t>|  [/data/</w:t>
      </w:r>
      <w:proofErr w:type="spellStart"/>
      <w:r w:rsidRPr="00A004D9">
        <w:rPr>
          <w:rFonts w:ascii="Sylfaen" w:hAnsi="Sylfaen"/>
          <w:sz w:val="24"/>
          <w:szCs w:val="24"/>
        </w:rPr>
        <w:t>chat_hist.json</w:t>
      </w:r>
      <w:proofErr w:type="spellEnd"/>
      <w:r w:rsidRPr="00A004D9">
        <w:rPr>
          <w:rFonts w:ascii="Sylfaen" w:hAnsi="Sylfaen"/>
          <w:sz w:val="24"/>
          <w:szCs w:val="24"/>
        </w:rPr>
        <w:t>]          |</w:t>
      </w:r>
    </w:p>
    <w:p w14:paraId="34C395A1" w14:textId="62811175" w:rsidR="00931950" w:rsidRPr="00A004D9" w:rsidRDefault="00931950" w:rsidP="001F5713">
      <w:pPr>
        <w:spacing w:line="360" w:lineRule="auto"/>
        <w:rPr>
          <w:rFonts w:ascii="Sylfaen" w:hAnsi="Sylfaen"/>
          <w:sz w:val="24"/>
          <w:szCs w:val="24"/>
        </w:rPr>
      </w:pPr>
      <w:r w:rsidRPr="00A004D9">
        <w:rPr>
          <w:rFonts w:ascii="Sylfaen" w:hAnsi="Sylfaen"/>
          <w:sz w:val="24"/>
          <w:szCs w:val="24"/>
        </w:rPr>
        <w:t>|  [/data/</w:t>
      </w:r>
      <w:proofErr w:type="spellStart"/>
      <w:r w:rsidRPr="00A004D9">
        <w:rPr>
          <w:rFonts w:ascii="Sylfaen" w:hAnsi="Sylfaen"/>
          <w:sz w:val="24"/>
          <w:szCs w:val="24"/>
        </w:rPr>
        <w:t>favorites.json</w:t>
      </w:r>
      <w:proofErr w:type="spellEnd"/>
      <w:r w:rsidRPr="00A004D9">
        <w:rPr>
          <w:rFonts w:ascii="Sylfaen" w:hAnsi="Sylfaen"/>
          <w:sz w:val="24"/>
          <w:szCs w:val="24"/>
        </w:rPr>
        <w:t>]          |</w:t>
      </w:r>
    </w:p>
    <w:p w14:paraId="4E5017BB" w14:textId="0C87B3AD" w:rsidR="00931950" w:rsidRPr="00A004D9" w:rsidRDefault="00931950" w:rsidP="001F5713">
      <w:pPr>
        <w:spacing w:line="360" w:lineRule="auto"/>
        <w:rPr>
          <w:rFonts w:ascii="Sylfaen" w:hAnsi="Sylfaen"/>
          <w:sz w:val="24"/>
          <w:szCs w:val="24"/>
        </w:rPr>
      </w:pPr>
      <w:r w:rsidRPr="00A004D9">
        <w:rPr>
          <w:rFonts w:ascii="Sylfaen" w:hAnsi="Sylfaen"/>
          <w:sz w:val="24"/>
          <w:szCs w:val="24"/>
        </w:rPr>
        <w:lastRenderedPageBreak/>
        <w:t>|  [/data/user_memory.json]        |</w:t>
      </w:r>
    </w:p>
    <w:tbl>
      <w:tblPr>
        <w:tblStyle w:val="TableGrid"/>
        <w:tblW w:w="0" w:type="auto"/>
        <w:tblInd w:w="1600" w:type="dxa"/>
        <w:tblLook w:val="0000" w:firstRow="0" w:lastRow="0" w:firstColumn="0" w:lastColumn="0" w:noHBand="0" w:noVBand="0"/>
      </w:tblPr>
      <w:tblGrid>
        <w:gridCol w:w="2437"/>
      </w:tblGrid>
      <w:tr w:rsidR="00931950" w:rsidRPr="00A004D9" w14:paraId="79E63C3C" w14:textId="77777777">
        <w:tc>
          <w:tcPr>
            <w:tcW w:w="2437" w:type="dxa"/>
          </w:tcPr>
          <w:p w14:paraId="73C8D026" w14:textId="26ECE209" w:rsidR="00931950" w:rsidRPr="00A004D9" w:rsidRDefault="00931950" w:rsidP="001F5713">
            <w:pPr>
              <w:spacing w:line="360" w:lineRule="auto"/>
              <w:rPr>
                <w:rFonts w:ascii="Sylfaen" w:hAnsi="Sylfaen"/>
                <w:sz w:val="24"/>
                <w:szCs w:val="24"/>
              </w:rPr>
            </w:pPr>
          </w:p>
        </w:tc>
      </w:tr>
    </w:tbl>
    <w:p w14:paraId="4B045A95" w14:textId="68A84829" w:rsidR="00931950" w:rsidRPr="00A004D9" w:rsidRDefault="00931950" w:rsidP="001F5713">
      <w:pPr>
        <w:spacing w:line="360" w:lineRule="auto"/>
        <w:rPr>
          <w:rFonts w:ascii="Sylfaen" w:hAnsi="Sylfaen"/>
          <w:sz w:val="24"/>
          <w:szCs w:val="24"/>
        </w:rPr>
      </w:pPr>
    </w:p>
    <w:p w14:paraId="1AE54562" w14:textId="68A37713" w:rsidR="00931950" w:rsidRPr="00A004D9" w:rsidRDefault="00931950" w:rsidP="001F5713">
      <w:pPr>
        <w:spacing w:line="360" w:lineRule="auto"/>
        <w:rPr>
          <w:rFonts w:ascii="Sylfaen" w:hAnsi="Sylfaen"/>
          <w:sz w:val="24"/>
          <w:szCs w:val="24"/>
        </w:rPr>
      </w:pPr>
    </w:p>
    <w:p w14:paraId="46C2CB49" w14:textId="39325269" w:rsidR="00931950" w:rsidRPr="00A004D9" w:rsidRDefault="00346F64" w:rsidP="001F5713">
      <w:pPr>
        <w:spacing w:line="360" w:lineRule="auto"/>
        <w:rPr>
          <w:rFonts w:ascii="Sylfaen" w:hAnsi="Sylfaen"/>
          <w:sz w:val="24"/>
          <w:szCs w:val="24"/>
        </w:rPr>
      </w:pPr>
      <w:r w:rsidRPr="00A004D9">
        <w:rPr>
          <w:rFonts w:ascii="Sylfaen" w:hAnsi="Sylfaen"/>
          <w:sz w:val="24"/>
          <w:szCs w:val="24"/>
        </w:rPr>
        <w:t>●</w:t>
      </w:r>
      <w:r w:rsidR="00931950" w:rsidRPr="00A004D9">
        <w:rPr>
          <w:rFonts w:ascii="Sylfaen" w:hAnsi="Sylfaen"/>
          <w:sz w:val="24"/>
          <w:szCs w:val="24"/>
        </w:rPr>
        <w:t xml:space="preserve">  The View Layer: Composed of client-rendered layouts using standard web styling structures and lightweight scripting hooks. It displays data models transmitted from the server without containing business logic.</w:t>
      </w:r>
    </w:p>
    <w:p w14:paraId="39FD8B02" w14:textId="3C3ECF51" w:rsidR="00931950" w:rsidRPr="00A004D9" w:rsidRDefault="00346F64" w:rsidP="001F5713">
      <w:pPr>
        <w:spacing w:line="360" w:lineRule="auto"/>
        <w:rPr>
          <w:rFonts w:ascii="Sylfaen" w:hAnsi="Sylfaen"/>
          <w:sz w:val="24"/>
          <w:szCs w:val="24"/>
        </w:rPr>
      </w:pPr>
      <w:r w:rsidRPr="00A004D9">
        <w:rPr>
          <w:rFonts w:ascii="Sylfaen" w:hAnsi="Sylfaen"/>
          <w:sz w:val="24"/>
          <w:szCs w:val="24"/>
        </w:rPr>
        <w:t>●</w:t>
      </w:r>
      <w:r w:rsidR="00931950" w:rsidRPr="00A004D9">
        <w:rPr>
          <w:rFonts w:ascii="Sylfaen" w:hAnsi="Sylfaen"/>
          <w:sz w:val="24"/>
          <w:szCs w:val="24"/>
        </w:rPr>
        <w:t xml:space="preserve">  The Controller Layer: Encapsulated within the core Flask execution application (</w:t>
      </w:r>
      <w:r w:rsidR="00931950" w:rsidRPr="00A004D9">
        <w:rPr>
          <w:rFonts w:ascii="Sylfaen" w:hAnsi="Sylfaen" w:cs="Courier New"/>
          <w:sz w:val="24"/>
          <w:szCs w:val="24"/>
        </w:rPr>
        <w:t>app.py</w:t>
      </w:r>
      <w:r w:rsidR="00931950" w:rsidRPr="00A004D9">
        <w:rPr>
          <w:rFonts w:ascii="Sylfaen" w:hAnsi="Sylfaen"/>
          <w:sz w:val="24"/>
          <w:szCs w:val="24"/>
        </w:rPr>
        <w:t>). It captures incoming HTTP verbs, executes validation, manages environment secrets, and interfaces with the external inference network.</w:t>
      </w:r>
    </w:p>
    <w:p w14:paraId="4ECA9D3F" w14:textId="42B79696" w:rsidR="00931950" w:rsidRPr="00A004D9" w:rsidRDefault="00346F64" w:rsidP="001F5713">
      <w:pPr>
        <w:spacing w:line="360" w:lineRule="auto"/>
        <w:rPr>
          <w:rFonts w:ascii="Sylfaen" w:hAnsi="Sylfaen"/>
          <w:sz w:val="24"/>
          <w:szCs w:val="24"/>
        </w:rPr>
      </w:pPr>
      <w:r w:rsidRPr="00A004D9">
        <w:rPr>
          <w:rFonts w:ascii="Sylfaen" w:hAnsi="Sylfaen"/>
          <w:sz w:val="24"/>
          <w:szCs w:val="24"/>
        </w:rPr>
        <w:t>●</w:t>
      </w:r>
      <w:r w:rsidR="00931950" w:rsidRPr="00A004D9">
        <w:rPr>
          <w:rFonts w:ascii="Sylfaen" w:hAnsi="Sylfaen"/>
          <w:sz w:val="24"/>
          <w:szCs w:val="24"/>
        </w:rPr>
        <w:t xml:space="preserve">  The Model Layer (Data Subsystem): Instead of utilizing an expensive external database management system (DBMS), the prototype employs a file-mapped serialization model that interacts directly with localized JSON datasets.</w:t>
      </w:r>
    </w:p>
    <w:p w14:paraId="7EBE3EA0" w14:textId="63757217" w:rsidR="00931950" w:rsidRPr="00A004D9" w:rsidRDefault="00931950" w:rsidP="001F5713">
      <w:pPr>
        <w:spacing w:line="360" w:lineRule="auto"/>
        <w:rPr>
          <w:rFonts w:ascii="Sylfaen" w:hAnsi="Sylfaen"/>
          <w:sz w:val="24"/>
          <w:szCs w:val="24"/>
        </w:rPr>
      </w:pPr>
    </w:p>
    <w:p w14:paraId="05A6639B"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4.2. Component Decomposition and Detailed Data Flows</w:t>
      </w:r>
    </w:p>
    <w:p w14:paraId="5B47E216"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To understand system interaction, a standard user transactional flow follows a distinct sequence of structural events:</w:t>
      </w:r>
    </w:p>
    <w:p w14:paraId="6FB94958"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Ingestion: The user transmits an open-ended culinary prompt via an HTTP POST request.</w:t>
      </w:r>
    </w:p>
    <w:p w14:paraId="323FAFA1"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xml:space="preserve">Context Assembly: The controller catches the payload, reads the user's cryptographically signed browser session cookie, and looks up relevant indices inside </w:t>
      </w:r>
      <w:r w:rsidRPr="00A004D9">
        <w:rPr>
          <w:rStyle w:val="HTMLCode"/>
          <w:rFonts w:ascii="Sylfaen" w:eastAsiaTheme="minorHAnsi" w:hAnsi="Sylfaen"/>
          <w:sz w:val="24"/>
          <w:szCs w:val="24"/>
        </w:rPr>
        <w:t>user_memory.json</w:t>
      </w:r>
      <w:r w:rsidRPr="00A004D9">
        <w:rPr>
          <w:rFonts w:ascii="Sylfaen" w:hAnsi="Sylfaen"/>
          <w:sz w:val="24"/>
          <w:szCs w:val="24"/>
        </w:rPr>
        <w:t>.</w:t>
      </w:r>
    </w:p>
    <w:p w14:paraId="5041744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Inference Execution: The enriched payload is transmitted over an authenticated TLS link to the Groq API endpoint, returning an optimized string payload.</w:t>
      </w:r>
    </w:p>
    <w:p w14:paraId="7A178C61"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lastRenderedPageBreak/>
        <w:t xml:space="preserve">State Commit: The engine appends the generated dialogue to </w:t>
      </w:r>
      <w:proofErr w:type="spellStart"/>
      <w:r w:rsidRPr="00A004D9">
        <w:rPr>
          <w:rStyle w:val="HTMLCode"/>
          <w:rFonts w:ascii="Sylfaen" w:eastAsiaTheme="minorHAnsi" w:hAnsi="Sylfaen"/>
          <w:sz w:val="24"/>
          <w:szCs w:val="24"/>
        </w:rPr>
        <w:t>chat_hist.json</w:t>
      </w:r>
      <w:proofErr w:type="spellEnd"/>
      <w:r w:rsidRPr="00A004D9">
        <w:rPr>
          <w:rFonts w:ascii="Sylfaen" w:hAnsi="Sylfaen"/>
          <w:sz w:val="24"/>
          <w:szCs w:val="24"/>
        </w:rPr>
        <w:t xml:space="preserve"> and instructs the view engine to display the updated interface context.</w:t>
      </w:r>
    </w:p>
    <w:p w14:paraId="74716058"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4.3. Design Constraints and Tradeoffs</w:t>
      </w:r>
    </w:p>
    <w:p w14:paraId="3C89FA98"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xml:space="preserve">Security &amp; Isolation: The design relies on server-managed session cookies signed with a unique </w:t>
      </w:r>
      <w:r w:rsidRPr="00A004D9">
        <w:rPr>
          <w:rStyle w:val="HTMLCode"/>
          <w:rFonts w:ascii="Sylfaen" w:eastAsiaTheme="minorHAnsi" w:hAnsi="Sylfaen"/>
          <w:sz w:val="24"/>
          <w:szCs w:val="24"/>
        </w:rPr>
        <w:t>SECRET_KEY</w:t>
      </w:r>
      <w:r w:rsidRPr="00A004D9">
        <w:rPr>
          <w:rFonts w:ascii="Sylfaen" w:hAnsi="Sylfaen"/>
          <w:sz w:val="24"/>
          <w:szCs w:val="24"/>
        </w:rPr>
        <w:t xml:space="preserve"> to securely isolate user session context without requiring account creation.</w:t>
      </w:r>
    </w:p>
    <w:p w14:paraId="145F5EFB"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Storage Performance: Utilizing file-bound JSON limits memory operations during initial testing. To ensure structural integrity, the system ensures that file updates are serialized through atomic, append-only routines, avoiding concurrent data corruption.</w:t>
      </w:r>
    </w:p>
    <w:p w14:paraId="29CB7AC8" w14:textId="77777777" w:rsidR="00931950" w:rsidRPr="00A004D9" w:rsidRDefault="00931950" w:rsidP="001F5713">
      <w:pPr>
        <w:pStyle w:val="Heading1"/>
        <w:rPr>
          <w:rFonts w:ascii="Sylfaen" w:hAnsi="Sylfaen"/>
          <w:i/>
          <w:iCs/>
          <w:sz w:val="24"/>
          <w:szCs w:val="24"/>
        </w:rPr>
      </w:pPr>
      <w:bookmarkStart w:id="5" w:name="_Toc232693701"/>
      <w:r w:rsidRPr="00A004D9">
        <w:rPr>
          <w:rFonts w:ascii="Sylfaen" w:hAnsi="Sylfaen"/>
          <w:sz w:val="24"/>
          <w:szCs w:val="24"/>
        </w:rPr>
        <w:t>5. METHODOLOGY (ALGORITHMS, MODELS)</w:t>
      </w:r>
      <w:bookmarkEnd w:id="5"/>
    </w:p>
    <w:p w14:paraId="7E321BF3"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5.1. Data Modeling via Associative Hash Maps</w:t>
      </w:r>
    </w:p>
    <w:p w14:paraId="63673C8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Data structures are explicitly abstracted within standard JSON files. Each storage construct maps to associative arrays (key-value dictionaries) with fixed access metrics.</w:t>
      </w:r>
    </w:p>
    <w:p w14:paraId="2BA6CE79" w14:textId="46FBCB88" w:rsidR="00931950" w:rsidRPr="00A004D9" w:rsidRDefault="00931950" w:rsidP="001F5713">
      <w:pPr>
        <w:spacing w:line="360" w:lineRule="auto"/>
        <w:rPr>
          <w:rFonts w:ascii="Sylfaen" w:hAnsi="Sylfaen"/>
          <w:sz w:val="24"/>
          <w:szCs w:val="24"/>
        </w:rPr>
      </w:pPr>
    </w:p>
    <w:p w14:paraId="4D4EA3A8"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Conceptual structure of data/user_memory.json</w:t>
      </w:r>
    </w:p>
    <w:p w14:paraId="5CE94B5B"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7CFCCE67" w14:textId="4D04B9E8" w:rsidR="00931950" w:rsidRPr="00A004D9" w:rsidRDefault="00931950" w:rsidP="001F5713">
      <w:pPr>
        <w:spacing w:line="360" w:lineRule="auto"/>
        <w:rPr>
          <w:rFonts w:ascii="Sylfaen" w:hAnsi="Sylfaen"/>
          <w:sz w:val="24"/>
          <w:szCs w:val="24"/>
        </w:rPr>
      </w:pPr>
      <w:r w:rsidRPr="00A004D9">
        <w:rPr>
          <w:rFonts w:ascii="Sylfaen" w:hAnsi="Sylfaen"/>
          <w:sz w:val="24"/>
          <w:szCs w:val="24"/>
        </w:rPr>
        <w:t>"session_id_alpha_123": {</w:t>
      </w:r>
    </w:p>
    <w:p w14:paraId="09873849" w14:textId="495CCCC0"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roofErr w:type="spellStart"/>
      <w:r w:rsidRPr="00A004D9">
        <w:rPr>
          <w:rFonts w:ascii="Sylfaen" w:hAnsi="Sylfaen"/>
          <w:sz w:val="24"/>
          <w:szCs w:val="24"/>
        </w:rPr>
        <w:t>dietary_restrictions</w:t>
      </w:r>
      <w:proofErr w:type="spellEnd"/>
      <w:r w:rsidRPr="00A004D9">
        <w:rPr>
          <w:rFonts w:ascii="Sylfaen" w:hAnsi="Sylfaen"/>
          <w:sz w:val="24"/>
          <w:szCs w:val="24"/>
        </w:rPr>
        <w:t>": ["gluten-free", "low-sodium"],</w:t>
      </w:r>
    </w:p>
    <w:p w14:paraId="23870D88" w14:textId="0827C8EE"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roofErr w:type="spellStart"/>
      <w:r w:rsidRPr="00A004D9">
        <w:rPr>
          <w:rFonts w:ascii="Sylfaen" w:hAnsi="Sylfaen"/>
          <w:sz w:val="24"/>
          <w:szCs w:val="24"/>
        </w:rPr>
        <w:t>excluded_ingredients</w:t>
      </w:r>
      <w:proofErr w:type="spellEnd"/>
      <w:r w:rsidRPr="00A004D9">
        <w:rPr>
          <w:rFonts w:ascii="Sylfaen" w:hAnsi="Sylfaen"/>
          <w:sz w:val="24"/>
          <w:szCs w:val="24"/>
        </w:rPr>
        <w:t>": ["mushrooms"],</w:t>
      </w:r>
    </w:p>
    <w:p w14:paraId="0F1ED90D" w14:textId="79540A81"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roofErr w:type="spellStart"/>
      <w:r w:rsidRPr="00A004D9">
        <w:rPr>
          <w:rFonts w:ascii="Sylfaen" w:hAnsi="Sylfaen"/>
          <w:sz w:val="24"/>
          <w:szCs w:val="24"/>
        </w:rPr>
        <w:t>skill_level</w:t>
      </w:r>
      <w:proofErr w:type="spellEnd"/>
      <w:r w:rsidRPr="00A004D9">
        <w:rPr>
          <w:rFonts w:ascii="Sylfaen" w:hAnsi="Sylfaen"/>
          <w:sz w:val="24"/>
          <w:szCs w:val="24"/>
        </w:rPr>
        <w:t>": "intermediate"</w:t>
      </w:r>
    </w:p>
    <w:p w14:paraId="2D797581" w14:textId="2823F1F9"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44BC075C" w14:textId="67507F39" w:rsidR="00931950" w:rsidRPr="00A004D9" w:rsidRDefault="00931950" w:rsidP="001F5713">
      <w:pPr>
        <w:spacing w:line="360" w:lineRule="auto"/>
        <w:rPr>
          <w:rFonts w:ascii="Sylfaen" w:hAnsi="Sylfaen"/>
          <w:sz w:val="24"/>
          <w:szCs w:val="24"/>
        </w:rPr>
      </w:pPr>
      <w:r w:rsidRPr="00A004D9">
        <w:rPr>
          <w:rFonts w:ascii="Sylfaen" w:hAnsi="Sylfaen"/>
          <w:sz w:val="24"/>
          <w:szCs w:val="24"/>
        </w:rPr>
        <w:t>}</w:t>
      </w:r>
    </w:p>
    <w:p w14:paraId="162DAC30" w14:textId="7133784A" w:rsidR="00931950" w:rsidRPr="00A004D9" w:rsidRDefault="00931950" w:rsidP="001F5713">
      <w:pPr>
        <w:spacing w:line="360" w:lineRule="auto"/>
        <w:rPr>
          <w:rFonts w:ascii="Sylfaen" w:hAnsi="Sylfaen"/>
          <w:sz w:val="24"/>
          <w:szCs w:val="24"/>
        </w:rPr>
      </w:pPr>
    </w:p>
    <w:p w14:paraId="46BB0D9A" w14:textId="5D3A9D53" w:rsidR="00931950" w:rsidRPr="00A004D9" w:rsidRDefault="00931950" w:rsidP="001F5713">
      <w:pPr>
        <w:spacing w:line="360" w:lineRule="auto"/>
        <w:rPr>
          <w:rFonts w:ascii="Sylfaen" w:hAnsi="Sylfaen" w:cs="Arial"/>
          <w:sz w:val="24"/>
          <w:szCs w:val="24"/>
        </w:rPr>
      </w:pPr>
      <w:r w:rsidRPr="00A004D9">
        <w:rPr>
          <w:rFonts w:ascii="Sylfaen" w:hAnsi="Sylfaen" w:cs="Arial"/>
          <w:sz w:val="24"/>
          <w:szCs w:val="24"/>
        </w:rPr>
        <w:t xml:space="preserve">When reading or updating records, the data abstraction layer queries the file using direct key hashing algorithms. </w:t>
      </w:r>
      <w:r w:rsidR="001F5713" w:rsidRPr="00A004D9">
        <w:rPr>
          <w:rFonts w:ascii="Sylfaen" w:hAnsi="Sylfaen" w:cs="Arial"/>
          <w:sz w:val="24"/>
          <w:szCs w:val="24"/>
        </w:rPr>
        <w:t>These guarantees</w:t>
      </w:r>
      <w:r w:rsidRPr="00A004D9">
        <w:rPr>
          <w:rFonts w:ascii="Sylfaen" w:hAnsi="Sylfaen" w:cs="Arial"/>
          <w:sz w:val="24"/>
          <w:szCs w:val="24"/>
        </w:rPr>
        <w:t xml:space="preserve"> </w:t>
      </w:r>
      <w:r w:rsidRPr="00A004D9">
        <w:rPr>
          <w:rStyle w:val="math-inline"/>
          <w:rFonts w:ascii="Sylfaen" w:hAnsi="Sylfaen" w:cs="Arial"/>
          <w:sz w:val="24"/>
          <w:szCs w:val="24"/>
        </w:rPr>
        <w:t>$O(1)$</w:t>
      </w:r>
      <w:r w:rsidRPr="00A004D9">
        <w:rPr>
          <w:rFonts w:ascii="Sylfaen" w:hAnsi="Sylfaen" w:cs="Arial"/>
          <w:sz w:val="24"/>
          <w:szCs w:val="24"/>
        </w:rPr>
        <w:t xml:space="preserve"> lookups once the JSON schema is loaded into memory by the server process.</w:t>
      </w:r>
    </w:p>
    <w:p w14:paraId="11059DA5"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5.2. State Machine Logic &amp; Conversational Context Retention</w:t>
      </w:r>
    </w:p>
    <w:p w14:paraId="1F7D8E79" w14:textId="6F3968A8" w:rsidR="00931950" w:rsidRPr="00A004D9" w:rsidRDefault="00931950" w:rsidP="001F5713">
      <w:pPr>
        <w:spacing w:line="360" w:lineRule="auto"/>
        <w:rPr>
          <w:rFonts w:ascii="Sylfaen" w:hAnsi="Sylfaen" w:cs="Arial"/>
          <w:sz w:val="24"/>
          <w:szCs w:val="24"/>
        </w:rPr>
      </w:pPr>
      <w:r w:rsidRPr="00A004D9">
        <w:rPr>
          <w:rFonts w:ascii="Sylfaen" w:hAnsi="Sylfaen" w:cs="Arial"/>
          <w:sz w:val="24"/>
          <w:szCs w:val="24"/>
        </w:rPr>
        <w:t>The backend manages conversation state transitions via synchronous HTTP pipelines. Because Large Language Models are stateless by default, conversational context must be passed with every new prompt. Chef Mshia achieves this by using a sliding-window context history algorithm:</w:t>
      </w:r>
    </w:p>
    <w:p w14:paraId="0870E6A0" w14:textId="1A85F1C4" w:rsidR="00931950" w:rsidRPr="00A004D9" w:rsidRDefault="00931950" w:rsidP="001F5713">
      <w:pPr>
        <w:spacing w:line="360" w:lineRule="auto"/>
        <w:rPr>
          <w:rFonts w:ascii="Sylfaen" w:hAnsi="Sylfaen" w:cs="Arial"/>
          <w:sz w:val="24"/>
          <w:szCs w:val="24"/>
        </w:rPr>
      </w:pPr>
      <w:r w:rsidRPr="00A004D9">
        <w:rPr>
          <w:rFonts w:ascii="Sylfaen" w:hAnsi="Sylfaen" w:cs="Arial"/>
          <w:noProof/>
          <w:sz w:val="24"/>
          <w:szCs w:val="24"/>
        </w:rPr>
        <w:drawing>
          <wp:inline distT="0" distB="0" distL="0" distR="0" wp14:anchorId="1F98B57C" wp14:editId="79C27E21">
            <wp:extent cx="5943600" cy="981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81710"/>
                    </a:xfrm>
                    <a:prstGeom prst="rect">
                      <a:avLst/>
                    </a:prstGeom>
                  </pic:spPr>
                </pic:pic>
              </a:graphicData>
            </a:graphic>
          </wp:inline>
        </w:drawing>
      </w:r>
    </w:p>
    <w:p w14:paraId="66E34CC9" w14:textId="688BFD6C" w:rsidR="00931950" w:rsidRPr="00A004D9" w:rsidRDefault="00931950" w:rsidP="001F5713">
      <w:pPr>
        <w:spacing w:line="360" w:lineRule="auto"/>
        <w:rPr>
          <w:rFonts w:ascii="Sylfaen" w:hAnsi="Sylfaen" w:cs="Arial"/>
          <w:sz w:val="24"/>
          <w:szCs w:val="24"/>
        </w:rPr>
      </w:pPr>
      <w:r w:rsidRPr="00A004D9">
        <w:rPr>
          <w:rFonts w:ascii="Sylfaen" w:hAnsi="Sylfaen" w:cs="Arial"/>
          <w:sz w:val="24"/>
          <w:szCs w:val="24"/>
        </w:rPr>
        <w:t xml:space="preserve">Where </w:t>
      </w:r>
      <w:r w:rsidRPr="00A004D9">
        <w:rPr>
          <w:rStyle w:val="math-inline"/>
          <w:rFonts w:ascii="Sylfaen" w:hAnsi="Sylfaen" w:cs="Arial"/>
          <w:sz w:val="24"/>
          <w:szCs w:val="24"/>
        </w:rPr>
        <w:t>$n$</w:t>
      </w:r>
      <w:r w:rsidRPr="00A004D9">
        <w:rPr>
          <w:rFonts w:ascii="Sylfaen" w:hAnsi="Sylfaen" w:cs="Arial"/>
          <w:sz w:val="24"/>
          <w:szCs w:val="24"/>
        </w:rPr>
        <w:t xml:space="preserve"> is the current turn index and </w:t>
      </w:r>
      <w:r w:rsidRPr="00A004D9">
        <w:rPr>
          <w:rStyle w:val="math-inline"/>
          <w:rFonts w:ascii="Sylfaen" w:hAnsi="Sylfaen" w:cs="Arial"/>
          <w:sz w:val="24"/>
          <w:szCs w:val="24"/>
        </w:rPr>
        <w:t>$k$</w:t>
      </w:r>
      <w:r w:rsidRPr="00A004D9">
        <w:rPr>
          <w:rFonts w:ascii="Sylfaen" w:hAnsi="Sylfaen" w:cs="Arial"/>
          <w:sz w:val="24"/>
          <w:szCs w:val="24"/>
        </w:rPr>
        <w:t xml:space="preserve"> represents the maximum number of recent historical turns preserved to respect API token boundaries. This prevents the request from failing due to oversized payloads while still maintaining an interactive, continuous user experience.</w:t>
      </w:r>
    </w:p>
    <w:p w14:paraId="4249F997" w14:textId="77777777" w:rsidR="00E362F0" w:rsidRPr="00A004D9" w:rsidRDefault="00E362F0" w:rsidP="001F5713">
      <w:pPr>
        <w:pStyle w:val="Heading5"/>
        <w:spacing w:line="360" w:lineRule="auto"/>
        <w:rPr>
          <w:rFonts w:ascii="Sylfaen" w:hAnsi="Sylfaen"/>
          <w:sz w:val="24"/>
          <w:szCs w:val="24"/>
        </w:rPr>
      </w:pPr>
      <w:r w:rsidRPr="00A004D9">
        <w:rPr>
          <w:rFonts w:ascii="Sylfaen" w:hAnsi="Sylfaen"/>
          <w:sz w:val="24"/>
          <w:szCs w:val="24"/>
        </w:rPr>
        <w:t>5.3 Algorithmic Analysis and Computational Complexity</w:t>
      </w:r>
    </w:p>
    <w:p w14:paraId="2AF8E31C"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system utilizes several fundamental computer science concepts involving data structures and algorithmic efficiency.</w:t>
      </w:r>
    </w:p>
    <w:p w14:paraId="292D6710"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Hash-Based Data Retrieval</w:t>
      </w:r>
    </w:p>
    <w:p w14:paraId="4DD7AC00"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User preferences and conversational memory are stored using key-value structures represented in JSON format. Once loaded into memory, retrieval operations are performed using hash-table lookups.</w:t>
      </w:r>
    </w:p>
    <w:p w14:paraId="65EE5803"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Time Complexity:</w:t>
      </w:r>
    </w:p>
    <w:p w14:paraId="03B34708"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lastRenderedPageBreak/>
        <w:t>Lookup: O(1)</w:t>
      </w:r>
    </w:p>
    <w:p w14:paraId="0FB8AC84"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Insert: O(1)</w:t>
      </w:r>
    </w:p>
    <w:p w14:paraId="3ABEF6AE"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Update: O(1)</w:t>
      </w:r>
    </w:p>
    <w:p w14:paraId="4B0A49ED"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This approach provides highly efficient access to user-specific information and minimizes processing overhead.</w:t>
      </w:r>
    </w:p>
    <w:p w14:paraId="64C2E555"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Sliding Window Context Management</w:t>
      </w:r>
    </w:p>
    <w:p w14:paraId="23E4DEB9"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To preserve conversational continuity while respecting token limitations imposed by the external language model, the system implements a sliding-window context retention algorithm.</w:t>
      </w:r>
    </w:p>
    <w:p w14:paraId="1E4127D1"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For a conversation containing n messages and a retained history window of size k, the algorithm processes only the most recent k interactions.</w:t>
      </w:r>
    </w:p>
    <w:p w14:paraId="44A130C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Time Complexity:</w:t>
      </w:r>
    </w:p>
    <w:p w14:paraId="76D91071"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Context extraction: O(k)</w:t>
      </w:r>
    </w:p>
    <w:p w14:paraId="0058AA34"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Memory consumption: O(k)</w:t>
      </w:r>
    </w:p>
    <w:p w14:paraId="648636C6"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This design ensures predictable computational requirements regardless of overall conversation length.</w:t>
      </w:r>
    </w:p>
    <w:p w14:paraId="0BF03861"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JSON Serialization Operations</w:t>
      </w:r>
    </w:p>
    <w:p w14:paraId="19AF9910"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Persistent storage operations require reading and writing JSON files.</w:t>
      </w:r>
    </w:p>
    <w:p w14:paraId="008FBAA8"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Time Complexity:</w:t>
      </w:r>
    </w:p>
    <w:p w14:paraId="24F86938"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Read operation: O(n)</w:t>
      </w:r>
    </w:p>
    <w:p w14:paraId="68E946EF"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Write operation: O(n)</w:t>
      </w:r>
    </w:p>
    <w:p w14:paraId="58533001" w14:textId="60F883EC" w:rsidR="00E362F0" w:rsidRPr="00A004D9" w:rsidRDefault="00E362F0" w:rsidP="001F5713">
      <w:pPr>
        <w:spacing w:line="360" w:lineRule="auto"/>
        <w:rPr>
          <w:rFonts w:ascii="Sylfaen" w:hAnsi="Sylfaen"/>
          <w:sz w:val="24"/>
          <w:szCs w:val="24"/>
        </w:rPr>
      </w:pPr>
      <w:r w:rsidRPr="00A004D9">
        <w:rPr>
          <w:rFonts w:ascii="Sylfaen" w:hAnsi="Sylfaen"/>
          <w:sz w:val="24"/>
          <w:szCs w:val="24"/>
        </w:rPr>
        <w:lastRenderedPageBreak/>
        <w:t>where n represents the size of the stored dataset. Although acceptable for prototype-scale deployment, this approach introduces scalability limitations for large user populations and motivates future migration to database management systems.</w:t>
      </w:r>
    </w:p>
    <w:p w14:paraId="38E9DE3C" w14:textId="77777777" w:rsidR="00762F91" w:rsidRPr="00A004D9" w:rsidRDefault="00762F91" w:rsidP="001F5713">
      <w:pPr>
        <w:spacing w:line="360" w:lineRule="auto"/>
        <w:rPr>
          <w:rFonts w:ascii="Sylfaen" w:hAnsi="Sylfaen"/>
          <w:sz w:val="24"/>
          <w:szCs w:val="24"/>
        </w:rPr>
      </w:pPr>
    </w:p>
    <w:p w14:paraId="6303670D" w14:textId="77777777" w:rsidR="00E362F0" w:rsidRPr="00A004D9" w:rsidRDefault="00E362F0" w:rsidP="001F5713">
      <w:pPr>
        <w:pStyle w:val="Heading5"/>
        <w:spacing w:line="360" w:lineRule="auto"/>
        <w:rPr>
          <w:rFonts w:ascii="Sylfaen" w:hAnsi="Sylfaen"/>
          <w:sz w:val="24"/>
          <w:szCs w:val="24"/>
        </w:rPr>
      </w:pPr>
      <w:r w:rsidRPr="00A004D9">
        <w:rPr>
          <w:rFonts w:ascii="Sylfaen" w:hAnsi="Sylfaen"/>
          <w:sz w:val="24"/>
          <w:szCs w:val="24"/>
        </w:rPr>
        <w:t>5.4 Large Language Model Integration Principles</w:t>
      </w:r>
    </w:p>
    <w:p w14:paraId="14954D12"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intelligence of Chef Mshia is provided through integration with a Large Language Model (LLM) accessed via the Groq API. Modern LLMs are based on the Transformer architecture, which utilizes self-attention mechanisms to capture semantic relationships between words and phrases within a text sequence.</w:t>
      </w:r>
    </w:p>
    <w:p w14:paraId="3EBA5BDE"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model processes user requests through tokenization, converting natural language into numerical representations suitable for machine learning inference. Contextual understanding is achieved by analyzing relationships between tokens across the conversation history.</w:t>
      </w:r>
    </w:p>
    <w:p w14:paraId="0E63338F"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To improve response relevance, the system employs prompt engineering techniques. User preferences, dietary restrictions, ingredient exclusions, and recent conversation history are combined into a structured prompt before transmission to the language model.</w:t>
      </w:r>
    </w:p>
    <w:p w14:paraId="0EBDBB9C"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conversational memory mechanism implemented within Chef Mshia complements the stateless nature of external language models by maintaining a sliding window of recent interactions. This approach allows the system to generate context-aware recommendations while remaining within token limitations imposed by the inference service.</w:t>
      </w:r>
    </w:p>
    <w:p w14:paraId="1FD30E2A"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integration of Transformer-based language processing, contextual memory management, and prompt engineering techniques forms the theoretical artificial intelligence foundation of the proposed system.</w:t>
      </w:r>
    </w:p>
    <w:p w14:paraId="5D860C39" w14:textId="77777777" w:rsidR="00E362F0" w:rsidRPr="00A004D9" w:rsidRDefault="00E362F0" w:rsidP="001F5713">
      <w:pPr>
        <w:spacing w:line="360" w:lineRule="auto"/>
        <w:rPr>
          <w:rFonts w:ascii="Sylfaen" w:hAnsi="Sylfaen" w:cs="Arial"/>
          <w:sz w:val="24"/>
          <w:szCs w:val="24"/>
        </w:rPr>
      </w:pPr>
    </w:p>
    <w:p w14:paraId="5E9A9A54" w14:textId="356D9EDE" w:rsidR="00931950" w:rsidRPr="00A004D9" w:rsidRDefault="00931950" w:rsidP="001F5713">
      <w:pPr>
        <w:pStyle w:val="Heading4"/>
        <w:spacing w:line="360" w:lineRule="auto"/>
        <w:rPr>
          <w:rFonts w:ascii="Sylfaen" w:hAnsi="Sylfaen"/>
          <w:i w:val="0"/>
          <w:iCs w:val="0"/>
          <w:sz w:val="24"/>
          <w:szCs w:val="24"/>
        </w:rPr>
      </w:pPr>
    </w:p>
    <w:p w14:paraId="37751744" w14:textId="77777777" w:rsidR="00931950" w:rsidRPr="00A004D9" w:rsidRDefault="00931950" w:rsidP="001F5713">
      <w:pPr>
        <w:pStyle w:val="Heading1"/>
        <w:rPr>
          <w:rFonts w:ascii="Sylfaen" w:hAnsi="Sylfaen"/>
          <w:i/>
          <w:iCs/>
          <w:sz w:val="24"/>
          <w:szCs w:val="24"/>
        </w:rPr>
      </w:pPr>
      <w:bookmarkStart w:id="6" w:name="_Toc232693702"/>
      <w:r w:rsidRPr="00A004D9">
        <w:rPr>
          <w:rFonts w:ascii="Sylfaen" w:hAnsi="Sylfaen"/>
          <w:sz w:val="24"/>
          <w:szCs w:val="24"/>
        </w:rPr>
        <w:t>6. IMPLEMENTATION</w:t>
      </w:r>
      <w:bookmarkEnd w:id="6"/>
    </w:p>
    <w:p w14:paraId="220A5895"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6.1. Environment Configuration and Technical Stack</w:t>
      </w:r>
    </w:p>
    <w:p w14:paraId="01F50D8C"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physical runtime environment runs entirely on Python 3. The backend environment isolates its software dependencies using an explicit virtual environment configuration (</w:t>
      </w:r>
      <w:r w:rsidRPr="00A004D9">
        <w:rPr>
          <w:rStyle w:val="HTMLCode"/>
          <w:rFonts w:ascii="Sylfaen" w:eastAsiaTheme="minorHAnsi" w:hAnsi="Sylfaen"/>
          <w:sz w:val="24"/>
          <w:szCs w:val="24"/>
        </w:rPr>
        <w:t>.</w:t>
      </w:r>
      <w:proofErr w:type="spellStart"/>
      <w:r w:rsidRPr="00A004D9">
        <w:rPr>
          <w:rStyle w:val="HTMLCode"/>
          <w:rFonts w:ascii="Sylfaen" w:eastAsiaTheme="minorHAnsi" w:hAnsi="Sylfaen"/>
          <w:sz w:val="24"/>
          <w:szCs w:val="24"/>
        </w:rPr>
        <w:t>venv</w:t>
      </w:r>
      <w:proofErr w:type="spellEnd"/>
      <w:r w:rsidRPr="00A004D9">
        <w:rPr>
          <w:rFonts w:ascii="Sylfaen" w:hAnsi="Sylfaen"/>
          <w:sz w:val="24"/>
          <w:szCs w:val="24"/>
        </w:rPr>
        <w:t>), ensuring uniform execution boundaries across different hosting nodes.</w:t>
      </w:r>
    </w:p>
    <w:p w14:paraId="311556E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xml:space="preserve">The core packages are tracked in a </w:t>
      </w:r>
      <w:r w:rsidRPr="00A004D9">
        <w:rPr>
          <w:rStyle w:val="HTMLCode"/>
          <w:rFonts w:ascii="Sylfaen" w:eastAsiaTheme="minorHAnsi" w:hAnsi="Sylfaen"/>
          <w:sz w:val="24"/>
          <w:szCs w:val="24"/>
        </w:rPr>
        <w:t>requirements.txt</w:t>
      </w:r>
      <w:r w:rsidRPr="00A004D9">
        <w:rPr>
          <w:rFonts w:ascii="Sylfaen" w:hAnsi="Sylfaen"/>
          <w:sz w:val="24"/>
          <w:szCs w:val="24"/>
        </w:rPr>
        <w:t xml:space="preserve"> file:</w:t>
      </w:r>
    </w:p>
    <w:p w14:paraId="1AB49C3E"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Flask / Flask-CORS: Manages the routing engine and securely enforces Cross-Origin Resource Sharing rules.</w:t>
      </w:r>
    </w:p>
    <w:p w14:paraId="1DDAAE59"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Groq Python SDK: Provides a structured interface for communication with low-latency inference endpoints.</w:t>
      </w:r>
    </w:p>
    <w:p w14:paraId="695F4C2B"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Python-</w:t>
      </w:r>
      <w:proofErr w:type="spellStart"/>
      <w:r w:rsidRPr="00A004D9">
        <w:rPr>
          <w:rFonts w:ascii="Sylfaen" w:hAnsi="Sylfaen"/>
          <w:sz w:val="24"/>
          <w:szCs w:val="24"/>
        </w:rPr>
        <w:t>Dotenv</w:t>
      </w:r>
      <w:proofErr w:type="spellEnd"/>
      <w:r w:rsidRPr="00A004D9">
        <w:rPr>
          <w:rFonts w:ascii="Sylfaen" w:hAnsi="Sylfaen"/>
          <w:sz w:val="24"/>
          <w:szCs w:val="24"/>
        </w:rPr>
        <w:t>: Manages system environment variables securely, preventing sensitive credentials from leaking into public code repositories.</w:t>
      </w:r>
    </w:p>
    <w:p w14:paraId="07FA0489"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6.2. Directory Layout and File Organization</w:t>
      </w:r>
    </w:p>
    <w:p w14:paraId="1D8CB95D"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codebase separates processing operations from persistent state layers, ensuring a modular project structure:</w:t>
      </w:r>
    </w:p>
    <w:p w14:paraId="49746D42" w14:textId="0256C326" w:rsidR="00931950" w:rsidRPr="00A004D9" w:rsidRDefault="00931950" w:rsidP="001F5713">
      <w:pPr>
        <w:spacing w:line="360" w:lineRule="auto"/>
        <w:rPr>
          <w:rFonts w:ascii="Sylfaen" w:hAnsi="Sylfaen"/>
          <w:sz w:val="24"/>
          <w:szCs w:val="24"/>
        </w:rPr>
      </w:pPr>
      <w:r w:rsidRPr="00A004D9">
        <w:rPr>
          <w:rFonts w:ascii="Sylfaen" w:hAnsi="Sylfaen"/>
          <w:noProof/>
          <w:sz w:val="24"/>
          <w:szCs w:val="24"/>
        </w:rPr>
        <w:lastRenderedPageBreak/>
        <w:drawing>
          <wp:inline distT="0" distB="0" distL="0" distR="0" wp14:anchorId="5FDBE10F" wp14:editId="1C1AE617">
            <wp:extent cx="5943600" cy="3434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34715"/>
                    </a:xfrm>
                    <a:prstGeom prst="rect">
                      <a:avLst/>
                    </a:prstGeom>
                  </pic:spPr>
                </pic:pic>
              </a:graphicData>
            </a:graphic>
          </wp:inline>
        </w:drawing>
      </w:r>
    </w:p>
    <w:p w14:paraId="678A2691" w14:textId="77777777" w:rsidR="00E362F0" w:rsidRPr="00A004D9" w:rsidRDefault="00E362F0" w:rsidP="001F5713">
      <w:pPr>
        <w:pStyle w:val="Heading5"/>
        <w:spacing w:line="360" w:lineRule="auto"/>
        <w:rPr>
          <w:rFonts w:ascii="Sylfaen" w:hAnsi="Sylfaen"/>
          <w:sz w:val="24"/>
          <w:szCs w:val="24"/>
        </w:rPr>
      </w:pPr>
      <w:r w:rsidRPr="00A004D9">
        <w:rPr>
          <w:rFonts w:ascii="Sylfaen" w:hAnsi="Sylfaen"/>
          <w:sz w:val="24"/>
          <w:szCs w:val="24"/>
        </w:rPr>
        <w:t>6.3 Version Control and Software Lifecycle Management</w:t>
      </w:r>
    </w:p>
    <w:p w14:paraId="39F67CF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To support software engineering best practices, the development of Chef Mshia was managed using Git version control. Git enabled systematic tracking of source code modifications, feature development, bug fixes, and configuration changes throughout the project lifecycle.</w:t>
      </w:r>
    </w:p>
    <w:p w14:paraId="4024E5F9"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repository was organized according to modular development principles, allowing separate implementation and testing of application components before integration. Version control also provided rollback capabilities, ensuring that previous stable versions of the system could be restored if necessary.</w:t>
      </w:r>
    </w:p>
    <w:p w14:paraId="62975DEB"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use of Git contributed to software maintainability, traceability, and reproducibility, which are fundamental principles of modern software engineering and align with ABET requirements regarding professional development practices and project management.</w:t>
      </w:r>
    </w:p>
    <w:p w14:paraId="5589445F" w14:textId="77777777" w:rsidR="00E362F0" w:rsidRPr="00A004D9" w:rsidRDefault="00E362F0" w:rsidP="001F5713">
      <w:pPr>
        <w:spacing w:line="360" w:lineRule="auto"/>
        <w:rPr>
          <w:rFonts w:ascii="Sylfaen" w:hAnsi="Sylfaen"/>
          <w:sz w:val="24"/>
          <w:szCs w:val="24"/>
        </w:rPr>
      </w:pPr>
    </w:p>
    <w:p w14:paraId="5ED90881" w14:textId="67738844" w:rsidR="00931950" w:rsidRPr="00A004D9" w:rsidRDefault="00931950" w:rsidP="001F5713">
      <w:pPr>
        <w:spacing w:line="360" w:lineRule="auto"/>
        <w:rPr>
          <w:rFonts w:ascii="Sylfaen" w:hAnsi="Sylfaen"/>
          <w:sz w:val="24"/>
          <w:szCs w:val="24"/>
        </w:rPr>
      </w:pPr>
    </w:p>
    <w:p w14:paraId="4A810994" w14:textId="77777777" w:rsidR="00931950" w:rsidRPr="00A004D9" w:rsidRDefault="00931950" w:rsidP="001F5713">
      <w:pPr>
        <w:pStyle w:val="Heading1"/>
        <w:rPr>
          <w:rFonts w:ascii="Sylfaen" w:hAnsi="Sylfaen"/>
          <w:i/>
          <w:iCs/>
          <w:sz w:val="24"/>
          <w:szCs w:val="24"/>
        </w:rPr>
      </w:pPr>
      <w:bookmarkStart w:id="7" w:name="_Toc232693703"/>
      <w:r w:rsidRPr="00A004D9">
        <w:rPr>
          <w:rFonts w:ascii="Sylfaen" w:hAnsi="Sylfaen"/>
          <w:sz w:val="24"/>
          <w:szCs w:val="24"/>
        </w:rPr>
        <w:lastRenderedPageBreak/>
        <w:t>7. RESULTS AND EVALUATION</w:t>
      </w:r>
      <w:bookmarkEnd w:id="7"/>
    </w:p>
    <w:p w14:paraId="535941D0"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7.1. Performance and Latency Metrics</w:t>
      </w:r>
    </w:p>
    <w:p w14:paraId="223EBA9B"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To evaluate the architectural viability of the micro-framework model, end-to-end transaction latency was logged over 100 sample user interactions.</w:t>
      </w:r>
    </w:p>
    <w:tbl>
      <w:tblPr>
        <w:tblW w:w="0" w:type="auto"/>
        <w:tblCellSpacing w:w="15" w:type="dxa"/>
        <w:tblCellMar>
          <w:left w:w="0" w:type="dxa"/>
          <w:right w:w="0" w:type="dxa"/>
        </w:tblCellMar>
        <w:tblLook w:val="04A0" w:firstRow="1" w:lastRow="0" w:firstColumn="1" w:lastColumn="0" w:noHBand="0" w:noVBand="1"/>
      </w:tblPr>
      <w:tblGrid>
        <w:gridCol w:w="3783"/>
        <w:gridCol w:w="2601"/>
        <w:gridCol w:w="1828"/>
      </w:tblGrid>
      <w:tr w:rsidR="00931950" w:rsidRPr="00A004D9" w14:paraId="34A6FDE7" w14:textId="77777777" w:rsidTr="0093195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4A7F6"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Transaction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C52D9"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Average Latency (</w:t>
            </w:r>
            <w:proofErr w:type="spellStart"/>
            <w:r w:rsidRPr="00A004D9">
              <w:rPr>
                <w:rFonts w:ascii="Sylfaen" w:hAnsi="Sylfaen" w:cs="Arial"/>
                <w:color w:val="1F1F1F"/>
                <w:sz w:val="24"/>
                <w:szCs w:val="24"/>
                <w:bdr w:val="none" w:sz="0" w:space="0" w:color="auto" w:frame="1"/>
              </w:rPr>
              <w:t>ms</w:t>
            </w:r>
            <w:proofErr w:type="spellEnd"/>
            <w:r w:rsidRPr="00A004D9">
              <w:rPr>
                <w:rFonts w:ascii="Sylfaen" w:hAnsi="Sylfaen" w:cs="Arial"/>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3176F"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Variance (%)</w:t>
            </w:r>
          </w:p>
        </w:tc>
      </w:tr>
      <w:tr w:rsidR="00931950" w:rsidRPr="00A004D9" w14:paraId="0A2ECFC3"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75512"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Local File Read &amp; Session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75852"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 xml:space="preserve">4 </w:t>
            </w:r>
            <w:proofErr w:type="spellStart"/>
            <w:r w:rsidRPr="00A004D9">
              <w:rPr>
                <w:rFonts w:ascii="Sylfaen" w:hAnsi="Sylfaen" w:cs="Arial"/>
                <w:color w:val="1F1F1F"/>
                <w:sz w:val="24"/>
                <w:szCs w:val="24"/>
                <w:bdr w:val="none" w:sz="0" w:space="0" w:color="auto" w:frame="1"/>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3841"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$\pm 0.5\%$</w:t>
            </w:r>
          </w:p>
        </w:tc>
      </w:tr>
      <w:tr w:rsidR="00931950" w:rsidRPr="00A004D9" w14:paraId="67B99B50"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51D84"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External Groq API 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A3B34"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 xml:space="preserve">280 </w:t>
            </w:r>
            <w:proofErr w:type="spellStart"/>
            <w:r w:rsidRPr="00A004D9">
              <w:rPr>
                <w:rFonts w:ascii="Sylfaen" w:hAnsi="Sylfaen" w:cs="Arial"/>
                <w:color w:val="1F1F1F"/>
                <w:sz w:val="24"/>
                <w:szCs w:val="24"/>
                <w:bdr w:val="none" w:sz="0" w:space="0" w:color="auto" w:frame="1"/>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E0319"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$\pm 12.0\%$</w:t>
            </w:r>
          </w:p>
        </w:tc>
      </w:tr>
      <w:tr w:rsidR="00931950" w:rsidRPr="00A004D9" w14:paraId="796D87E5"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845F8"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Local JSON Serialization &amp; Write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1293D"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 xml:space="preserve">6 </w:t>
            </w:r>
            <w:proofErr w:type="spellStart"/>
            <w:r w:rsidRPr="00A004D9">
              <w:rPr>
                <w:rFonts w:ascii="Sylfaen" w:hAnsi="Sylfaen" w:cs="Arial"/>
                <w:color w:val="1F1F1F"/>
                <w:sz w:val="24"/>
                <w:szCs w:val="24"/>
                <w:bdr w:val="none" w:sz="0" w:space="0" w:color="auto" w:frame="1"/>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7E372"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$\pm 1.1\%$</w:t>
            </w:r>
          </w:p>
        </w:tc>
      </w:tr>
      <w:tr w:rsidR="00931950" w:rsidRPr="00A004D9" w14:paraId="55CBF734"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4337"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Total Response Cycle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68BE4"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 xml:space="preserve">290 </w:t>
            </w:r>
            <w:proofErr w:type="spellStart"/>
            <w:r w:rsidRPr="00A004D9">
              <w:rPr>
                <w:rFonts w:ascii="Sylfaen" w:hAnsi="Sylfaen" w:cs="Arial"/>
                <w:color w:val="1F1F1F"/>
                <w:sz w:val="24"/>
                <w:szCs w:val="24"/>
                <w:bdr w:val="none" w:sz="0" w:space="0" w:color="auto" w:frame="1"/>
              </w:rPr>
              <w:t>ms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8DDB"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$\pm 11.5\%$</w:t>
            </w:r>
          </w:p>
        </w:tc>
      </w:tr>
    </w:tbl>
    <w:p w14:paraId="563F8905" w14:textId="1DACE5F6" w:rsidR="00931950" w:rsidRPr="00A004D9" w:rsidRDefault="00931950" w:rsidP="001F5713">
      <w:pPr>
        <w:spacing w:line="360" w:lineRule="auto"/>
        <w:rPr>
          <w:rFonts w:ascii="Sylfaen" w:hAnsi="Sylfaen"/>
          <w:sz w:val="24"/>
          <w:szCs w:val="24"/>
        </w:rPr>
      </w:pPr>
    </w:p>
    <w:p w14:paraId="3038B618" w14:textId="77777777" w:rsidR="00931950" w:rsidRPr="00A004D9" w:rsidRDefault="00931950" w:rsidP="001F5713">
      <w:pPr>
        <w:spacing w:line="360" w:lineRule="auto"/>
        <w:rPr>
          <w:rFonts w:ascii="Sylfaen" w:hAnsi="Sylfaen" w:cs="Arial"/>
          <w:sz w:val="24"/>
          <w:szCs w:val="24"/>
        </w:rPr>
      </w:pPr>
      <w:r w:rsidRPr="00A004D9">
        <w:rPr>
          <w:rFonts w:ascii="Sylfaen" w:hAnsi="Sylfaen" w:cs="Arial"/>
          <w:sz w:val="24"/>
          <w:szCs w:val="24"/>
        </w:rPr>
        <w:t xml:space="preserve">The evaluation demonstrates that local data storage and controller overhead contribute less than 4% to the total response time. The primary performance bottleneck is external network transport and cloud-based token generation, which remain well within optimal real-time user experience limits (&lt; 500 </w:t>
      </w:r>
      <w:proofErr w:type="spellStart"/>
      <w:r w:rsidRPr="00A004D9">
        <w:rPr>
          <w:rFonts w:ascii="Sylfaen" w:hAnsi="Sylfaen" w:cs="Arial"/>
          <w:sz w:val="24"/>
          <w:szCs w:val="24"/>
        </w:rPr>
        <w:t>ms</w:t>
      </w:r>
      <w:proofErr w:type="spellEnd"/>
      <w:r w:rsidRPr="00A004D9">
        <w:rPr>
          <w:rFonts w:ascii="Sylfaen" w:hAnsi="Sylfaen" w:cs="Arial"/>
          <w:sz w:val="24"/>
          <w:szCs w:val="24"/>
        </w:rPr>
        <w:t>).</w:t>
      </w:r>
    </w:p>
    <w:p w14:paraId="0AAE7969"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7.2. Usability and Compliance Verification</w:t>
      </w:r>
    </w:p>
    <w:p w14:paraId="62745795" w14:textId="26139362" w:rsidR="00931950" w:rsidRPr="00A004D9" w:rsidRDefault="00931950" w:rsidP="001F5713">
      <w:pPr>
        <w:spacing w:line="360" w:lineRule="auto"/>
        <w:rPr>
          <w:rFonts w:ascii="Sylfaen" w:hAnsi="Sylfaen" w:cs="Arial"/>
          <w:sz w:val="24"/>
          <w:szCs w:val="24"/>
        </w:rPr>
      </w:pPr>
      <w:r w:rsidRPr="00A004D9">
        <w:rPr>
          <w:rFonts w:ascii="Sylfaen" w:hAnsi="Sylfaen" w:cs="Arial"/>
          <w:sz w:val="24"/>
          <w:szCs w:val="24"/>
        </w:rPr>
        <w:t xml:space="preserve">Empirical multi-session testing verified complete state isolation. Sessions running concurrently on different client devices updated their respective sections of </w:t>
      </w:r>
      <w:proofErr w:type="spellStart"/>
      <w:r w:rsidRPr="00A004D9">
        <w:rPr>
          <w:rStyle w:val="HTMLCode"/>
          <w:rFonts w:ascii="Sylfaen" w:eastAsiaTheme="minorHAnsi" w:hAnsi="Sylfaen" w:cs="Arial"/>
          <w:sz w:val="24"/>
          <w:szCs w:val="24"/>
        </w:rPr>
        <w:t>chat_hist.json</w:t>
      </w:r>
      <w:proofErr w:type="spellEnd"/>
      <w:r w:rsidRPr="00A004D9">
        <w:rPr>
          <w:rFonts w:ascii="Sylfaen" w:hAnsi="Sylfaen" w:cs="Arial"/>
          <w:sz w:val="24"/>
          <w:szCs w:val="24"/>
        </w:rPr>
        <w:t xml:space="preserve"> without any data cross-contamination or unauthorized memory leakage, confirming the security of the signed session tracking system.</w:t>
      </w:r>
    </w:p>
    <w:p w14:paraId="67E02A43" w14:textId="77777777" w:rsidR="00E362F0" w:rsidRPr="00A004D9" w:rsidRDefault="00E362F0" w:rsidP="001F5713">
      <w:pPr>
        <w:pStyle w:val="Heading5"/>
        <w:spacing w:line="360" w:lineRule="auto"/>
        <w:rPr>
          <w:rFonts w:ascii="Sylfaen" w:hAnsi="Sylfaen"/>
          <w:sz w:val="24"/>
          <w:szCs w:val="24"/>
        </w:rPr>
      </w:pPr>
      <w:r w:rsidRPr="00A004D9">
        <w:rPr>
          <w:rFonts w:ascii="Sylfaen" w:hAnsi="Sylfaen"/>
          <w:sz w:val="24"/>
          <w:szCs w:val="24"/>
        </w:rPr>
        <w:lastRenderedPageBreak/>
        <w:t>7.3 Statistical Evaluation of System Performance</w:t>
      </w:r>
    </w:p>
    <w:p w14:paraId="1DC242E1"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To further evaluate system responsiveness, statistical analysis was performed on the latency measurements collected during one hundred independent user interactions.</w:t>
      </w:r>
    </w:p>
    <w:p w14:paraId="408C72DA"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recorded response times produced the following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779"/>
      </w:tblGrid>
      <w:tr w:rsidR="00E362F0" w:rsidRPr="00A004D9" w14:paraId="20943295" w14:textId="77777777" w:rsidTr="00E362F0">
        <w:trPr>
          <w:tblHeader/>
          <w:tblCellSpacing w:w="15" w:type="dxa"/>
        </w:trPr>
        <w:tc>
          <w:tcPr>
            <w:tcW w:w="0" w:type="auto"/>
            <w:vAlign w:val="center"/>
            <w:hideMark/>
          </w:tcPr>
          <w:p w14:paraId="671EE91D"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Metric</w:t>
            </w:r>
          </w:p>
        </w:tc>
        <w:tc>
          <w:tcPr>
            <w:tcW w:w="0" w:type="auto"/>
            <w:vAlign w:val="center"/>
            <w:hideMark/>
          </w:tcPr>
          <w:p w14:paraId="27E1E829"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Value</w:t>
            </w:r>
          </w:p>
        </w:tc>
      </w:tr>
      <w:tr w:rsidR="00E362F0" w:rsidRPr="00A004D9" w14:paraId="761936BA" w14:textId="77777777" w:rsidTr="00E362F0">
        <w:trPr>
          <w:tblCellSpacing w:w="15" w:type="dxa"/>
        </w:trPr>
        <w:tc>
          <w:tcPr>
            <w:tcW w:w="0" w:type="auto"/>
            <w:vAlign w:val="center"/>
            <w:hideMark/>
          </w:tcPr>
          <w:p w14:paraId="70652EC1"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Average Response Time</w:t>
            </w:r>
          </w:p>
        </w:tc>
        <w:tc>
          <w:tcPr>
            <w:tcW w:w="0" w:type="auto"/>
            <w:vAlign w:val="center"/>
            <w:hideMark/>
          </w:tcPr>
          <w:p w14:paraId="74BF9DE4"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 xml:space="preserve">290 </w:t>
            </w:r>
            <w:proofErr w:type="spellStart"/>
            <w:r w:rsidRPr="00A004D9">
              <w:rPr>
                <w:rFonts w:ascii="Sylfaen" w:hAnsi="Sylfaen"/>
                <w:sz w:val="24"/>
                <w:szCs w:val="24"/>
              </w:rPr>
              <w:t>ms</w:t>
            </w:r>
            <w:proofErr w:type="spellEnd"/>
          </w:p>
        </w:tc>
      </w:tr>
      <w:tr w:rsidR="00E362F0" w:rsidRPr="00A004D9" w14:paraId="7CEE10D0" w14:textId="77777777" w:rsidTr="00E362F0">
        <w:trPr>
          <w:tblCellSpacing w:w="15" w:type="dxa"/>
        </w:trPr>
        <w:tc>
          <w:tcPr>
            <w:tcW w:w="0" w:type="auto"/>
            <w:vAlign w:val="center"/>
            <w:hideMark/>
          </w:tcPr>
          <w:p w14:paraId="405563FF"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Minimum Response Time</w:t>
            </w:r>
          </w:p>
        </w:tc>
        <w:tc>
          <w:tcPr>
            <w:tcW w:w="0" w:type="auto"/>
            <w:vAlign w:val="center"/>
            <w:hideMark/>
          </w:tcPr>
          <w:p w14:paraId="26EA132B"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 xml:space="preserve">245 </w:t>
            </w:r>
            <w:proofErr w:type="spellStart"/>
            <w:r w:rsidRPr="00A004D9">
              <w:rPr>
                <w:rFonts w:ascii="Sylfaen" w:hAnsi="Sylfaen"/>
                <w:sz w:val="24"/>
                <w:szCs w:val="24"/>
              </w:rPr>
              <w:t>ms</w:t>
            </w:r>
            <w:proofErr w:type="spellEnd"/>
          </w:p>
        </w:tc>
      </w:tr>
      <w:tr w:rsidR="00E362F0" w:rsidRPr="00A004D9" w14:paraId="34AC9CBC" w14:textId="77777777" w:rsidTr="00E362F0">
        <w:trPr>
          <w:tblCellSpacing w:w="15" w:type="dxa"/>
        </w:trPr>
        <w:tc>
          <w:tcPr>
            <w:tcW w:w="0" w:type="auto"/>
            <w:vAlign w:val="center"/>
            <w:hideMark/>
          </w:tcPr>
          <w:p w14:paraId="5408049B"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Maximum Response Time</w:t>
            </w:r>
          </w:p>
        </w:tc>
        <w:tc>
          <w:tcPr>
            <w:tcW w:w="0" w:type="auto"/>
            <w:vAlign w:val="center"/>
            <w:hideMark/>
          </w:tcPr>
          <w:p w14:paraId="52A590B0"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 xml:space="preserve">332 </w:t>
            </w:r>
            <w:proofErr w:type="spellStart"/>
            <w:r w:rsidRPr="00A004D9">
              <w:rPr>
                <w:rFonts w:ascii="Sylfaen" w:hAnsi="Sylfaen"/>
                <w:sz w:val="24"/>
                <w:szCs w:val="24"/>
              </w:rPr>
              <w:t>ms</w:t>
            </w:r>
            <w:proofErr w:type="spellEnd"/>
          </w:p>
        </w:tc>
      </w:tr>
      <w:tr w:rsidR="00E362F0" w:rsidRPr="00A004D9" w14:paraId="4E9FA7C9" w14:textId="77777777" w:rsidTr="00E362F0">
        <w:trPr>
          <w:tblCellSpacing w:w="15" w:type="dxa"/>
        </w:trPr>
        <w:tc>
          <w:tcPr>
            <w:tcW w:w="0" w:type="auto"/>
            <w:vAlign w:val="center"/>
            <w:hideMark/>
          </w:tcPr>
          <w:p w14:paraId="5D05A83E"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Standard Deviation</w:t>
            </w:r>
          </w:p>
        </w:tc>
        <w:tc>
          <w:tcPr>
            <w:tcW w:w="0" w:type="auto"/>
            <w:vAlign w:val="center"/>
            <w:hideMark/>
          </w:tcPr>
          <w:p w14:paraId="3D144B75"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 xml:space="preserve">18 </w:t>
            </w:r>
            <w:proofErr w:type="spellStart"/>
            <w:r w:rsidRPr="00A004D9">
              <w:rPr>
                <w:rFonts w:ascii="Sylfaen" w:hAnsi="Sylfaen"/>
                <w:sz w:val="24"/>
                <w:szCs w:val="24"/>
              </w:rPr>
              <w:t>ms</w:t>
            </w:r>
            <w:proofErr w:type="spellEnd"/>
          </w:p>
        </w:tc>
      </w:tr>
    </w:tbl>
    <w:p w14:paraId="5DF4B384"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relatively low standard deviation indicates stable system performance and limited variability between requests. Most response times remained within an acceptable real-time interaction threshold of less than 500 milliseconds.</w:t>
      </w:r>
    </w:p>
    <w:p w14:paraId="0F97C591"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The results demonstrate that the architectural design successfully minimizes local processing overhead while maintaining consistent communication with the external inference service.</w:t>
      </w:r>
    </w:p>
    <w:p w14:paraId="1A34D1B7" w14:textId="77777777" w:rsidR="00E362F0" w:rsidRPr="00A004D9" w:rsidRDefault="00E362F0" w:rsidP="001F5713">
      <w:pPr>
        <w:pStyle w:val="Heading5"/>
        <w:spacing w:line="360" w:lineRule="auto"/>
        <w:rPr>
          <w:rFonts w:ascii="Sylfaen" w:hAnsi="Sylfaen"/>
          <w:sz w:val="24"/>
          <w:szCs w:val="24"/>
        </w:rPr>
      </w:pPr>
      <w:r w:rsidRPr="00A004D9">
        <w:rPr>
          <w:rFonts w:ascii="Sylfaen" w:hAnsi="Sylfaen"/>
          <w:sz w:val="24"/>
          <w:szCs w:val="24"/>
        </w:rPr>
        <w:t>7.4 Functional Testing</w:t>
      </w:r>
    </w:p>
    <w:p w14:paraId="775E1B6A"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Functional testing was conducted to verify the correctness of the major system components and user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3395"/>
        <w:gridCol w:w="706"/>
      </w:tblGrid>
      <w:tr w:rsidR="00E362F0" w:rsidRPr="00A004D9" w14:paraId="69FF1DB1" w14:textId="77777777" w:rsidTr="00E362F0">
        <w:trPr>
          <w:tblHeader/>
          <w:tblCellSpacing w:w="15" w:type="dxa"/>
        </w:trPr>
        <w:tc>
          <w:tcPr>
            <w:tcW w:w="0" w:type="auto"/>
            <w:vAlign w:val="center"/>
            <w:hideMark/>
          </w:tcPr>
          <w:p w14:paraId="704EABB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Test Case</w:t>
            </w:r>
          </w:p>
        </w:tc>
        <w:tc>
          <w:tcPr>
            <w:tcW w:w="0" w:type="auto"/>
            <w:vAlign w:val="center"/>
            <w:hideMark/>
          </w:tcPr>
          <w:p w14:paraId="151E6F3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Expected Outcome</w:t>
            </w:r>
          </w:p>
        </w:tc>
        <w:tc>
          <w:tcPr>
            <w:tcW w:w="0" w:type="auto"/>
            <w:vAlign w:val="center"/>
            <w:hideMark/>
          </w:tcPr>
          <w:p w14:paraId="4B9D3B7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Result</w:t>
            </w:r>
          </w:p>
        </w:tc>
      </w:tr>
      <w:tr w:rsidR="00E362F0" w:rsidRPr="00A004D9" w14:paraId="28D0E48D" w14:textId="77777777" w:rsidTr="00E362F0">
        <w:trPr>
          <w:tblCellSpacing w:w="15" w:type="dxa"/>
        </w:trPr>
        <w:tc>
          <w:tcPr>
            <w:tcW w:w="0" w:type="auto"/>
            <w:vAlign w:val="center"/>
            <w:hideMark/>
          </w:tcPr>
          <w:p w14:paraId="7B230ADB"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Submit recipe request</w:t>
            </w:r>
          </w:p>
        </w:tc>
        <w:tc>
          <w:tcPr>
            <w:tcW w:w="0" w:type="auto"/>
            <w:vAlign w:val="center"/>
            <w:hideMark/>
          </w:tcPr>
          <w:p w14:paraId="0A64618F"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Recipe generated successfully</w:t>
            </w:r>
          </w:p>
        </w:tc>
        <w:tc>
          <w:tcPr>
            <w:tcW w:w="0" w:type="auto"/>
            <w:vAlign w:val="center"/>
            <w:hideMark/>
          </w:tcPr>
          <w:p w14:paraId="47FF50F0"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Pass</w:t>
            </w:r>
          </w:p>
        </w:tc>
      </w:tr>
      <w:tr w:rsidR="00E362F0" w:rsidRPr="00A004D9" w14:paraId="014D60C2" w14:textId="77777777" w:rsidTr="00E362F0">
        <w:trPr>
          <w:tblCellSpacing w:w="15" w:type="dxa"/>
        </w:trPr>
        <w:tc>
          <w:tcPr>
            <w:tcW w:w="0" w:type="auto"/>
            <w:vAlign w:val="center"/>
            <w:hideMark/>
          </w:tcPr>
          <w:p w14:paraId="70DCB522"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Store user preferences</w:t>
            </w:r>
          </w:p>
        </w:tc>
        <w:tc>
          <w:tcPr>
            <w:tcW w:w="0" w:type="auto"/>
            <w:vAlign w:val="center"/>
            <w:hideMark/>
          </w:tcPr>
          <w:p w14:paraId="5E1DD73B"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Preferences saved to memory</w:t>
            </w:r>
          </w:p>
        </w:tc>
        <w:tc>
          <w:tcPr>
            <w:tcW w:w="0" w:type="auto"/>
            <w:vAlign w:val="center"/>
            <w:hideMark/>
          </w:tcPr>
          <w:p w14:paraId="39D6D245"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Pass</w:t>
            </w:r>
          </w:p>
        </w:tc>
      </w:tr>
      <w:tr w:rsidR="00E362F0" w:rsidRPr="00A004D9" w14:paraId="667C9E95" w14:textId="77777777" w:rsidTr="00E362F0">
        <w:trPr>
          <w:tblCellSpacing w:w="15" w:type="dxa"/>
        </w:trPr>
        <w:tc>
          <w:tcPr>
            <w:tcW w:w="0" w:type="auto"/>
            <w:vAlign w:val="center"/>
            <w:hideMark/>
          </w:tcPr>
          <w:p w14:paraId="1085B51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Retrieve previous context</w:t>
            </w:r>
          </w:p>
        </w:tc>
        <w:tc>
          <w:tcPr>
            <w:tcW w:w="0" w:type="auto"/>
            <w:vAlign w:val="center"/>
            <w:hideMark/>
          </w:tcPr>
          <w:p w14:paraId="7480F930"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Context loaded correctly</w:t>
            </w:r>
          </w:p>
        </w:tc>
        <w:tc>
          <w:tcPr>
            <w:tcW w:w="0" w:type="auto"/>
            <w:vAlign w:val="center"/>
            <w:hideMark/>
          </w:tcPr>
          <w:p w14:paraId="12E496DF"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Pass</w:t>
            </w:r>
          </w:p>
        </w:tc>
      </w:tr>
      <w:tr w:rsidR="00E362F0" w:rsidRPr="00A004D9" w14:paraId="2EBDEA15" w14:textId="77777777" w:rsidTr="00E362F0">
        <w:trPr>
          <w:tblCellSpacing w:w="15" w:type="dxa"/>
        </w:trPr>
        <w:tc>
          <w:tcPr>
            <w:tcW w:w="0" w:type="auto"/>
            <w:vAlign w:val="center"/>
            <w:hideMark/>
          </w:tcPr>
          <w:p w14:paraId="55DCB576"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lastRenderedPageBreak/>
              <w:t>Add recipe to favorites</w:t>
            </w:r>
          </w:p>
        </w:tc>
        <w:tc>
          <w:tcPr>
            <w:tcW w:w="0" w:type="auto"/>
            <w:vAlign w:val="center"/>
            <w:hideMark/>
          </w:tcPr>
          <w:p w14:paraId="0F2A48F6"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Recipe stored successfully</w:t>
            </w:r>
          </w:p>
        </w:tc>
        <w:tc>
          <w:tcPr>
            <w:tcW w:w="0" w:type="auto"/>
            <w:vAlign w:val="center"/>
            <w:hideMark/>
          </w:tcPr>
          <w:p w14:paraId="643DB7B8"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Pass</w:t>
            </w:r>
          </w:p>
        </w:tc>
      </w:tr>
      <w:tr w:rsidR="00E362F0" w:rsidRPr="00A004D9" w14:paraId="3B10C961" w14:textId="77777777" w:rsidTr="00E362F0">
        <w:trPr>
          <w:tblCellSpacing w:w="15" w:type="dxa"/>
        </w:trPr>
        <w:tc>
          <w:tcPr>
            <w:tcW w:w="0" w:type="auto"/>
            <w:vAlign w:val="center"/>
            <w:hideMark/>
          </w:tcPr>
          <w:p w14:paraId="46C9F21C"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Invalid user input</w:t>
            </w:r>
          </w:p>
        </w:tc>
        <w:tc>
          <w:tcPr>
            <w:tcW w:w="0" w:type="auto"/>
            <w:vAlign w:val="center"/>
            <w:hideMark/>
          </w:tcPr>
          <w:p w14:paraId="4C59E4C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Error handled gracefully</w:t>
            </w:r>
          </w:p>
        </w:tc>
        <w:tc>
          <w:tcPr>
            <w:tcW w:w="0" w:type="auto"/>
            <w:vAlign w:val="center"/>
            <w:hideMark/>
          </w:tcPr>
          <w:p w14:paraId="2FAA8082"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Pass</w:t>
            </w:r>
          </w:p>
        </w:tc>
      </w:tr>
      <w:tr w:rsidR="00E362F0" w:rsidRPr="00A004D9" w14:paraId="5768DB03" w14:textId="77777777" w:rsidTr="00E362F0">
        <w:trPr>
          <w:tblCellSpacing w:w="15" w:type="dxa"/>
        </w:trPr>
        <w:tc>
          <w:tcPr>
            <w:tcW w:w="0" w:type="auto"/>
            <w:vAlign w:val="center"/>
            <w:hideMark/>
          </w:tcPr>
          <w:p w14:paraId="0E0A530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Concurrent user sessions</w:t>
            </w:r>
          </w:p>
        </w:tc>
        <w:tc>
          <w:tcPr>
            <w:tcW w:w="0" w:type="auto"/>
            <w:vAlign w:val="center"/>
            <w:hideMark/>
          </w:tcPr>
          <w:p w14:paraId="3D1FDD47"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No data leakage between sessions</w:t>
            </w:r>
          </w:p>
        </w:tc>
        <w:tc>
          <w:tcPr>
            <w:tcW w:w="0" w:type="auto"/>
            <w:vAlign w:val="center"/>
            <w:hideMark/>
          </w:tcPr>
          <w:p w14:paraId="0A78CD4E"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Pass</w:t>
            </w:r>
          </w:p>
        </w:tc>
      </w:tr>
      <w:tr w:rsidR="00E362F0" w:rsidRPr="00A004D9" w14:paraId="10B6F387" w14:textId="77777777" w:rsidTr="00E362F0">
        <w:trPr>
          <w:tblCellSpacing w:w="15" w:type="dxa"/>
        </w:trPr>
        <w:tc>
          <w:tcPr>
            <w:tcW w:w="0" w:type="auto"/>
            <w:vAlign w:val="center"/>
            <w:hideMark/>
          </w:tcPr>
          <w:p w14:paraId="6CA6EC56"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API communication failure</w:t>
            </w:r>
          </w:p>
        </w:tc>
        <w:tc>
          <w:tcPr>
            <w:tcW w:w="0" w:type="auto"/>
            <w:vAlign w:val="center"/>
            <w:hideMark/>
          </w:tcPr>
          <w:p w14:paraId="5AC58ECF"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Error message displayed</w:t>
            </w:r>
          </w:p>
        </w:tc>
        <w:tc>
          <w:tcPr>
            <w:tcW w:w="0" w:type="auto"/>
            <w:vAlign w:val="center"/>
            <w:hideMark/>
          </w:tcPr>
          <w:p w14:paraId="680486DE"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Pass</w:t>
            </w:r>
          </w:p>
        </w:tc>
      </w:tr>
    </w:tbl>
    <w:p w14:paraId="55A945B4" w14:textId="77777777" w:rsidR="00E362F0" w:rsidRPr="00A004D9" w:rsidRDefault="00E362F0" w:rsidP="001F5713">
      <w:pPr>
        <w:spacing w:line="360" w:lineRule="auto"/>
        <w:rPr>
          <w:rFonts w:ascii="Sylfaen" w:hAnsi="Sylfaen"/>
          <w:sz w:val="24"/>
          <w:szCs w:val="24"/>
        </w:rPr>
      </w:pPr>
      <w:r w:rsidRPr="00A004D9">
        <w:rPr>
          <w:rFonts w:ascii="Sylfaen" w:hAnsi="Sylfaen"/>
          <w:sz w:val="24"/>
          <w:szCs w:val="24"/>
        </w:rPr>
        <w:t>All test cases completed successfully, confirming the reliability and correctness of the implemented system. The testing process validated both functional requirements and system stability under normal operating conditions.</w:t>
      </w:r>
    </w:p>
    <w:p w14:paraId="5809DA8F" w14:textId="77777777" w:rsidR="00E362F0" w:rsidRPr="00A004D9" w:rsidRDefault="00E362F0" w:rsidP="001F5713">
      <w:pPr>
        <w:spacing w:line="360" w:lineRule="auto"/>
        <w:rPr>
          <w:rFonts w:ascii="Sylfaen" w:hAnsi="Sylfaen" w:cs="Arial"/>
          <w:sz w:val="24"/>
          <w:szCs w:val="24"/>
        </w:rPr>
      </w:pPr>
    </w:p>
    <w:p w14:paraId="2450CFF0" w14:textId="77777777" w:rsidR="00931950" w:rsidRPr="00A004D9" w:rsidRDefault="00931950" w:rsidP="001F5713">
      <w:pPr>
        <w:pStyle w:val="Heading1"/>
        <w:rPr>
          <w:rFonts w:ascii="Sylfaen" w:hAnsi="Sylfaen"/>
          <w:i/>
          <w:iCs/>
          <w:sz w:val="24"/>
          <w:szCs w:val="24"/>
        </w:rPr>
      </w:pPr>
      <w:bookmarkStart w:id="8" w:name="_Toc232693704"/>
      <w:r w:rsidRPr="00A004D9">
        <w:rPr>
          <w:rFonts w:ascii="Sylfaen" w:hAnsi="Sylfaen"/>
          <w:sz w:val="24"/>
          <w:szCs w:val="24"/>
        </w:rPr>
        <w:t>8. DISCUSSION</w:t>
      </w:r>
      <w:bookmarkEnd w:id="8"/>
    </w:p>
    <w:p w14:paraId="4B45F7BD"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8.1. Scalability Limitations of File-Mapped I/O</w:t>
      </w:r>
    </w:p>
    <w:p w14:paraId="563DE76C" w14:textId="77777777" w:rsidR="00931950" w:rsidRPr="00A004D9" w:rsidRDefault="00931950" w:rsidP="001F5713">
      <w:pPr>
        <w:spacing w:line="360" w:lineRule="auto"/>
        <w:rPr>
          <w:rFonts w:ascii="Sylfaen" w:hAnsi="Sylfaen" w:cs="Arial"/>
          <w:sz w:val="24"/>
          <w:szCs w:val="24"/>
        </w:rPr>
      </w:pPr>
      <w:r w:rsidRPr="00A004D9">
        <w:rPr>
          <w:rFonts w:ascii="Sylfaen" w:hAnsi="Sylfaen" w:cs="Arial"/>
          <w:sz w:val="24"/>
          <w:szCs w:val="24"/>
        </w:rPr>
        <w:t xml:space="preserve">While using JSON files inside the </w:t>
      </w:r>
      <w:r w:rsidRPr="00A004D9">
        <w:rPr>
          <w:rStyle w:val="HTMLCode"/>
          <w:rFonts w:ascii="Sylfaen" w:eastAsiaTheme="minorHAnsi" w:hAnsi="Sylfaen" w:cs="Arial"/>
          <w:sz w:val="24"/>
          <w:szCs w:val="24"/>
        </w:rPr>
        <w:t>/data</w:t>
      </w:r>
      <w:r w:rsidRPr="00A004D9">
        <w:rPr>
          <w:rFonts w:ascii="Sylfaen" w:hAnsi="Sylfaen" w:cs="Arial"/>
          <w:sz w:val="24"/>
          <w:szCs w:val="24"/>
        </w:rPr>
        <w:t xml:space="preserve"> directory removes initial infrastructure dependencies, it introduces clear operational limits for production scale. As user concurrent traffic grows (</w:t>
      </w:r>
      <w:r w:rsidRPr="00A004D9">
        <w:rPr>
          <w:rStyle w:val="math-inline"/>
          <w:rFonts w:ascii="Sylfaen" w:hAnsi="Sylfaen" w:cs="Arial"/>
          <w:sz w:val="24"/>
          <w:szCs w:val="24"/>
        </w:rPr>
        <w:t>$N \to \</w:t>
      </w:r>
      <w:proofErr w:type="spellStart"/>
      <w:r w:rsidRPr="00A004D9">
        <w:rPr>
          <w:rStyle w:val="math-inline"/>
          <w:rFonts w:ascii="Sylfaen" w:hAnsi="Sylfaen" w:cs="Arial"/>
          <w:sz w:val="24"/>
          <w:szCs w:val="24"/>
        </w:rPr>
        <w:t>infty</w:t>
      </w:r>
      <w:proofErr w:type="spellEnd"/>
      <w:r w:rsidRPr="00A004D9">
        <w:rPr>
          <w:rStyle w:val="math-inline"/>
          <w:rFonts w:ascii="Sylfaen" w:hAnsi="Sylfaen" w:cs="Arial"/>
          <w:sz w:val="24"/>
          <w:szCs w:val="24"/>
        </w:rPr>
        <w:t>$</w:t>
      </w:r>
      <w:r w:rsidRPr="00A004D9">
        <w:rPr>
          <w:rFonts w:ascii="Sylfaen" w:hAnsi="Sylfaen" w:cs="Arial"/>
          <w:sz w:val="24"/>
          <w:szCs w:val="24"/>
        </w:rPr>
        <w:t>), concurrent file access requests would cause file-locking issues, increasing latency and risks of data degradation.</w:t>
      </w:r>
    </w:p>
    <w:p w14:paraId="063299BC"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8.2. Migration Path to Relational/NoSQL Architecture</w:t>
      </w:r>
    </w:p>
    <w:p w14:paraId="5E406AE1"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 xml:space="preserve">To move past these limitations, the system design includes an abstraction layer for easy migration to a dedicated database. By replacing the native file write/read methods in </w:t>
      </w:r>
      <w:r w:rsidRPr="00A004D9">
        <w:rPr>
          <w:rStyle w:val="HTMLCode"/>
          <w:rFonts w:ascii="Sylfaen" w:eastAsiaTheme="minorHAnsi" w:hAnsi="Sylfaen"/>
          <w:sz w:val="24"/>
          <w:szCs w:val="24"/>
        </w:rPr>
        <w:t>app.py</w:t>
      </w:r>
      <w:r w:rsidRPr="00A004D9">
        <w:rPr>
          <w:rFonts w:ascii="Sylfaen" w:hAnsi="Sylfaen"/>
          <w:sz w:val="24"/>
          <w:szCs w:val="24"/>
        </w:rPr>
        <w:t xml:space="preserve"> with an Object-Relational Mapping (ORM) layer like SQLAlchemy, the data layer can easily transition to a robust engine such as PostgreSQL or MongoDB without requiring structural changes to the core controller logic.</w:t>
      </w:r>
    </w:p>
    <w:p w14:paraId="685132AC" w14:textId="77777777" w:rsidR="00931950" w:rsidRPr="00A004D9" w:rsidRDefault="00931950" w:rsidP="001F5713">
      <w:pPr>
        <w:pStyle w:val="Heading1"/>
        <w:rPr>
          <w:rFonts w:ascii="Sylfaen" w:hAnsi="Sylfaen"/>
          <w:i/>
          <w:iCs/>
          <w:sz w:val="24"/>
          <w:szCs w:val="24"/>
        </w:rPr>
      </w:pPr>
      <w:bookmarkStart w:id="9" w:name="_Toc232693705"/>
      <w:r w:rsidRPr="00A004D9">
        <w:rPr>
          <w:rFonts w:ascii="Sylfaen" w:hAnsi="Sylfaen"/>
          <w:sz w:val="24"/>
          <w:szCs w:val="24"/>
        </w:rPr>
        <w:t>9. CONCLUSION AND FUTURE WORK</w:t>
      </w:r>
      <w:bookmarkEnd w:id="9"/>
    </w:p>
    <w:p w14:paraId="0E11D0C5"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lastRenderedPageBreak/>
        <w:t>9.1. Key Accomplishments</w:t>
      </w:r>
    </w:p>
    <w:p w14:paraId="5C82D8B3"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design and prototyping of the Chef Mshia platform successfully demonstrate that lightweight micro-frameworks can be combined with cloud-based inference engines to deliver highly responsive, context-aware web systems. By implementing clean separation of concerns and deterministic local data state management, the architecture satisfies the fundamental system design and engineering requirements of an ABET-aligned computer science capstone project.</w:t>
      </w:r>
    </w:p>
    <w:p w14:paraId="22C041A4" w14:textId="77777777" w:rsidR="00931950" w:rsidRPr="00A004D9" w:rsidRDefault="00931950" w:rsidP="001F5713">
      <w:pPr>
        <w:pStyle w:val="Heading5"/>
        <w:spacing w:line="360" w:lineRule="auto"/>
        <w:rPr>
          <w:rFonts w:ascii="Sylfaen" w:hAnsi="Sylfaen"/>
          <w:sz w:val="24"/>
          <w:szCs w:val="24"/>
        </w:rPr>
      </w:pPr>
      <w:r w:rsidRPr="00A004D9">
        <w:rPr>
          <w:rFonts w:ascii="Sylfaen" w:hAnsi="Sylfaen"/>
          <w:sz w:val="24"/>
          <w:szCs w:val="24"/>
        </w:rPr>
        <w:t>9.2. Future Directions</w:t>
      </w:r>
    </w:p>
    <w:p w14:paraId="44A2F8A9"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Future expansions will focus on two main areas:</w:t>
      </w:r>
    </w:p>
    <w:p w14:paraId="3B2A3B32"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Database Migration: Moving the file-mapped data persistence subsystem to an independent, secure database instance.</w:t>
      </w:r>
    </w:p>
    <w:p w14:paraId="5E2DB1CC"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Advanced Semantic Caching: Implementing an in-memory caching layer (such as Redis) to store frequently requested recipes, reducing remote API calls and optimizing overall application efficiency.</w:t>
      </w:r>
    </w:p>
    <w:p w14:paraId="0AD8D06C" w14:textId="77777777" w:rsidR="00931950" w:rsidRPr="00A004D9" w:rsidRDefault="00931950" w:rsidP="001F5713">
      <w:pPr>
        <w:pStyle w:val="Heading1"/>
        <w:rPr>
          <w:rFonts w:ascii="Sylfaen" w:hAnsi="Sylfaen"/>
          <w:i/>
          <w:iCs/>
          <w:sz w:val="24"/>
          <w:szCs w:val="24"/>
        </w:rPr>
      </w:pPr>
      <w:bookmarkStart w:id="10" w:name="_Toc232693706"/>
      <w:r w:rsidRPr="00A004D9">
        <w:rPr>
          <w:rFonts w:ascii="Sylfaen" w:hAnsi="Sylfaen"/>
          <w:sz w:val="24"/>
          <w:szCs w:val="24"/>
        </w:rPr>
        <w:t>10. PROJECT MANAGEMENT AND TIMELINE (GANTT CHART)</w:t>
      </w:r>
      <w:bookmarkEnd w:id="10"/>
    </w:p>
    <w:p w14:paraId="3AC069B8" w14:textId="77777777" w:rsidR="00931950" w:rsidRPr="00A004D9" w:rsidRDefault="00931950" w:rsidP="001F5713">
      <w:pPr>
        <w:spacing w:line="360" w:lineRule="auto"/>
        <w:rPr>
          <w:rFonts w:ascii="Sylfaen" w:hAnsi="Sylfaen"/>
          <w:sz w:val="24"/>
          <w:szCs w:val="24"/>
        </w:rPr>
      </w:pPr>
      <w:r w:rsidRPr="00A004D9">
        <w:rPr>
          <w:rFonts w:ascii="Sylfaen" w:hAnsi="Sylfaen"/>
          <w:sz w:val="24"/>
          <w:szCs w:val="24"/>
        </w:rPr>
        <w:t>The project followed a structured 12-week life cycle, aligning with project management best practices and ABET continuous evaluation standards:</w:t>
      </w:r>
    </w:p>
    <w:tbl>
      <w:tblPr>
        <w:tblW w:w="0" w:type="auto"/>
        <w:tblCellSpacing w:w="15" w:type="dxa"/>
        <w:tblCellMar>
          <w:left w:w="0" w:type="dxa"/>
          <w:right w:w="0" w:type="dxa"/>
        </w:tblCellMar>
        <w:tblLook w:val="04A0" w:firstRow="1" w:lastRow="0" w:firstColumn="1" w:lastColumn="0" w:noHBand="0" w:noVBand="1"/>
      </w:tblPr>
      <w:tblGrid>
        <w:gridCol w:w="1971"/>
        <w:gridCol w:w="1227"/>
        <w:gridCol w:w="1227"/>
        <w:gridCol w:w="1226"/>
        <w:gridCol w:w="1226"/>
        <w:gridCol w:w="1226"/>
        <w:gridCol w:w="1241"/>
      </w:tblGrid>
      <w:tr w:rsidR="00931950" w:rsidRPr="00A004D9" w14:paraId="55C27D46" w14:textId="77777777" w:rsidTr="0093195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C9FF9"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Core Development Phase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206EC"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W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0620E"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W 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7026"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W 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1636E"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W 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05617"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W 9-10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3961C"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W 11-12</w:t>
            </w:r>
          </w:p>
        </w:tc>
      </w:tr>
      <w:tr w:rsidR="00931950" w:rsidRPr="00A004D9" w14:paraId="2C307ED5"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CBCC0"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 xml:space="preserve">Topic Selection &amp; </w:t>
            </w:r>
            <w:r w:rsidRPr="00A004D9">
              <w:rPr>
                <w:rFonts w:ascii="Sylfaen" w:hAnsi="Sylfaen" w:cs="Arial"/>
                <w:color w:val="1F1F1F"/>
                <w:sz w:val="24"/>
                <w:szCs w:val="24"/>
                <w:bdr w:val="none" w:sz="0" w:space="0" w:color="auto" w:frame="1"/>
              </w:rPr>
              <w:lastRenderedPageBreak/>
              <w:t>Requirements Gathering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1CED2"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80331" w14:textId="77777777" w:rsidR="00931950" w:rsidRPr="00A004D9" w:rsidRDefault="00931950" w:rsidP="001F5713">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F2B6C"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7FB1"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C5847"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397BA" w14:textId="77777777" w:rsidR="00931950" w:rsidRPr="00A004D9" w:rsidRDefault="00931950" w:rsidP="001F5713">
            <w:pPr>
              <w:spacing w:line="360" w:lineRule="auto"/>
              <w:rPr>
                <w:rFonts w:ascii="Sylfaen" w:hAnsi="Sylfaen"/>
                <w:sz w:val="24"/>
                <w:szCs w:val="24"/>
              </w:rPr>
            </w:pPr>
          </w:p>
        </w:tc>
      </w:tr>
      <w:tr w:rsidR="00931950" w:rsidRPr="00A004D9" w14:paraId="1CCF2CB0"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E7710"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Literature Review &amp; API Feasibility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A77CF"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2EF41"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16D26" w14:textId="77777777" w:rsidR="00931950" w:rsidRPr="00A004D9" w:rsidRDefault="00931950" w:rsidP="001F5713">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53129"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BAA04"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6372B" w14:textId="77777777" w:rsidR="00931950" w:rsidRPr="00A004D9" w:rsidRDefault="00931950" w:rsidP="001F5713">
            <w:pPr>
              <w:spacing w:line="360" w:lineRule="auto"/>
              <w:rPr>
                <w:rFonts w:ascii="Sylfaen" w:hAnsi="Sylfaen"/>
                <w:sz w:val="24"/>
                <w:szCs w:val="24"/>
              </w:rPr>
            </w:pPr>
          </w:p>
        </w:tc>
      </w:tr>
      <w:tr w:rsidR="00931950" w:rsidRPr="00A004D9" w14:paraId="3A7BD69E"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21B07"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System Design, Architecture &amp; UI Layout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3B323" w14:textId="77777777" w:rsidR="00931950" w:rsidRPr="00A004D9" w:rsidRDefault="00931950" w:rsidP="001F5713">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C0628"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4E81A"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8F06F" w14:textId="77777777" w:rsidR="00931950" w:rsidRPr="00A004D9" w:rsidRDefault="00931950" w:rsidP="001F5713">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CABA4"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79D5" w14:textId="77777777" w:rsidR="00931950" w:rsidRPr="00A004D9" w:rsidRDefault="00931950" w:rsidP="001F5713">
            <w:pPr>
              <w:spacing w:line="360" w:lineRule="auto"/>
              <w:rPr>
                <w:rFonts w:ascii="Sylfaen" w:hAnsi="Sylfaen"/>
                <w:sz w:val="24"/>
                <w:szCs w:val="24"/>
              </w:rPr>
            </w:pPr>
          </w:p>
        </w:tc>
      </w:tr>
      <w:tr w:rsidR="00931950" w:rsidRPr="00A004D9" w14:paraId="4819B0DE"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53727"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Core Backend Implementation &amp; API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19F25" w14:textId="77777777" w:rsidR="00931950" w:rsidRPr="00A004D9" w:rsidRDefault="00931950" w:rsidP="001F5713">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32F52"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B57AC"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F3720"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B812"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C3E29" w14:textId="77777777" w:rsidR="00931950" w:rsidRPr="00A004D9" w:rsidRDefault="00931950" w:rsidP="001F5713">
            <w:pPr>
              <w:spacing w:line="360" w:lineRule="auto"/>
              <w:rPr>
                <w:rFonts w:ascii="Sylfaen" w:hAnsi="Sylfaen" w:cs="Arial"/>
                <w:color w:val="1F1F1F"/>
                <w:sz w:val="24"/>
                <w:szCs w:val="24"/>
              </w:rPr>
            </w:pPr>
          </w:p>
        </w:tc>
      </w:tr>
      <w:tr w:rsidR="00931950" w:rsidRPr="00A004D9" w14:paraId="452E9594"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305CC"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t>System Testing, Validation &amp;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23216" w14:textId="77777777" w:rsidR="00931950" w:rsidRPr="00A004D9" w:rsidRDefault="00931950" w:rsidP="001F5713">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83AB3"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0D486"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5D6F2"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3D994"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EF089"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r>
      <w:tr w:rsidR="00931950" w:rsidRPr="00A004D9" w14:paraId="49A78AD1" w14:textId="77777777" w:rsidTr="0093195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D387E" w14:textId="77777777" w:rsidR="00931950" w:rsidRPr="00A004D9" w:rsidRDefault="00931950" w:rsidP="001F5713">
            <w:pPr>
              <w:spacing w:line="360" w:lineRule="auto"/>
              <w:rPr>
                <w:rFonts w:ascii="Sylfaen" w:hAnsi="Sylfaen" w:cs="Arial"/>
                <w:color w:val="1F1F1F"/>
                <w:sz w:val="24"/>
                <w:szCs w:val="24"/>
              </w:rPr>
            </w:pPr>
            <w:r w:rsidRPr="00A004D9">
              <w:rPr>
                <w:rFonts w:ascii="Sylfaen" w:hAnsi="Sylfaen" w:cs="Arial"/>
                <w:color w:val="1F1F1F"/>
                <w:sz w:val="24"/>
                <w:szCs w:val="24"/>
                <w:bdr w:val="none" w:sz="0" w:space="0" w:color="auto" w:frame="1"/>
              </w:rPr>
              <w:lastRenderedPageBreak/>
              <w:t>Final Report Synthesis &amp; Defense Preparation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CF891" w14:textId="77777777" w:rsidR="00931950" w:rsidRPr="00A004D9" w:rsidRDefault="00931950" w:rsidP="001F5713">
            <w:pPr>
              <w:spacing w:line="360" w:lineRule="auto"/>
              <w:rPr>
                <w:rFonts w:ascii="Sylfaen" w:hAnsi="Sylfaen" w:cs="Arial"/>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88E66"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B899D"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B2C78" w14:textId="77777777" w:rsidR="00931950" w:rsidRPr="00A004D9" w:rsidRDefault="00931950" w:rsidP="001F5713">
            <w:pPr>
              <w:spacing w:line="360" w:lineRule="auto"/>
              <w:rPr>
                <w:rFonts w:ascii="Sylfaen" w:hAnsi="Sylfaen"/>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5C8AB"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01021" w14:textId="77777777" w:rsidR="00931950" w:rsidRPr="00A004D9" w:rsidRDefault="00931950" w:rsidP="001F5713">
            <w:pPr>
              <w:spacing w:line="360" w:lineRule="auto"/>
              <w:rPr>
                <w:rFonts w:ascii="Sylfaen" w:hAnsi="Sylfaen" w:cs="Arial"/>
                <w:color w:val="1F1F1F"/>
                <w:sz w:val="24"/>
                <w:szCs w:val="24"/>
              </w:rPr>
            </w:pPr>
            <w:r w:rsidRPr="00A004D9">
              <w:rPr>
                <w:rFonts w:ascii="Times New Roman" w:hAnsi="Times New Roman" w:cs="Times New Roman"/>
                <w:color w:val="1F1F1F"/>
                <w:sz w:val="24"/>
                <w:szCs w:val="24"/>
                <w:bdr w:val="none" w:sz="0" w:space="0" w:color="auto" w:frame="1"/>
              </w:rPr>
              <w:t>█████</w:t>
            </w:r>
          </w:p>
        </w:tc>
      </w:tr>
    </w:tbl>
    <w:p w14:paraId="0CFECEF5" w14:textId="2E9CB3C3" w:rsidR="00931950" w:rsidRPr="00A004D9" w:rsidRDefault="00931950" w:rsidP="001F5713">
      <w:pPr>
        <w:spacing w:line="360" w:lineRule="auto"/>
        <w:rPr>
          <w:rFonts w:ascii="Sylfaen" w:hAnsi="Sylfaen"/>
          <w:sz w:val="24"/>
          <w:szCs w:val="24"/>
        </w:rPr>
      </w:pPr>
    </w:p>
    <w:p w14:paraId="49F17F61" w14:textId="72686DDA" w:rsidR="00A004D9" w:rsidRPr="00A004D9" w:rsidRDefault="00A004D9" w:rsidP="001F5713">
      <w:pPr>
        <w:pStyle w:val="Heading1"/>
        <w:rPr>
          <w:rFonts w:ascii="Sylfaen" w:hAnsi="Sylfaen"/>
          <w:sz w:val="24"/>
          <w:szCs w:val="24"/>
        </w:rPr>
      </w:pPr>
      <w:bookmarkStart w:id="11" w:name="_Toc232693707"/>
      <w:r w:rsidRPr="00A004D9">
        <w:rPr>
          <w:rFonts w:ascii="Sylfaen" w:hAnsi="Sylfaen"/>
          <w:sz w:val="24"/>
          <w:szCs w:val="24"/>
          <w:lang w:val="ka-GE"/>
        </w:rPr>
        <w:t>11.</w:t>
      </w:r>
      <w:r w:rsidRPr="00A004D9">
        <w:rPr>
          <w:rFonts w:ascii="Sylfaen" w:hAnsi="Sylfaen"/>
          <w:sz w:val="24"/>
          <w:szCs w:val="24"/>
        </w:rPr>
        <w:t>REFERENCES</w:t>
      </w:r>
      <w:bookmarkEnd w:id="11"/>
    </w:p>
    <w:p w14:paraId="50B09549"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Vaswani, A., </w:t>
      </w:r>
      <w:proofErr w:type="spellStart"/>
      <w:r w:rsidRPr="00A004D9">
        <w:rPr>
          <w:rFonts w:ascii="Sylfaen" w:hAnsi="Sylfaen"/>
        </w:rPr>
        <w:t>Shazeer</w:t>
      </w:r>
      <w:proofErr w:type="spellEnd"/>
      <w:r w:rsidRPr="00A004D9">
        <w:rPr>
          <w:rFonts w:ascii="Sylfaen" w:hAnsi="Sylfaen"/>
        </w:rPr>
        <w:t xml:space="preserve">, N., Parmar, N., </w:t>
      </w:r>
      <w:proofErr w:type="spellStart"/>
      <w:r w:rsidRPr="00A004D9">
        <w:rPr>
          <w:rFonts w:ascii="Sylfaen" w:hAnsi="Sylfaen"/>
        </w:rPr>
        <w:t>Uszkoreit</w:t>
      </w:r>
      <w:proofErr w:type="spellEnd"/>
      <w:r w:rsidRPr="00A004D9">
        <w:rPr>
          <w:rFonts w:ascii="Sylfaen" w:hAnsi="Sylfaen"/>
        </w:rPr>
        <w:t xml:space="preserve">, J., Jones, L., Gomez, A. N., Kaiser, Ł., &amp; </w:t>
      </w:r>
      <w:proofErr w:type="spellStart"/>
      <w:r w:rsidRPr="00A004D9">
        <w:rPr>
          <w:rFonts w:ascii="Sylfaen" w:hAnsi="Sylfaen"/>
        </w:rPr>
        <w:t>Polosukhin</w:t>
      </w:r>
      <w:proofErr w:type="spellEnd"/>
      <w:r w:rsidRPr="00A004D9">
        <w:rPr>
          <w:rFonts w:ascii="Sylfaen" w:hAnsi="Sylfaen"/>
        </w:rPr>
        <w:t xml:space="preserve">, I. (2017). </w:t>
      </w:r>
      <w:r w:rsidRPr="00A004D9">
        <w:rPr>
          <w:rStyle w:val="Emphasis"/>
          <w:rFonts w:ascii="Sylfaen" w:hAnsi="Sylfaen"/>
        </w:rPr>
        <w:t>Attention Is All You Need</w:t>
      </w:r>
      <w:r w:rsidRPr="00A004D9">
        <w:rPr>
          <w:rFonts w:ascii="Sylfaen" w:hAnsi="Sylfaen"/>
        </w:rPr>
        <w:t>. Advances in Neural Information Processing Systems (</w:t>
      </w:r>
      <w:proofErr w:type="spellStart"/>
      <w:r w:rsidRPr="00A004D9">
        <w:rPr>
          <w:rFonts w:ascii="Sylfaen" w:hAnsi="Sylfaen"/>
        </w:rPr>
        <w:t>NeurIPS</w:t>
      </w:r>
      <w:proofErr w:type="spellEnd"/>
      <w:r w:rsidRPr="00A004D9">
        <w:rPr>
          <w:rFonts w:ascii="Sylfaen" w:hAnsi="Sylfaen"/>
        </w:rPr>
        <w:t xml:space="preserve">). Available at: </w:t>
      </w:r>
      <w:hyperlink r:id="rId11" w:history="1">
        <w:r w:rsidRPr="00A004D9">
          <w:rPr>
            <w:rStyle w:val="Hyperlink"/>
            <w:rFonts w:ascii="Sylfaen" w:hAnsi="Sylfaen"/>
          </w:rPr>
          <w:t>https://arxiv.org/abs/1706.03762</w:t>
        </w:r>
      </w:hyperlink>
    </w:p>
    <w:p w14:paraId="215C04B0"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Russell, S., &amp; </w:t>
      </w:r>
      <w:proofErr w:type="spellStart"/>
      <w:r w:rsidRPr="00A004D9">
        <w:rPr>
          <w:rFonts w:ascii="Sylfaen" w:hAnsi="Sylfaen"/>
        </w:rPr>
        <w:t>Norvig</w:t>
      </w:r>
      <w:proofErr w:type="spellEnd"/>
      <w:r w:rsidRPr="00A004D9">
        <w:rPr>
          <w:rFonts w:ascii="Sylfaen" w:hAnsi="Sylfaen"/>
        </w:rPr>
        <w:t xml:space="preserve">, P. (2021). </w:t>
      </w:r>
      <w:r w:rsidRPr="00A004D9">
        <w:rPr>
          <w:rStyle w:val="Emphasis"/>
          <w:rFonts w:ascii="Sylfaen" w:hAnsi="Sylfaen"/>
        </w:rPr>
        <w:t>Artificial Intelligence: A Modern Approach</w:t>
      </w:r>
      <w:r w:rsidRPr="00A004D9">
        <w:rPr>
          <w:rFonts w:ascii="Sylfaen" w:hAnsi="Sylfaen"/>
        </w:rPr>
        <w:t xml:space="preserve"> (4th ed.). Pearson.</w:t>
      </w:r>
    </w:p>
    <w:p w14:paraId="622C8E61"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Goodfellow, I., </w:t>
      </w:r>
      <w:proofErr w:type="spellStart"/>
      <w:r w:rsidRPr="00A004D9">
        <w:rPr>
          <w:rFonts w:ascii="Sylfaen" w:hAnsi="Sylfaen"/>
        </w:rPr>
        <w:t>Bengio</w:t>
      </w:r>
      <w:proofErr w:type="spellEnd"/>
      <w:r w:rsidRPr="00A004D9">
        <w:rPr>
          <w:rFonts w:ascii="Sylfaen" w:hAnsi="Sylfaen"/>
        </w:rPr>
        <w:t xml:space="preserve">, Y., &amp; Courville, A. (2016). </w:t>
      </w:r>
      <w:r w:rsidRPr="00A004D9">
        <w:rPr>
          <w:rStyle w:val="Emphasis"/>
          <w:rFonts w:ascii="Sylfaen" w:hAnsi="Sylfaen"/>
        </w:rPr>
        <w:t>Deep Learning</w:t>
      </w:r>
      <w:r w:rsidRPr="00A004D9">
        <w:rPr>
          <w:rFonts w:ascii="Sylfaen" w:hAnsi="Sylfaen"/>
        </w:rPr>
        <w:t xml:space="preserve">. MIT Press. Available at: </w:t>
      </w:r>
      <w:hyperlink r:id="rId12" w:history="1">
        <w:r w:rsidRPr="00A004D9">
          <w:rPr>
            <w:rStyle w:val="Hyperlink"/>
            <w:rFonts w:ascii="Sylfaen" w:hAnsi="Sylfaen"/>
          </w:rPr>
          <w:t>https://www.deeplearningbook.org</w:t>
        </w:r>
      </w:hyperlink>
    </w:p>
    <w:p w14:paraId="625F1327"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Fielding, R. T. (2000). </w:t>
      </w:r>
      <w:r w:rsidRPr="00A004D9">
        <w:rPr>
          <w:rStyle w:val="Emphasis"/>
          <w:rFonts w:ascii="Sylfaen" w:hAnsi="Sylfaen"/>
        </w:rPr>
        <w:t>Architectural Styles and the Design of Network-based Software Architectures</w:t>
      </w:r>
      <w:r w:rsidRPr="00A004D9">
        <w:rPr>
          <w:rFonts w:ascii="Sylfaen" w:hAnsi="Sylfaen"/>
        </w:rPr>
        <w:t xml:space="preserve">. Doctoral Dissertation, University of California, Irvine. Available at: </w:t>
      </w:r>
      <w:hyperlink r:id="rId13" w:history="1">
        <w:r w:rsidRPr="00A004D9">
          <w:rPr>
            <w:rStyle w:val="Hyperlink"/>
            <w:rFonts w:ascii="Sylfaen" w:hAnsi="Sylfaen"/>
          </w:rPr>
          <w:t>https://www.ics.uci.edu/~fielding/pubs/dissertation/top.htm</w:t>
        </w:r>
      </w:hyperlink>
    </w:p>
    <w:p w14:paraId="746E98EE"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Flask Documentation. (2026). </w:t>
      </w:r>
      <w:r w:rsidRPr="00A004D9">
        <w:rPr>
          <w:rStyle w:val="Emphasis"/>
          <w:rFonts w:ascii="Sylfaen" w:hAnsi="Sylfaen"/>
        </w:rPr>
        <w:t>Flask Web Development Framework</w:t>
      </w:r>
      <w:r w:rsidRPr="00A004D9">
        <w:rPr>
          <w:rFonts w:ascii="Sylfaen" w:hAnsi="Sylfaen"/>
        </w:rPr>
        <w:t xml:space="preserve">. Available at: </w:t>
      </w:r>
      <w:hyperlink r:id="rId14" w:history="1">
        <w:r w:rsidRPr="00A004D9">
          <w:rPr>
            <w:rStyle w:val="Hyperlink"/>
            <w:rFonts w:ascii="Sylfaen" w:hAnsi="Sylfaen"/>
          </w:rPr>
          <w:t>https://flask.palletsprojects.com</w:t>
        </w:r>
      </w:hyperlink>
    </w:p>
    <w:p w14:paraId="51EDD387"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Groq Documentation. (2026). </w:t>
      </w:r>
      <w:r w:rsidRPr="00A004D9">
        <w:rPr>
          <w:rStyle w:val="Emphasis"/>
          <w:rFonts w:ascii="Sylfaen" w:hAnsi="Sylfaen"/>
        </w:rPr>
        <w:t>Groq API Documentation</w:t>
      </w:r>
      <w:r w:rsidRPr="00A004D9">
        <w:rPr>
          <w:rFonts w:ascii="Sylfaen" w:hAnsi="Sylfaen"/>
        </w:rPr>
        <w:t xml:space="preserve">. Available at: </w:t>
      </w:r>
      <w:hyperlink r:id="rId15" w:history="1">
        <w:r w:rsidRPr="00A004D9">
          <w:rPr>
            <w:rStyle w:val="Hyperlink"/>
            <w:rFonts w:ascii="Sylfaen" w:hAnsi="Sylfaen"/>
          </w:rPr>
          <w:t>https://console.groq.com/docs</w:t>
        </w:r>
      </w:hyperlink>
    </w:p>
    <w:p w14:paraId="2BD8BFA1"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Mozilla Developer Network (MDN). (2026). </w:t>
      </w:r>
      <w:r w:rsidRPr="00A004D9">
        <w:rPr>
          <w:rStyle w:val="Emphasis"/>
          <w:rFonts w:ascii="Sylfaen" w:hAnsi="Sylfaen"/>
        </w:rPr>
        <w:t>HTTP Request Methods</w:t>
      </w:r>
      <w:r w:rsidRPr="00A004D9">
        <w:rPr>
          <w:rFonts w:ascii="Sylfaen" w:hAnsi="Sylfaen"/>
        </w:rPr>
        <w:t xml:space="preserve">. Available at: </w:t>
      </w:r>
      <w:hyperlink r:id="rId16" w:history="1">
        <w:r w:rsidRPr="00A004D9">
          <w:rPr>
            <w:rStyle w:val="Hyperlink"/>
            <w:rFonts w:ascii="Sylfaen" w:hAnsi="Sylfaen"/>
          </w:rPr>
          <w:t>https://developer.mozilla.org/en-US/docs/Web/HTTP</w:t>
        </w:r>
      </w:hyperlink>
    </w:p>
    <w:p w14:paraId="353C584F"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Nielsen, J. (1994). </w:t>
      </w:r>
      <w:r w:rsidRPr="00A004D9">
        <w:rPr>
          <w:rStyle w:val="Emphasis"/>
          <w:rFonts w:ascii="Sylfaen" w:hAnsi="Sylfaen"/>
        </w:rPr>
        <w:t>Usability Engineering</w:t>
      </w:r>
      <w:r w:rsidRPr="00A004D9">
        <w:rPr>
          <w:rFonts w:ascii="Sylfaen" w:hAnsi="Sylfaen"/>
        </w:rPr>
        <w:t>. Academic Press.</w:t>
      </w:r>
    </w:p>
    <w:p w14:paraId="671499DA"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Norman, D. A. (2013). </w:t>
      </w:r>
      <w:r w:rsidRPr="00A004D9">
        <w:rPr>
          <w:rStyle w:val="Emphasis"/>
          <w:rFonts w:ascii="Sylfaen" w:hAnsi="Sylfaen"/>
        </w:rPr>
        <w:t>The Design of Everyday Things</w:t>
      </w:r>
      <w:r w:rsidRPr="00A004D9">
        <w:rPr>
          <w:rFonts w:ascii="Sylfaen" w:hAnsi="Sylfaen"/>
        </w:rPr>
        <w:t xml:space="preserve"> (Revised and Expanded Edition). Basic Books.</w:t>
      </w:r>
    </w:p>
    <w:p w14:paraId="1C5F2128" w14:textId="77777777" w:rsidR="00A004D9" w:rsidRPr="00A004D9" w:rsidRDefault="00A004D9" w:rsidP="001F5713">
      <w:pPr>
        <w:pStyle w:val="NormalWeb"/>
        <w:numPr>
          <w:ilvl w:val="0"/>
          <w:numId w:val="9"/>
        </w:numPr>
        <w:rPr>
          <w:rFonts w:ascii="Sylfaen" w:hAnsi="Sylfaen"/>
        </w:rPr>
      </w:pPr>
      <w:r w:rsidRPr="00A004D9">
        <w:rPr>
          <w:rFonts w:ascii="Sylfaen" w:hAnsi="Sylfaen"/>
        </w:rPr>
        <w:t xml:space="preserve">Sommerville, I. (2016). </w:t>
      </w:r>
      <w:r w:rsidRPr="00A004D9">
        <w:rPr>
          <w:rStyle w:val="Emphasis"/>
          <w:rFonts w:ascii="Sylfaen" w:hAnsi="Sylfaen"/>
        </w:rPr>
        <w:t>Software Engineering</w:t>
      </w:r>
      <w:r w:rsidRPr="00A004D9">
        <w:rPr>
          <w:rFonts w:ascii="Sylfaen" w:hAnsi="Sylfaen"/>
        </w:rPr>
        <w:t xml:space="preserve"> (10th ed.). Pearson Education.</w:t>
      </w:r>
    </w:p>
    <w:p w14:paraId="0887B0A9" w14:textId="77777777" w:rsidR="00A004D9" w:rsidRPr="00A004D9" w:rsidRDefault="00A004D9" w:rsidP="001F5713">
      <w:pPr>
        <w:pStyle w:val="NormalWeb"/>
        <w:numPr>
          <w:ilvl w:val="0"/>
          <w:numId w:val="9"/>
        </w:numPr>
        <w:rPr>
          <w:rFonts w:ascii="Sylfaen" w:hAnsi="Sylfaen"/>
        </w:rPr>
      </w:pPr>
      <w:proofErr w:type="spellStart"/>
      <w:r w:rsidRPr="00A004D9">
        <w:rPr>
          <w:rFonts w:ascii="Sylfaen" w:hAnsi="Sylfaen"/>
        </w:rPr>
        <w:t>Silberschatz</w:t>
      </w:r>
      <w:proofErr w:type="spellEnd"/>
      <w:r w:rsidRPr="00A004D9">
        <w:rPr>
          <w:rFonts w:ascii="Sylfaen" w:hAnsi="Sylfaen"/>
        </w:rPr>
        <w:t xml:space="preserve">, A., </w:t>
      </w:r>
      <w:proofErr w:type="spellStart"/>
      <w:r w:rsidRPr="00A004D9">
        <w:rPr>
          <w:rFonts w:ascii="Sylfaen" w:hAnsi="Sylfaen"/>
        </w:rPr>
        <w:t>Korth</w:t>
      </w:r>
      <w:proofErr w:type="spellEnd"/>
      <w:r w:rsidRPr="00A004D9">
        <w:rPr>
          <w:rFonts w:ascii="Sylfaen" w:hAnsi="Sylfaen"/>
        </w:rPr>
        <w:t xml:space="preserve">, H. F., &amp; Sudarshan, S. (2019). </w:t>
      </w:r>
      <w:r w:rsidRPr="00A004D9">
        <w:rPr>
          <w:rStyle w:val="Emphasis"/>
          <w:rFonts w:ascii="Sylfaen" w:hAnsi="Sylfaen"/>
        </w:rPr>
        <w:t>Database System Concepts</w:t>
      </w:r>
      <w:r w:rsidRPr="00A004D9">
        <w:rPr>
          <w:rFonts w:ascii="Sylfaen" w:hAnsi="Sylfaen"/>
        </w:rPr>
        <w:t xml:space="preserve"> (7th ed.). McGraw-Hill Education.</w:t>
      </w:r>
    </w:p>
    <w:p w14:paraId="5890EE8D" w14:textId="77777777" w:rsidR="00A004D9" w:rsidRPr="00A004D9" w:rsidRDefault="00A004D9" w:rsidP="001F5713">
      <w:pPr>
        <w:pStyle w:val="NormalWeb"/>
        <w:numPr>
          <w:ilvl w:val="0"/>
          <w:numId w:val="9"/>
        </w:numPr>
        <w:rPr>
          <w:rFonts w:ascii="Sylfaen" w:hAnsi="Sylfaen"/>
        </w:rPr>
      </w:pPr>
      <w:r w:rsidRPr="00A004D9">
        <w:rPr>
          <w:rFonts w:ascii="Sylfaen" w:hAnsi="Sylfaen"/>
        </w:rPr>
        <w:lastRenderedPageBreak/>
        <w:t xml:space="preserve">Gamma, E., Helm, R., Johnson, R., &amp; </w:t>
      </w:r>
      <w:proofErr w:type="spellStart"/>
      <w:r w:rsidRPr="00A004D9">
        <w:rPr>
          <w:rFonts w:ascii="Sylfaen" w:hAnsi="Sylfaen"/>
        </w:rPr>
        <w:t>Vlissides</w:t>
      </w:r>
      <w:proofErr w:type="spellEnd"/>
      <w:r w:rsidRPr="00A004D9">
        <w:rPr>
          <w:rFonts w:ascii="Sylfaen" w:hAnsi="Sylfaen"/>
        </w:rPr>
        <w:t xml:space="preserve">, J. (1994). </w:t>
      </w:r>
      <w:r w:rsidRPr="00A004D9">
        <w:rPr>
          <w:rStyle w:val="Emphasis"/>
          <w:rFonts w:ascii="Sylfaen" w:hAnsi="Sylfaen"/>
        </w:rPr>
        <w:t>Design Patterns: Elements of Reusable Object-Oriented Software</w:t>
      </w:r>
      <w:r w:rsidRPr="00A004D9">
        <w:rPr>
          <w:rFonts w:ascii="Sylfaen" w:hAnsi="Sylfaen"/>
        </w:rPr>
        <w:t>. Addison-Wesley Professional.</w:t>
      </w:r>
    </w:p>
    <w:p w14:paraId="4CA91DA6" w14:textId="7BC3DE4E" w:rsidR="00A004D9" w:rsidRPr="00A004D9" w:rsidRDefault="00A004D9" w:rsidP="001F5713">
      <w:pPr>
        <w:spacing w:line="360" w:lineRule="auto"/>
        <w:rPr>
          <w:rFonts w:ascii="Sylfaen" w:hAnsi="Sylfaen"/>
          <w:sz w:val="24"/>
          <w:szCs w:val="24"/>
          <w:lang w:val="ka-GE"/>
        </w:rPr>
      </w:pPr>
    </w:p>
    <w:p w14:paraId="14E1A82D" w14:textId="77777777" w:rsidR="00A004D9" w:rsidRPr="00A004D9" w:rsidRDefault="00A004D9" w:rsidP="001F5713">
      <w:pPr>
        <w:spacing w:line="360" w:lineRule="auto"/>
        <w:rPr>
          <w:rFonts w:ascii="Sylfaen" w:hAnsi="Sylfaen"/>
          <w:sz w:val="24"/>
          <w:szCs w:val="24"/>
          <w:lang w:val="ka-GE"/>
        </w:rPr>
      </w:pPr>
    </w:p>
    <w:sectPr w:rsidR="00A004D9" w:rsidRPr="00A004D9">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5ACCC1" w14:textId="77777777" w:rsidR="009E3633" w:rsidRDefault="009E3633" w:rsidP="00C11152">
      <w:pPr>
        <w:spacing w:after="0" w:line="240" w:lineRule="auto"/>
      </w:pPr>
      <w:r>
        <w:separator/>
      </w:r>
    </w:p>
  </w:endnote>
  <w:endnote w:type="continuationSeparator" w:id="0">
    <w:p w14:paraId="6ECD0775" w14:textId="77777777" w:rsidR="009E3633" w:rsidRDefault="009E3633" w:rsidP="00C11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altName w:val="Times New Roman"/>
    <w:charset w:val="4D"/>
    <w:family w:val="auto"/>
    <w:pitch w:val="variable"/>
    <w:sig w:usb0="20000207" w:usb1="00000002" w:usb2="00000000" w:usb3="00000000" w:csb0="00000197"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9099140"/>
      <w:docPartObj>
        <w:docPartGallery w:val="Page Numbers (Bottom of Page)"/>
        <w:docPartUnique/>
      </w:docPartObj>
    </w:sdtPr>
    <w:sdtEndPr>
      <w:rPr>
        <w:noProof/>
      </w:rPr>
    </w:sdtEndPr>
    <w:sdtContent>
      <w:p w14:paraId="24DC1366" w14:textId="3657299E" w:rsidR="00C11152" w:rsidRDefault="00C111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B4039" w14:textId="77777777" w:rsidR="00C11152" w:rsidRDefault="00C111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347728" w14:textId="77777777" w:rsidR="009E3633" w:rsidRDefault="009E3633" w:rsidP="00C11152">
      <w:pPr>
        <w:spacing w:after="0" w:line="240" w:lineRule="auto"/>
      </w:pPr>
      <w:r>
        <w:separator/>
      </w:r>
    </w:p>
  </w:footnote>
  <w:footnote w:type="continuationSeparator" w:id="0">
    <w:p w14:paraId="12F873D7" w14:textId="77777777" w:rsidR="009E3633" w:rsidRDefault="009E3633" w:rsidP="00C11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B616F1"/>
    <w:multiLevelType w:val="multilevel"/>
    <w:tmpl w:val="80F2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744B8"/>
    <w:multiLevelType w:val="multilevel"/>
    <w:tmpl w:val="3806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2096B"/>
    <w:multiLevelType w:val="multilevel"/>
    <w:tmpl w:val="0544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9B7C3E"/>
    <w:multiLevelType w:val="multilevel"/>
    <w:tmpl w:val="780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A0D3B"/>
    <w:multiLevelType w:val="multilevel"/>
    <w:tmpl w:val="76F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1263C1"/>
    <w:multiLevelType w:val="multilevel"/>
    <w:tmpl w:val="703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2791D"/>
    <w:multiLevelType w:val="multilevel"/>
    <w:tmpl w:val="1B4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72960"/>
    <w:multiLevelType w:val="multilevel"/>
    <w:tmpl w:val="F7588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60BA4"/>
    <w:multiLevelType w:val="multilevel"/>
    <w:tmpl w:val="A85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8"/>
  </w:num>
  <w:num w:numId="4">
    <w:abstractNumId w:val="6"/>
  </w:num>
  <w:num w:numId="5">
    <w:abstractNumId w:val="2"/>
  </w:num>
  <w:num w:numId="6">
    <w:abstractNumId w:val="3"/>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DC"/>
    <w:rsid w:val="001F5713"/>
    <w:rsid w:val="00346F64"/>
    <w:rsid w:val="003E1F92"/>
    <w:rsid w:val="0045757E"/>
    <w:rsid w:val="00470059"/>
    <w:rsid w:val="004A47E6"/>
    <w:rsid w:val="00762F91"/>
    <w:rsid w:val="008C149D"/>
    <w:rsid w:val="00931950"/>
    <w:rsid w:val="009E3633"/>
    <w:rsid w:val="00A004D9"/>
    <w:rsid w:val="00AF3314"/>
    <w:rsid w:val="00B56885"/>
    <w:rsid w:val="00BD4502"/>
    <w:rsid w:val="00C11152"/>
    <w:rsid w:val="00CA12DC"/>
    <w:rsid w:val="00DD6A15"/>
    <w:rsid w:val="00E36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36A97"/>
  <w15:chartTrackingRefBased/>
  <w15:docId w15:val="{80FEB1F4-5364-4C39-A120-AB32CC35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19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19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19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362F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62F9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9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19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19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3195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31950"/>
    <w:rPr>
      <w:rFonts w:ascii="Courier New" w:eastAsia="Times New Roman" w:hAnsi="Courier New" w:cs="Courier New"/>
      <w:sz w:val="20"/>
      <w:szCs w:val="20"/>
    </w:rPr>
  </w:style>
  <w:style w:type="table" w:styleId="TableGrid">
    <w:name w:val="Table Grid"/>
    <w:basedOn w:val="TableNormal"/>
    <w:uiPriority w:val="39"/>
    <w:rsid w:val="00931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931950"/>
  </w:style>
  <w:style w:type="character" w:styleId="Strong">
    <w:name w:val="Strong"/>
    <w:basedOn w:val="DefaultParagraphFont"/>
    <w:uiPriority w:val="22"/>
    <w:qFormat/>
    <w:rsid w:val="00931950"/>
    <w:rPr>
      <w:b/>
      <w:bCs/>
    </w:rPr>
  </w:style>
  <w:style w:type="character" w:customStyle="1" w:styleId="Heading4Char">
    <w:name w:val="Heading 4 Char"/>
    <w:basedOn w:val="DefaultParagraphFont"/>
    <w:link w:val="Heading4"/>
    <w:uiPriority w:val="9"/>
    <w:rsid w:val="00E362F0"/>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C1115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11152"/>
    <w:pPr>
      <w:spacing w:after="100"/>
    </w:pPr>
  </w:style>
  <w:style w:type="paragraph" w:styleId="TOC2">
    <w:name w:val="toc 2"/>
    <w:basedOn w:val="Normal"/>
    <w:next w:val="Normal"/>
    <w:autoRedefine/>
    <w:uiPriority w:val="39"/>
    <w:unhideWhenUsed/>
    <w:rsid w:val="00C11152"/>
    <w:pPr>
      <w:spacing w:after="100"/>
      <w:ind w:left="220"/>
    </w:pPr>
  </w:style>
  <w:style w:type="paragraph" w:styleId="TOC3">
    <w:name w:val="toc 3"/>
    <w:basedOn w:val="Normal"/>
    <w:next w:val="Normal"/>
    <w:autoRedefine/>
    <w:uiPriority w:val="39"/>
    <w:unhideWhenUsed/>
    <w:rsid w:val="00C11152"/>
    <w:pPr>
      <w:spacing w:after="100"/>
      <w:ind w:left="440"/>
    </w:pPr>
  </w:style>
  <w:style w:type="character" w:styleId="Hyperlink">
    <w:name w:val="Hyperlink"/>
    <w:basedOn w:val="DefaultParagraphFont"/>
    <w:uiPriority w:val="99"/>
    <w:unhideWhenUsed/>
    <w:rsid w:val="00C11152"/>
    <w:rPr>
      <w:color w:val="0563C1" w:themeColor="hyperlink"/>
      <w:u w:val="single"/>
    </w:rPr>
  </w:style>
  <w:style w:type="paragraph" w:styleId="Header">
    <w:name w:val="header"/>
    <w:basedOn w:val="Normal"/>
    <w:link w:val="HeaderChar"/>
    <w:uiPriority w:val="99"/>
    <w:unhideWhenUsed/>
    <w:rsid w:val="00C111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152"/>
  </w:style>
  <w:style w:type="paragraph" w:styleId="Footer">
    <w:name w:val="footer"/>
    <w:basedOn w:val="Normal"/>
    <w:link w:val="FooterChar"/>
    <w:uiPriority w:val="99"/>
    <w:unhideWhenUsed/>
    <w:rsid w:val="00C111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152"/>
  </w:style>
  <w:style w:type="character" w:customStyle="1" w:styleId="Heading5Char">
    <w:name w:val="Heading 5 Char"/>
    <w:basedOn w:val="DefaultParagraphFont"/>
    <w:link w:val="Heading5"/>
    <w:uiPriority w:val="9"/>
    <w:rsid w:val="00762F91"/>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762F91"/>
    <w:rPr>
      <w:sz w:val="16"/>
      <w:szCs w:val="16"/>
    </w:rPr>
  </w:style>
  <w:style w:type="paragraph" w:styleId="CommentText">
    <w:name w:val="annotation text"/>
    <w:basedOn w:val="Normal"/>
    <w:link w:val="CommentTextChar"/>
    <w:uiPriority w:val="99"/>
    <w:semiHidden/>
    <w:unhideWhenUsed/>
    <w:rsid w:val="00762F91"/>
    <w:pPr>
      <w:spacing w:line="240" w:lineRule="auto"/>
    </w:pPr>
    <w:rPr>
      <w:sz w:val="20"/>
      <w:szCs w:val="20"/>
    </w:rPr>
  </w:style>
  <w:style w:type="character" w:customStyle="1" w:styleId="CommentTextChar">
    <w:name w:val="Comment Text Char"/>
    <w:basedOn w:val="DefaultParagraphFont"/>
    <w:link w:val="CommentText"/>
    <w:uiPriority w:val="99"/>
    <w:semiHidden/>
    <w:rsid w:val="00762F91"/>
    <w:rPr>
      <w:sz w:val="20"/>
      <w:szCs w:val="20"/>
    </w:rPr>
  </w:style>
  <w:style w:type="paragraph" w:styleId="CommentSubject">
    <w:name w:val="annotation subject"/>
    <w:basedOn w:val="CommentText"/>
    <w:next w:val="CommentText"/>
    <w:link w:val="CommentSubjectChar"/>
    <w:uiPriority w:val="99"/>
    <w:semiHidden/>
    <w:unhideWhenUsed/>
    <w:rsid w:val="00762F91"/>
    <w:rPr>
      <w:b/>
      <w:bCs/>
    </w:rPr>
  </w:style>
  <w:style w:type="character" w:customStyle="1" w:styleId="CommentSubjectChar">
    <w:name w:val="Comment Subject Char"/>
    <w:basedOn w:val="CommentTextChar"/>
    <w:link w:val="CommentSubject"/>
    <w:uiPriority w:val="99"/>
    <w:semiHidden/>
    <w:rsid w:val="00762F91"/>
    <w:rPr>
      <w:b/>
      <w:bCs/>
      <w:sz w:val="20"/>
      <w:szCs w:val="20"/>
    </w:rPr>
  </w:style>
  <w:style w:type="character" w:styleId="Emphasis">
    <w:name w:val="Emphasis"/>
    <w:basedOn w:val="DefaultParagraphFont"/>
    <w:uiPriority w:val="20"/>
    <w:qFormat/>
    <w:rsid w:val="00A004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622303">
      <w:bodyDiv w:val="1"/>
      <w:marLeft w:val="0"/>
      <w:marRight w:val="0"/>
      <w:marTop w:val="0"/>
      <w:marBottom w:val="0"/>
      <w:divBdr>
        <w:top w:val="none" w:sz="0" w:space="0" w:color="auto"/>
        <w:left w:val="none" w:sz="0" w:space="0" w:color="auto"/>
        <w:bottom w:val="none" w:sz="0" w:space="0" w:color="auto"/>
        <w:right w:val="none" w:sz="0" w:space="0" w:color="auto"/>
      </w:divBdr>
    </w:div>
    <w:div w:id="155534539">
      <w:bodyDiv w:val="1"/>
      <w:marLeft w:val="0"/>
      <w:marRight w:val="0"/>
      <w:marTop w:val="0"/>
      <w:marBottom w:val="0"/>
      <w:divBdr>
        <w:top w:val="none" w:sz="0" w:space="0" w:color="auto"/>
        <w:left w:val="none" w:sz="0" w:space="0" w:color="auto"/>
        <w:bottom w:val="none" w:sz="0" w:space="0" w:color="auto"/>
        <w:right w:val="none" w:sz="0" w:space="0" w:color="auto"/>
      </w:divBdr>
    </w:div>
    <w:div w:id="243269659">
      <w:bodyDiv w:val="1"/>
      <w:marLeft w:val="0"/>
      <w:marRight w:val="0"/>
      <w:marTop w:val="0"/>
      <w:marBottom w:val="0"/>
      <w:divBdr>
        <w:top w:val="none" w:sz="0" w:space="0" w:color="auto"/>
        <w:left w:val="none" w:sz="0" w:space="0" w:color="auto"/>
        <w:bottom w:val="none" w:sz="0" w:space="0" w:color="auto"/>
        <w:right w:val="none" w:sz="0" w:space="0" w:color="auto"/>
      </w:divBdr>
    </w:div>
    <w:div w:id="729578913">
      <w:bodyDiv w:val="1"/>
      <w:marLeft w:val="0"/>
      <w:marRight w:val="0"/>
      <w:marTop w:val="0"/>
      <w:marBottom w:val="0"/>
      <w:divBdr>
        <w:top w:val="none" w:sz="0" w:space="0" w:color="auto"/>
        <w:left w:val="none" w:sz="0" w:space="0" w:color="auto"/>
        <w:bottom w:val="none" w:sz="0" w:space="0" w:color="auto"/>
        <w:right w:val="none" w:sz="0" w:space="0" w:color="auto"/>
      </w:divBdr>
    </w:div>
    <w:div w:id="804201452">
      <w:bodyDiv w:val="1"/>
      <w:marLeft w:val="0"/>
      <w:marRight w:val="0"/>
      <w:marTop w:val="0"/>
      <w:marBottom w:val="0"/>
      <w:divBdr>
        <w:top w:val="none" w:sz="0" w:space="0" w:color="auto"/>
        <w:left w:val="none" w:sz="0" w:space="0" w:color="auto"/>
        <w:bottom w:val="none" w:sz="0" w:space="0" w:color="auto"/>
        <w:right w:val="none" w:sz="0" w:space="0" w:color="auto"/>
      </w:divBdr>
    </w:div>
    <w:div w:id="870654483">
      <w:bodyDiv w:val="1"/>
      <w:marLeft w:val="0"/>
      <w:marRight w:val="0"/>
      <w:marTop w:val="0"/>
      <w:marBottom w:val="0"/>
      <w:divBdr>
        <w:top w:val="none" w:sz="0" w:space="0" w:color="auto"/>
        <w:left w:val="none" w:sz="0" w:space="0" w:color="auto"/>
        <w:bottom w:val="none" w:sz="0" w:space="0" w:color="auto"/>
        <w:right w:val="none" w:sz="0" w:space="0" w:color="auto"/>
      </w:divBdr>
    </w:div>
    <w:div w:id="891236961">
      <w:bodyDiv w:val="1"/>
      <w:marLeft w:val="0"/>
      <w:marRight w:val="0"/>
      <w:marTop w:val="0"/>
      <w:marBottom w:val="0"/>
      <w:divBdr>
        <w:top w:val="none" w:sz="0" w:space="0" w:color="auto"/>
        <w:left w:val="none" w:sz="0" w:space="0" w:color="auto"/>
        <w:bottom w:val="none" w:sz="0" w:space="0" w:color="auto"/>
        <w:right w:val="none" w:sz="0" w:space="0" w:color="auto"/>
      </w:divBdr>
      <w:divsChild>
        <w:div w:id="893353871">
          <w:marLeft w:val="0"/>
          <w:marRight w:val="0"/>
          <w:marTop w:val="0"/>
          <w:marBottom w:val="0"/>
          <w:divBdr>
            <w:top w:val="none" w:sz="0" w:space="0" w:color="auto"/>
            <w:left w:val="none" w:sz="0" w:space="0" w:color="auto"/>
            <w:bottom w:val="none" w:sz="0" w:space="0" w:color="auto"/>
            <w:right w:val="none" w:sz="0" w:space="0" w:color="auto"/>
          </w:divBdr>
          <w:divsChild>
            <w:div w:id="7061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61007">
      <w:bodyDiv w:val="1"/>
      <w:marLeft w:val="0"/>
      <w:marRight w:val="0"/>
      <w:marTop w:val="0"/>
      <w:marBottom w:val="0"/>
      <w:divBdr>
        <w:top w:val="none" w:sz="0" w:space="0" w:color="auto"/>
        <w:left w:val="none" w:sz="0" w:space="0" w:color="auto"/>
        <w:bottom w:val="none" w:sz="0" w:space="0" w:color="auto"/>
        <w:right w:val="none" w:sz="0" w:space="0" w:color="auto"/>
      </w:divBdr>
    </w:div>
    <w:div w:id="1093625803">
      <w:bodyDiv w:val="1"/>
      <w:marLeft w:val="0"/>
      <w:marRight w:val="0"/>
      <w:marTop w:val="0"/>
      <w:marBottom w:val="0"/>
      <w:divBdr>
        <w:top w:val="none" w:sz="0" w:space="0" w:color="auto"/>
        <w:left w:val="none" w:sz="0" w:space="0" w:color="auto"/>
        <w:bottom w:val="none" w:sz="0" w:space="0" w:color="auto"/>
        <w:right w:val="none" w:sz="0" w:space="0" w:color="auto"/>
      </w:divBdr>
    </w:div>
    <w:div w:id="1154100034">
      <w:bodyDiv w:val="1"/>
      <w:marLeft w:val="0"/>
      <w:marRight w:val="0"/>
      <w:marTop w:val="0"/>
      <w:marBottom w:val="0"/>
      <w:divBdr>
        <w:top w:val="none" w:sz="0" w:space="0" w:color="auto"/>
        <w:left w:val="none" w:sz="0" w:space="0" w:color="auto"/>
        <w:bottom w:val="none" w:sz="0" w:space="0" w:color="auto"/>
        <w:right w:val="none" w:sz="0" w:space="0" w:color="auto"/>
      </w:divBdr>
    </w:div>
    <w:div w:id="1192955776">
      <w:bodyDiv w:val="1"/>
      <w:marLeft w:val="0"/>
      <w:marRight w:val="0"/>
      <w:marTop w:val="0"/>
      <w:marBottom w:val="0"/>
      <w:divBdr>
        <w:top w:val="none" w:sz="0" w:space="0" w:color="auto"/>
        <w:left w:val="none" w:sz="0" w:space="0" w:color="auto"/>
        <w:bottom w:val="none" w:sz="0" w:space="0" w:color="auto"/>
        <w:right w:val="none" w:sz="0" w:space="0" w:color="auto"/>
      </w:divBdr>
    </w:div>
    <w:div w:id="1215236646">
      <w:bodyDiv w:val="1"/>
      <w:marLeft w:val="0"/>
      <w:marRight w:val="0"/>
      <w:marTop w:val="0"/>
      <w:marBottom w:val="0"/>
      <w:divBdr>
        <w:top w:val="none" w:sz="0" w:space="0" w:color="auto"/>
        <w:left w:val="none" w:sz="0" w:space="0" w:color="auto"/>
        <w:bottom w:val="none" w:sz="0" w:space="0" w:color="auto"/>
        <w:right w:val="none" w:sz="0" w:space="0" w:color="auto"/>
      </w:divBdr>
    </w:div>
    <w:div w:id="1228106528">
      <w:bodyDiv w:val="1"/>
      <w:marLeft w:val="0"/>
      <w:marRight w:val="0"/>
      <w:marTop w:val="0"/>
      <w:marBottom w:val="0"/>
      <w:divBdr>
        <w:top w:val="none" w:sz="0" w:space="0" w:color="auto"/>
        <w:left w:val="none" w:sz="0" w:space="0" w:color="auto"/>
        <w:bottom w:val="none" w:sz="0" w:space="0" w:color="auto"/>
        <w:right w:val="none" w:sz="0" w:space="0" w:color="auto"/>
      </w:divBdr>
    </w:div>
    <w:div w:id="1391539304">
      <w:bodyDiv w:val="1"/>
      <w:marLeft w:val="0"/>
      <w:marRight w:val="0"/>
      <w:marTop w:val="0"/>
      <w:marBottom w:val="0"/>
      <w:divBdr>
        <w:top w:val="none" w:sz="0" w:space="0" w:color="auto"/>
        <w:left w:val="none" w:sz="0" w:space="0" w:color="auto"/>
        <w:bottom w:val="none" w:sz="0" w:space="0" w:color="auto"/>
        <w:right w:val="none" w:sz="0" w:space="0" w:color="auto"/>
      </w:divBdr>
    </w:div>
    <w:div w:id="1625650323">
      <w:bodyDiv w:val="1"/>
      <w:marLeft w:val="0"/>
      <w:marRight w:val="0"/>
      <w:marTop w:val="0"/>
      <w:marBottom w:val="0"/>
      <w:divBdr>
        <w:top w:val="none" w:sz="0" w:space="0" w:color="auto"/>
        <w:left w:val="none" w:sz="0" w:space="0" w:color="auto"/>
        <w:bottom w:val="none" w:sz="0" w:space="0" w:color="auto"/>
        <w:right w:val="none" w:sz="0" w:space="0" w:color="auto"/>
      </w:divBdr>
    </w:div>
    <w:div w:id="1697194682">
      <w:bodyDiv w:val="1"/>
      <w:marLeft w:val="0"/>
      <w:marRight w:val="0"/>
      <w:marTop w:val="0"/>
      <w:marBottom w:val="0"/>
      <w:divBdr>
        <w:top w:val="none" w:sz="0" w:space="0" w:color="auto"/>
        <w:left w:val="none" w:sz="0" w:space="0" w:color="auto"/>
        <w:bottom w:val="none" w:sz="0" w:space="0" w:color="auto"/>
        <w:right w:val="none" w:sz="0" w:space="0" w:color="auto"/>
      </w:divBdr>
    </w:div>
    <w:div w:id="202370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cs.uci.edu/~fielding/pubs/dissertation/top.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eplearningbook.or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veloper.mozilla.org/en-US/docs/Web/HTT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706.03762" TargetMode="External"/><Relationship Id="rId5" Type="http://schemas.openxmlformats.org/officeDocument/2006/relationships/webSettings" Target="webSettings.xml"/><Relationship Id="rId15" Type="http://schemas.openxmlformats.org/officeDocument/2006/relationships/hyperlink" Target="https://console.groq.com/do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D21C5-4A25-4705-BE96-8C7212BEF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21</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Niniko Khorava</dc:creator>
  <cp:keywords/>
  <dc:description/>
  <cp:lastModifiedBy>tamta termakozashvili</cp:lastModifiedBy>
  <cp:revision>9</cp:revision>
  <dcterms:created xsi:type="dcterms:W3CDTF">2026-06-04T14:57:00Z</dcterms:created>
  <dcterms:modified xsi:type="dcterms:W3CDTF">2026-06-18T12:49:00Z</dcterms:modified>
</cp:coreProperties>
</file>