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7BFCE" w14:textId="77777777" w:rsidR="00F20832" w:rsidRDefault="00F20832" w:rsidP="00F20832">
      <w:pPr>
        <w:pStyle w:val="Heading3"/>
      </w:pPr>
      <w:r>
        <w:t>Slide 1: Title &amp; Introduction</w:t>
      </w:r>
    </w:p>
    <w:p w14:paraId="3B66274A" w14:textId="77777777" w:rsidR="00F20832" w:rsidRDefault="00F20832" w:rsidP="00F20832">
      <w:pPr>
        <w:pStyle w:val="NormalWeb"/>
      </w:pPr>
      <w:r>
        <w:rPr>
          <w:b/>
          <w:bCs/>
        </w:rPr>
        <w:t>Tamta:</w:t>
      </w:r>
      <w:r>
        <w:t xml:space="preserve"> "Good morning/afternoon. My name is Tamta Termakozashvili, and this is my colleague, Nino Khorava." "Today, we are presenting our joint bachelor's thesis: </w:t>
      </w:r>
      <w:r>
        <w:rPr>
          <w:i/>
          <w:iCs/>
        </w:rPr>
        <w:t>Cheff Mshia</w:t>
      </w:r>
      <w:r>
        <w:t xml:space="preserve">, an adaptive memory and interface architecture for an AI-driven culinary assistant." "Our system utilizes an adaptive memory layer to personalize responses for the user. To achieve this efficiently, I implemented a lightweight, JSON-based storage architecture that allows the model to persist and recall user corrections in real-time without the computational overhead of fine-tuning." </w:t>
      </w:r>
    </w:p>
    <w:p w14:paraId="58FE1979" w14:textId="77777777" w:rsidR="00F20832" w:rsidRDefault="00F20832" w:rsidP="00F20832">
      <w:pPr>
        <w:pStyle w:val="Heading3"/>
      </w:pPr>
      <w:r>
        <w:t>Slide 2: Introduction &amp; Problem Statement</w:t>
      </w:r>
    </w:p>
    <w:p w14:paraId="1FA07E9F" w14:textId="77777777" w:rsidR="00F20832" w:rsidRDefault="00F20832" w:rsidP="00F20832">
      <w:pPr>
        <w:pStyle w:val="NormalWeb"/>
      </w:pPr>
      <w:r>
        <w:rPr>
          <w:b/>
          <w:bCs/>
        </w:rPr>
        <w:t>Tamta:</w:t>
      </w:r>
      <w:r>
        <w:t xml:space="preserve"> "The backend problem begins with data scarcity. Large Language Models are trained on web-crawled text that is heavily English-dominant." "Georgian is a 'long-tail' language with very little digitized culinary text. Because model weights are static after training, if you correct the AI about a regional dish, it typically forgets that correction by the next turn." </w:t>
      </w:r>
    </w:p>
    <w:p w14:paraId="27241DC3" w14:textId="02555B69" w:rsidR="00F20832" w:rsidRDefault="00F20832" w:rsidP="00F20832">
      <w:pPr>
        <w:pStyle w:val="NormalWeb"/>
      </w:pPr>
      <w:bookmarkStart w:id="0" w:name="_GoBack"/>
      <w:bookmarkEnd w:id="0"/>
      <w:r>
        <w:rPr>
          <w:b/>
          <w:bCs/>
        </w:rPr>
        <w:t>Nino:</w:t>
      </w:r>
      <w:r>
        <w:t xml:space="preserve"> "On the frontend, legacy culinary software relies on rigid relational schemas and exact keyword filters." "But real cooking is unstructured—people cook based on arbitrary leftovers or compound dietary constraints." "Furthermore, most recipe UIs do not address the physical constraints of a kitchen; we needed an interface that remains legible in low-light environments and absorbs unpredictable text lengths without layout shifts." </w:t>
      </w:r>
    </w:p>
    <w:p w14:paraId="2F967D69" w14:textId="77777777" w:rsidR="00F20832" w:rsidRDefault="00F20832" w:rsidP="00F20832">
      <w:pPr>
        <w:pStyle w:val="Heading3"/>
      </w:pPr>
      <w:r>
        <w:t>Slide 3: System Architecture</w:t>
      </w:r>
    </w:p>
    <w:p w14:paraId="4C8AC286" w14:textId="77777777" w:rsidR="00F20832" w:rsidRDefault="00F20832" w:rsidP="00F20832">
      <w:pPr>
        <w:pStyle w:val="NormalWeb"/>
      </w:pPr>
      <w:r>
        <w:rPr>
          <w:b/>
          <w:bCs/>
        </w:rPr>
        <w:t>Tamta:</w:t>
      </w:r>
      <w:r>
        <w:t xml:space="preserve"> "We solved this using a Model–View–Controller architecture." "For the Model and Controller, I built a minimal Flask application that routes inputs to the Groq inference API." "It manages a JSON-based persistence layer that isolates chat history and corrected recipes per user." </w:t>
      </w:r>
    </w:p>
    <w:p w14:paraId="3B55E822" w14:textId="3D5DA4DF" w:rsidR="00F20832" w:rsidRDefault="00F20832" w:rsidP="00F20832">
      <w:pPr>
        <w:pStyle w:val="NormalWeb"/>
      </w:pPr>
      <w:r>
        <w:rPr>
          <w:b/>
          <w:bCs/>
        </w:rPr>
        <w:t>Nino:</w:t>
      </w:r>
      <w:r>
        <w:t xml:space="preserve"> "For the View layer, I built the 'Gothic Kitchen' design system using Jinja2 templates." "This layer strictly handles presentation and contains no business logic, keeping our concerns cleanly separated." </w:t>
      </w:r>
    </w:p>
    <w:p w14:paraId="69B722A9" w14:textId="77777777" w:rsidR="00F20832" w:rsidRDefault="00F20832" w:rsidP="00F20832">
      <w:pPr>
        <w:pStyle w:val="Heading3"/>
      </w:pPr>
      <w:r>
        <w:t>Slide 4: Backend Implementation (Tamta)</w:t>
      </w:r>
    </w:p>
    <w:p w14:paraId="31B9A415" w14:textId="77777777" w:rsidR="00F20832" w:rsidRDefault="00F20832" w:rsidP="00F20832">
      <w:pPr>
        <w:pStyle w:val="NormalWeb"/>
      </w:pPr>
      <w:r>
        <w:rPr>
          <w:b/>
          <w:bCs/>
        </w:rPr>
        <w:t>Tamta:</w:t>
      </w:r>
      <w:r>
        <w:t xml:space="preserve"> "To solve the memory issue, I engineered the Recipe Correction Memory Engine." "It detects correction markers in English and Georgian, de-duplicates them by subject, and persists them to disk so they can be re-injected into every subsequent prompt." "I also implemented a two-tier language detection module using Unicode block analysis to prevent the AI from unexpectedly switching languages." "Finally, to ensure speed, we rely on the Groq API and the Llama-3.3-70b-versatile model, utilizing its Language Processing Unit for deterministic, low-variance token generation." </w:t>
      </w:r>
    </w:p>
    <w:p w14:paraId="39D888AE" w14:textId="77777777" w:rsidR="00F20832" w:rsidRDefault="00F20832" w:rsidP="00F20832">
      <w:pPr>
        <w:pStyle w:val="Heading3"/>
      </w:pPr>
      <w:r>
        <w:lastRenderedPageBreak/>
        <w:t>Slide 5: Frontend Implementation (Nino)</w:t>
      </w:r>
    </w:p>
    <w:p w14:paraId="430046E3" w14:textId="77777777" w:rsidR="00F20832" w:rsidRDefault="00F20832" w:rsidP="00F20832">
      <w:pPr>
        <w:pStyle w:val="NormalWeb"/>
      </w:pPr>
      <w:r>
        <w:rPr>
          <w:b/>
          <w:bCs/>
        </w:rPr>
        <w:t>Nino:</w:t>
      </w:r>
      <w:r>
        <w:t xml:space="preserve"> "On the frontend, my focus was building a framework-free design system optimized for a low-light environment." "The 'Gothic Kitchen' design tokens centralize colors like deep purple and gold via CSS custom properties, ensuring high-contrast legibility when ambient lighting is poor." "To handle the AI's output, I designed content-driven containers. These non-fixed-height chat bubbles flexibly absorb generated text of unpredictable lengths and mixed scripts without breaking layout margins." "We also built in client-side interaction layers, like auto-growing text areas and scroll-position restoration, to maintain UX stability." </w:t>
      </w:r>
    </w:p>
    <w:p w14:paraId="7CAC5DD5" w14:textId="77777777" w:rsidR="00F20832" w:rsidRDefault="00F20832" w:rsidP="00F20832">
      <w:pPr>
        <w:pStyle w:val="Heading3"/>
      </w:pPr>
      <w:r>
        <w:t>Slide 6: Identified Engineering Defects</w:t>
      </w:r>
    </w:p>
    <w:p w14:paraId="7B98BFBE" w14:textId="77777777" w:rsidR="00F20832" w:rsidRDefault="00F20832" w:rsidP="00F20832">
      <w:pPr>
        <w:pStyle w:val="NormalWeb"/>
      </w:pPr>
      <w:r>
        <w:rPr>
          <w:b/>
          <w:bCs/>
        </w:rPr>
        <w:t>Tamta:</w:t>
      </w:r>
      <w:r>
        <w:t xml:space="preserve"> "During development, we identified four primary defects that shaped our design." "First, contextual memory volatility, where the model failed to retain corrections." "Second, high inference latency and rate-limiting from the initial API setup." "Third, a session data isolation vulnerability that allowed cross-session data access." "And fourth, dynamic content overflow where text exceeded bubble boundaries." </w:t>
      </w:r>
    </w:p>
    <w:p w14:paraId="2E00D688" w14:textId="77777777" w:rsidR="00F20832" w:rsidRDefault="00F20832" w:rsidP="00F20832">
      <w:pPr>
        <w:pStyle w:val="Heading3"/>
      </w:pPr>
      <w:r>
        <w:t>Slide 7: Engineering Solutions &amp; Remediation</w:t>
      </w:r>
    </w:p>
    <w:p w14:paraId="2AA95639" w14:textId="77777777" w:rsidR="00F20832" w:rsidRDefault="00F20832" w:rsidP="00F20832">
      <w:pPr>
        <w:pStyle w:val="NormalWeb"/>
      </w:pPr>
      <w:r>
        <w:rPr>
          <w:b/>
          <w:bCs/>
        </w:rPr>
        <w:t>Tamta:</w:t>
      </w:r>
      <w:r>
        <w:t xml:space="preserve"> "To ensure these defects didn't remain in the final build, we implemented targeted architectural remediations." "For contextual memory, the Memory Engine now forces a disk-write of every correction, ensuring it is re-injected into the prompt context for subsequent turns." "To address the API latency, we migrated the backend to the Groq Llama-3.3-70b-versatile model, which successfully reduced our average latency by approximately 74.5% while achieving a 100% request success rate." </w:t>
      </w:r>
    </w:p>
    <w:p w14:paraId="7132F8A5" w14:textId="5B35667B" w:rsidR="00F20832" w:rsidRDefault="00F20832" w:rsidP="00F20832">
      <w:pPr>
        <w:pStyle w:val="NormalWeb"/>
      </w:pPr>
      <w:r>
        <w:rPr>
          <w:b/>
          <w:bCs/>
        </w:rPr>
        <w:t>Nino:</w:t>
      </w:r>
      <w:r>
        <w:t xml:space="preserve"> "On the interface side, I remediated the dynamic content overflow by implementing content-driven, non-fixed-height CSS containers." "These containers were stress-tested and verified for layout stability across 1920px, 768px, and 360px viewports." "Additionally, we fixed the session isolation vulnerability by enforcing a mandatory </w:t>
      </w:r>
      <w:r>
        <w:rPr>
          <w:rStyle w:val="HTMLCode"/>
        </w:rPr>
        <w:t>user_id</w:t>
      </w:r>
      <w:r>
        <w:t xml:space="preserve"> field on all data records, ensuring that all read/write operations are scoped strictly to the active user session." </w:t>
      </w:r>
    </w:p>
    <w:p w14:paraId="4B79B898" w14:textId="77777777" w:rsidR="00F20832" w:rsidRDefault="00F20832" w:rsidP="00F20832">
      <w:pPr>
        <w:pStyle w:val="Heading3"/>
      </w:pPr>
      <w:r>
        <w:t>Slide 8: Results and Evaluation</w:t>
      </w:r>
    </w:p>
    <w:p w14:paraId="0AA73CE7" w14:textId="77777777" w:rsidR="00F20832" w:rsidRDefault="00F20832" w:rsidP="00F20832">
      <w:pPr>
        <w:pStyle w:val="NormalWeb"/>
      </w:pPr>
      <w:r>
        <w:rPr>
          <w:b/>
          <w:bCs/>
        </w:rPr>
        <w:t>Tamta:</w:t>
      </w:r>
      <w:r>
        <w:t xml:space="preserve"> "Our quantitative verification proves the architecture is highly efficient." "The backend maintains a stable memory footprint of roughly 42 MB over a 3-hour window, and we confirmed zero cross-session data leaks." </w:t>
      </w:r>
    </w:p>
    <w:p w14:paraId="17AB735E" w14:textId="43CF817C" w:rsidR="00F20832" w:rsidRDefault="00F20832" w:rsidP="00F20832">
      <w:pPr>
        <w:pStyle w:val="NormalWeb"/>
      </w:pPr>
      <w:r>
        <w:rPr>
          <w:b/>
          <w:bCs/>
        </w:rPr>
        <w:t>Nino:</w:t>
      </w:r>
      <w:r>
        <w:t xml:space="preserve"> "Frontend performance is equally stable, averaging 290 milliseconds for end-to-end latency." "We passed all 7 functional test cases and successfully verified WCAG AA contrast compliance across all tested screen sizes." </w:t>
      </w:r>
    </w:p>
    <w:p w14:paraId="27758FF4" w14:textId="77777777" w:rsidR="00F20832" w:rsidRDefault="00F20832" w:rsidP="00F20832">
      <w:pPr>
        <w:pStyle w:val="Heading3"/>
      </w:pPr>
      <w:r>
        <w:lastRenderedPageBreak/>
        <w:t>Slide 9: Conclusion and Future Work</w:t>
      </w:r>
    </w:p>
    <w:p w14:paraId="1C8FFEF9" w14:textId="77777777" w:rsidR="00F20832" w:rsidRDefault="00F20832" w:rsidP="00F20832">
      <w:pPr>
        <w:pStyle w:val="NormalWeb"/>
      </w:pPr>
      <w:r>
        <w:rPr>
          <w:b/>
          <w:bCs/>
        </w:rPr>
        <w:t>Tamta:</w:t>
      </w:r>
      <w:r>
        <w:t xml:space="preserve"> "Ultimately, we proved that you can achieve personalized, culturally-aware AI accuracy without the massive computational cost of parameter-level fine-tuning." "For future backend work, we plan to migrate to PostgreSQL for concurrency-safe, atomic storage and expand our Georgian factual dataset." </w:t>
      </w:r>
    </w:p>
    <w:p w14:paraId="64203CF5" w14:textId="4CD82F00" w:rsidR="00F20832" w:rsidRDefault="00F20832" w:rsidP="00F20832">
      <w:pPr>
        <w:pStyle w:val="NormalWeb"/>
      </w:pPr>
      <w:r>
        <w:rPr>
          <w:b/>
          <w:bCs/>
        </w:rPr>
        <w:t>Nino:</w:t>
      </w:r>
      <w:r>
        <w:t xml:space="preserve"> "And we proved that an accessible, low-latency presentation layer can be achieved entirely without heavy external UI frameworks." "Our future frontend work will focus on transitioning to a component-based architecture." "Thank you for your time. We would be happy to answer any questions you might have." </w:t>
      </w:r>
    </w:p>
    <w:p w14:paraId="34C98FD6" w14:textId="77777777" w:rsidR="00F033C4" w:rsidRPr="00F20832" w:rsidRDefault="00F033C4" w:rsidP="00F20832"/>
    <w:sectPr w:rsidR="00F033C4" w:rsidRPr="00F20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erriweather">
    <w:altName w:val="Times New Roman"/>
    <w:charset w:val="4D"/>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15939"/>
    <w:multiLevelType w:val="multilevel"/>
    <w:tmpl w:val="752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F167D"/>
    <w:multiLevelType w:val="multilevel"/>
    <w:tmpl w:val="F5E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C25DF"/>
    <w:multiLevelType w:val="multilevel"/>
    <w:tmpl w:val="390E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36A70"/>
    <w:multiLevelType w:val="multilevel"/>
    <w:tmpl w:val="3AE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A0B3B"/>
    <w:multiLevelType w:val="multilevel"/>
    <w:tmpl w:val="0BE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75AF2"/>
    <w:multiLevelType w:val="multilevel"/>
    <w:tmpl w:val="7D1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256F3"/>
    <w:multiLevelType w:val="multilevel"/>
    <w:tmpl w:val="029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D2E41"/>
    <w:multiLevelType w:val="multilevel"/>
    <w:tmpl w:val="50A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5081A"/>
    <w:multiLevelType w:val="multilevel"/>
    <w:tmpl w:val="FCB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D05CD"/>
    <w:multiLevelType w:val="multilevel"/>
    <w:tmpl w:val="4F2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778C0"/>
    <w:multiLevelType w:val="multilevel"/>
    <w:tmpl w:val="488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07813"/>
    <w:multiLevelType w:val="multilevel"/>
    <w:tmpl w:val="7F0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24F35"/>
    <w:multiLevelType w:val="multilevel"/>
    <w:tmpl w:val="BCD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41BAA"/>
    <w:multiLevelType w:val="multilevel"/>
    <w:tmpl w:val="042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A43E4"/>
    <w:multiLevelType w:val="multilevel"/>
    <w:tmpl w:val="80E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0"/>
  </w:num>
  <w:num w:numId="4">
    <w:abstractNumId w:val="12"/>
  </w:num>
  <w:num w:numId="5">
    <w:abstractNumId w:val="5"/>
  </w:num>
  <w:num w:numId="6">
    <w:abstractNumId w:val="4"/>
  </w:num>
  <w:num w:numId="7">
    <w:abstractNumId w:val="9"/>
  </w:num>
  <w:num w:numId="8">
    <w:abstractNumId w:val="7"/>
  </w:num>
  <w:num w:numId="9">
    <w:abstractNumId w:val="8"/>
  </w:num>
  <w:num w:numId="10">
    <w:abstractNumId w:val="14"/>
  </w:num>
  <w:num w:numId="11">
    <w:abstractNumId w:val="3"/>
  </w:num>
  <w:num w:numId="12">
    <w:abstractNumId w:val="11"/>
  </w:num>
  <w:num w:numId="13">
    <w:abstractNumId w:val="0"/>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39"/>
    <w:rsid w:val="00220296"/>
    <w:rsid w:val="00560168"/>
    <w:rsid w:val="007525B2"/>
    <w:rsid w:val="00786AFE"/>
    <w:rsid w:val="009F1639"/>
    <w:rsid w:val="00BE19F5"/>
    <w:rsid w:val="00F033C4"/>
    <w:rsid w:val="00F2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4E5A"/>
  <w15:chartTrackingRefBased/>
  <w15:docId w15:val="{6E993504-A335-46DC-86F9-6CE1CACE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ylfaen" w:eastAsiaTheme="minorHAnsi" w:hAnsi="Sylfaen" w:cs="Merriweather"/>
        <w:b/>
        <w:bCs/>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19F5"/>
    <w:pPr>
      <w:spacing w:before="100" w:beforeAutospacing="1" w:after="100" w:afterAutospacing="1" w:line="240" w:lineRule="auto"/>
      <w:outlineLvl w:val="0"/>
    </w:pPr>
    <w:rPr>
      <w:rFonts w:ascii="Times New Roman" w:eastAsia="Times New Roman" w:hAnsi="Times New Roman" w:cs="Times New Roman"/>
      <w:kern w:val="36"/>
      <w:sz w:val="48"/>
      <w:szCs w:val="48"/>
    </w:rPr>
  </w:style>
  <w:style w:type="paragraph" w:styleId="Heading2">
    <w:name w:val="heading 2"/>
    <w:basedOn w:val="Normal"/>
    <w:link w:val="Heading2Char"/>
    <w:uiPriority w:val="9"/>
    <w:qFormat/>
    <w:rsid w:val="00BE19F5"/>
    <w:pPr>
      <w:spacing w:before="100" w:beforeAutospacing="1" w:after="100" w:afterAutospacing="1" w:line="240" w:lineRule="auto"/>
      <w:outlineLvl w:val="1"/>
    </w:pPr>
    <w:rPr>
      <w:rFonts w:ascii="Times New Roman" w:eastAsia="Times New Roman" w:hAnsi="Times New Roman" w:cs="Times New Roman"/>
      <w:sz w:val="36"/>
      <w:szCs w:val="36"/>
    </w:rPr>
  </w:style>
  <w:style w:type="paragraph" w:styleId="Heading3">
    <w:name w:val="heading 3"/>
    <w:basedOn w:val="Normal"/>
    <w:next w:val="Normal"/>
    <w:link w:val="Heading3Char"/>
    <w:uiPriority w:val="9"/>
    <w:semiHidden/>
    <w:unhideWhenUsed/>
    <w:qFormat/>
    <w:rsid w:val="007525B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9F5"/>
    <w:rPr>
      <w:rFonts w:ascii="Times New Roman" w:eastAsia="Times New Roman" w:hAnsi="Times New Roman" w:cs="Times New Roman"/>
      <w:kern w:val="36"/>
      <w:sz w:val="48"/>
      <w:szCs w:val="48"/>
    </w:rPr>
  </w:style>
  <w:style w:type="character" w:customStyle="1" w:styleId="Heading2Char">
    <w:name w:val="Heading 2 Char"/>
    <w:basedOn w:val="DefaultParagraphFont"/>
    <w:link w:val="Heading2"/>
    <w:uiPriority w:val="9"/>
    <w:rsid w:val="00BE19F5"/>
    <w:rPr>
      <w:rFonts w:ascii="Times New Roman" w:eastAsia="Times New Roman" w:hAnsi="Times New Roman" w:cs="Times New Roman"/>
      <w:sz w:val="36"/>
      <w:szCs w:val="36"/>
    </w:rPr>
  </w:style>
  <w:style w:type="paragraph" w:styleId="NormalWeb">
    <w:name w:val="Normal (Web)"/>
    <w:basedOn w:val="Normal"/>
    <w:uiPriority w:val="99"/>
    <w:semiHidden/>
    <w:unhideWhenUsed/>
    <w:rsid w:val="00BE19F5"/>
    <w:pPr>
      <w:spacing w:before="100" w:beforeAutospacing="1" w:after="100" w:afterAutospacing="1" w:line="240" w:lineRule="auto"/>
    </w:pPr>
    <w:rPr>
      <w:rFonts w:ascii="Times New Roman" w:eastAsia="Times New Roman" w:hAnsi="Times New Roman" w:cs="Times New Roman"/>
      <w:b w:val="0"/>
      <w:bCs w:val="0"/>
    </w:rPr>
  </w:style>
  <w:style w:type="character" w:styleId="Emphasis">
    <w:name w:val="Emphasis"/>
    <w:basedOn w:val="DefaultParagraphFont"/>
    <w:uiPriority w:val="20"/>
    <w:qFormat/>
    <w:rsid w:val="00BE19F5"/>
    <w:rPr>
      <w:i/>
      <w:iCs/>
    </w:rPr>
  </w:style>
  <w:style w:type="character" w:styleId="HTMLCode">
    <w:name w:val="HTML Code"/>
    <w:basedOn w:val="DefaultParagraphFont"/>
    <w:uiPriority w:val="99"/>
    <w:semiHidden/>
    <w:unhideWhenUsed/>
    <w:rsid w:val="00BE19F5"/>
    <w:rPr>
      <w:rFonts w:ascii="Courier New" w:eastAsia="Times New Roman" w:hAnsi="Courier New" w:cs="Courier New"/>
      <w:sz w:val="20"/>
      <w:szCs w:val="20"/>
    </w:rPr>
  </w:style>
  <w:style w:type="character" w:styleId="Strong">
    <w:name w:val="Strong"/>
    <w:basedOn w:val="DefaultParagraphFont"/>
    <w:uiPriority w:val="22"/>
    <w:qFormat/>
    <w:rsid w:val="00BE19F5"/>
    <w:rPr>
      <w:b w:val="0"/>
      <w:bCs w:val="0"/>
    </w:rPr>
  </w:style>
  <w:style w:type="character" w:customStyle="1" w:styleId="Heading3Char">
    <w:name w:val="Heading 3 Char"/>
    <w:basedOn w:val="DefaultParagraphFont"/>
    <w:link w:val="Heading3"/>
    <w:uiPriority w:val="9"/>
    <w:semiHidden/>
    <w:rsid w:val="007525B2"/>
    <w:rPr>
      <w:rFonts w:asciiTheme="majorHAnsi" w:eastAsiaTheme="majorEastAsia" w:hAnsiTheme="majorHAnsi" w:cstheme="majorBidi"/>
      <w:color w:val="1F3763" w:themeColor="accent1" w:themeShade="7F"/>
    </w:rPr>
  </w:style>
  <w:style w:type="character" w:customStyle="1" w:styleId="citation-143">
    <w:name w:val="citation-143"/>
    <w:basedOn w:val="DefaultParagraphFont"/>
    <w:rsid w:val="007525B2"/>
  </w:style>
  <w:style w:type="character" w:customStyle="1" w:styleId="citation-142">
    <w:name w:val="citation-142"/>
    <w:basedOn w:val="DefaultParagraphFont"/>
    <w:rsid w:val="007525B2"/>
  </w:style>
  <w:style w:type="character" w:customStyle="1" w:styleId="citation-141">
    <w:name w:val="citation-141"/>
    <w:basedOn w:val="DefaultParagraphFont"/>
    <w:rsid w:val="007525B2"/>
  </w:style>
  <w:style w:type="character" w:customStyle="1" w:styleId="citation-140">
    <w:name w:val="citation-140"/>
    <w:basedOn w:val="DefaultParagraphFont"/>
    <w:rsid w:val="007525B2"/>
  </w:style>
  <w:style w:type="character" w:customStyle="1" w:styleId="citation-139">
    <w:name w:val="citation-139"/>
    <w:basedOn w:val="DefaultParagraphFont"/>
    <w:rsid w:val="007525B2"/>
  </w:style>
  <w:style w:type="character" w:customStyle="1" w:styleId="citation-138">
    <w:name w:val="citation-138"/>
    <w:basedOn w:val="DefaultParagraphFont"/>
    <w:rsid w:val="007525B2"/>
  </w:style>
  <w:style w:type="character" w:customStyle="1" w:styleId="citation-137">
    <w:name w:val="citation-137"/>
    <w:basedOn w:val="DefaultParagraphFont"/>
    <w:rsid w:val="007525B2"/>
  </w:style>
  <w:style w:type="character" w:customStyle="1" w:styleId="citation-136">
    <w:name w:val="citation-136"/>
    <w:basedOn w:val="DefaultParagraphFont"/>
    <w:rsid w:val="007525B2"/>
  </w:style>
  <w:style w:type="character" w:customStyle="1" w:styleId="citation-135">
    <w:name w:val="citation-135"/>
    <w:basedOn w:val="DefaultParagraphFont"/>
    <w:rsid w:val="007525B2"/>
  </w:style>
  <w:style w:type="character" w:customStyle="1" w:styleId="citation-134">
    <w:name w:val="citation-134"/>
    <w:basedOn w:val="DefaultParagraphFont"/>
    <w:rsid w:val="007525B2"/>
  </w:style>
  <w:style w:type="character" w:customStyle="1" w:styleId="citation-133">
    <w:name w:val="citation-133"/>
    <w:basedOn w:val="DefaultParagraphFont"/>
    <w:rsid w:val="007525B2"/>
  </w:style>
  <w:style w:type="character" w:customStyle="1" w:styleId="citation-132">
    <w:name w:val="citation-132"/>
    <w:basedOn w:val="DefaultParagraphFont"/>
    <w:rsid w:val="007525B2"/>
  </w:style>
  <w:style w:type="character" w:customStyle="1" w:styleId="citation-131">
    <w:name w:val="citation-131"/>
    <w:basedOn w:val="DefaultParagraphFont"/>
    <w:rsid w:val="007525B2"/>
  </w:style>
  <w:style w:type="character" w:customStyle="1" w:styleId="citation-130">
    <w:name w:val="citation-130"/>
    <w:basedOn w:val="DefaultParagraphFont"/>
    <w:rsid w:val="007525B2"/>
  </w:style>
  <w:style w:type="character" w:customStyle="1" w:styleId="citation-129">
    <w:name w:val="citation-129"/>
    <w:basedOn w:val="DefaultParagraphFont"/>
    <w:rsid w:val="007525B2"/>
  </w:style>
  <w:style w:type="character" w:customStyle="1" w:styleId="citation-128">
    <w:name w:val="citation-128"/>
    <w:basedOn w:val="DefaultParagraphFont"/>
    <w:rsid w:val="007525B2"/>
  </w:style>
  <w:style w:type="character" w:customStyle="1" w:styleId="citation-127">
    <w:name w:val="citation-127"/>
    <w:basedOn w:val="DefaultParagraphFont"/>
    <w:rsid w:val="007525B2"/>
  </w:style>
  <w:style w:type="character" w:customStyle="1" w:styleId="citation-126">
    <w:name w:val="citation-126"/>
    <w:basedOn w:val="DefaultParagraphFont"/>
    <w:rsid w:val="007525B2"/>
  </w:style>
  <w:style w:type="character" w:customStyle="1" w:styleId="citation-125">
    <w:name w:val="citation-125"/>
    <w:basedOn w:val="DefaultParagraphFont"/>
    <w:rsid w:val="007525B2"/>
  </w:style>
  <w:style w:type="character" w:customStyle="1" w:styleId="citation-124">
    <w:name w:val="citation-124"/>
    <w:basedOn w:val="DefaultParagraphFont"/>
    <w:rsid w:val="007525B2"/>
  </w:style>
  <w:style w:type="character" w:customStyle="1" w:styleId="citation-123">
    <w:name w:val="citation-123"/>
    <w:basedOn w:val="DefaultParagraphFont"/>
    <w:rsid w:val="007525B2"/>
  </w:style>
  <w:style w:type="character" w:customStyle="1" w:styleId="citation-122">
    <w:name w:val="citation-122"/>
    <w:basedOn w:val="DefaultParagraphFont"/>
    <w:rsid w:val="007525B2"/>
  </w:style>
  <w:style w:type="character" w:customStyle="1" w:styleId="citation-121">
    <w:name w:val="citation-121"/>
    <w:basedOn w:val="DefaultParagraphFont"/>
    <w:rsid w:val="007525B2"/>
  </w:style>
  <w:style w:type="character" w:customStyle="1" w:styleId="citation-120">
    <w:name w:val="citation-120"/>
    <w:basedOn w:val="DefaultParagraphFont"/>
    <w:rsid w:val="007525B2"/>
  </w:style>
  <w:style w:type="character" w:customStyle="1" w:styleId="citation-119">
    <w:name w:val="citation-119"/>
    <w:basedOn w:val="DefaultParagraphFont"/>
    <w:rsid w:val="007525B2"/>
  </w:style>
  <w:style w:type="character" w:customStyle="1" w:styleId="citation-118">
    <w:name w:val="citation-118"/>
    <w:basedOn w:val="DefaultParagraphFont"/>
    <w:rsid w:val="007525B2"/>
  </w:style>
  <w:style w:type="character" w:customStyle="1" w:styleId="citation-117">
    <w:name w:val="citation-117"/>
    <w:basedOn w:val="DefaultParagraphFont"/>
    <w:rsid w:val="007525B2"/>
  </w:style>
  <w:style w:type="character" w:customStyle="1" w:styleId="citation-116">
    <w:name w:val="citation-116"/>
    <w:basedOn w:val="DefaultParagraphFont"/>
    <w:rsid w:val="007525B2"/>
  </w:style>
  <w:style w:type="character" w:customStyle="1" w:styleId="citation-115">
    <w:name w:val="citation-115"/>
    <w:basedOn w:val="DefaultParagraphFont"/>
    <w:rsid w:val="007525B2"/>
  </w:style>
  <w:style w:type="character" w:customStyle="1" w:styleId="citation-114">
    <w:name w:val="citation-114"/>
    <w:basedOn w:val="DefaultParagraphFont"/>
    <w:rsid w:val="007525B2"/>
  </w:style>
  <w:style w:type="character" w:customStyle="1" w:styleId="citation-113">
    <w:name w:val="citation-113"/>
    <w:basedOn w:val="DefaultParagraphFont"/>
    <w:rsid w:val="007525B2"/>
  </w:style>
  <w:style w:type="character" w:customStyle="1" w:styleId="citation-112">
    <w:name w:val="citation-112"/>
    <w:basedOn w:val="DefaultParagraphFont"/>
    <w:rsid w:val="007525B2"/>
  </w:style>
  <w:style w:type="character" w:customStyle="1" w:styleId="citation-111">
    <w:name w:val="citation-111"/>
    <w:basedOn w:val="DefaultParagraphFont"/>
    <w:rsid w:val="007525B2"/>
  </w:style>
  <w:style w:type="character" w:customStyle="1" w:styleId="citation-110">
    <w:name w:val="citation-110"/>
    <w:basedOn w:val="DefaultParagraphFont"/>
    <w:rsid w:val="007525B2"/>
  </w:style>
  <w:style w:type="character" w:customStyle="1" w:styleId="citation-109">
    <w:name w:val="citation-109"/>
    <w:basedOn w:val="DefaultParagraphFont"/>
    <w:rsid w:val="007525B2"/>
  </w:style>
  <w:style w:type="character" w:customStyle="1" w:styleId="citation-108">
    <w:name w:val="citation-108"/>
    <w:basedOn w:val="DefaultParagraphFont"/>
    <w:rsid w:val="0075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871152">
      <w:bodyDiv w:val="1"/>
      <w:marLeft w:val="0"/>
      <w:marRight w:val="0"/>
      <w:marTop w:val="0"/>
      <w:marBottom w:val="0"/>
      <w:divBdr>
        <w:top w:val="none" w:sz="0" w:space="0" w:color="auto"/>
        <w:left w:val="none" w:sz="0" w:space="0" w:color="auto"/>
        <w:bottom w:val="none" w:sz="0" w:space="0" w:color="auto"/>
        <w:right w:val="none" w:sz="0" w:space="0" w:color="auto"/>
      </w:divBdr>
    </w:div>
    <w:div w:id="992951292">
      <w:bodyDiv w:val="1"/>
      <w:marLeft w:val="0"/>
      <w:marRight w:val="0"/>
      <w:marTop w:val="0"/>
      <w:marBottom w:val="0"/>
      <w:divBdr>
        <w:top w:val="none" w:sz="0" w:space="0" w:color="auto"/>
        <w:left w:val="none" w:sz="0" w:space="0" w:color="auto"/>
        <w:bottom w:val="none" w:sz="0" w:space="0" w:color="auto"/>
        <w:right w:val="none" w:sz="0" w:space="0" w:color="auto"/>
      </w:divBdr>
    </w:div>
    <w:div w:id="1764493867">
      <w:bodyDiv w:val="1"/>
      <w:marLeft w:val="0"/>
      <w:marRight w:val="0"/>
      <w:marTop w:val="0"/>
      <w:marBottom w:val="0"/>
      <w:divBdr>
        <w:top w:val="none" w:sz="0" w:space="0" w:color="auto"/>
        <w:left w:val="none" w:sz="0" w:space="0" w:color="auto"/>
        <w:bottom w:val="none" w:sz="0" w:space="0" w:color="auto"/>
        <w:right w:val="none" w:sz="0" w:space="0" w:color="auto"/>
      </w:divBdr>
    </w:div>
    <w:div w:id="20447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tamta termakozashvili</dc:creator>
  <cp:keywords/>
  <dc:description/>
  <cp:lastModifiedBy>tamta termakozashvili</cp:lastModifiedBy>
  <cp:revision>7</cp:revision>
  <dcterms:created xsi:type="dcterms:W3CDTF">2026-07-09T05:09:00Z</dcterms:created>
  <dcterms:modified xsi:type="dcterms:W3CDTF">2026-07-12T14:10:00Z</dcterms:modified>
</cp:coreProperties>
</file>