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99A8C" w14:textId="67429784" w:rsidR="00430C7B" w:rsidRDefault="00456790" w:rsidP="00456790">
      <w:pPr>
        <w:pStyle w:val="Heading1"/>
        <w:rPr>
          <w:b/>
        </w:rPr>
      </w:pPr>
      <w:r w:rsidRPr="00010556">
        <w:rPr>
          <w:b/>
        </w:rPr>
        <w:t xml:space="preserve">Statement of </w:t>
      </w:r>
      <w:r w:rsidR="00430C7B" w:rsidRPr="00010556">
        <w:rPr>
          <w:b/>
        </w:rPr>
        <w:t>Problem</w:t>
      </w:r>
      <w:r w:rsidR="005D03E4">
        <w:rPr>
          <w:b/>
        </w:rPr>
        <w:t xml:space="preserve"> </w:t>
      </w:r>
    </w:p>
    <w:p w14:paraId="0DB36532" w14:textId="77777777" w:rsidR="005D03E4" w:rsidRPr="005D03E4" w:rsidRDefault="005D03E4" w:rsidP="005D03E4"/>
    <w:p w14:paraId="5F3AC10F" w14:textId="0EA57B35" w:rsidR="001C5166" w:rsidRPr="001C5166" w:rsidRDefault="008841B7" w:rsidP="001C5166">
      <w:r>
        <w:t xml:space="preserve">For this </w:t>
      </w:r>
      <w:r w:rsidR="005D03E4">
        <w:t>exercise we were asked to participate in the Driven Data “</w:t>
      </w:r>
      <w:proofErr w:type="spellStart"/>
      <w:r w:rsidR="005D03E4">
        <w:t>DengAI</w:t>
      </w:r>
      <w:proofErr w:type="spellEnd"/>
      <w:r w:rsidR="005D03E4">
        <w:t>” competition.  The competition goal is to build predictive models for the spread of dengue fever in the cities of San Juan Puerto Rico and Iquitos Peru.  The model</w:t>
      </w:r>
      <w:r w:rsidR="00573A55">
        <w:t>s</w:t>
      </w:r>
      <w:r w:rsidR="005D03E4">
        <w:t xml:space="preserve"> predict the number of weekly cases reported in each city </w:t>
      </w:r>
      <w:r w:rsidR="00321588">
        <w:t>during</w:t>
      </w:r>
      <w:r w:rsidR="00573A55">
        <w:t xml:space="preserve"> the </w:t>
      </w:r>
      <w:r w:rsidR="005D03E4">
        <w:t xml:space="preserve">specified weeks </w:t>
      </w:r>
      <w:r w:rsidR="00321588">
        <w:t>in</w:t>
      </w:r>
      <w:r w:rsidR="005D03E4">
        <w:t xml:space="preserve"> 2008 – 2013 (San Juan) and 2010 – 2013 (Iquitos).</w:t>
      </w:r>
    </w:p>
    <w:p w14:paraId="219C7F5F" w14:textId="77777777" w:rsidR="001C5166" w:rsidRPr="001C5166" w:rsidRDefault="001C5166" w:rsidP="001C5166"/>
    <w:p w14:paraId="12C926C4" w14:textId="5576C998" w:rsidR="00430C7B" w:rsidRPr="00010556" w:rsidRDefault="00430C7B" w:rsidP="00456790">
      <w:pPr>
        <w:pStyle w:val="Heading1"/>
        <w:rPr>
          <w:b/>
        </w:rPr>
      </w:pPr>
      <w:r w:rsidRPr="00010556">
        <w:rPr>
          <w:b/>
        </w:rPr>
        <w:t>Significance</w:t>
      </w:r>
      <w:r w:rsidR="008536BD" w:rsidRPr="00010556">
        <w:rPr>
          <w:b/>
        </w:rPr>
        <w:tab/>
      </w:r>
    </w:p>
    <w:p w14:paraId="20841C0B" w14:textId="342E13D3" w:rsidR="001E40CF" w:rsidRDefault="001E40CF"/>
    <w:p w14:paraId="66BB5839" w14:textId="5BB7380A" w:rsidR="005D03E4" w:rsidRDefault="005D03E4">
      <w:r>
        <w:t xml:space="preserve">Dengue fever is one of the many mosquito-borne illnesses </w:t>
      </w:r>
      <w:r w:rsidR="001113FC">
        <w:t>found around the globe</w:t>
      </w:r>
      <w:r>
        <w:t>.   According to t</w:t>
      </w:r>
      <w:r w:rsidR="00573A55">
        <w:t>he competition</w:t>
      </w:r>
      <w:r>
        <w:t xml:space="preserve"> website</w:t>
      </w:r>
      <w:sdt>
        <w:sdtPr>
          <w:id w:val="-883251208"/>
          <w:citation/>
        </w:sdtPr>
        <w:sdtContent>
          <w:r>
            <w:fldChar w:fldCharType="begin"/>
          </w:r>
          <w:r>
            <w:instrText xml:space="preserve"> CITATION Dri \l 1033 </w:instrText>
          </w:r>
          <w:r>
            <w:fldChar w:fldCharType="separate"/>
          </w:r>
          <w:r w:rsidR="008063D5">
            <w:rPr>
              <w:noProof/>
            </w:rPr>
            <w:t xml:space="preserve"> (DrivenData, n.d.)</w:t>
          </w:r>
          <w:r>
            <w:fldChar w:fldCharType="end"/>
          </w:r>
        </w:sdtContent>
      </w:sdt>
      <w:r w:rsidR="001113FC">
        <w:t xml:space="preserve">, dengue fever transmission is affected by climate variables.  With global climate change and related changes to local weather </w:t>
      </w:r>
      <w:r w:rsidR="00573A55">
        <w:t xml:space="preserve">and vegetation </w:t>
      </w:r>
      <w:r w:rsidR="001113FC">
        <w:t xml:space="preserve">patterns, infection patterns of pest-borne illnesses are likely to change too.   Rates of dengue fever have increased </w:t>
      </w:r>
      <w:r w:rsidR="00726679">
        <w:t>to the point the World Health Organization estimates about half the world’s population is a risk for it</w:t>
      </w:r>
      <w:sdt>
        <w:sdtPr>
          <w:id w:val="29155170"/>
          <w:citation/>
        </w:sdtPr>
        <w:sdtContent>
          <w:r w:rsidR="00726679">
            <w:fldChar w:fldCharType="begin"/>
          </w:r>
          <w:r w:rsidR="00726679">
            <w:instrText xml:space="preserve"> CITATION WHO \l 1033 </w:instrText>
          </w:r>
          <w:r w:rsidR="00726679">
            <w:fldChar w:fldCharType="separate"/>
          </w:r>
          <w:r w:rsidR="008063D5">
            <w:rPr>
              <w:noProof/>
            </w:rPr>
            <w:t xml:space="preserve"> (WHO, n.d.)</w:t>
          </w:r>
          <w:r w:rsidR="00726679">
            <w:fldChar w:fldCharType="end"/>
          </w:r>
        </w:sdtContent>
      </w:sdt>
      <w:r w:rsidR="00726679">
        <w:t>.  Given the disease has no specific treatment and that it is a leading cause of serious illness for children in Latin America</w:t>
      </w:r>
      <w:sdt>
        <w:sdtPr>
          <w:id w:val="1696650989"/>
          <w:citation/>
        </w:sdtPr>
        <w:sdtContent>
          <w:r w:rsidR="00726679">
            <w:fldChar w:fldCharType="begin"/>
          </w:r>
          <w:r w:rsidR="00726679">
            <w:instrText xml:space="preserve"> CITATION WHO \l 1033 </w:instrText>
          </w:r>
          <w:r w:rsidR="00726679">
            <w:fldChar w:fldCharType="separate"/>
          </w:r>
          <w:r w:rsidR="008063D5">
            <w:rPr>
              <w:noProof/>
            </w:rPr>
            <w:t xml:space="preserve"> (WHO, n.d.)</w:t>
          </w:r>
          <w:r w:rsidR="00726679">
            <w:fldChar w:fldCharType="end"/>
          </w:r>
        </w:sdtContent>
      </w:sdt>
      <w:r w:rsidR="00726679">
        <w:t>, predicting outbreaks has the potential to help governments to know when to spend additional resources in vector-management (mosquito eradication), potentially help people know when to seek early treatment which is the bes</w:t>
      </w:r>
      <w:r w:rsidR="00573A55">
        <w:t>t chance to survive the disease, and help medical facilities plan for waves of people seeking treatment.</w:t>
      </w:r>
    </w:p>
    <w:p w14:paraId="0A80850F" w14:textId="77777777" w:rsidR="00C93F66" w:rsidRDefault="00C93F66"/>
    <w:p w14:paraId="4920B26C" w14:textId="4B0DFFC1" w:rsidR="00430C7B" w:rsidRDefault="00430C7B" w:rsidP="00456790">
      <w:pPr>
        <w:pStyle w:val="Heading1"/>
        <w:rPr>
          <w:b/>
        </w:rPr>
      </w:pPr>
      <w:r w:rsidRPr="00010556">
        <w:rPr>
          <w:b/>
        </w:rPr>
        <w:t xml:space="preserve">Data </w:t>
      </w:r>
      <w:r w:rsidR="00010556">
        <w:rPr>
          <w:b/>
        </w:rPr>
        <w:t>– Exploration and processing</w:t>
      </w:r>
    </w:p>
    <w:p w14:paraId="731967C0" w14:textId="30AE2C62" w:rsidR="00726679" w:rsidRDefault="00726679" w:rsidP="00726679"/>
    <w:p w14:paraId="24E97A5A" w14:textId="5D2B3E48" w:rsidR="00726679" w:rsidRDefault="00726679" w:rsidP="00726679">
      <w:r>
        <w:t xml:space="preserve">The data </w:t>
      </w:r>
      <w:r w:rsidR="00B66849">
        <w:t>are composed of a training set, and a test set used for making submission to the competition ranking tool.  There are 2</w:t>
      </w:r>
      <w:r w:rsidR="00573A55">
        <w:t>4</w:t>
      </w:r>
      <w:r w:rsidR="00B66849">
        <w:t xml:space="preserve"> variables in the data, including a number of meteorological measures, normalized vegetative cover ratings, and date information.  There are 936 observations for San Juan and 520 for Iquitos. </w:t>
      </w:r>
      <w:r w:rsidR="00643C1B">
        <w:t xml:space="preserve">  There is also a </w:t>
      </w:r>
      <w:r w:rsidR="006A583D">
        <w:t xml:space="preserve">file of </w:t>
      </w:r>
      <w:r w:rsidR="00643C1B">
        <w:t xml:space="preserve">“labeled” </w:t>
      </w:r>
      <w:r w:rsidR="006A583D">
        <w:t>data, which prov</w:t>
      </w:r>
      <w:r w:rsidR="00643C1B">
        <w:t>ides the target:</w:t>
      </w:r>
      <w:r w:rsidR="006A583D">
        <w:t xml:space="preserve"> weekly cases of reported fever</w:t>
      </w:r>
      <w:r w:rsidR="00643C1B">
        <w:t>.  T</w:t>
      </w:r>
      <w:r w:rsidR="006A583D">
        <w:t xml:space="preserve">raining data </w:t>
      </w:r>
      <w:r w:rsidR="00643C1B">
        <w:t>set was</w:t>
      </w:r>
      <w:r w:rsidR="006A583D">
        <w:t xml:space="preserve"> created by joining the reported number of cases to the rest of the data.</w:t>
      </w:r>
    </w:p>
    <w:p w14:paraId="29BC2147" w14:textId="7C10D7AB" w:rsidR="00B66849" w:rsidRDefault="00B66849" w:rsidP="00726679"/>
    <w:p w14:paraId="2D2EC01F" w14:textId="30BF92E7" w:rsidR="00B66849" w:rsidRDefault="00B66849" w:rsidP="00726679">
      <w:r>
        <w:t>There are missing data</w:t>
      </w:r>
      <w:r w:rsidR="003A02B7">
        <w:t xml:space="preserve"> in the training data file</w:t>
      </w:r>
      <w:r>
        <w:t>, as seen in the following visualizations</w:t>
      </w:r>
      <w:r w:rsidR="003A02B7">
        <w:t>.  The label file data were complete.</w:t>
      </w:r>
    </w:p>
    <w:p w14:paraId="6BAEBB86" w14:textId="12CE009A" w:rsidR="00B66849" w:rsidRDefault="00B66849" w:rsidP="00B66849">
      <w:pPr>
        <w:pStyle w:val="Caption"/>
        <w:keepNext/>
        <w:jc w:val="center"/>
      </w:pPr>
      <w:r>
        <w:lastRenderedPageBreak/>
        <w:t xml:space="preserve">Figure </w:t>
      </w:r>
      <w:fldSimple w:instr=" SEQ Figure \* ARABIC ">
        <w:r w:rsidR="00DA08CF">
          <w:rPr>
            <w:noProof/>
          </w:rPr>
          <w:t>1</w:t>
        </w:r>
      </w:fldSimple>
      <w:r>
        <w:t xml:space="preserve"> - Missing Data for San Juan</w:t>
      </w:r>
    </w:p>
    <w:p w14:paraId="2DCD485D" w14:textId="7F199DDE" w:rsidR="00B66849" w:rsidRDefault="00B66849" w:rsidP="00B66849">
      <w:pPr>
        <w:jc w:val="center"/>
      </w:pPr>
      <w:r>
        <w:rPr>
          <w:noProof/>
        </w:rPr>
        <w:drawing>
          <wp:inline distT="0" distB="0" distL="0" distR="0" wp14:anchorId="7A68E21E" wp14:editId="54A7201C">
            <wp:extent cx="4314825" cy="27432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ssing Data SJ.png"/>
                    <pic:cNvPicPr/>
                  </pic:nvPicPr>
                  <pic:blipFill>
                    <a:blip r:embed="rId7">
                      <a:extLst>
                        <a:ext uri="{28A0092B-C50C-407E-A947-70E740481C1C}">
                          <a14:useLocalDpi xmlns:a14="http://schemas.microsoft.com/office/drawing/2010/main" val="0"/>
                        </a:ext>
                      </a:extLst>
                    </a:blip>
                    <a:stretch>
                      <a:fillRect/>
                    </a:stretch>
                  </pic:blipFill>
                  <pic:spPr>
                    <a:xfrm>
                      <a:off x="0" y="0"/>
                      <a:ext cx="4314825" cy="2743200"/>
                    </a:xfrm>
                    <a:prstGeom prst="rect">
                      <a:avLst/>
                    </a:prstGeom>
                  </pic:spPr>
                </pic:pic>
              </a:graphicData>
            </a:graphic>
          </wp:inline>
        </w:drawing>
      </w:r>
    </w:p>
    <w:p w14:paraId="14CA4C35" w14:textId="088A61C3" w:rsidR="00B66849" w:rsidRDefault="00B66849" w:rsidP="00B66849">
      <w:pPr>
        <w:jc w:val="center"/>
      </w:pPr>
    </w:p>
    <w:p w14:paraId="3FD53741" w14:textId="77777777" w:rsidR="00B66849" w:rsidRDefault="00B66849" w:rsidP="00B66849">
      <w:pPr>
        <w:jc w:val="center"/>
      </w:pPr>
    </w:p>
    <w:p w14:paraId="5CD397F8" w14:textId="0277211E" w:rsidR="00B66849" w:rsidRDefault="00B66849" w:rsidP="00B66849">
      <w:pPr>
        <w:pStyle w:val="Caption"/>
        <w:keepNext/>
        <w:jc w:val="center"/>
      </w:pPr>
      <w:r>
        <w:t xml:space="preserve">Figure </w:t>
      </w:r>
      <w:fldSimple w:instr=" SEQ Figure \* ARABIC ">
        <w:r w:rsidR="00DA08CF">
          <w:rPr>
            <w:noProof/>
          </w:rPr>
          <w:t>2</w:t>
        </w:r>
      </w:fldSimple>
      <w:r>
        <w:t xml:space="preserve"> - Missing Data Iquitos</w:t>
      </w:r>
    </w:p>
    <w:p w14:paraId="4B4D691A" w14:textId="1364188D" w:rsidR="00B66849" w:rsidRDefault="00B66849" w:rsidP="00B66849">
      <w:pPr>
        <w:jc w:val="center"/>
      </w:pPr>
      <w:r>
        <w:rPr>
          <w:noProof/>
        </w:rPr>
        <w:drawing>
          <wp:inline distT="0" distB="0" distL="0" distR="0" wp14:anchorId="020E9A90" wp14:editId="789173EF">
            <wp:extent cx="4314825"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ssing Data Iquitos.png"/>
                    <pic:cNvPicPr/>
                  </pic:nvPicPr>
                  <pic:blipFill>
                    <a:blip r:embed="rId8">
                      <a:extLst>
                        <a:ext uri="{28A0092B-C50C-407E-A947-70E740481C1C}">
                          <a14:useLocalDpi xmlns:a14="http://schemas.microsoft.com/office/drawing/2010/main" val="0"/>
                        </a:ext>
                      </a:extLst>
                    </a:blip>
                    <a:stretch>
                      <a:fillRect/>
                    </a:stretch>
                  </pic:blipFill>
                  <pic:spPr>
                    <a:xfrm>
                      <a:off x="0" y="0"/>
                      <a:ext cx="4314825" cy="2743200"/>
                    </a:xfrm>
                    <a:prstGeom prst="rect">
                      <a:avLst/>
                    </a:prstGeom>
                  </pic:spPr>
                </pic:pic>
              </a:graphicData>
            </a:graphic>
          </wp:inline>
        </w:drawing>
      </w:r>
    </w:p>
    <w:p w14:paraId="0D29B136" w14:textId="77777777" w:rsidR="00B66849" w:rsidRDefault="00B66849" w:rsidP="00B66849">
      <w:pPr>
        <w:jc w:val="center"/>
      </w:pPr>
    </w:p>
    <w:p w14:paraId="489AC860" w14:textId="77777777" w:rsidR="00B66849" w:rsidRDefault="00B66849" w:rsidP="00B66849">
      <w:pPr>
        <w:jc w:val="center"/>
      </w:pPr>
    </w:p>
    <w:p w14:paraId="357F9F59" w14:textId="4C2AB32E" w:rsidR="00B66849" w:rsidRDefault="00B66849" w:rsidP="00726679">
      <w:r>
        <w:t>Missing data was imputed by using the</w:t>
      </w:r>
      <w:r w:rsidRPr="00B66849">
        <w:rPr>
          <w:i/>
        </w:rPr>
        <w:t xml:space="preserve"> zoo</w:t>
      </w:r>
      <w:r>
        <w:t xml:space="preserve"> package’s </w:t>
      </w:r>
      <w:proofErr w:type="spellStart"/>
      <w:proofErr w:type="gramStart"/>
      <w:r w:rsidRPr="00B66849">
        <w:rPr>
          <w:i/>
        </w:rPr>
        <w:t>na.locf</w:t>
      </w:r>
      <w:proofErr w:type="spellEnd"/>
      <w:proofErr w:type="gramEnd"/>
      <w:r>
        <w:t xml:space="preserve"> </w:t>
      </w:r>
      <w:r w:rsidR="006A583D">
        <w:t xml:space="preserve"> </w:t>
      </w:r>
      <w:r>
        <w:t xml:space="preserve">function to take the last available value and carrying it forward to the missing value.  </w:t>
      </w:r>
      <w:r w:rsidR="001D4564">
        <w:t xml:space="preserve"> The date for the start of the week was converted to POSIX and divided by </w:t>
      </w:r>
      <w:r w:rsidR="001D4564" w:rsidRPr="001D4564">
        <w:t>86400</w:t>
      </w:r>
      <w:r w:rsidR="001D4564">
        <w:t xml:space="preserve"> to yields days since 1/1/1970, this allowed for numerical handling of the </w:t>
      </w:r>
      <w:r w:rsidR="00321588">
        <w:t xml:space="preserve">start-of-week </w:t>
      </w:r>
      <w:r w:rsidR="001D4564">
        <w:t>data.</w:t>
      </w:r>
    </w:p>
    <w:p w14:paraId="0D3ADAAF" w14:textId="25E42C8A" w:rsidR="00B66849" w:rsidRDefault="00B66849" w:rsidP="00726679"/>
    <w:p w14:paraId="3D8D701E" w14:textId="240E0125" w:rsidR="00B66849" w:rsidRDefault="006A583D" w:rsidP="00726679">
      <w:r>
        <w:t>Correlations were computed and are shown below.  It is clear that there is a high degree of collinearity between the data for each city.</w:t>
      </w:r>
    </w:p>
    <w:p w14:paraId="10F9FFD4" w14:textId="5D89AF69" w:rsidR="006A583D" w:rsidRDefault="006A583D" w:rsidP="006A583D">
      <w:pPr>
        <w:pStyle w:val="Caption"/>
        <w:keepNext/>
        <w:jc w:val="center"/>
      </w:pPr>
      <w:r>
        <w:lastRenderedPageBreak/>
        <w:t xml:space="preserve">Figure </w:t>
      </w:r>
      <w:fldSimple w:instr=" SEQ Figure \* ARABIC ">
        <w:r w:rsidR="00DA08CF">
          <w:rPr>
            <w:noProof/>
          </w:rPr>
          <w:t>3</w:t>
        </w:r>
      </w:fldSimple>
    </w:p>
    <w:p w14:paraId="5D1C013E" w14:textId="15E8AB31" w:rsidR="006A583D" w:rsidRDefault="006A583D" w:rsidP="006A583D">
      <w:pPr>
        <w:jc w:val="center"/>
      </w:pPr>
      <w:r>
        <w:rPr>
          <w:noProof/>
        </w:rPr>
        <w:drawing>
          <wp:inline distT="0" distB="0" distL="0" distR="0" wp14:anchorId="7DE30A17" wp14:editId="423CFD68">
            <wp:extent cx="4466385" cy="3429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 SJ.png"/>
                    <pic:cNvPicPr/>
                  </pic:nvPicPr>
                  <pic:blipFill>
                    <a:blip r:embed="rId9">
                      <a:extLst>
                        <a:ext uri="{28A0092B-C50C-407E-A947-70E740481C1C}">
                          <a14:useLocalDpi xmlns:a14="http://schemas.microsoft.com/office/drawing/2010/main" val="0"/>
                        </a:ext>
                      </a:extLst>
                    </a:blip>
                    <a:stretch>
                      <a:fillRect/>
                    </a:stretch>
                  </pic:blipFill>
                  <pic:spPr>
                    <a:xfrm>
                      <a:off x="0" y="0"/>
                      <a:ext cx="4466385" cy="3429000"/>
                    </a:xfrm>
                    <a:prstGeom prst="rect">
                      <a:avLst/>
                    </a:prstGeom>
                  </pic:spPr>
                </pic:pic>
              </a:graphicData>
            </a:graphic>
          </wp:inline>
        </w:drawing>
      </w:r>
    </w:p>
    <w:p w14:paraId="19FC3572" w14:textId="3C387D63" w:rsidR="006A583D" w:rsidRDefault="006A583D" w:rsidP="006A583D">
      <w:pPr>
        <w:jc w:val="center"/>
      </w:pPr>
    </w:p>
    <w:p w14:paraId="1FF9448D" w14:textId="31E4771F" w:rsidR="006A583D" w:rsidRDefault="006A583D" w:rsidP="006A583D">
      <w:pPr>
        <w:pStyle w:val="Caption"/>
        <w:keepNext/>
        <w:jc w:val="center"/>
      </w:pPr>
      <w:r>
        <w:t xml:space="preserve">Figure </w:t>
      </w:r>
      <w:fldSimple w:instr=" SEQ Figure \* ARABIC ">
        <w:r w:rsidR="00DA08CF">
          <w:rPr>
            <w:noProof/>
          </w:rPr>
          <w:t>4</w:t>
        </w:r>
      </w:fldSimple>
    </w:p>
    <w:p w14:paraId="5E2F01B9" w14:textId="484EB791" w:rsidR="006A583D" w:rsidRDefault="006A583D" w:rsidP="006A583D">
      <w:pPr>
        <w:jc w:val="center"/>
      </w:pPr>
      <w:r>
        <w:rPr>
          <w:noProof/>
        </w:rPr>
        <w:drawing>
          <wp:inline distT="0" distB="0" distL="0" distR="0" wp14:anchorId="3428B488" wp14:editId="2B6F8016">
            <wp:extent cx="4466385" cy="3429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 IQ.png"/>
                    <pic:cNvPicPr/>
                  </pic:nvPicPr>
                  <pic:blipFill>
                    <a:blip r:embed="rId10">
                      <a:extLst>
                        <a:ext uri="{28A0092B-C50C-407E-A947-70E740481C1C}">
                          <a14:useLocalDpi xmlns:a14="http://schemas.microsoft.com/office/drawing/2010/main" val="0"/>
                        </a:ext>
                      </a:extLst>
                    </a:blip>
                    <a:stretch>
                      <a:fillRect/>
                    </a:stretch>
                  </pic:blipFill>
                  <pic:spPr>
                    <a:xfrm>
                      <a:off x="0" y="0"/>
                      <a:ext cx="4466385" cy="3429000"/>
                    </a:xfrm>
                    <a:prstGeom prst="rect">
                      <a:avLst/>
                    </a:prstGeom>
                  </pic:spPr>
                </pic:pic>
              </a:graphicData>
            </a:graphic>
          </wp:inline>
        </w:drawing>
      </w:r>
    </w:p>
    <w:p w14:paraId="0EE50853" w14:textId="08C3520B" w:rsidR="006A583D" w:rsidRDefault="006A583D" w:rsidP="006A583D">
      <w:pPr>
        <w:jc w:val="center"/>
      </w:pPr>
    </w:p>
    <w:p w14:paraId="482F2B30" w14:textId="5498BD4F" w:rsidR="006A583D" w:rsidRDefault="006A583D" w:rsidP="006A583D">
      <w:pPr>
        <w:jc w:val="center"/>
      </w:pPr>
    </w:p>
    <w:p w14:paraId="5F126A49" w14:textId="77777777" w:rsidR="00321588" w:rsidRDefault="00321588" w:rsidP="00321588">
      <w:r>
        <w:lastRenderedPageBreak/>
        <w:t xml:space="preserve">The distribution of the cases reported appears to be a Poisson distribution, with a small lambda.   </w:t>
      </w:r>
    </w:p>
    <w:p w14:paraId="7E53D968" w14:textId="3FE7A721" w:rsidR="003A02B7" w:rsidRDefault="003A02B7" w:rsidP="003A02B7">
      <w:pPr>
        <w:pStyle w:val="Caption"/>
        <w:keepNext/>
        <w:jc w:val="center"/>
      </w:pPr>
      <w:r>
        <w:t xml:space="preserve">Figure </w:t>
      </w:r>
      <w:fldSimple w:instr=" SEQ Figure \* ARABIC ">
        <w:r w:rsidR="00DA08CF">
          <w:rPr>
            <w:noProof/>
          </w:rPr>
          <w:t>5</w:t>
        </w:r>
      </w:fldSimple>
    </w:p>
    <w:p w14:paraId="02A3569F" w14:textId="39F92AC7" w:rsidR="006A583D" w:rsidRDefault="003A02B7" w:rsidP="006A583D">
      <w:pPr>
        <w:jc w:val="center"/>
      </w:pPr>
      <w:r>
        <w:rPr>
          <w:noProof/>
        </w:rPr>
        <w:drawing>
          <wp:inline distT="0" distB="0" distL="0" distR="0" wp14:anchorId="26EAF567" wp14:editId="4AAD6789">
            <wp:extent cx="5625045" cy="2652666"/>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t Dist.png"/>
                    <pic:cNvPicPr/>
                  </pic:nvPicPr>
                  <pic:blipFill>
                    <a:blip r:embed="rId11">
                      <a:extLst>
                        <a:ext uri="{28A0092B-C50C-407E-A947-70E740481C1C}">
                          <a14:useLocalDpi xmlns:a14="http://schemas.microsoft.com/office/drawing/2010/main" val="0"/>
                        </a:ext>
                      </a:extLst>
                    </a:blip>
                    <a:stretch>
                      <a:fillRect/>
                    </a:stretch>
                  </pic:blipFill>
                  <pic:spPr>
                    <a:xfrm>
                      <a:off x="0" y="0"/>
                      <a:ext cx="5660531" cy="2669401"/>
                    </a:xfrm>
                    <a:prstGeom prst="rect">
                      <a:avLst/>
                    </a:prstGeom>
                  </pic:spPr>
                </pic:pic>
              </a:graphicData>
            </a:graphic>
          </wp:inline>
        </w:drawing>
      </w:r>
    </w:p>
    <w:p w14:paraId="4A5D2191" w14:textId="6E56A87D" w:rsidR="003A02B7" w:rsidRDefault="003A02B7" w:rsidP="006A583D"/>
    <w:p w14:paraId="71713B5A" w14:textId="132E27D8" w:rsidR="006A583D" w:rsidRDefault="006A583D" w:rsidP="006A583D">
      <w:r>
        <w:t xml:space="preserve">The </w:t>
      </w:r>
      <w:proofErr w:type="spellStart"/>
      <w:r w:rsidRPr="006A583D">
        <w:rPr>
          <w:i/>
        </w:rPr>
        <w:t>ggtsdisplay</w:t>
      </w:r>
      <w:proofErr w:type="spellEnd"/>
      <w:r>
        <w:t xml:space="preserve"> function shows that San Juan has had several outbreaks of dengue, as seen in the spikes of the cases.  The ACF indicates </w:t>
      </w:r>
      <w:r w:rsidR="006D7B3A">
        <w:t>a non-stationary series</w:t>
      </w:r>
      <w:r>
        <w:t>, and the PACF sug</w:t>
      </w:r>
      <w:r w:rsidR="003A02B7">
        <w:t>gests starting with a lag of two</w:t>
      </w:r>
      <w:r>
        <w:t>.</w:t>
      </w:r>
    </w:p>
    <w:p w14:paraId="29375067" w14:textId="386B92B1" w:rsidR="006A583D" w:rsidRDefault="006A583D" w:rsidP="006A583D">
      <w:pPr>
        <w:pStyle w:val="Caption"/>
        <w:keepNext/>
        <w:jc w:val="center"/>
      </w:pPr>
      <w:r>
        <w:t xml:space="preserve">Figure </w:t>
      </w:r>
      <w:fldSimple w:instr=" SEQ Figure \* ARABIC ">
        <w:r w:rsidR="00DA08CF">
          <w:rPr>
            <w:noProof/>
          </w:rPr>
          <w:t>6</w:t>
        </w:r>
      </w:fldSimple>
    </w:p>
    <w:p w14:paraId="5A8AD297" w14:textId="04EBBD99" w:rsidR="006A583D" w:rsidRDefault="006A583D" w:rsidP="006A583D">
      <w:pPr>
        <w:jc w:val="center"/>
      </w:pPr>
      <w:r>
        <w:rPr>
          <w:noProof/>
        </w:rPr>
        <w:drawing>
          <wp:inline distT="0" distB="0" distL="0" distR="0" wp14:anchorId="62D53F91" wp14:editId="09591BE2">
            <wp:extent cx="5920966" cy="38530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D SJ.png"/>
                    <pic:cNvPicPr/>
                  </pic:nvPicPr>
                  <pic:blipFill>
                    <a:blip r:embed="rId12">
                      <a:extLst>
                        <a:ext uri="{28A0092B-C50C-407E-A947-70E740481C1C}">
                          <a14:useLocalDpi xmlns:a14="http://schemas.microsoft.com/office/drawing/2010/main" val="0"/>
                        </a:ext>
                      </a:extLst>
                    </a:blip>
                    <a:stretch>
                      <a:fillRect/>
                    </a:stretch>
                  </pic:blipFill>
                  <pic:spPr>
                    <a:xfrm>
                      <a:off x="0" y="0"/>
                      <a:ext cx="5925721" cy="3856150"/>
                    </a:xfrm>
                    <a:prstGeom prst="rect">
                      <a:avLst/>
                    </a:prstGeom>
                  </pic:spPr>
                </pic:pic>
              </a:graphicData>
            </a:graphic>
          </wp:inline>
        </w:drawing>
      </w:r>
    </w:p>
    <w:p w14:paraId="7F4EF9E4" w14:textId="13D593F8" w:rsidR="006A583D" w:rsidRDefault="006A583D" w:rsidP="006A583D">
      <w:pPr>
        <w:jc w:val="center"/>
      </w:pPr>
    </w:p>
    <w:p w14:paraId="039A598E" w14:textId="536A4280" w:rsidR="006A583D" w:rsidRDefault="006A583D" w:rsidP="006A583D">
      <w:pPr>
        <w:jc w:val="center"/>
      </w:pPr>
    </w:p>
    <w:p w14:paraId="3F0B6819" w14:textId="21BDAE70" w:rsidR="006A583D" w:rsidRDefault="006A583D" w:rsidP="006A583D">
      <w:pPr>
        <w:pStyle w:val="Caption"/>
        <w:keepNext/>
        <w:jc w:val="center"/>
      </w:pPr>
      <w:r>
        <w:t xml:space="preserve">Figure </w:t>
      </w:r>
      <w:fldSimple w:instr=" SEQ Figure \* ARABIC ">
        <w:r w:rsidR="00DA08CF">
          <w:rPr>
            <w:noProof/>
          </w:rPr>
          <w:t>7</w:t>
        </w:r>
      </w:fldSimple>
    </w:p>
    <w:p w14:paraId="2E85FEE5" w14:textId="1B98C147" w:rsidR="006A583D" w:rsidRDefault="006A583D" w:rsidP="006A583D">
      <w:pPr>
        <w:jc w:val="center"/>
      </w:pPr>
      <w:r>
        <w:rPr>
          <w:noProof/>
        </w:rPr>
        <w:drawing>
          <wp:inline distT="0" distB="0" distL="0" distR="0" wp14:anchorId="3BC69CB4" wp14:editId="7479C6F7">
            <wp:extent cx="6323186" cy="41148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D IQ.png"/>
                    <pic:cNvPicPr/>
                  </pic:nvPicPr>
                  <pic:blipFill>
                    <a:blip r:embed="rId13">
                      <a:extLst>
                        <a:ext uri="{28A0092B-C50C-407E-A947-70E740481C1C}">
                          <a14:useLocalDpi xmlns:a14="http://schemas.microsoft.com/office/drawing/2010/main" val="0"/>
                        </a:ext>
                      </a:extLst>
                    </a:blip>
                    <a:stretch>
                      <a:fillRect/>
                    </a:stretch>
                  </pic:blipFill>
                  <pic:spPr>
                    <a:xfrm>
                      <a:off x="0" y="0"/>
                      <a:ext cx="6323186" cy="4114800"/>
                    </a:xfrm>
                    <a:prstGeom prst="rect">
                      <a:avLst/>
                    </a:prstGeom>
                  </pic:spPr>
                </pic:pic>
              </a:graphicData>
            </a:graphic>
          </wp:inline>
        </w:drawing>
      </w:r>
    </w:p>
    <w:p w14:paraId="39FC60AA" w14:textId="77777777" w:rsidR="003A02B7" w:rsidRDefault="003A02B7" w:rsidP="003A02B7"/>
    <w:p w14:paraId="15E67FA7" w14:textId="77777777" w:rsidR="003B2383" w:rsidRDefault="003B2383" w:rsidP="003A02B7"/>
    <w:p w14:paraId="32644BFE" w14:textId="77777777" w:rsidR="003B2383" w:rsidRDefault="003B2383" w:rsidP="003A02B7"/>
    <w:p w14:paraId="4E3B6FD9" w14:textId="5A7E9662" w:rsidR="003A02B7" w:rsidRDefault="003A02B7" w:rsidP="003A02B7">
      <w:r>
        <w:t xml:space="preserve">Similarly, Iquitos shows </w:t>
      </w:r>
      <w:r w:rsidR="006D7B3A">
        <w:t>non-stationary series</w:t>
      </w:r>
      <w:r>
        <w:t xml:space="preserve"> and suggests a </w:t>
      </w:r>
      <w:r w:rsidR="00573A55">
        <w:t xml:space="preserve">moving average </w:t>
      </w:r>
      <w:r w:rsidR="006D7B3A">
        <w:t xml:space="preserve">lag </w:t>
      </w:r>
      <w:r>
        <w:t>of three might be an appropriate place to start.  The ACF is less smooth than for San Juan, and there appear to be more frequent outbreaks.</w:t>
      </w:r>
    </w:p>
    <w:p w14:paraId="7D182F6F" w14:textId="23E0A39F" w:rsidR="003A02B7" w:rsidRDefault="003A02B7" w:rsidP="003A02B7"/>
    <w:p w14:paraId="7BF1CC9F" w14:textId="4FAC8A3B" w:rsidR="003A02B7" w:rsidRDefault="003B2383" w:rsidP="003A02B7">
      <w:r>
        <w:t xml:space="preserve">Our target, the total number of cases reported, has a mean of 34.18 and a standard deviation of 51.38 in San Juan and a mean of 7.57 and a standard deviation of 10.77 in Iquitos. </w:t>
      </w:r>
    </w:p>
    <w:p w14:paraId="293FCB68" w14:textId="0F6B23AF" w:rsidR="003B2383" w:rsidRDefault="003B2383" w:rsidP="003A02B7"/>
    <w:p w14:paraId="35B932B0" w14:textId="4C944948" w:rsidR="003B2383" w:rsidRDefault="003B2383" w:rsidP="003A02B7">
      <w:r>
        <w:t xml:space="preserve">Creating an STL decomposition of the data, and plotting revealed </w:t>
      </w:r>
      <w:r w:rsidR="00BB0702">
        <w:t xml:space="preserve">the presence of </w:t>
      </w:r>
      <w:r w:rsidR="00643C1B">
        <w:t xml:space="preserve">periodicity </w:t>
      </w:r>
      <w:r>
        <w:t>and trend information for both San Juan</w:t>
      </w:r>
      <w:r w:rsidR="006D7B3A">
        <w:t xml:space="preserve"> (Figure 8)</w:t>
      </w:r>
      <w:r>
        <w:t xml:space="preserve"> and Iquitos</w:t>
      </w:r>
      <w:r w:rsidR="006D7B3A">
        <w:t xml:space="preserve"> (Figure9)</w:t>
      </w:r>
      <w:r>
        <w:t>.</w:t>
      </w:r>
      <w:r w:rsidR="006D7B3A">
        <w:t xml:space="preserve">  The seasonal component for both cities appear to change over time.  For San Juan, the seasonality appears to be damping down, while for Iquitos the seasonality seems to </w:t>
      </w:r>
      <w:r w:rsidR="00406F7C">
        <w:t>have an increasing magnitude.  The trend component for San Juan is decreasing over time, while the Iquitos trend is increasing.</w:t>
      </w:r>
    </w:p>
    <w:p w14:paraId="7783257D" w14:textId="3B754007" w:rsidR="003B2383" w:rsidRPr="00726679" w:rsidRDefault="003B2383" w:rsidP="003A02B7"/>
    <w:p w14:paraId="24320E2D" w14:textId="77777777" w:rsidR="003A02B7" w:rsidRDefault="003A02B7" w:rsidP="002233AE">
      <w:pPr>
        <w:pStyle w:val="Heading1"/>
        <w:rPr>
          <w:b/>
        </w:rPr>
      </w:pPr>
    </w:p>
    <w:p w14:paraId="1F805FCF" w14:textId="7518502B" w:rsidR="003B2383" w:rsidRDefault="003B2383" w:rsidP="003B2383">
      <w:pPr>
        <w:pStyle w:val="Caption"/>
        <w:keepNext/>
        <w:jc w:val="center"/>
      </w:pPr>
      <w:r>
        <w:t xml:space="preserve">Figure </w:t>
      </w:r>
      <w:fldSimple w:instr=" SEQ Figure \* ARABIC ">
        <w:r w:rsidR="00DA08CF">
          <w:rPr>
            <w:noProof/>
          </w:rPr>
          <w:t>8</w:t>
        </w:r>
      </w:fldSimple>
    </w:p>
    <w:p w14:paraId="188A8FDE" w14:textId="746F9695" w:rsidR="003A02B7" w:rsidRDefault="00AD5AE1" w:rsidP="00AD5AE1">
      <w:pPr>
        <w:pStyle w:val="Heading1"/>
        <w:jc w:val="center"/>
        <w:rPr>
          <w:b/>
        </w:rPr>
      </w:pPr>
      <w:r>
        <w:rPr>
          <w:b/>
          <w:noProof/>
        </w:rPr>
        <w:drawing>
          <wp:inline distT="0" distB="0" distL="0" distR="0" wp14:anchorId="77F0C84A" wp14:editId="7685BCD0">
            <wp:extent cx="5033963"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 Juan STL.png"/>
                    <pic:cNvPicPr/>
                  </pic:nvPicPr>
                  <pic:blipFill>
                    <a:blip r:embed="rId14">
                      <a:extLst>
                        <a:ext uri="{28A0092B-C50C-407E-A947-70E740481C1C}">
                          <a14:useLocalDpi xmlns:a14="http://schemas.microsoft.com/office/drawing/2010/main" val="0"/>
                        </a:ext>
                      </a:extLst>
                    </a:blip>
                    <a:stretch>
                      <a:fillRect/>
                    </a:stretch>
                  </pic:blipFill>
                  <pic:spPr>
                    <a:xfrm>
                      <a:off x="0" y="0"/>
                      <a:ext cx="5033963" cy="3200400"/>
                    </a:xfrm>
                    <a:prstGeom prst="rect">
                      <a:avLst/>
                    </a:prstGeom>
                  </pic:spPr>
                </pic:pic>
              </a:graphicData>
            </a:graphic>
          </wp:inline>
        </w:drawing>
      </w:r>
    </w:p>
    <w:p w14:paraId="10D7C672" w14:textId="77777777" w:rsidR="003A02B7" w:rsidRDefault="003A02B7" w:rsidP="002233AE">
      <w:pPr>
        <w:pStyle w:val="Heading1"/>
        <w:rPr>
          <w:b/>
        </w:rPr>
      </w:pPr>
    </w:p>
    <w:p w14:paraId="00AA3FEF" w14:textId="561A5DDE" w:rsidR="00AD5AE1" w:rsidRDefault="003B2383" w:rsidP="00AD5AE1">
      <w:pPr>
        <w:pStyle w:val="Caption"/>
        <w:keepNext/>
        <w:jc w:val="center"/>
      </w:pPr>
      <w:r>
        <w:t xml:space="preserve">Figure </w:t>
      </w:r>
      <w:fldSimple w:instr=" SEQ Figure \* ARABIC ">
        <w:r w:rsidR="00DA08CF">
          <w:rPr>
            <w:noProof/>
          </w:rPr>
          <w:t>9</w:t>
        </w:r>
      </w:fldSimple>
    </w:p>
    <w:p w14:paraId="2054C57F" w14:textId="6FCC36DB" w:rsidR="003A02B7" w:rsidRDefault="00AD5AE1" w:rsidP="00406F7C">
      <w:pPr>
        <w:jc w:val="center"/>
      </w:pPr>
      <w:r>
        <w:rPr>
          <w:noProof/>
        </w:rPr>
        <w:drawing>
          <wp:inline distT="0" distB="0" distL="0" distR="0" wp14:anchorId="466E2B08" wp14:editId="64797B0C">
            <wp:extent cx="5033963"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quitos STL.png"/>
                    <pic:cNvPicPr/>
                  </pic:nvPicPr>
                  <pic:blipFill>
                    <a:blip r:embed="rId15">
                      <a:extLst>
                        <a:ext uri="{28A0092B-C50C-407E-A947-70E740481C1C}">
                          <a14:useLocalDpi xmlns:a14="http://schemas.microsoft.com/office/drawing/2010/main" val="0"/>
                        </a:ext>
                      </a:extLst>
                    </a:blip>
                    <a:stretch>
                      <a:fillRect/>
                    </a:stretch>
                  </pic:blipFill>
                  <pic:spPr>
                    <a:xfrm>
                      <a:off x="0" y="0"/>
                      <a:ext cx="5033963" cy="3200400"/>
                    </a:xfrm>
                    <a:prstGeom prst="rect">
                      <a:avLst/>
                    </a:prstGeom>
                  </pic:spPr>
                </pic:pic>
              </a:graphicData>
            </a:graphic>
          </wp:inline>
        </w:drawing>
      </w:r>
    </w:p>
    <w:p w14:paraId="08615863" w14:textId="242E76EC" w:rsidR="00406F7C" w:rsidRDefault="00406F7C" w:rsidP="00406F7C">
      <w:r>
        <w:t xml:space="preserve">Both cities show outbreaks which result in outliers in the data.  </w:t>
      </w:r>
      <w:r w:rsidR="00372BF8">
        <w:t xml:space="preserve"> I elected to leave the outliers in place.  My thinking was that the outliers are legitimate data points, and indicative of the severity of an outbreak; having that data as part of the model seemed important.  Although I </w:t>
      </w:r>
      <w:r w:rsidR="00372BF8">
        <w:lastRenderedPageBreak/>
        <w:t>did try a few variations of models with the outliers removed.  My final model was built using the data containing outliers.</w:t>
      </w:r>
      <w:r w:rsidR="00F24079">
        <w:t xml:space="preserve">  I also elected to use the full data set for many of my models.  Retrospectively, given the multicollinearity in the data, this may not have been the best choice.   However, some models were built using reduced data sets based on my selection of non-correlated features</w:t>
      </w:r>
      <w:r w:rsidR="00321588">
        <w:t>.  My ultimate “hero” model is an ensemble of a model built on all data and a model built on selected variables.</w:t>
      </w:r>
    </w:p>
    <w:p w14:paraId="25950C95" w14:textId="62108997" w:rsidR="008E2170" w:rsidRDefault="008E2170" w:rsidP="00406F7C"/>
    <w:p w14:paraId="2F7B616A" w14:textId="4AB6A0A1" w:rsidR="008E2170" w:rsidRPr="00406F7C" w:rsidRDefault="008E2170" w:rsidP="00406F7C">
      <w:r>
        <w:t xml:space="preserve">The full training data set was split into a training set and a test set, so I could look at evaluation statistics for each model built.  The split was approximately 80% training, 20% testing, San Juan had 186 test cases, Iquitos 105.  Evaluation was done by running the </w:t>
      </w:r>
      <w:r w:rsidRPr="008E2170">
        <w:rPr>
          <w:i/>
        </w:rPr>
        <w:t>accuracy</w:t>
      </w:r>
      <w:r>
        <w:t xml:space="preserve"> function on the forecast objects and appending the results to a tracking dataframe.  </w:t>
      </w:r>
      <w:r w:rsidR="00170826">
        <w:t xml:space="preserve">Predictions were created using the entire training data set.  </w:t>
      </w:r>
      <w:r>
        <w:t>The MAE score produced by the Driven Data site on their test-scoring data acted as the final arbiter of accuracy.</w:t>
      </w:r>
    </w:p>
    <w:p w14:paraId="106F5EE9" w14:textId="77777777" w:rsidR="003A02B7" w:rsidRDefault="003A02B7" w:rsidP="002233AE">
      <w:pPr>
        <w:pStyle w:val="Heading1"/>
        <w:rPr>
          <w:b/>
        </w:rPr>
      </w:pPr>
    </w:p>
    <w:p w14:paraId="30F56283" w14:textId="3215C814" w:rsidR="002233AE" w:rsidRDefault="002233AE" w:rsidP="002233AE">
      <w:pPr>
        <w:pStyle w:val="Heading1"/>
        <w:rPr>
          <w:b/>
        </w:rPr>
      </w:pPr>
      <w:r w:rsidRPr="00010556">
        <w:rPr>
          <w:b/>
        </w:rPr>
        <w:t>Literature Review</w:t>
      </w:r>
    </w:p>
    <w:p w14:paraId="1E0CA75F" w14:textId="355A724D" w:rsidR="002E2C8B" w:rsidRDefault="00F333E0" w:rsidP="002E2C8B">
      <w:r>
        <w:t xml:space="preserve">There are a wide range of articles in the topic area of disease prediction.  Many focus on the pure mathematics of the problem, while others approach it from a biological systems and migratory patterns perspective.   There was also a body of work focusing on the types of modeling we’ve been doing in this course.   </w:t>
      </w:r>
      <w:r w:rsidR="002E2C8B">
        <w:t xml:space="preserve">Campylobacter prediction was evaluated using regression, decomposition and ARIMA models at </w:t>
      </w:r>
      <w:r w:rsidR="00321588">
        <w:t xml:space="preserve">the </w:t>
      </w:r>
      <w:r w:rsidR="002E2C8B">
        <w:t>University of Tennessee</w:t>
      </w:r>
      <w:sdt>
        <w:sdtPr>
          <w:id w:val="861874017"/>
          <w:citation/>
        </w:sdtPr>
        <w:sdtContent>
          <w:r w:rsidR="002E2C8B">
            <w:fldChar w:fldCharType="begin"/>
          </w:r>
          <w:r w:rsidR="002E2C8B">
            <w:instrText xml:space="preserve"> CITATION Wei10 \l 1033 </w:instrText>
          </w:r>
          <w:r w:rsidR="002E2C8B">
            <w:fldChar w:fldCharType="separate"/>
          </w:r>
          <w:r w:rsidR="008063D5">
            <w:rPr>
              <w:noProof/>
            </w:rPr>
            <w:t xml:space="preserve"> (Weisent, 2010)</w:t>
          </w:r>
          <w:r w:rsidR="002E2C8B">
            <w:fldChar w:fldCharType="end"/>
          </w:r>
        </w:sdtContent>
      </w:sdt>
      <w:r w:rsidR="002E2C8B">
        <w:t>.  While campylobacter is not a mosquito-borne disease, it shares the traits of having autoregressive and moving average aspects to the data, making those results informative to dengue model building.</w:t>
      </w:r>
    </w:p>
    <w:p w14:paraId="4873D058" w14:textId="77777777" w:rsidR="002E2C8B" w:rsidRDefault="002E2C8B" w:rsidP="00E6559C"/>
    <w:p w14:paraId="0346DFC9" w14:textId="45CF36B3" w:rsidR="00294E49" w:rsidRDefault="00F333E0" w:rsidP="00E6559C">
      <w:r>
        <w:t xml:space="preserve">A team from India </w:t>
      </w:r>
      <w:sdt>
        <w:sdtPr>
          <w:id w:val="1608772912"/>
          <w:citation/>
        </w:sdtPr>
        <w:sdtContent>
          <w:r>
            <w:fldChar w:fldCharType="begin"/>
          </w:r>
          <w:r>
            <w:instrText xml:space="preserve"> CITATION Cha09 \l 1033 </w:instrText>
          </w:r>
          <w:r>
            <w:fldChar w:fldCharType="separate"/>
          </w:r>
          <w:r w:rsidR="008063D5">
            <w:rPr>
              <w:noProof/>
            </w:rPr>
            <w:t>(Chatterjee &amp; R., 2009)</w:t>
          </w:r>
          <w:r>
            <w:fldChar w:fldCharType="end"/>
          </w:r>
        </w:sdtContent>
      </w:sdt>
      <w:r>
        <w:t xml:space="preserve"> used </w:t>
      </w:r>
      <w:r w:rsidR="009C2689">
        <w:t>multi-step polynomial regression to forecast malaria.  Given malaria and dengue share the mosquito t</w:t>
      </w:r>
      <w:r w:rsidR="002E2C8B">
        <w:t>ransmission vector, their work</w:t>
      </w:r>
      <w:r w:rsidR="009C2689">
        <w:t xml:space="preserve"> seemed relevant to our task.  The authors chose features based on correlation to the target variable and performed non-linear curve fitting.  Like with dengue, temperature, humidity, and rainfall were part of the features used in the model.   Another malaria study </w:t>
      </w:r>
      <w:sdt>
        <w:sdtPr>
          <w:id w:val="-916787766"/>
          <w:citation/>
        </w:sdtPr>
        <w:sdtContent>
          <w:r w:rsidR="009C2689">
            <w:fldChar w:fldCharType="begin"/>
          </w:r>
          <w:r w:rsidR="009C2689">
            <w:instrText xml:space="preserve"> CITATION Tek04 \l 1033 </w:instrText>
          </w:r>
          <w:r w:rsidR="009C2689">
            <w:fldChar w:fldCharType="separate"/>
          </w:r>
          <w:r w:rsidR="008063D5">
            <w:rPr>
              <w:noProof/>
            </w:rPr>
            <w:t>(Teklehaimanot, 2004)</w:t>
          </w:r>
          <w:r w:rsidR="009C2689">
            <w:fldChar w:fldCharType="end"/>
          </w:r>
        </w:sdtContent>
      </w:sdt>
      <w:r w:rsidR="009C2689">
        <w:t xml:space="preserve"> used lagged polynomials to model disease spread </w:t>
      </w:r>
      <w:r w:rsidR="002177BA">
        <w:t xml:space="preserve">relative to weather patterns </w:t>
      </w:r>
      <w:r w:rsidR="009C2689">
        <w:t>in Eth</w:t>
      </w:r>
      <w:r w:rsidR="002177BA">
        <w:t>iopia.</w:t>
      </w:r>
      <w:r w:rsidR="002E2C8B">
        <w:t xml:space="preserve">  Looking more at the vector than at a specific disease, Lee et. al. </w:t>
      </w:r>
      <w:sdt>
        <w:sdtPr>
          <w:id w:val="-1960243747"/>
          <w:citation/>
        </w:sdtPr>
        <w:sdtContent>
          <w:r w:rsidR="002E2C8B">
            <w:fldChar w:fldCharType="begin"/>
          </w:r>
          <w:r w:rsidR="002E2C8B">
            <w:instrText xml:space="preserve"> CITATION Lee16 \l 1033 </w:instrText>
          </w:r>
          <w:r w:rsidR="002E2C8B">
            <w:fldChar w:fldCharType="separate"/>
          </w:r>
          <w:r w:rsidR="008063D5">
            <w:rPr>
              <w:noProof/>
            </w:rPr>
            <w:t>(Lee, Chung, &amp; Hwang, 2016)</w:t>
          </w:r>
          <w:r w:rsidR="002E2C8B">
            <w:fldChar w:fldCharType="end"/>
          </w:r>
        </w:sdtContent>
      </w:sdt>
      <w:r w:rsidR="002E2C8B">
        <w:t xml:space="preserve"> evaluated the use of neural networks in predicting the mosquitos themselves.  The clear implication being, more mosquitos more mosquito-borne illness. </w:t>
      </w:r>
      <w:r w:rsidR="009F261C">
        <w:t xml:space="preserve">  </w:t>
      </w:r>
      <w:r w:rsidR="00294E49">
        <w:t xml:space="preserve">Finally, looking specifically at dengue, </w:t>
      </w:r>
      <w:r w:rsidR="009F261C">
        <w:t xml:space="preserve">there is a study from Rajasthan </w:t>
      </w:r>
      <w:sdt>
        <w:sdtPr>
          <w:id w:val="-1123916513"/>
          <w:citation/>
        </w:sdtPr>
        <w:sdtContent>
          <w:r w:rsidR="009F261C">
            <w:fldChar w:fldCharType="begin"/>
          </w:r>
          <w:r w:rsidR="009F261C">
            <w:instrText xml:space="preserve"> CITATION Bha12 \l 1033 </w:instrText>
          </w:r>
          <w:r w:rsidR="009F261C">
            <w:fldChar w:fldCharType="separate"/>
          </w:r>
          <w:r w:rsidR="008063D5">
            <w:rPr>
              <w:noProof/>
            </w:rPr>
            <w:t>(Bhatnagar, 2012)</w:t>
          </w:r>
          <w:r w:rsidR="009F261C">
            <w:fldChar w:fldCharType="end"/>
          </w:r>
        </w:sdtContent>
      </w:sdt>
      <w:r w:rsidR="009F261C">
        <w:t>used ARIMA modeling to predict dengue outbreaks.  And a study using neural networks</w:t>
      </w:r>
      <w:r w:rsidR="007E7C3B" w:rsidRPr="007E7C3B">
        <w:t xml:space="preserve"> </w:t>
      </w:r>
      <w:sdt>
        <w:sdtPr>
          <w:id w:val="-808784668"/>
          <w:citation/>
        </w:sdtPr>
        <w:sdtContent>
          <w:r w:rsidR="007E7C3B">
            <w:fldChar w:fldCharType="begin"/>
          </w:r>
          <w:r w:rsidR="007E7C3B">
            <w:instrText xml:space="preserve"> CITATION Abu10 \l 1033 </w:instrText>
          </w:r>
          <w:r w:rsidR="007E7C3B">
            <w:fldChar w:fldCharType="separate"/>
          </w:r>
          <w:r w:rsidR="008063D5">
            <w:rPr>
              <w:noProof/>
            </w:rPr>
            <w:t>(Aburas, Cetiner, &amp; Sari, 2010)</w:t>
          </w:r>
          <w:r w:rsidR="007E7C3B">
            <w:fldChar w:fldCharType="end"/>
          </w:r>
        </w:sdtContent>
      </w:sdt>
      <w:r w:rsidR="009F261C">
        <w:t xml:space="preserve"> to predict confirmed cases of dengue. </w:t>
      </w:r>
    </w:p>
    <w:p w14:paraId="5A4D21C7" w14:textId="77777777" w:rsidR="009C2689" w:rsidRPr="00E6559C" w:rsidRDefault="009C2689" w:rsidP="00E6559C"/>
    <w:p w14:paraId="17886634" w14:textId="338198DF" w:rsidR="00C1552A" w:rsidRDefault="00C1552A" w:rsidP="00C1552A"/>
    <w:p w14:paraId="06F0FFE6" w14:textId="752EA2CB" w:rsidR="0011221F" w:rsidRDefault="00385864" w:rsidP="00385864">
      <w:pPr>
        <w:pStyle w:val="Heading1"/>
        <w:rPr>
          <w:b/>
        </w:rPr>
      </w:pPr>
      <w:r w:rsidRPr="00385864">
        <w:rPr>
          <w:b/>
        </w:rPr>
        <w:lastRenderedPageBreak/>
        <w:t>The Models – Formulation, Performance/Accuracy, Limitations</w:t>
      </w:r>
    </w:p>
    <w:p w14:paraId="192845F3" w14:textId="0F3A7FBE" w:rsidR="00385864" w:rsidRDefault="00385864" w:rsidP="001C5166">
      <w:pPr>
        <w:pStyle w:val="Heading1"/>
      </w:pPr>
      <w:r>
        <w:t>Formulation</w:t>
      </w:r>
    </w:p>
    <w:p w14:paraId="53709C07" w14:textId="6E4E3462" w:rsidR="00321588" w:rsidRDefault="005323CC" w:rsidP="00A3518D">
      <w:r>
        <w:t xml:space="preserve">The vast majority of the model formulation and </w:t>
      </w:r>
      <w:r w:rsidR="00321588">
        <w:t xml:space="preserve">all </w:t>
      </w:r>
      <w:r>
        <w:t>data exploration was done in R.  The “combos” and ensembles I tried were created using Excel</w:t>
      </w:r>
      <w:r w:rsidR="000D5366">
        <w:t>,</w:t>
      </w:r>
      <w:r>
        <w:t xml:space="preserve"> simply because it was the fastest solution to cut/paste/merge results which were already in CSV format</w:t>
      </w:r>
      <w:r w:rsidR="006B3378">
        <w:t xml:space="preserve">; </w:t>
      </w:r>
      <w:r w:rsidR="00F24079">
        <w:t xml:space="preserve">all other </w:t>
      </w:r>
      <w:r w:rsidR="00321588">
        <w:t xml:space="preserve">model </w:t>
      </w:r>
      <w:r w:rsidR="00F24079">
        <w:t xml:space="preserve">work </w:t>
      </w:r>
      <w:r w:rsidR="006B3378">
        <w:t>was coded in R</w:t>
      </w:r>
      <w:r>
        <w:t xml:space="preserve">.  </w:t>
      </w:r>
      <w:r w:rsidR="00A3518D">
        <w:t xml:space="preserve">I began with a </w:t>
      </w:r>
      <w:r w:rsidR="00AF510D">
        <w:t xml:space="preserve">basic default </w:t>
      </w:r>
      <w:r w:rsidR="00AF510D" w:rsidRPr="00AF108D">
        <w:rPr>
          <w:i/>
        </w:rPr>
        <w:t xml:space="preserve">ETS </w:t>
      </w:r>
      <w:r w:rsidR="00AF510D">
        <w:t xml:space="preserve">model.  This got me an MAE of 33.7548 on the evaluation set.  </w:t>
      </w:r>
      <w:r w:rsidR="00C1273C">
        <w:t xml:space="preserve">From there I moved on to trying </w:t>
      </w:r>
      <w:r w:rsidR="001D4564" w:rsidRPr="00AF108D">
        <w:rPr>
          <w:i/>
        </w:rPr>
        <w:t xml:space="preserve">STL </w:t>
      </w:r>
      <w:r w:rsidR="001D4564">
        <w:t xml:space="preserve">and </w:t>
      </w:r>
      <w:r w:rsidR="001D4564" w:rsidRPr="00AF108D">
        <w:rPr>
          <w:i/>
        </w:rPr>
        <w:t>STLF</w:t>
      </w:r>
      <w:r w:rsidR="001D4564">
        <w:t xml:space="preserve"> models.  </w:t>
      </w:r>
      <w:r w:rsidR="001D4564" w:rsidRPr="00AF108D">
        <w:rPr>
          <w:i/>
        </w:rPr>
        <w:t>STLF</w:t>
      </w:r>
      <w:r w:rsidR="001D4564">
        <w:t xml:space="preserve"> did relatively well for me, with an MAE of </w:t>
      </w:r>
      <w:r w:rsidR="001D4564" w:rsidRPr="001D4564">
        <w:t>27.1635</w:t>
      </w:r>
      <w:r w:rsidR="001D4564">
        <w:t xml:space="preserve"> on Driven Data.  </w:t>
      </w:r>
    </w:p>
    <w:p w14:paraId="493C8EB5" w14:textId="77777777" w:rsidR="008E2170" w:rsidRDefault="008E2170" w:rsidP="00A3518D"/>
    <w:p w14:paraId="524365AD" w14:textId="78AE8D08" w:rsidR="00A3518D" w:rsidRDefault="00C1273C" w:rsidP="00A3518D">
      <w:r>
        <w:t xml:space="preserve">Based on my reading during the literature search, I had high hopes of the ARIMA results performing strongly.   When the auto-ARIMA results were not as high as I hoped, I also tried tweaking the parameters by hand.  </w:t>
      </w:r>
      <w:r w:rsidR="001D4564">
        <w:t>I tried 6 and 12 as possible lag values</w:t>
      </w:r>
      <w:r w:rsidR="00321588">
        <w:t xml:space="preserve"> based on the PACF charts</w:t>
      </w:r>
      <w:r w:rsidR="001D4564">
        <w:t xml:space="preserve">, I used 1 for the differences based on the values from </w:t>
      </w:r>
      <w:proofErr w:type="spellStart"/>
      <w:r w:rsidR="001D4564" w:rsidRPr="001D4564">
        <w:rPr>
          <w:i/>
        </w:rPr>
        <w:t>ndiffs</w:t>
      </w:r>
      <w:proofErr w:type="spellEnd"/>
      <w:r w:rsidR="001D4564">
        <w:t xml:space="preserve">, and I tried different </w:t>
      </w:r>
      <w:r w:rsidR="00C04F8C">
        <w:t>numbers of AR terms</w:t>
      </w:r>
      <w:r w:rsidR="008E2170">
        <w:t xml:space="preserve"> based on my reading of the ACF charts</w:t>
      </w:r>
      <w:r w:rsidR="00C04F8C">
        <w:t>.  None of these were particular improvements</w:t>
      </w:r>
      <w:r w:rsidR="00AF108D">
        <w:t xml:space="preserve">, but the </w:t>
      </w:r>
      <w:r w:rsidR="003128C6">
        <w:t>ARIMA</w:t>
      </w:r>
      <w:r w:rsidR="003128C6" w:rsidRPr="00AF108D">
        <w:t xml:space="preserve"> (</w:t>
      </w:r>
      <w:r w:rsidR="00AF108D" w:rsidRPr="00AF108D">
        <w:t>2,1,</w:t>
      </w:r>
      <w:proofErr w:type="gramStart"/>
      <w:r w:rsidR="00AF108D" w:rsidRPr="00AF108D">
        <w:t>12)(</w:t>
      </w:r>
      <w:proofErr w:type="gramEnd"/>
      <w:r w:rsidR="00AF108D" w:rsidRPr="00AF108D">
        <w:t>0,0,0)</w:t>
      </w:r>
      <w:r w:rsidR="00AF108D">
        <w:t xml:space="preserve"> model for San Juan and ARIMA</w:t>
      </w:r>
      <w:r w:rsidR="003128C6">
        <w:t xml:space="preserve"> </w:t>
      </w:r>
      <w:r w:rsidR="00AF108D">
        <w:t>(2,1,12)(0,0,1</w:t>
      </w:r>
      <w:r w:rsidR="00AF108D" w:rsidRPr="00AF108D">
        <w:t>)</w:t>
      </w:r>
      <w:r w:rsidR="00AF108D">
        <w:t xml:space="preserve"> for Iquitos did the best of the bunch</w:t>
      </w:r>
      <w:r w:rsidR="00C04F8C">
        <w:t>.</w:t>
      </w:r>
    </w:p>
    <w:p w14:paraId="5DBC79E3" w14:textId="229CCFEF" w:rsidR="00C04F8C" w:rsidRDefault="00C04F8C" w:rsidP="00A3518D"/>
    <w:p w14:paraId="2CCFB6AC" w14:textId="1A652816" w:rsidR="003128C6" w:rsidRPr="003128C6" w:rsidRDefault="00C04F8C" w:rsidP="003128C6">
      <w:pPr>
        <w:rPr>
          <w:rFonts w:ascii="Calibri" w:hAnsi="Calibri" w:cs="Calibri"/>
          <w:color w:val="000000"/>
        </w:rPr>
      </w:pPr>
      <w:r>
        <w:t xml:space="preserve">I also tried </w:t>
      </w:r>
      <w:r w:rsidRPr="00AF108D">
        <w:rPr>
          <w:i/>
        </w:rPr>
        <w:t>auto</w:t>
      </w:r>
      <w:r w:rsidR="003128C6">
        <w:rPr>
          <w:i/>
        </w:rPr>
        <w:t>-</w:t>
      </w:r>
      <w:r w:rsidRPr="00AF108D">
        <w:rPr>
          <w:i/>
        </w:rPr>
        <w:t>ARIMA</w:t>
      </w:r>
      <w:r>
        <w:t xml:space="preserve"> with an assortment of external regress</w:t>
      </w:r>
      <w:r w:rsidR="003128C6">
        <w:t>or</w:t>
      </w:r>
      <w:r>
        <w:t xml:space="preserve"> terms.  These performed better than the </w:t>
      </w:r>
      <w:r w:rsidRPr="00AF108D">
        <w:rPr>
          <w:i/>
        </w:rPr>
        <w:t>auto</w:t>
      </w:r>
      <w:r w:rsidR="003128C6">
        <w:rPr>
          <w:i/>
        </w:rPr>
        <w:t>-</w:t>
      </w:r>
      <w:r w:rsidRPr="00AF108D">
        <w:rPr>
          <w:i/>
        </w:rPr>
        <w:t>ARIMA</w:t>
      </w:r>
      <w:r>
        <w:t xml:space="preserve"> mo</w:t>
      </w:r>
      <w:r w:rsidR="00AF108D">
        <w:t xml:space="preserve">dels without external </w:t>
      </w:r>
      <w:r w:rsidR="003128C6">
        <w:t>regression but</w:t>
      </w:r>
      <w:r>
        <w:t xml:space="preserve"> did not do as well as the </w:t>
      </w:r>
      <w:r w:rsidRPr="00A27DBF">
        <w:rPr>
          <w:i/>
        </w:rPr>
        <w:t>STLF</w:t>
      </w:r>
      <w:r>
        <w:t xml:space="preserve"> model.</w:t>
      </w:r>
      <w:r w:rsidR="00AF108D">
        <w:t xml:space="preserve">  </w:t>
      </w:r>
      <w:r w:rsidR="003128C6">
        <w:t xml:space="preserve"> I did use decomposition, and GARCH to build a model in which I tried to use GARCH to predict residuals, and added those to the ARIMA seasonal predictions.  I must not have done it properly since that model only yielded and MAE of </w:t>
      </w:r>
      <w:r w:rsidR="003128C6" w:rsidRPr="003128C6">
        <w:rPr>
          <w:rFonts w:ascii="Calibri" w:hAnsi="Calibri" w:cs="Calibri"/>
          <w:color w:val="000000"/>
        </w:rPr>
        <w:t>27.1923</w:t>
      </w:r>
      <w:r w:rsidR="003128C6">
        <w:rPr>
          <w:rFonts w:ascii="Calibri" w:hAnsi="Calibri" w:cs="Calibri"/>
          <w:color w:val="000000"/>
        </w:rPr>
        <w:t xml:space="preserve"> which was not as high as I expected from discussions in class.</w:t>
      </w:r>
    </w:p>
    <w:p w14:paraId="6B8CC50A" w14:textId="669886A1" w:rsidR="003128C6" w:rsidRDefault="003128C6" w:rsidP="00A3518D"/>
    <w:p w14:paraId="64E84BC4" w14:textId="5E993EDD" w:rsidR="00AF108D" w:rsidRDefault="00AF108D" w:rsidP="00A3518D">
      <w:r>
        <w:t>I also tried traditional regression techniques and machine learning models.  Of the regression techniques, Poisson regression outperformed ARIMA for me, and G</w:t>
      </w:r>
      <w:r w:rsidR="006B3378">
        <w:t xml:space="preserve">eneralized </w:t>
      </w:r>
      <w:r>
        <w:t>L</w:t>
      </w:r>
      <w:r w:rsidR="006B3378">
        <w:t xml:space="preserve">inear </w:t>
      </w:r>
      <w:r>
        <w:t>M</w:t>
      </w:r>
      <w:r w:rsidR="006B3378">
        <w:t>odel</w:t>
      </w:r>
      <w:r>
        <w:t xml:space="preserve"> Negative Binomial (GLM.NB) outperformed Poisson.  Regular GLM did not do as well as GLM.NB.  </w:t>
      </w:r>
    </w:p>
    <w:p w14:paraId="71CA340C" w14:textId="77777777" w:rsidR="00AF108D" w:rsidRDefault="00AF108D" w:rsidP="00A3518D"/>
    <w:p w14:paraId="74E1CED3" w14:textId="6EB3DE4D" w:rsidR="00C04F8C" w:rsidRPr="00A3518D" w:rsidRDefault="00AF108D" w:rsidP="00A3518D">
      <w:r>
        <w:t>I tried</w:t>
      </w:r>
      <w:r w:rsidRPr="00AF108D">
        <w:rPr>
          <w:i/>
        </w:rPr>
        <w:t xml:space="preserve"> XGBoost </w:t>
      </w:r>
      <w:r>
        <w:t xml:space="preserve">with a few different sets of parameters, as well as </w:t>
      </w:r>
      <w:proofErr w:type="spellStart"/>
      <w:r w:rsidRPr="00AF108D">
        <w:rPr>
          <w:i/>
        </w:rPr>
        <w:t>NNetar</w:t>
      </w:r>
      <w:proofErr w:type="spellEnd"/>
      <w:r w:rsidRPr="00AF108D">
        <w:rPr>
          <w:i/>
        </w:rPr>
        <w:t xml:space="preserve"> </w:t>
      </w:r>
      <w:r>
        <w:t xml:space="preserve">models.  All of the machine learning models beat the ARIMA models, and one of the </w:t>
      </w:r>
      <w:r w:rsidRPr="00A27DBF">
        <w:rPr>
          <w:i/>
        </w:rPr>
        <w:t xml:space="preserve">XGBoost </w:t>
      </w:r>
      <w:r>
        <w:t xml:space="preserve">models outperformed the </w:t>
      </w:r>
      <w:r w:rsidRPr="00A27DBF">
        <w:rPr>
          <w:i/>
        </w:rPr>
        <w:t xml:space="preserve">STLF </w:t>
      </w:r>
      <w:r>
        <w:t xml:space="preserve">model.  </w:t>
      </w:r>
    </w:p>
    <w:p w14:paraId="5B95F75A" w14:textId="20548A3A" w:rsidR="001C5166" w:rsidRDefault="001C5166" w:rsidP="001C5166"/>
    <w:p w14:paraId="6647A74A" w14:textId="5B656643" w:rsidR="00643C1B" w:rsidRDefault="00643C1B" w:rsidP="001C5166">
      <w:r w:rsidRPr="00DA08CF">
        <w:t>M</w:t>
      </w:r>
      <w:r w:rsidR="00DA08CF">
        <w:t xml:space="preserve">y final “best” model was an ensemble, created from </w:t>
      </w:r>
      <w:r w:rsidR="00FC6490">
        <w:t>an</w:t>
      </w:r>
      <w:r w:rsidR="00DA08CF">
        <w:t xml:space="preserve"> </w:t>
      </w:r>
      <w:r w:rsidR="00DA08CF" w:rsidRPr="00372BF8">
        <w:rPr>
          <w:i/>
        </w:rPr>
        <w:t xml:space="preserve">XGBoost </w:t>
      </w:r>
      <w:r w:rsidR="00DA08CF">
        <w:t>model</w:t>
      </w:r>
      <w:r w:rsidR="00FC6490">
        <w:t xml:space="preserve"> and my best</w:t>
      </w:r>
      <w:r w:rsidR="00372BF8">
        <w:t xml:space="preserve"> </w:t>
      </w:r>
      <w:r w:rsidR="00DA08CF">
        <w:t>GLM Negative Binomial model.  My best score was an MA</w:t>
      </w:r>
      <w:r w:rsidR="00FC6490">
        <w:t>E of 25.6659 which put me at 467</w:t>
      </w:r>
      <w:r w:rsidR="00DA08CF">
        <w:t xml:space="preserve"> in the </w:t>
      </w:r>
      <w:r w:rsidR="00FC6490">
        <w:t xml:space="preserve">Driven Data </w:t>
      </w:r>
      <w:r w:rsidR="00DA08CF">
        <w:t xml:space="preserve">rankings (see </w:t>
      </w:r>
      <w:r w:rsidR="00DD2B29">
        <w:t xml:space="preserve">Figure 14 in the appendix).  </w:t>
      </w:r>
    </w:p>
    <w:p w14:paraId="5C110A01" w14:textId="77777777" w:rsidR="008E2170" w:rsidRDefault="008E2170" w:rsidP="001C5166"/>
    <w:p w14:paraId="423260F0" w14:textId="498C565D" w:rsidR="009407F8" w:rsidRDefault="009407F8" w:rsidP="001C5166">
      <w:pPr>
        <w:pStyle w:val="Heading1"/>
      </w:pPr>
      <w:r>
        <w:t xml:space="preserve">Performance and Accuracy </w:t>
      </w:r>
    </w:p>
    <w:p w14:paraId="27DA1B7B" w14:textId="04B7C365" w:rsidR="00A3518D" w:rsidRDefault="00643C1B" w:rsidP="00A3518D">
      <w:r>
        <w:t>The full set of results for my various models are given in the Appendix.  However, I’ll discuss the best model here.</w:t>
      </w:r>
    </w:p>
    <w:p w14:paraId="18CF9F4F" w14:textId="701F5437" w:rsidR="00643C1B" w:rsidRDefault="00643C1B" w:rsidP="00A3518D"/>
    <w:p w14:paraId="7CEEBCDC" w14:textId="04260F99" w:rsidR="00643C1B" w:rsidRDefault="00643C1B" w:rsidP="00A3518D">
      <w:r>
        <w:lastRenderedPageBreak/>
        <w:t>My</w:t>
      </w:r>
      <w:r w:rsidR="00B21EEB">
        <w:t xml:space="preserve"> best results, an MAE of 25.6659</w:t>
      </w:r>
      <w:r>
        <w:t xml:space="preserve">, came from an ensemble model of </w:t>
      </w:r>
      <w:r w:rsidR="00B21EEB">
        <w:t>2</w:t>
      </w:r>
      <w:r>
        <w:t xml:space="preserve"> other models</w:t>
      </w:r>
      <w:r w:rsidR="00ED21A2">
        <w:t>:</w:t>
      </w:r>
      <w:r w:rsidR="00372BF8">
        <w:t xml:space="preserve"> </w:t>
      </w:r>
      <w:r w:rsidR="003128C6" w:rsidRPr="003128C6">
        <w:t>XGB3</w:t>
      </w:r>
      <w:r w:rsidR="00372BF8">
        <w:t xml:space="preserve"> </w:t>
      </w:r>
      <w:r w:rsidR="003128C6" w:rsidRPr="003128C6">
        <w:t>+</w:t>
      </w:r>
      <w:r w:rsidR="00372BF8">
        <w:t xml:space="preserve"> </w:t>
      </w:r>
      <w:r w:rsidR="00B21EEB">
        <w:t>GLM.NB4</w:t>
      </w:r>
      <w:r>
        <w:t xml:space="preserve">.  The performance of these models, on the test split of the training data set </w:t>
      </w:r>
      <w:r w:rsidR="008E2170">
        <w:t>is:</w:t>
      </w:r>
    </w:p>
    <w:p w14:paraId="3E36DAE7" w14:textId="597892E7" w:rsidR="00643C1B" w:rsidRDefault="00643C1B" w:rsidP="00A3518D"/>
    <w:p w14:paraId="4F4B8CC1" w14:textId="530BD34A" w:rsidR="00245A8A" w:rsidRDefault="00245A8A" w:rsidP="00245A8A">
      <w:pPr>
        <w:pStyle w:val="Caption"/>
        <w:keepNext/>
        <w:jc w:val="center"/>
        <w:rPr>
          <w:noProof/>
        </w:rPr>
      </w:pPr>
      <w:r>
        <w:t xml:space="preserve">Table </w:t>
      </w:r>
      <w:fldSimple w:instr=" SEQ Table \* ARABIC ">
        <w:r w:rsidR="00DA08CF">
          <w:rPr>
            <w:noProof/>
          </w:rPr>
          <w:t>1</w:t>
        </w:r>
      </w:fldSimple>
    </w:p>
    <w:tbl>
      <w:tblPr>
        <w:tblW w:w="6200" w:type="dxa"/>
        <w:jc w:val="center"/>
        <w:tblLook w:val="04A0" w:firstRow="1" w:lastRow="0" w:firstColumn="1" w:lastColumn="0" w:noHBand="0" w:noVBand="1"/>
      </w:tblPr>
      <w:tblGrid>
        <w:gridCol w:w="2300"/>
        <w:gridCol w:w="1300"/>
        <w:gridCol w:w="1300"/>
        <w:gridCol w:w="1300"/>
      </w:tblGrid>
      <w:tr w:rsidR="00B21EEB" w:rsidRPr="00B21EEB" w14:paraId="5E129296" w14:textId="77777777" w:rsidTr="00B21EEB">
        <w:trPr>
          <w:trHeight w:val="320"/>
          <w:jc w:val="center"/>
        </w:trPr>
        <w:tc>
          <w:tcPr>
            <w:tcW w:w="2300" w:type="dxa"/>
            <w:tcBorders>
              <w:top w:val="single" w:sz="4" w:space="0" w:color="9BC2E6"/>
              <w:left w:val="nil"/>
              <w:bottom w:val="single" w:sz="4" w:space="0" w:color="9BC2E6"/>
              <w:right w:val="nil"/>
            </w:tcBorders>
            <w:shd w:val="clear" w:color="5B9BD5" w:fill="5B9BD5"/>
            <w:noWrap/>
            <w:vAlign w:val="bottom"/>
            <w:hideMark/>
          </w:tcPr>
          <w:p w14:paraId="262ADA7E" w14:textId="77777777" w:rsidR="00B21EEB" w:rsidRPr="00B21EEB" w:rsidRDefault="00B21EEB" w:rsidP="00B21EEB">
            <w:pPr>
              <w:jc w:val="center"/>
              <w:rPr>
                <w:rFonts w:ascii="Lucida Grande" w:hAnsi="Lucida Grande" w:cs="Lucida Grande"/>
                <w:b/>
                <w:bCs/>
                <w:color w:val="000000"/>
                <w:sz w:val="22"/>
                <w:szCs w:val="22"/>
              </w:rPr>
            </w:pPr>
            <w:r w:rsidRPr="00B21EEB">
              <w:rPr>
                <w:rFonts w:ascii="Lucida Grande" w:hAnsi="Lucida Grande" w:cs="Lucida Grande"/>
                <w:b/>
                <w:bCs/>
                <w:color w:val="000000"/>
                <w:sz w:val="22"/>
                <w:szCs w:val="22"/>
              </w:rPr>
              <w:t>Model</w:t>
            </w:r>
          </w:p>
        </w:tc>
        <w:tc>
          <w:tcPr>
            <w:tcW w:w="1300" w:type="dxa"/>
            <w:tcBorders>
              <w:top w:val="single" w:sz="4" w:space="0" w:color="9BC2E6"/>
              <w:left w:val="nil"/>
              <w:bottom w:val="single" w:sz="4" w:space="0" w:color="9BC2E6"/>
              <w:right w:val="nil"/>
            </w:tcBorders>
            <w:shd w:val="clear" w:color="5B9BD5" w:fill="5B9BD5"/>
            <w:noWrap/>
            <w:vAlign w:val="bottom"/>
            <w:hideMark/>
          </w:tcPr>
          <w:p w14:paraId="550CCF7E" w14:textId="77777777" w:rsidR="00B21EEB" w:rsidRPr="00B21EEB" w:rsidRDefault="00B21EEB" w:rsidP="00B21EEB">
            <w:pPr>
              <w:rPr>
                <w:rFonts w:ascii="Lucida Grande" w:hAnsi="Lucida Grande" w:cs="Lucida Grande"/>
                <w:b/>
                <w:bCs/>
                <w:color w:val="000000"/>
                <w:sz w:val="22"/>
                <w:szCs w:val="22"/>
              </w:rPr>
            </w:pPr>
            <w:r w:rsidRPr="00B21EEB">
              <w:rPr>
                <w:rFonts w:ascii="Lucida Grande" w:hAnsi="Lucida Grande" w:cs="Lucida Grande"/>
                <w:b/>
                <w:bCs/>
                <w:color w:val="000000"/>
                <w:sz w:val="22"/>
                <w:szCs w:val="22"/>
              </w:rPr>
              <w:t>ME</w:t>
            </w:r>
          </w:p>
        </w:tc>
        <w:tc>
          <w:tcPr>
            <w:tcW w:w="1300" w:type="dxa"/>
            <w:tcBorders>
              <w:top w:val="single" w:sz="4" w:space="0" w:color="9BC2E6"/>
              <w:left w:val="nil"/>
              <w:bottom w:val="single" w:sz="4" w:space="0" w:color="9BC2E6"/>
              <w:right w:val="nil"/>
            </w:tcBorders>
            <w:shd w:val="clear" w:color="5B9BD5" w:fill="5B9BD5"/>
            <w:noWrap/>
            <w:vAlign w:val="bottom"/>
            <w:hideMark/>
          </w:tcPr>
          <w:p w14:paraId="6780FCB2" w14:textId="77777777" w:rsidR="00B21EEB" w:rsidRPr="00B21EEB" w:rsidRDefault="00B21EEB" w:rsidP="00B21EEB">
            <w:pPr>
              <w:rPr>
                <w:rFonts w:ascii="Lucida Grande" w:hAnsi="Lucida Grande" w:cs="Lucida Grande"/>
                <w:b/>
                <w:bCs/>
                <w:color w:val="000000"/>
                <w:sz w:val="22"/>
                <w:szCs w:val="22"/>
              </w:rPr>
            </w:pPr>
            <w:r w:rsidRPr="00B21EEB">
              <w:rPr>
                <w:rFonts w:ascii="Lucida Grande" w:hAnsi="Lucida Grande" w:cs="Lucida Grande"/>
                <w:b/>
                <w:bCs/>
                <w:color w:val="000000"/>
                <w:sz w:val="22"/>
                <w:szCs w:val="22"/>
              </w:rPr>
              <w:t>RMSE</w:t>
            </w:r>
          </w:p>
        </w:tc>
        <w:tc>
          <w:tcPr>
            <w:tcW w:w="1300" w:type="dxa"/>
            <w:tcBorders>
              <w:top w:val="single" w:sz="4" w:space="0" w:color="9BC2E6"/>
              <w:left w:val="nil"/>
              <w:bottom w:val="single" w:sz="4" w:space="0" w:color="9BC2E6"/>
              <w:right w:val="single" w:sz="4" w:space="0" w:color="9BC2E6"/>
            </w:tcBorders>
            <w:shd w:val="clear" w:color="5B9BD5" w:fill="5B9BD5"/>
            <w:noWrap/>
            <w:vAlign w:val="bottom"/>
            <w:hideMark/>
          </w:tcPr>
          <w:p w14:paraId="5A6B3664" w14:textId="77777777" w:rsidR="00B21EEB" w:rsidRPr="00B21EEB" w:rsidRDefault="00B21EEB" w:rsidP="00B21EEB">
            <w:pPr>
              <w:rPr>
                <w:rFonts w:ascii="Lucida Grande" w:hAnsi="Lucida Grande" w:cs="Lucida Grande"/>
                <w:b/>
                <w:bCs/>
                <w:color w:val="000000"/>
                <w:sz w:val="22"/>
                <w:szCs w:val="22"/>
              </w:rPr>
            </w:pPr>
            <w:r w:rsidRPr="00B21EEB">
              <w:rPr>
                <w:rFonts w:ascii="Lucida Grande" w:hAnsi="Lucida Grande" w:cs="Lucida Grande"/>
                <w:b/>
                <w:bCs/>
                <w:color w:val="000000"/>
                <w:sz w:val="22"/>
                <w:szCs w:val="22"/>
              </w:rPr>
              <w:t>MAE</w:t>
            </w:r>
          </w:p>
        </w:tc>
      </w:tr>
      <w:tr w:rsidR="00B21EEB" w:rsidRPr="00B21EEB" w14:paraId="342930D4" w14:textId="77777777" w:rsidTr="00B21EEB">
        <w:trPr>
          <w:trHeight w:val="320"/>
          <w:jc w:val="center"/>
        </w:trPr>
        <w:tc>
          <w:tcPr>
            <w:tcW w:w="2300" w:type="dxa"/>
            <w:tcBorders>
              <w:top w:val="single" w:sz="4" w:space="0" w:color="9BC2E6"/>
              <w:left w:val="nil"/>
              <w:bottom w:val="single" w:sz="4" w:space="0" w:color="9BC2E6"/>
              <w:right w:val="single" w:sz="4" w:space="0" w:color="9BC2E6"/>
            </w:tcBorders>
            <w:shd w:val="clear" w:color="DDEBF7" w:fill="DDEBF7"/>
            <w:noWrap/>
            <w:vAlign w:val="bottom"/>
            <w:hideMark/>
          </w:tcPr>
          <w:p w14:paraId="098E72CA" w14:textId="77777777" w:rsidR="00B21EEB" w:rsidRPr="00B21EEB" w:rsidRDefault="00B21EEB" w:rsidP="00B21EEB">
            <w:pPr>
              <w:rPr>
                <w:rFonts w:ascii="Lucida Grande" w:hAnsi="Lucida Grande" w:cs="Lucida Grande"/>
                <w:color w:val="000000"/>
                <w:sz w:val="22"/>
                <w:szCs w:val="22"/>
              </w:rPr>
            </w:pPr>
            <w:r w:rsidRPr="00B21EEB">
              <w:rPr>
                <w:rFonts w:ascii="Lucida Grande" w:hAnsi="Lucida Grande" w:cs="Lucida Grande"/>
                <w:color w:val="000000"/>
                <w:sz w:val="22"/>
                <w:szCs w:val="22"/>
              </w:rPr>
              <w:t>XGB3 SJ</w:t>
            </w:r>
          </w:p>
        </w:tc>
        <w:tc>
          <w:tcPr>
            <w:tcW w:w="1300" w:type="dxa"/>
            <w:tcBorders>
              <w:top w:val="single" w:sz="4" w:space="0" w:color="9BC2E6"/>
              <w:left w:val="nil"/>
              <w:bottom w:val="single" w:sz="4" w:space="0" w:color="9BC2E6"/>
              <w:right w:val="nil"/>
            </w:tcBorders>
            <w:shd w:val="clear" w:color="DDEBF7" w:fill="DDEBF7"/>
            <w:noWrap/>
            <w:vAlign w:val="bottom"/>
            <w:hideMark/>
          </w:tcPr>
          <w:p w14:paraId="38D6713F"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-10.6806</w:t>
            </w:r>
          </w:p>
        </w:tc>
        <w:tc>
          <w:tcPr>
            <w:tcW w:w="1300" w:type="dxa"/>
            <w:tcBorders>
              <w:top w:val="single" w:sz="4" w:space="0" w:color="9BC2E6"/>
              <w:left w:val="nil"/>
              <w:bottom w:val="single" w:sz="4" w:space="0" w:color="9BC2E6"/>
              <w:right w:val="nil"/>
            </w:tcBorders>
            <w:shd w:val="clear" w:color="DDEBF7" w:fill="DDEBF7"/>
            <w:noWrap/>
            <w:vAlign w:val="bottom"/>
            <w:hideMark/>
          </w:tcPr>
          <w:p w14:paraId="15C34AC4"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55.31922</w:t>
            </w:r>
          </w:p>
        </w:tc>
        <w:tc>
          <w:tcPr>
            <w:tcW w:w="1300" w:type="dxa"/>
            <w:tcBorders>
              <w:top w:val="single" w:sz="4" w:space="0" w:color="9BC2E6"/>
              <w:left w:val="nil"/>
              <w:bottom w:val="single" w:sz="4" w:space="0" w:color="9BC2E6"/>
              <w:right w:val="single" w:sz="4" w:space="0" w:color="9BC2E6"/>
            </w:tcBorders>
            <w:shd w:val="clear" w:color="DDEBF7" w:fill="DDEBF7"/>
            <w:noWrap/>
            <w:vAlign w:val="bottom"/>
            <w:hideMark/>
          </w:tcPr>
          <w:p w14:paraId="0018029F"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42.6855</w:t>
            </w:r>
          </w:p>
        </w:tc>
      </w:tr>
      <w:tr w:rsidR="00B21EEB" w:rsidRPr="00B21EEB" w14:paraId="30B1EEDF" w14:textId="77777777" w:rsidTr="00B21EEB">
        <w:trPr>
          <w:trHeight w:val="320"/>
          <w:jc w:val="center"/>
        </w:trPr>
        <w:tc>
          <w:tcPr>
            <w:tcW w:w="2300" w:type="dxa"/>
            <w:tcBorders>
              <w:top w:val="nil"/>
              <w:left w:val="nil"/>
              <w:bottom w:val="single" w:sz="4" w:space="0" w:color="9BC2E6"/>
              <w:right w:val="single" w:sz="4" w:space="0" w:color="9BC2E6"/>
            </w:tcBorders>
            <w:shd w:val="clear" w:color="auto" w:fill="auto"/>
            <w:noWrap/>
            <w:vAlign w:val="bottom"/>
            <w:hideMark/>
          </w:tcPr>
          <w:p w14:paraId="2B430F28" w14:textId="77777777" w:rsidR="00B21EEB" w:rsidRPr="00B21EEB" w:rsidRDefault="00B21EEB" w:rsidP="00B21EEB">
            <w:pPr>
              <w:rPr>
                <w:rFonts w:ascii="Lucida Grande" w:hAnsi="Lucida Grande" w:cs="Lucida Grande"/>
                <w:color w:val="000000"/>
                <w:sz w:val="22"/>
                <w:szCs w:val="22"/>
              </w:rPr>
            </w:pPr>
            <w:r w:rsidRPr="00B21EEB">
              <w:rPr>
                <w:rFonts w:ascii="Lucida Grande" w:hAnsi="Lucida Grande" w:cs="Lucida Grande"/>
                <w:color w:val="000000"/>
                <w:sz w:val="22"/>
                <w:szCs w:val="22"/>
              </w:rPr>
              <w:t>XGB3 IQ</w:t>
            </w:r>
          </w:p>
        </w:tc>
        <w:tc>
          <w:tcPr>
            <w:tcW w:w="1300" w:type="dxa"/>
            <w:tcBorders>
              <w:top w:val="nil"/>
              <w:left w:val="nil"/>
              <w:bottom w:val="single" w:sz="4" w:space="0" w:color="9BC2E6"/>
              <w:right w:val="nil"/>
            </w:tcBorders>
            <w:shd w:val="clear" w:color="auto" w:fill="auto"/>
            <w:noWrap/>
            <w:vAlign w:val="bottom"/>
            <w:hideMark/>
          </w:tcPr>
          <w:p w14:paraId="46A9465A"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7.071686</w:t>
            </w:r>
          </w:p>
        </w:tc>
        <w:tc>
          <w:tcPr>
            <w:tcW w:w="1300" w:type="dxa"/>
            <w:tcBorders>
              <w:top w:val="nil"/>
              <w:left w:val="nil"/>
              <w:bottom w:val="single" w:sz="4" w:space="0" w:color="9BC2E6"/>
              <w:right w:val="nil"/>
            </w:tcBorders>
            <w:shd w:val="clear" w:color="auto" w:fill="auto"/>
            <w:noWrap/>
            <w:vAlign w:val="bottom"/>
            <w:hideMark/>
          </w:tcPr>
          <w:p w14:paraId="66FCB5D9"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13.41154</w:t>
            </w:r>
          </w:p>
        </w:tc>
        <w:tc>
          <w:tcPr>
            <w:tcW w:w="1300" w:type="dxa"/>
            <w:tcBorders>
              <w:top w:val="single" w:sz="4" w:space="0" w:color="9BC2E6"/>
              <w:left w:val="nil"/>
              <w:bottom w:val="single" w:sz="4" w:space="0" w:color="9BC2E6"/>
              <w:right w:val="single" w:sz="4" w:space="0" w:color="9BC2E6"/>
            </w:tcBorders>
            <w:shd w:val="clear" w:color="auto" w:fill="auto"/>
            <w:noWrap/>
            <w:vAlign w:val="bottom"/>
            <w:hideMark/>
          </w:tcPr>
          <w:p w14:paraId="07D926CB"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7.75637</w:t>
            </w:r>
          </w:p>
        </w:tc>
      </w:tr>
      <w:tr w:rsidR="00B21EEB" w:rsidRPr="00B21EEB" w14:paraId="0AD245B9" w14:textId="77777777" w:rsidTr="00B21EEB">
        <w:trPr>
          <w:trHeight w:val="320"/>
          <w:jc w:val="center"/>
        </w:trPr>
        <w:tc>
          <w:tcPr>
            <w:tcW w:w="2300" w:type="dxa"/>
            <w:tcBorders>
              <w:top w:val="nil"/>
              <w:left w:val="nil"/>
              <w:bottom w:val="single" w:sz="4" w:space="0" w:color="9BC2E6"/>
              <w:right w:val="single" w:sz="4" w:space="0" w:color="9BC2E6"/>
            </w:tcBorders>
            <w:shd w:val="clear" w:color="DDEBF7" w:fill="DDEBF7"/>
            <w:noWrap/>
            <w:vAlign w:val="bottom"/>
            <w:hideMark/>
          </w:tcPr>
          <w:p w14:paraId="3525B289" w14:textId="77777777" w:rsidR="00B21EEB" w:rsidRPr="00B21EEB" w:rsidRDefault="00B21EEB" w:rsidP="00B21EEB">
            <w:pPr>
              <w:rPr>
                <w:rFonts w:ascii="Lucida Grande" w:hAnsi="Lucida Grande" w:cs="Lucida Grande"/>
                <w:color w:val="000000"/>
                <w:sz w:val="22"/>
                <w:szCs w:val="22"/>
              </w:rPr>
            </w:pPr>
            <w:r w:rsidRPr="00B21EEB">
              <w:rPr>
                <w:rFonts w:ascii="Lucida Grande" w:hAnsi="Lucida Grande" w:cs="Lucida Grande"/>
                <w:color w:val="000000"/>
                <w:sz w:val="22"/>
                <w:szCs w:val="22"/>
              </w:rPr>
              <w:t>GLM.NB 4 SJ</w:t>
            </w:r>
          </w:p>
        </w:tc>
        <w:tc>
          <w:tcPr>
            <w:tcW w:w="1300" w:type="dxa"/>
            <w:tcBorders>
              <w:top w:val="nil"/>
              <w:left w:val="nil"/>
              <w:bottom w:val="single" w:sz="4" w:space="0" w:color="9BC2E6"/>
              <w:right w:val="nil"/>
            </w:tcBorders>
            <w:shd w:val="clear" w:color="DDEBF7" w:fill="DDEBF7"/>
            <w:noWrap/>
            <w:vAlign w:val="bottom"/>
            <w:hideMark/>
          </w:tcPr>
          <w:p w14:paraId="023EFD3A"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-9.39171</w:t>
            </w:r>
          </w:p>
        </w:tc>
        <w:tc>
          <w:tcPr>
            <w:tcW w:w="1300" w:type="dxa"/>
            <w:tcBorders>
              <w:top w:val="nil"/>
              <w:left w:val="nil"/>
              <w:bottom w:val="single" w:sz="4" w:space="0" w:color="9BC2E6"/>
              <w:right w:val="nil"/>
            </w:tcBorders>
            <w:shd w:val="clear" w:color="DDEBF7" w:fill="DDEBF7"/>
            <w:noWrap/>
            <w:vAlign w:val="bottom"/>
            <w:hideMark/>
          </w:tcPr>
          <w:p w14:paraId="45854A2D"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37.57017</w:t>
            </w:r>
          </w:p>
        </w:tc>
        <w:tc>
          <w:tcPr>
            <w:tcW w:w="1300" w:type="dxa"/>
            <w:tcBorders>
              <w:top w:val="nil"/>
              <w:left w:val="nil"/>
              <w:bottom w:val="single" w:sz="4" w:space="0" w:color="9BC2E6"/>
              <w:right w:val="nil"/>
            </w:tcBorders>
            <w:shd w:val="clear" w:color="DDEBF7" w:fill="DDEBF7"/>
            <w:noWrap/>
            <w:vAlign w:val="bottom"/>
            <w:hideMark/>
          </w:tcPr>
          <w:p w14:paraId="257B6B5B"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30.42294</w:t>
            </w:r>
          </w:p>
        </w:tc>
      </w:tr>
      <w:tr w:rsidR="00B21EEB" w:rsidRPr="00B21EEB" w14:paraId="03AE94A2" w14:textId="77777777" w:rsidTr="00B21EEB">
        <w:trPr>
          <w:trHeight w:val="320"/>
          <w:jc w:val="center"/>
        </w:trPr>
        <w:tc>
          <w:tcPr>
            <w:tcW w:w="2300" w:type="dxa"/>
            <w:tcBorders>
              <w:top w:val="nil"/>
              <w:left w:val="nil"/>
              <w:bottom w:val="single" w:sz="4" w:space="0" w:color="9BC2E6"/>
              <w:right w:val="single" w:sz="4" w:space="0" w:color="9BC2E6"/>
            </w:tcBorders>
            <w:shd w:val="clear" w:color="auto" w:fill="auto"/>
            <w:noWrap/>
            <w:vAlign w:val="bottom"/>
            <w:hideMark/>
          </w:tcPr>
          <w:p w14:paraId="3FC97E82" w14:textId="77777777" w:rsidR="00B21EEB" w:rsidRPr="00B21EEB" w:rsidRDefault="00B21EEB" w:rsidP="00B21EEB">
            <w:pPr>
              <w:rPr>
                <w:rFonts w:ascii="Lucida Grande" w:hAnsi="Lucida Grande" w:cs="Lucida Grande"/>
                <w:color w:val="000000"/>
                <w:sz w:val="22"/>
                <w:szCs w:val="22"/>
              </w:rPr>
            </w:pPr>
            <w:r w:rsidRPr="00B21EEB">
              <w:rPr>
                <w:rFonts w:ascii="Lucida Grande" w:hAnsi="Lucida Grande" w:cs="Lucida Grande"/>
                <w:color w:val="000000"/>
                <w:sz w:val="22"/>
                <w:szCs w:val="22"/>
              </w:rPr>
              <w:t>GLM.NB 4 IQ</w:t>
            </w:r>
          </w:p>
        </w:tc>
        <w:tc>
          <w:tcPr>
            <w:tcW w:w="1300" w:type="dxa"/>
            <w:tcBorders>
              <w:top w:val="nil"/>
              <w:left w:val="nil"/>
              <w:bottom w:val="single" w:sz="4" w:space="0" w:color="9BC2E6"/>
              <w:right w:val="nil"/>
            </w:tcBorders>
            <w:shd w:val="clear" w:color="auto" w:fill="auto"/>
            <w:noWrap/>
            <w:vAlign w:val="bottom"/>
            <w:hideMark/>
          </w:tcPr>
          <w:p w14:paraId="300712D3"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3.17879</w:t>
            </w:r>
          </w:p>
        </w:tc>
        <w:tc>
          <w:tcPr>
            <w:tcW w:w="1300" w:type="dxa"/>
            <w:tcBorders>
              <w:top w:val="nil"/>
              <w:left w:val="nil"/>
              <w:bottom w:val="single" w:sz="4" w:space="0" w:color="9BC2E6"/>
              <w:right w:val="nil"/>
            </w:tcBorders>
            <w:shd w:val="clear" w:color="auto" w:fill="auto"/>
            <w:noWrap/>
            <w:vAlign w:val="bottom"/>
            <w:hideMark/>
          </w:tcPr>
          <w:p w14:paraId="1A69FB13"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12.28525</w:t>
            </w:r>
          </w:p>
        </w:tc>
        <w:tc>
          <w:tcPr>
            <w:tcW w:w="1300" w:type="dxa"/>
            <w:tcBorders>
              <w:top w:val="nil"/>
              <w:left w:val="nil"/>
              <w:bottom w:val="single" w:sz="4" w:space="0" w:color="9BC2E6"/>
              <w:right w:val="nil"/>
            </w:tcBorders>
            <w:shd w:val="clear" w:color="auto" w:fill="auto"/>
            <w:noWrap/>
            <w:vAlign w:val="bottom"/>
            <w:hideMark/>
          </w:tcPr>
          <w:p w14:paraId="6ED1DA3F" w14:textId="77777777" w:rsidR="00B21EEB" w:rsidRPr="00B21EEB" w:rsidRDefault="00B21EEB" w:rsidP="00B21EEB">
            <w:pPr>
              <w:jc w:val="right"/>
              <w:rPr>
                <w:rFonts w:ascii="Lucida Grande" w:hAnsi="Lucida Grande" w:cs="Lucida Grande"/>
                <w:color w:val="000000"/>
                <w:sz w:val="22"/>
                <w:szCs w:val="22"/>
              </w:rPr>
            </w:pPr>
            <w:r w:rsidRPr="00B21EEB">
              <w:rPr>
                <w:rFonts w:ascii="Lucida Grande" w:hAnsi="Lucida Grande" w:cs="Lucida Grande"/>
                <w:color w:val="000000"/>
                <w:sz w:val="22"/>
                <w:szCs w:val="22"/>
              </w:rPr>
              <w:t>7.433272</w:t>
            </w:r>
          </w:p>
        </w:tc>
      </w:tr>
    </w:tbl>
    <w:p w14:paraId="51B6DABA" w14:textId="77777777" w:rsidR="008E2170" w:rsidRDefault="008E2170" w:rsidP="008E2170"/>
    <w:p w14:paraId="5581630B" w14:textId="77777777" w:rsidR="008E2170" w:rsidRDefault="008E2170" w:rsidP="008E2170"/>
    <w:p w14:paraId="07B5927B" w14:textId="37C0CE6A" w:rsidR="00F73398" w:rsidRPr="00F73398" w:rsidRDefault="008E2170" w:rsidP="008E2170">
      <w:r>
        <w:t xml:space="preserve">For all of my models, the Iquitos results (RMSE, MAE, ME) are much lower than the results for San Juan.  Holding back a larger portion of the data of model </w:t>
      </w:r>
      <w:proofErr w:type="gramStart"/>
      <w:r>
        <w:t>evaluation  might</w:t>
      </w:r>
      <w:proofErr w:type="gramEnd"/>
      <w:r>
        <w:t xml:space="preserve"> have helped </w:t>
      </w:r>
      <w:r w:rsidR="00170826">
        <w:t>reduce the difference between my results on the full training set and the models’ performance on the site’s scoring test set.</w:t>
      </w:r>
    </w:p>
    <w:p w14:paraId="01A89099" w14:textId="5452A13A" w:rsidR="00643C1B" w:rsidRDefault="00643C1B" w:rsidP="00A3518D"/>
    <w:p w14:paraId="010011BB" w14:textId="77777777" w:rsidR="00170826" w:rsidRDefault="00170826" w:rsidP="00A3518D"/>
    <w:p w14:paraId="46294A65" w14:textId="5B3D28CA" w:rsidR="00643C1B" w:rsidRDefault="00643C1B" w:rsidP="001C5166">
      <w:r>
        <w:t>The results of the models on the Driven Data Leaderboard are</w:t>
      </w:r>
      <w:r w:rsidR="00170826">
        <w:t>:</w:t>
      </w:r>
      <w:r>
        <w:t xml:space="preserve"> </w:t>
      </w:r>
    </w:p>
    <w:p w14:paraId="6519C98F" w14:textId="77777777" w:rsidR="00643C1B" w:rsidRDefault="00643C1B" w:rsidP="001C5166"/>
    <w:p w14:paraId="1C98C3F1" w14:textId="77777777" w:rsidR="00643C1B" w:rsidRDefault="00643C1B" w:rsidP="001C5166">
      <w:r>
        <w:t xml:space="preserve"> </w:t>
      </w:r>
    </w:p>
    <w:p w14:paraId="350D467B" w14:textId="1E316C8A" w:rsidR="00245A8A" w:rsidRDefault="00245A8A" w:rsidP="00245A8A">
      <w:pPr>
        <w:pStyle w:val="Caption"/>
        <w:keepNext/>
        <w:jc w:val="center"/>
      </w:pPr>
      <w:r>
        <w:t xml:space="preserve">Table </w:t>
      </w:r>
      <w:fldSimple w:instr=" SEQ Table \* ARABIC ">
        <w:r w:rsidR="00DA08CF">
          <w:rPr>
            <w:noProof/>
          </w:rPr>
          <w:t>2</w:t>
        </w:r>
      </w:fldSimple>
    </w:p>
    <w:tbl>
      <w:tblPr>
        <w:tblStyle w:val="GridTable2-Accent5"/>
        <w:tblW w:w="3173" w:type="pct"/>
        <w:jc w:val="center"/>
        <w:tblLook w:val="0000" w:firstRow="0" w:lastRow="0" w:firstColumn="0" w:lastColumn="0" w:noHBand="0" w:noVBand="0"/>
      </w:tblPr>
      <w:tblGrid>
        <w:gridCol w:w="1284"/>
        <w:gridCol w:w="4656"/>
      </w:tblGrid>
      <w:tr w:rsidR="00643C1B" w:rsidRPr="00ED21A2" w14:paraId="455D575C" w14:textId="77777777" w:rsidTr="00ED21A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081" w:type="pct"/>
          </w:tcPr>
          <w:p w14:paraId="2BA1B5BD" w14:textId="77777777" w:rsidR="00643C1B" w:rsidRPr="00ED21A2" w:rsidRDefault="00643C1B">
            <w:pPr>
              <w:autoSpaceDE w:val="0"/>
              <w:autoSpaceDN w:val="0"/>
              <w:adjustRightInd w:val="0"/>
              <w:spacing w:line="380" w:lineRule="atLeast"/>
              <w:jc w:val="center"/>
              <w:rPr>
                <w:rFonts w:eastAsiaTheme="minorHAnsi" w:cstheme="minorHAnsi"/>
                <w:b/>
                <w:bCs/>
                <w:color w:val="000000"/>
              </w:rPr>
            </w:pPr>
            <w:r w:rsidRPr="00ED21A2">
              <w:rPr>
                <w:rFonts w:eastAsiaTheme="minorHAnsi" w:cstheme="minorHAnsi"/>
                <w:b/>
                <w:bCs/>
                <w:color w:val="000000"/>
              </w:rPr>
              <w:t>MAE</w:t>
            </w:r>
          </w:p>
        </w:tc>
        <w:tc>
          <w:tcPr>
            <w:tcW w:w="3919" w:type="pct"/>
          </w:tcPr>
          <w:p w14:paraId="75C5EE8C" w14:textId="77777777" w:rsidR="00643C1B" w:rsidRPr="00ED21A2" w:rsidRDefault="00643C1B">
            <w:pPr>
              <w:autoSpaceDE w:val="0"/>
              <w:autoSpaceDN w:val="0"/>
              <w:adjustRightInd w:val="0"/>
              <w:spacing w:line="380" w:lineRule="atLeast"/>
              <w:jc w:val="center"/>
              <w:cnfStyle w:val="000000100000" w:firstRow="0" w:lastRow="0" w:firstColumn="0" w:lastColumn="0" w:oddVBand="0" w:evenVBand="0" w:oddHBand="1" w:evenHBand="0" w:firstRowFirstColumn="0" w:firstRowLastColumn="0" w:lastRowFirstColumn="0" w:lastRowLastColumn="0"/>
              <w:rPr>
                <w:rFonts w:eastAsiaTheme="minorHAnsi" w:cstheme="minorHAnsi"/>
                <w:b/>
                <w:bCs/>
                <w:color w:val="000000"/>
              </w:rPr>
            </w:pPr>
            <w:r w:rsidRPr="00ED21A2">
              <w:rPr>
                <w:rFonts w:eastAsiaTheme="minorHAnsi" w:cstheme="minorHAnsi"/>
                <w:b/>
                <w:bCs/>
                <w:color w:val="000000"/>
              </w:rPr>
              <w:t>Model</w:t>
            </w:r>
          </w:p>
        </w:tc>
      </w:tr>
      <w:tr w:rsidR="00ED21A2" w:rsidRPr="00ED21A2" w14:paraId="60EC1028" w14:textId="77777777" w:rsidTr="00DA08CF">
        <w:trPr>
          <w:jc w:val="center"/>
        </w:trPr>
        <w:tc>
          <w:tcPr>
            <w:cnfStyle w:val="000010000000" w:firstRow="0" w:lastRow="0" w:firstColumn="0" w:lastColumn="0" w:oddVBand="1" w:evenVBand="0" w:oddHBand="0" w:evenHBand="0" w:firstRowFirstColumn="0" w:firstRowLastColumn="0" w:lastRowFirstColumn="0" w:lastRowLastColumn="0"/>
            <w:tcW w:w="1081" w:type="pct"/>
          </w:tcPr>
          <w:p w14:paraId="65D5F672" w14:textId="4B6A2F08" w:rsidR="00ED21A2" w:rsidRPr="00ED21A2" w:rsidRDefault="00ED21A2">
            <w:pPr>
              <w:autoSpaceDE w:val="0"/>
              <w:autoSpaceDN w:val="0"/>
              <w:adjustRightInd w:val="0"/>
              <w:spacing w:line="380" w:lineRule="atLeast"/>
              <w:jc w:val="center"/>
              <w:rPr>
                <w:rFonts w:eastAsiaTheme="minorHAnsi" w:cstheme="minorHAnsi"/>
                <w:color w:val="000000"/>
              </w:rPr>
            </w:pPr>
            <w:r w:rsidRPr="00ED21A2">
              <w:rPr>
                <w:rFonts w:eastAsiaTheme="minorHAnsi" w:cstheme="minorHAnsi"/>
                <w:color w:val="000000"/>
              </w:rPr>
              <w:t>27.0337</w:t>
            </w:r>
          </w:p>
        </w:tc>
        <w:tc>
          <w:tcPr>
            <w:tcW w:w="3919" w:type="pct"/>
          </w:tcPr>
          <w:p w14:paraId="5C5C6DC5" w14:textId="2F57887E" w:rsidR="00ED21A2" w:rsidRPr="00ED21A2" w:rsidRDefault="00ED21A2">
            <w:pPr>
              <w:autoSpaceDE w:val="0"/>
              <w:autoSpaceDN w:val="0"/>
              <w:adjustRightInd w:val="0"/>
              <w:spacing w:line="380" w:lineRule="atLeast"/>
              <w:jc w:val="cente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rPr>
            </w:pPr>
            <w:r w:rsidRPr="00ED21A2">
              <w:rPr>
                <w:rFonts w:eastAsiaTheme="minorHAnsi" w:cstheme="minorHAnsi"/>
                <w:color w:val="000000"/>
              </w:rPr>
              <w:t>XGB3</w:t>
            </w:r>
          </w:p>
        </w:tc>
      </w:tr>
      <w:tr w:rsidR="00B21EEB" w:rsidRPr="00ED21A2" w14:paraId="6AD4FDCD" w14:textId="77777777" w:rsidTr="00B21EE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081" w:type="pct"/>
            <w:vAlign w:val="bottom"/>
          </w:tcPr>
          <w:p w14:paraId="7A8C1C70" w14:textId="5F28994C" w:rsidR="00B21EEB" w:rsidRPr="00ED21A2" w:rsidRDefault="00B21EEB" w:rsidP="00B21EEB">
            <w:pPr>
              <w:autoSpaceDE w:val="0"/>
              <w:autoSpaceDN w:val="0"/>
              <w:adjustRightInd w:val="0"/>
              <w:spacing w:line="380" w:lineRule="atLeast"/>
              <w:jc w:val="center"/>
              <w:rPr>
                <w:rFonts w:eastAsiaTheme="minorHAnsi" w:cstheme="minorHAnsi"/>
                <w:color w:val="000000"/>
              </w:rPr>
            </w:pPr>
            <w:r>
              <w:rPr>
                <w:rFonts w:ascii="Calibri" w:hAnsi="Calibri" w:cs="Calibri"/>
                <w:color w:val="000000"/>
              </w:rPr>
              <w:t>26.3582</w:t>
            </w:r>
          </w:p>
        </w:tc>
        <w:tc>
          <w:tcPr>
            <w:tcW w:w="3919" w:type="pct"/>
            <w:vAlign w:val="bottom"/>
          </w:tcPr>
          <w:p w14:paraId="6C2BE3F4" w14:textId="67ABFF73" w:rsidR="00B21EEB" w:rsidRPr="00ED21A2" w:rsidRDefault="00B21EEB" w:rsidP="00B21EEB">
            <w:pPr>
              <w:autoSpaceDE w:val="0"/>
              <w:autoSpaceDN w:val="0"/>
              <w:adjustRightInd w:val="0"/>
              <w:spacing w:line="380" w:lineRule="atLeast"/>
              <w:jc w:val="cente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rPr>
            </w:pPr>
            <w:r>
              <w:rPr>
                <w:rFonts w:ascii="Calibri" w:hAnsi="Calibri" w:cs="Calibri"/>
                <w:color w:val="000000"/>
              </w:rPr>
              <w:t>GLM NB4</w:t>
            </w:r>
          </w:p>
        </w:tc>
      </w:tr>
      <w:tr w:rsidR="00DA08CF" w:rsidRPr="00ED21A2" w14:paraId="183C00CB" w14:textId="77777777" w:rsidTr="00DA08CF">
        <w:trPr>
          <w:jc w:val="center"/>
        </w:trPr>
        <w:tc>
          <w:tcPr>
            <w:cnfStyle w:val="000010000000" w:firstRow="0" w:lastRow="0" w:firstColumn="0" w:lastColumn="0" w:oddVBand="1" w:evenVBand="0" w:oddHBand="0" w:evenHBand="0" w:firstRowFirstColumn="0" w:firstRowLastColumn="0" w:lastRowFirstColumn="0" w:lastRowLastColumn="0"/>
            <w:tcW w:w="1081" w:type="pct"/>
            <w:vAlign w:val="bottom"/>
          </w:tcPr>
          <w:p w14:paraId="5E2F1169" w14:textId="1788BF81" w:rsidR="00DA08CF" w:rsidRPr="00DA08CF" w:rsidRDefault="00DA08CF" w:rsidP="00DA08CF">
            <w:pPr>
              <w:autoSpaceDE w:val="0"/>
              <w:autoSpaceDN w:val="0"/>
              <w:adjustRightInd w:val="0"/>
              <w:spacing w:line="380" w:lineRule="atLeast"/>
              <w:jc w:val="center"/>
              <w:rPr>
                <w:rFonts w:eastAsiaTheme="minorHAnsi" w:cstheme="minorHAnsi"/>
                <w:b/>
                <w:color w:val="00B050"/>
              </w:rPr>
            </w:pPr>
            <w:r w:rsidRPr="00DA08CF">
              <w:rPr>
                <w:rFonts w:ascii="Calibri" w:hAnsi="Calibri" w:cs="Calibri"/>
                <w:b/>
                <w:color w:val="000000"/>
              </w:rPr>
              <w:t>25.</w:t>
            </w:r>
            <w:r w:rsidR="00B21EEB">
              <w:rPr>
                <w:rFonts w:ascii="Calibri" w:hAnsi="Calibri" w:cs="Calibri"/>
                <w:b/>
                <w:color w:val="000000"/>
              </w:rPr>
              <w:t>6659</w:t>
            </w:r>
          </w:p>
        </w:tc>
        <w:tc>
          <w:tcPr>
            <w:tcW w:w="3919" w:type="pct"/>
            <w:vAlign w:val="bottom"/>
          </w:tcPr>
          <w:p w14:paraId="4EBBDDE2" w14:textId="74E3DF37" w:rsidR="00DA08CF" w:rsidRPr="00DA08CF" w:rsidRDefault="00B21EEB" w:rsidP="00DA08CF">
            <w:pPr>
              <w:autoSpaceDE w:val="0"/>
              <w:autoSpaceDN w:val="0"/>
              <w:adjustRightInd w:val="0"/>
              <w:spacing w:line="380" w:lineRule="atLeast"/>
              <w:jc w:val="center"/>
              <w:cnfStyle w:val="000000000000" w:firstRow="0" w:lastRow="0" w:firstColumn="0" w:lastColumn="0" w:oddVBand="0" w:evenVBand="0" w:oddHBand="0" w:evenHBand="0" w:firstRowFirstColumn="0" w:firstRowLastColumn="0" w:lastRowFirstColumn="0" w:lastRowLastColumn="0"/>
              <w:rPr>
                <w:rFonts w:eastAsiaTheme="minorHAnsi" w:cstheme="minorHAnsi"/>
                <w:b/>
                <w:color w:val="00B050"/>
              </w:rPr>
            </w:pPr>
            <w:r>
              <w:rPr>
                <w:rFonts w:ascii="Calibri" w:hAnsi="Calibri" w:cs="Calibri"/>
                <w:b/>
                <w:color w:val="000000"/>
              </w:rPr>
              <w:t>XGB3 + GLM.NB4</w:t>
            </w:r>
          </w:p>
        </w:tc>
      </w:tr>
    </w:tbl>
    <w:p w14:paraId="49EBD443" w14:textId="7197B68C" w:rsidR="001C5166" w:rsidRDefault="001C5166" w:rsidP="001C5166"/>
    <w:p w14:paraId="644319A9" w14:textId="7D3C4B85" w:rsidR="0030748D" w:rsidRDefault="0030748D" w:rsidP="001C5166"/>
    <w:p w14:paraId="0D2A3970" w14:textId="44A2B316" w:rsidR="0030748D" w:rsidRDefault="0030748D" w:rsidP="001C5166">
      <w:r>
        <w:t>Typically, I would want to look at the residuals for a model, but I’m unclear how you do that when working with an en</w:t>
      </w:r>
      <w:r w:rsidR="0007090C">
        <w:t xml:space="preserve">semble.  Also, XGB doesn’t have a function for residuals that I </w:t>
      </w:r>
      <w:r w:rsidR="00245A8A">
        <w:t>was able to find</w:t>
      </w:r>
      <w:r w:rsidR="0007090C">
        <w:t xml:space="preserve">, so just looking at the residuals </w:t>
      </w:r>
      <w:r w:rsidR="00B21EEB">
        <w:t>for the GLM</w:t>
      </w:r>
      <w:r w:rsidR="00FC6490">
        <w:t xml:space="preserve">.NB model </w:t>
      </w:r>
      <w:r w:rsidR="00372BF8">
        <w:t>resulted in the following</w:t>
      </w:r>
      <w:r w:rsidR="0007090C">
        <w:t>:</w:t>
      </w:r>
    </w:p>
    <w:p w14:paraId="7D65E1B0" w14:textId="48902070" w:rsidR="0007090C" w:rsidRDefault="0007090C" w:rsidP="001C5166"/>
    <w:p w14:paraId="5C393A22" w14:textId="70B9DE73" w:rsidR="0007090C" w:rsidRDefault="0007090C" w:rsidP="001C5166"/>
    <w:p w14:paraId="3ACB8FAE" w14:textId="6550A905" w:rsidR="00DA08CF" w:rsidRDefault="00DA08CF" w:rsidP="00DA08CF">
      <w:pPr>
        <w:pStyle w:val="Caption"/>
        <w:keepNext/>
        <w:jc w:val="center"/>
      </w:pPr>
      <w:r>
        <w:lastRenderedPageBreak/>
        <w:t xml:space="preserve">Figure </w:t>
      </w:r>
      <w:fldSimple w:instr=" SEQ Figure \* ARABIC ">
        <w:r>
          <w:rPr>
            <w:noProof/>
          </w:rPr>
          <w:t>10</w:t>
        </w:r>
      </w:fldSimple>
    </w:p>
    <w:p w14:paraId="32BF40A2" w14:textId="465D14FE" w:rsidR="0007090C" w:rsidRDefault="00B21EEB" w:rsidP="001C5166">
      <w:r>
        <w:rPr>
          <w:noProof/>
        </w:rPr>
        <w:drawing>
          <wp:inline distT="0" distB="0" distL="0" distR="0" wp14:anchorId="7BFB1C47" wp14:editId="08F1EFB3">
            <wp:extent cx="6251418" cy="3320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MNB4 Resid.png"/>
                    <pic:cNvPicPr/>
                  </pic:nvPicPr>
                  <pic:blipFill>
                    <a:blip r:embed="rId16">
                      <a:extLst>
                        <a:ext uri="{28A0092B-C50C-407E-A947-70E740481C1C}">
                          <a14:useLocalDpi xmlns:a14="http://schemas.microsoft.com/office/drawing/2010/main" val="0"/>
                        </a:ext>
                      </a:extLst>
                    </a:blip>
                    <a:stretch>
                      <a:fillRect/>
                    </a:stretch>
                  </pic:blipFill>
                  <pic:spPr>
                    <a:xfrm>
                      <a:off x="0" y="0"/>
                      <a:ext cx="6255765" cy="3323041"/>
                    </a:xfrm>
                    <a:prstGeom prst="rect">
                      <a:avLst/>
                    </a:prstGeom>
                  </pic:spPr>
                </pic:pic>
              </a:graphicData>
            </a:graphic>
          </wp:inline>
        </w:drawing>
      </w:r>
    </w:p>
    <w:p w14:paraId="0BD2201F" w14:textId="77777777" w:rsidR="0007090C" w:rsidRDefault="0007090C" w:rsidP="001C5166"/>
    <w:p w14:paraId="71D0BD54" w14:textId="02A7A6CF" w:rsidR="0007090C" w:rsidRDefault="00FC6490" w:rsidP="001C5166">
      <w:r>
        <w:t>The San Juan residuals look like there is still “signal” in the series, I can see why modeling the residuals with GARCH could have been successful.  The Iquitos residual series looks closer to a random distribution, but I’d say there is still a pattern and that more work needs to be done.</w:t>
      </w:r>
    </w:p>
    <w:p w14:paraId="58F43937" w14:textId="77777777" w:rsidR="00FC6490" w:rsidRDefault="00FC6490" w:rsidP="006B3378"/>
    <w:p w14:paraId="029B75E2" w14:textId="77777777" w:rsidR="00FC6490" w:rsidRDefault="00FC6490" w:rsidP="006B3378"/>
    <w:p w14:paraId="667F00AE" w14:textId="406C74C7" w:rsidR="006B3378" w:rsidRDefault="006B3378" w:rsidP="00FC6490">
      <w:r>
        <w:t xml:space="preserve">My best overall single-technique model was </w:t>
      </w:r>
      <w:r w:rsidR="00FC6490">
        <w:t>the</w:t>
      </w:r>
      <w:r>
        <w:t xml:space="preserve"> GLM.NB</w:t>
      </w:r>
      <w:r w:rsidR="00FC6490">
        <w:t>4</w:t>
      </w:r>
      <w:r>
        <w:t xml:space="preserve">, using </w:t>
      </w:r>
      <w:proofErr w:type="spellStart"/>
      <w:r w:rsidR="00FC6490">
        <w:t>precipitation_amt_</w:t>
      </w:r>
      <w:proofErr w:type="gramStart"/>
      <w:r w:rsidR="00FC6490">
        <w:t>mm</w:t>
      </w:r>
      <w:proofErr w:type="spellEnd"/>
      <w:r w:rsidR="00FC6490">
        <w:t xml:space="preserve">,  </w:t>
      </w:r>
      <w:proofErr w:type="spellStart"/>
      <w:r w:rsidR="00FC6490">
        <w:t>reanalysis</w:t>
      </w:r>
      <w:proofErr w:type="gramEnd"/>
      <w:r w:rsidR="00FC6490">
        <w:t>_specific_humidity_g_per_kg</w:t>
      </w:r>
      <w:proofErr w:type="spellEnd"/>
      <w:r w:rsidR="00FC6490">
        <w:t xml:space="preserve">, </w:t>
      </w:r>
      <w:proofErr w:type="spellStart"/>
      <w:r w:rsidR="00FC6490">
        <w:t>ndvi_sw</w:t>
      </w:r>
      <w:proofErr w:type="spellEnd"/>
      <w:r w:rsidR="00FC6490">
        <w:t xml:space="preserve"> and </w:t>
      </w:r>
      <w:proofErr w:type="spellStart"/>
      <w:r w:rsidR="00FC6490">
        <w:t>station_avg_temp_c</w:t>
      </w:r>
      <w:proofErr w:type="spellEnd"/>
      <w:r w:rsidR="00FC6490">
        <w:t xml:space="preserve"> as my regression variables for both San Juan and Iquitos. </w:t>
      </w:r>
      <w:r>
        <w:t xml:space="preserve">  This resulted in an MAE of </w:t>
      </w:r>
      <w:r w:rsidRPr="006B3378">
        <w:t>26.3582</w:t>
      </w:r>
      <w:r>
        <w:t xml:space="preserve"> from Driven Data.  </w:t>
      </w:r>
    </w:p>
    <w:p w14:paraId="3418EB5C" w14:textId="77777777" w:rsidR="00E22393" w:rsidRDefault="00E22393" w:rsidP="001C5166"/>
    <w:p w14:paraId="6DE660DB" w14:textId="035AD94C" w:rsidR="005940AA" w:rsidRDefault="005940AA" w:rsidP="001C5166">
      <w:pPr>
        <w:pStyle w:val="Heading1"/>
      </w:pPr>
      <w:r>
        <w:t>Limitations</w:t>
      </w:r>
    </w:p>
    <w:p w14:paraId="4F4EF680" w14:textId="2D36299E" w:rsidR="00245A8A" w:rsidRDefault="00245A8A" w:rsidP="00245A8A">
      <w:r>
        <w:t>Based on the residuals from the models in my ensemble, I’d say there is still “signal” to be extracted from the data.  This limits the overall reliability of the model.   Also, as weather patterns shift, the conditions which led to the cases in the training data could similarly shift and alter the reliability of the model.</w:t>
      </w:r>
    </w:p>
    <w:p w14:paraId="11E765A6" w14:textId="77777777" w:rsidR="006B3378" w:rsidRPr="00245A8A" w:rsidRDefault="006B3378" w:rsidP="00245A8A"/>
    <w:p w14:paraId="511471A0" w14:textId="1503B14E" w:rsidR="003014FD" w:rsidRDefault="003014FD" w:rsidP="009407F8">
      <w:pPr>
        <w:pStyle w:val="Heading1"/>
      </w:pPr>
      <w:r>
        <w:t>Future Work</w:t>
      </w:r>
    </w:p>
    <w:p w14:paraId="37E8F262" w14:textId="2C68CECC" w:rsidR="004E7A3A" w:rsidRDefault="00C13557" w:rsidP="00245A8A">
      <w:r>
        <w:t xml:space="preserve">To improve these models, I’d start by </w:t>
      </w:r>
      <w:r w:rsidR="004E7A3A">
        <w:t>enhancing the data to make use of information on mosquito life-cycles</w:t>
      </w:r>
      <w:r>
        <w:t xml:space="preserve">.  I’d </w:t>
      </w:r>
      <w:r w:rsidR="004E7A3A">
        <w:t xml:space="preserve">do this by adding flags or a category for </w:t>
      </w:r>
      <w:r>
        <w:t>optimal mosquito conditions</w:t>
      </w:r>
      <w:r w:rsidR="004E7A3A">
        <w:t xml:space="preserve">.  An article from Brazil  </w:t>
      </w:r>
      <w:sdt>
        <w:sdtPr>
          <w:id w:val="1806195198"/>
          <w:citation/>
        </w:sdtPr>
        <w:sdtContent>
          <w:r w:rsidR="003A0092">
            <w:fldChar w:fldCharType="begin"/>
          </w:r>
          <w:r w:rsidR="003A0092">
            <w:instrText xml:space="preserve"> CITATION Cos10 \l 1033 </w:instrText>
          </w:r>
          <w:r w:rsidR="003A0092">
            <w:fldChar w:fldCharType="separate"/>
          </w:r>
          <w:r w:rsidR="008063D5">
            <w:rPr>
              <w:noProof/>
            </w:rPr>
            <w:t>(Costa, 2010)</w:t>
          </w:r>
          <w:r w:rsidR="003A0092">
            <w:fldChar w:fldCharType="end"/>
          </w:r>
        </w:sdtContent>
      </w:sdt>
      <w:r w:rsidR="004E7A3A">
        <w:t xml:space="preserve"> indicates that it might be possible to divide the data into finer-grained categories based on the weather’s impact to mosquito populations.  </w:t>
      </w:r>
    </w:p>
    <w:p w14:paraId="79F31CFC" w14:textId="77777777" w:rsidR="004E7A3A" w:rsidRDefault="004E7A3A" w:rsidP="00245A8A"/>
    <w:p w14:paraId="6CE3CAB3" w14:textId="260FB4AA" w:rsidR="004E7A3A" w:rsidRPr="00245A8A" w:rsidRDefault="004E7A3A" w:rsidP="00245A8A">
      <w:r>
        <w:lastRenderedPageBreak/>
        <w:t>Also, I’d like to take into account the differences between Iquitos and San Juan.  Iquitos is at a higher elevation than San Juan, and it gets roughly twice the amount of rain that San Juan does on an annual basis</w:t>
      </w:r>
      <w:r w:rsidR="008063D5">
        <w:t>; 55 inches annual on average for San Juan, 112 for Iquitos</w:t>
      </w:r>
      <w:sdt>
        <w:sdtPr>
          <w:id w:val="98613894"/>
          <w:citation/>
        </w:sdtPr>
        <w:sdtContent>
          <w:r w:rsidR="008063D5">
            <w:fldChar w:fldCharType="begin"/>
          </w:r>
          <w:r w:rsidR="008063D5">
            <w:instrText xml:space="preserve">CITATION Pue \l 1033 </w:instrText>
          </w:r>
          <w:r w:rsidR="008063D5">
            <w:fldChar w:fldCharType="separate"/>
          </w:r>
          <w:r w:rsidR="008063D5">
            <w:rPr>
              <w:noProof/>
            </w:rPr>
            <w:t xml:space="preserve"> (Puerto Rico; Peru, n.d.)</w:t>
          </w:r>
          <w:r w:rsidR="008063D5">
            <w:fldChar w:fldCharType="end"/>
          </w:r>
        </w:sdtContent>
      </w:sdt>
      <w:r w:rsidR="008063D5">
        <w:t>.  All of my submitted competition results used the same modeling techniques for both cities.  They are different enough that an exploration of separate modeling could yield better predictions.</w:t>
      </w:r>
    </w:p>
    <w:p w14:paraId="601577B6" w14:textId="77777777" w:rsidR="003014FD" w:rsidRDefault="003014FD"/>
    <w:p w14:paraId="435AC5FC" w14:textId="656A4F42" w:rsidR="003014FD" w:rsidRDefault="003014FD" w:rsidP="001C5166">
      <w:pPr>
        <w:pStyle w:val="Heading1"/>
        <w:rPr>
          <w:b/>
        </w:rPr>
      </w:pPr>
      <w:r w:rsidRPr="001C5166">
        <w:rPr>
          <w:b/>
        </w:rPr>
        <w:t>Learnings</w:t>
      </w:r>
    </w:p>
    <w:p w14:paraId="3A6F83EC" w14:textId="448AD3CC" w:rsidR="008063D5" w:rsidRDefault="008063D5" w:rsidP="008063D5">
      <w:r>
        <w:t xml:space="preserve">Modelling disease vectors is not easy.  Given the vast amount of research into modelling malaria, as well as the mosquito life-cycle, it is clear to me these biological systems are not perfectly understood.  Add in weather, a notoriously difficult thing to predict accurately, and the problem complexity increases yet more.    </w:t>
      </w:r>
    </w:p>
    <w:p w14:paraId="1CEC046A" w14:textId="25721F0A" w:rsidR="008063D5" w:rsidRDefault="008063D5" w:rsidP="008063D5"/>
    <w:p w14:paraId="02738142" w14:textId="77777777" w:rsidR="00170826" w:rsidRDefault="008063D5" w:rsidP="008A6AD3">
      <w:r>
        <w:t xml:space="preserve">I was mildly surprised that the not-time-series specific techniques, like </w:t>
      </w:r>
      <w:r w:rsidRPr="006B3378">
        <w:rPr>
          <w:i/>
        </w:rPr>
        <w:t>XGBoost</w:t>
      </w:r>
      <w:r>
        <w:t xml:space="preserve">, and </w:t>
      </w:r>
      <w:r w:rsidRPr="00FC6490">
        <w:rPr>
          <w:i/>
        </w:rPr>
        <w:t xml:space="preserve">GLM </w:t>
      </w:r>
      <w:r>
        <w:t xml:space="preserve">performed </w:t>
      </w:r>
      <w:r w:rsidR="00FC6490">
        <w:t xml:space="preserve">so </w:t>
      </w:r>
      <w:r>
        <w:t>well on the data.  My take away from this is something Dr. Fulton mentioned the first week, really, time series are just specialized linear regression</w:t>
      </w:r>
      <w:r w:rsidR="00170826">
        <w:t>s</w:t>
      </w:r>
      <w:r>
        <w:t xml:space="preserve">.  It was nice to see that in action.  </w:t>
      </w:r>
      <w:r w:rsidR="008A6AD3">
        <w:t xml:space="preserve"> </w:t>
      </w:r>
    </w:p>
    <w:p w14:paraId="3C40539F" w14:textId="77777777" w:rsidR="00170826" w:rsidRDefault="00170826" w:rsidP="008A6AD3"/>
    <w:p w14:paraId="6E8D8C84" w14:textId="24326458" w:rsidR="008A6AD3" w:rsidRDefault="008A6AD3" w:rsidP="008A6AD3">
      <w:pPr>
        <w:rPr>
          <w:rFonts w:ascii="Calibri" w:hAnsi="Calibri" w:cs="Calibri"/>
          <w:color w:val="000000"/>
        </w:rPr>
      </w:pPr>
      <w:r>
        <w:t xml:space="preserve">I also learned that you can’t always trust your train/test split in these sorts of competitions.  According to my test set MAE accuracy results, a model combining the Hand ARIMA 4 results for Iquitos with the </w:t>
      </w:r>
      <w:proofErr w:type="spellStart"/>
      <w:r w:rsidRPr="006B3378">
        <w:rPr>
          <w:i/>
        </w:rPr>
        <w:t>NNetars</w:t>
      </w:r>
      <w:proofErr w:type="spellEnd"/>
      <w:r w:rsidRPr="006B3378">
        <w:rPr>
          <w:i/>
        </w:rPr>
        <w:t xml:space="preserve"> </w:t>
      </w:r>
      <w:r>
        <w:t xml:space="preserve">results for San Juan should have been the best.  It wasn’t; that combination only got a </w:t>
      </w:r>
      <w:r w:rsidRPr="008A6AD3">
        <w:rPr>
          <w:rFonts w:ascii="Calibri" w:hAnsi="Calibri" w:cs="Calibri"/>
          <w:color w:val="000000"/>
        </w:rPr>
        <w:t>33.1587</w:t>
      </w:r>
      <w:r>
        <w:rPr>
          <w:rFonts w:ascii="Calibri" w:hAnsi="Calibri" w:cs="Calibri"/>
          <w:color w:val="000000"/>
        </w:rPr>
        <w:t xml:space="preserve"> from the Driven Data scoring system.  This might have been due to my using only ~20% of the original data for testing.  In the future a larger evaluation set might be in order.</w:t>
      </w:r>
    </w:p>
    <w:p w14:paraId="7992D88D" w14:textId="118A9C6D" w:rsidR="00F24079" w:rsidRDefault="00F24079" w:rsidP="008A6AD3">
      <w:pPr>
        <w:rPr>
          <w:rFonts w:ascii="Calibri" w:hAnsi="Calibri" w:cs="Calibri"/>
          <w:color w:val="000000"/>
        </w:rPr>
      </w:pPr>
    </w:p>
    <w:p w14:paraId="0D9FB72D" w14:textId="7395789D" w:rsidR="00F24079" w:rsidRPr="008A6AD3" w:rsidRDefault="00F24079" w:rsidP="008A6AD3">
      <w:pPr>
        <w:rPr>
          <w:rFonts w:ascii="Calibri" w:hAnsi="Calibri" w:cs="Calibri"/>
          <w:color w:val="000000"/>
        </w:rPr>
      </w:pPr>
      <w:r>
        <w:rPr>
          <w:rFonts w:ascii="Calibri" w:hAnsi="Calibri" w:cs="Calibri"/>
          <w:color w:val="000000"/>
        </w:rPr>
        <w:t xml:space="preserve">XGBoost handled the full data set well, as did the STLF model, however, many of my </w:t>
      </w:r>
      <w:r w:rsidR="00170826">
        <w:rPr>
          <w:rFonts w:ascii="Calibri" w:hAnsi="Calibri" w:cs="Calibri"/>
          <w:color w:val="000000"/>
        </w:rPr>
        <w:t xml:space="preserve">full-data </w:t>
      </w:r>
      <w:r>
        <w:rPr>
          <w:rFonts w:ascii="Calibri" w:hAnsi="Calibri" w:cs="Calibri"/>
          <w:color w:val="000000"/>
        </w:rPr>
        <w:t xml:space="preserve">models were lack-luster.  Looking back, I regret not thinking more clearly about the collinearity in the data and reducing the feature set to have less collinearity.   I believe that feature reduction would have many very useful in the </w:t>
      </w:r>
      <w:r w:rsidR="004127CC">
        <w:rPr>
          <w:rFonts w:ascii="Calibri" w:hAnsi="Calibri" w:cs="Calibri"/>
          <w:color w:val="000000"/>
        </w:rPr>
        <w:t>case of the ARIMA/auto-ARIMA models.</w:t>
      </w:r>
    </w:p>
    <w:p w14:paraId="038C4D9A" w14:textId="77777777" w:rsidR="00170826" w:rsidRDefault="00170826" w:rsidP="0033570D">
      <w:pPr>
        <w:pStyle w:val="Title"/>
      </w:pPr>
    </w:p>
    <w:p w14:paraId="19B5C93E" w14:textId="77777777" w:rsidR="00170826" w:rsidRDefault="00170826" w:rsidP="0033570D">
      <w:pPr>
        <w:pStyle w:val="Title"/>
      </w:pPr>
    </w:p>
    <w:p w14:paraId="13C3B2D2" w14:textId="77777777" w:rsidR="00170826" w:rsidRDefault="00170826" w:rsidP="0033570D">
      <w:pPr>
        <w:pStyle w:val="Title"/>
      </w:pPr>
    </w:p>
    <w:p w14:paraId="54B71CBD" w14:textId="77777777" w:rsidR="00170826" w:rsidRDefault="00170826" w:rsidP="0033570D">
      <w:pPr>
        <w:pStyle w:val="Title"/>
      </w:pPr>
    </w:p>
    <w:p w14:paraId="2D1F3766" w14:textId="77777777" w:rsidR="00170826" w:rsidRDefault="00170826" w:rsidP="0033570D">
      <w:pPr>
        <w:pStyle w:val="Title"/>
      </w:pPr>
    </w:p>
    <w:p w14:paraId="1FCAD752" w14:textId="77777777" w:rsidR="00170826" w:rsidRDefault="00170826" w:rsidP="0033570D">
      <w:pPr>
        <w:pStyle w:val="Title"/>
      </w:pPr>
    </w:p>
    <w:p w14:paraId="78FB9095" w14:textId="219D04B8" w:rsidR="00232A28" w:rsidRDefault="004127CC" w:rsidP="0033570D">
      <w:pPr>
        <w:pStyle w:val="Title"/>
      </w:pPr>
      <w:r>
        <w:lastRenderedPageBreak/>
        <w:t>A</w:t>
      </w:r>
      <w:r w:rsidR="00232A28">
        <w:t>ppendix</w:t>
      </w:r>
    </w:p>
    <w:sdt>
      <w:sdtPr>
        <w:rPr>
          <w:rFonts w:asciiTheme="minorHAnsi" w:eastAsia="Times New Roman" w:hAnsiTheme="minorHAnsi" w:cs="Times New Roman"/>
          <w:color w:val="auto"/>
          <w:sz w:val="24"/>
          <w:szCs w:val="24"/>
        </w:rPr>
        <w:id w:val="1768576665"/>
        <w:docPartObj>
          <w:docPartGallery w:val="Bibliographies"/>
          <w:docPartUnique/>
        </w:docPartObj>
      </w:sdtPr>
      <w:sdtEndPr>
        <w:rPr>
          <w:b/>
          <w:bCs/>
        </w:rPr>
      </w:sdtEndPr>
      <w:sdtContent>
        <w:p w14:paraId="6EE00591" w14:textId="747E84B0" w:rsidR="00420094" w:rsidRDefault="00420094">
          <w:pPr>
            <w:pStyle w:val="Heading1"/>
          </w:pPr>
          <w:r>
            <w:t>Works Cited</w:t>
          </w:r>
        </w:p>
        <w:p w14:paraId="32691686" w14:textId="77777777" w:rsidR="008063D5" w:rsidRDefault="00420094" w:rsidP="008063D5">
          <w:pPr>
            <w:pStyle w:val="Bibliography"/>
            <w:ind w:left="720" w:hanging="720"/>
            <w:rPr>
              <w:noProof/>
            </w:rPr>
          </w:pPr>
          <w:r>
            <w:fldChar w:fldCharType="begin"/>
          </w:r>
          <w:r>
            <w:instrText xml:space="preserve"> BIBLIOGRAPHY </w:instrText>
          </w:r>
          <w:r>
            <w:fldChar w:fldCharType="separate"/>
          </w:r>
          <w:r w:rsidR="008063D5">
            <w:rPr>
              <w:noProof/>
            </w:rPr>
            <w:t xml:space="preserve">Aburas, H. M., Cetiner, B. G., &amp; Sari, M. (2010). Dengue confirmed-cases prediction: A neural network model. </w:t>
          </w:r>
          <w:r w:rsidR="008063D5">
            <w:rPr>
              <w:i/>
              <w:iCs/>
              <w:noProof/>
            </w:rPr>
            <w:t>Expert Systems with Applications</w:t>
          </w:r>
          <w:r w:rsidR="008063D5">
            <w:rPr>
              <w:noProof/>
            </w:rPr>
            <w:t>, 4256-4260. https://doi.org/10.1016/j.eswa.2009.11.077.</w:t>
          </w:r>
        </w:p>
        <w:p w14:paraId="0491DE96" w14:textId="77777777" w:rsidR="008063D5" w:rsidRDefault="008063D5" w:rsidP="008063D5">
          <w:pPr>
            <w:pStyle w:val="Bibliography"/>
            <w:ind w:left="720" w:hanging="720"/>
            <w:rPr>
              <w:noProof/>
            </w:rPr>
          </w:pPr>
          <w:r>
            <w:rPr>
              <w:noProof/>
            </w:rPr>
            <w:t xml:space="preserve">Bhatnagar, S. L. (2012). Forecasting incidence of dengue in Rajasthan, using time series analyses. </w:t>
          </w:r>
          <w:r>
            <w:rPr>
              <w:i/>
              <w:iCs/>
              <w:noProof/>
            </w:rPr>
            <w:t>Indian Journal of Public Health</w:t>
          </w:r>
          <w:r>
            <w:rPr>
              <w:noProof/>
            </w:rPr>
            <w:t>, 281. .</w:t>
          </w:r>
        </w:p>
        <w:p w14:paraId="6B14D40A" w14:textId="77777777" w:rsidR="008063D5" w:rsidRDefault="008063D5" w:rsidP="008063D5">
          <w:pPr>
            <w:pStyle w:val="Bibliography"/>
            <w:ind w:left="720" w:hanging="720"/>
            <w:rPr>
              <w:noProof/>
            </w:rPr>
          </w:pPr>
          <w:r>
            <w:rPr>
              <w:noProof/>
            </w:rPr>
            <w:t xml:space="preserve">Buczak, A. L. (2012). BMC Medical InforA data-driven epidemiological prediction method for dengue outbreaks using local and remote sensing data (matics and Decision Making. </w:t>
          </w:r>
          <w:r>
            <w:rPr>
              <w:i/>
              <w:iCs/>
              <w:noProof/>
            </w:rPr>
            <w:t>BMC Medical Informatics and Decision Making</w:t>
          </w:r>
          <w:r>
            <w:rPr>
              <w:noProof/>
            </w:rPr>
            <w:t>, 124-144. https://doi.org/10.1186/1472-6947-12-124.</w:t>
          </w:r>
        </w:p>
        <w:p w14:paraId="191782A4" w14:textId="77777777" w:rsidR="008063D5" w:rsidRDefault="008063D5" w:rsidP="008063D5">
          <w:pPr>
            <w:pStyle w:val="Bibliography"/>
            <w:ind w:left="720" w:hanging="720"/>
            <w:rPr>
              <w:noProof/>
            </w:rPr>
          </w:pPr>
          <w:r>
            <w:rPr>
              <w:noProof/>
            </w:rPr>
            <w:t xml:space="preserve">Chatterjee, C., &amp; R., S. R. (2009). Multi-Step Polynomial Regression Method to Model and Forecast Malaria Incidence. </w:t>
          </w:r>
          <w:r>
            <w:rPr>
              <w:i/>
              <w:iCs/>
              <w:noProof/>
            </w:rPr>
            <w:t xml:space="preserve">PLoS ONE </w:t>
          </w:r>
          <w:r>
            <w:rPr>
              <w:noProof/>
            </w:rPr>
            <w:t>, https://doi.org/10.1371/journal.pone.0004726.</w:t>
          </w:r>
        </w:p>
        <w:p w14:paraId="35FB7C8F" w14:textId="77777777" w:rsidR="008063D5" w:rsidRDefault="008063D5" w:rsidP="008063D5">
          <w:pPr>
            <w:pStyle w:val="Bibliography"/>
            <w:ind w:left="720" w:hanging="720"/>
            <w:rPr>
              <w:noProof/>
            </w:rPr>
          </w:pPr>
          <w:r>
            <w:rPr>
              <w:noProof/>
            </w:rPr>
            <w:t xml:space="preserve">Costa, E. A. (2010). Impact of small variations in temperature and humidity on the reproductive activity and survival of Aedes aegypti (Diptera, Culicidae). . </w:t>
          </w:r>
          <w:r>
            <w:rPr>
              <w:i/>
              <w:iCs/>
              <w:noProof/>
            </w:rPr>
            <w:t>Revista Brasileira de Entomologia</w:t>
          </w:r>
          <w:r>
            <w:rPr>
              <w:noProof/>
            </w:rPr>
            <w:t>, 488-493. Available from: http://www.scielo.br/scielo.php?script=sci_arttext&amp;pid=S0085-56262010000300021&amp;lng=en. http://dx.doi.org/10.1590/S0085-56262010000300021.</w:t>
          </w:r>
        </w:p>
        <w:p w14:paraId="0BE64F85" w14:textId="77777777" w:rsidR="008063D5" w:rsidRDefault="008063D5" w:rsidP="008063D5">
          <w:pPr>
            <w:pStyle w:val="Bibliography"/>
            <w:ind w:left="720" w:hanging="720"/>
            <w:rPr>
              <w:noProof/>
            </w:rPr>
          </w:pPr>
          <w:r>
            <w:rPr>
              <w:noProof/>
            </w:rPr>
            <w:t xml:space="preserve">DrivenData. (n.d.). </w:t>
          </w:r>
          <w:r>
            <w:rPr>
              <w:i/>
              <w:iCs/>
              <w:noProof/>
            </w:rPr>
            <w:t>DengAI: Predicting Disease Spread</w:t>
          </w:r>
          <w:r>
            <w:rPr>
              <w:noProof/>
            </w:rPr>
            <w:t>. Retrieved from DrivenData: https://www.drivendata.org/competitions/44/dengai-predicting-disease-spread/</w:t>
          </w:r>
        </w:p>
        <w:p w14:paraId="1D85656E" w14:textId="77777777" w:rsidR="008063D5" w:rsidRDefault="008063D5" w:rsidP="008063D5">
          <w:pPr>
            <w:pStyle w:val="Bibliography"/>
            <w:ind w:left="720" w:hanging="720"/>
            <w:rPr>
              <w:noProof/>
            </w:rPr>
          </w:pPr>
          <w:r>
            <w:rPr>
              <w:noProof/>
            </w:rPr>
            <w:t xml:space="preserve">Lee, K. Y., Chung, N., &amp; Hwang, S. (2016). Application of an artificial neural network (ANN) model for predicting mosquito abundances in urban areas. </w:t>
          </w:r>
          <w:r>
            <w:rPr>
              <w:i/>
              <w:iCs/>
              <w:noProof/>
            </w:rPr>
            <w:t>Ecological Informatics</w:t>
          </w:r>
          <w:r>
            <w:rPr>
              <w:noProof/>
            </w:rPr>
            <w:t>, 172-180. https://doi.org/10.1016/j.ecoinf.2015.08.011.</w:t>
          </w:r>
        </w:p>
        <w:p w14:paraId="2190E4B6" w14:textId="77777777" w:rsidR="008063D5" w:rsidRDefault="008063D5" w:rsidP="008063D5">
          <w:pPr>
            <w:pStyle w:val="Bibliography"/>
            <w:ind w:left="720" w:hanging="720"/>
            <w:rPr>
              <w:noProof/>
            </w:rPr>
          </w:pPr>
          <w:r>
            <w:rPr>
              <w:i/>
              <w:iCs/>
              <w:noProof/>
            </w:rPr>
            <w:t>Puerto Rico; Peru</w:t>
          </w:r>
          <w:r>
            <w:rPr>
              <w:noProof/>
            </w:rPr>
            <w:t>. (n.d.). Retrieved from Climates to Travel: https://www.climatestotravel.com/climate/</w:t>
          </w:r>
        </w:p>
        <w:p w14:paraId="4EA2D2FD" w14:textId="77777777" w:rsidR="008063D5" w:rsidRDefault="008063D5" w:rsidP="008063D5">
          <w:pPr>
            <w:pStyle w:val="Bibliography"/>
            <w:ind w:left="720" w:hanging="720"/>
            <w:rPr>
              <w:noProof/>
            </w:rPr>
          </w:pPr>
          <w:r>
            <w:rPr>
              <w:noProof/>
            </w:rPr>
            <w:t xml:space="preserve">Teklehaimanot, H. D. (2004). Weather-based prediction of Plasmodium falciparum malaria in epidemic-prone regions of Ethiopia I. Patterns of lagged weather effects reflect biological mechanisms. </w:t>
          </w:r>
          <w:r>
            <w:rPr>
              <w:i/>
              <w:iCs/>
              <w:noProof/>
            </w:rPr>
            <w:t>Malaria Journal</w:t>
          </w:r>
          <w:r>
            <w:rPr>
              <w:noProof/>
            </w:rPr>
            <w:t>, 3 - 41. doi:10.1186/1475-2875-3-41.</w:t>
          </w:r>
        </w:p>
        <w:p w14:paraId="57850894" w14:textId="77777777" w:rsidR="008063D5" w:rsidRDefault="008063D5" w:rsidP="008063D5">
          <w:pPr>
            <w:pStyle w:val="Bibliography"/>
            <w:ind w:left="720" w:hanging="720"/>
            <w:rPr>
              <w:noProof/>
            </w:rPr>
          </w:pPr>
          <w:r>
            <w:rPr>
              <w:noProof/>
            </w:rPr>
            <w:t xml:space="preserve">Weisent, J. S. (2010). omparison of three time-series models for predicting campylobacteriosis risk. </w:t>
          </w:r>
          <w:r>
            <w:rPr>
              <w:i/>
              <w:iCs/>
              <w:noProof/>
            </w:rPr>
            <w:t>Epidemiology and Infection</w:t>
          </w:r>
          <w:r>
            <w:rPr>
              <w:noProof/>
            </w:rPr>
            <w:t>, 898-906. Retrieved from http://www.jstor.org.turing.library.northwestern.edu/stable/40603351.</w:t>
          </w:r>
        </w:p>
        <w:p w14:paraId="25A6F959" w14:textId="77777777" w:rsidR="008063D5" w:rsidRDefault="008063D5" w:rsidP="008063D5">
          <w:pPr>
            <w:pStyle w:val="Bibliography"/>
            <w:ind w:left="720" w:hanging="720"/>
            <w:rPr>
              <w:noProof/>
            </w:rPr>
          </w:pPr>
          <w:r>
            <w:rPr>
              <w:noProof/>
            </w:rPr>
            <w:t xml:space="preserve">WHO. (n.d.). </w:t>
          </w:r>
          <w:r>
            <w:rPr>
              <w:i/>
              <w:iCs/>
              <w:noProof/>
            </w:rPr>
            <w:t>Dengue and severe dengue</w:t>
          </w:r>
          <w:r>
            <w:rPr>
              <w:noProof/>
            </w:rPr>
            <w:t>. Retrieved from World Health Organization: http://www.who.int/mediacentre/factsheets/fs117/en/</w:t>
          </w:r>
        </w:p>
        <w:p w14:paraId="23428F2D" w14:textId="2B18E10D" w:rsidR="00420094" w:rsidRDefault="00420094" w:rsidP="008063D5">
          <w:r>
            <w:rPr>
              <w:b/>
              <w:bCs/>
            </w:rPr>
            <w:fldChar w:fldCharType="end"/>
          </w:r>
        </w:p>
      </w:sdtContent>
    </w:sdt>
    <w:p w14:paraId="2C6F8D40" w14:textId="21123735" w:rsidR="004D4779" w:rsidRDefault="004D4779" w:rsidP="008718CA">
      <w:pPr>
        <w:jc w:val="center"/>
      </w:pPr>
    </w:p>
    <w:p w14:paraId="52DCA3A0" w14:textId="48BF3A5F" w:rsidR="00F60625" w:rsidRDefault="00F60625" w:rsidP="008718CA">
      <w:pPr>
        <w:jc w:val="center"/>
      </w:pPr>
    </w:p>
    <w:p w14:paraId="00CD8804" w14:textId="0918C8ED" w:rsidR="00F60625" w:rsidRDefault="00F60625" w:rsidP="00F60625">
      <w:pPr>
        <w:pStyle w:val="Heading1"/>
      </w:pPr>
      <w:r>
        <w:lastRenderedPageBreak/>
        <w:t>Leaderboard position</w:t>
      </w:r>
    </w:p>
    <w:p w14:paraId="0BE2CB8D" w14:textId="09227BDA" w:rsidR="00DA08CF" w:rsidRDefault="00DA08CF" w:rsidP="00DA08CF">
      <w:pPr>
        <w:pStyle w:val="Caption"/>
        <w:keepNext/>
        <w:jc w:val="center"/>
      </w:pPr>
      <w:r>
        <w:t xml:space="preserve">Figure </w:t>
      </w:r>
      <w:fldSimple w:instr=" SEQ Figure \* ARABIC ">
        <w:r>
          <w:rPr>
            <w:noProof/>
          </w:rPr>
          <w:t>14</w:t>
        </w:r>
      </w:fldSimple>
      <w:r w:rsidR="00C66693">
        <w:rPr>
          <w:noProof/>
        </w:rPr>
        <w:t xml:space="preserve"> – Rank as of March 17, 2018, 12:30 PDT</w:t>
      </w:r>
    </w:p>
    <w:p w14:paraId="4CBFB2A2" w14:textId="424D135D" w:rsidR="00F60625" w:rsidRDefault="00FC6490" w:rsidP="00C66693">
      <w:r>
        <w:rPr>
          <w:noProof/>
        </w:rPr>
        <w:drawing>
          <wp:inline distT="0" distB="0" distL="0" distR="0" wp14:anchorId="21ECC12F" wp14:editId="227E5E84">
            <wp:extent cx="5943600" cy="1396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6 at 8.29.31 PM.png"/>
                    <pic:cNvPicPr/>
                  </pic:nvPicPr>
                  <pic:blipFill rotWithShape="1">
                    <a:blip r:embed="rId17">
                      <a:extLst>
                        <a:ext uri="{28A0092B-C50C-407E-A947-70E740481C1C}">
                          <a14:useLocalDpi xmlns:a14="http://schemas.microsoft.com/office/drawing/2010/main" val="0"/>
                        </a:ext>
                      </a:extLst>
                    </a:blip>
                    <a:srcRect t="16282"/>
                    <a:stretch/>
                  </pic:blipFill>
                  <pic:spPr bwMode="auto">
                    <a:xfrm>
                      <a:off x="0" y="0"/>
                      <a:ext cx="5943600" cy="1396542"/>
                    </a:xfrm>
                    <a:prstGeom prst="rect">
                      <a:avLst/>
                    </a:prstGeom>
                    <a:ln>
                      <a:noFill/>
                    </a:ln>
                    <a:extLst>
                      <a:ext uri="{53640926-AAD7-44D8-BBD7-CCE9431645EC}">
                        <a14:shadowObscured xmlns:a14="http://schemas.microsoft.com/office/drawing/2010/main"/>
                      </a:ext>
                    </a:extLst>
                  </pic:spPr>
                </pic:pic>
              </a:graphicData>
            </a:graphic>
          </wp:inline>
        </w:drawing>
      </w:r>
    </w:p>
    <w:p w14:paraId="700082C4" w14:textId="5EA5810D" w:rsidR="00F60625" w:rsidRDefault="00F60625" w:rsidP="008718CA">
      <w:pPr>
        <w:jc w:val="center"/>
      </w:pPr>
    </w:p>
    <w:p w14:paraId="6748ADBD" w14:textId="77777777" w:rsidR="00FC6490" w:rsidRDefault="00FC6490" w:rsidP="00F60625">
      <w:pPr>
        <w:pStyle w:val="Heading1"/>
      </w:pPr>
    </w:p>
    <w:p w14:paraId="0E54C6A3" w14:textId="471E8507" w:rsidR="00F60625" w:rsidRDefault="00F60625" w:rsidP="00F60625">
      <w:pPr>
        <w:pStyle w:val="Heading1"/>
      </w:pPr>
      <w:r>
        <w:t xml:space="preserve">Full accuracy and leaderboard metrics on </w:t>
      </w:r>
      <w:r w:rsidR="00FC6490">
        <w:t xml:space="preserve">all </w:t>
      </w:r>
      <w:r>
        <w:t>models</w:t>
      </w:r>
    </w:p>
    <w:p w14:paraId="1D7A1C72" w14:textId="70A20393" w:rsidR="00DA08CF" w:rsidRDefault="00DA08CF" w:rsidP="00DA08CF"/>
    <w:p w14:paraId="127012A8" w14:textId="77777777" w:rsidR="00DA08CF" w:rsidRPr="00DA08CF" w:rsidRDefault="00DA08CF" w:rsidP="00DA08CF"/>
    <w:p w14:paraId="311F293C" w14:textId="6CD77AEB" w:rsidR="00DA08CF" w:rsidRDefault="00DA08CF" w:rsidP="00DA08CF">
      <w:pPr>
        <w:pStyle w:val="Caption"/>
        <w:keepNext/>
        <w:jc w:val="center"/>
      </w:pPr>
      <w:r>
        <w:t xml:space="preserve">Table </w:t>
      </w:r>
      <w:fldSimple w:instr=" SEQ Table \* ARABIC ">
        <w:r>
          <w:rPr>
            <w:noProof/>
          </w:rPr>
          <w:t>3</w:t>
        </w:r>
      </w:fldSimple>
      <w:r w:rsidR="00C66693">
        <w:rPr>
          <w:noProof/>
        </w:rPr>
        <w:t xml:space="preserve"> – Leaderboard MAE scores</w:t>
      </w:r>
    </w:p>
    <w:tbl>
      <w:tblPr>
        <w:tblW w:w="7220" w:type="dxa"/>
        <w:jc w:val="center"/>
        <w:tblLook w:val="04A0" w:firstRow="1" w:lastRow="0" w:firstColumn="1" w:lastColumn="0" w:noHBand="0" w:noVBand="1"/>
      </w:tblPr>
      <w:tblGrid>
        <w:gridCol w:w="1300"/>
        <w:gridCol w:w="5920"/>
      </w:tblGrid>
      <w:tr w:rsidR="00FC6490" w:rsidRPr="00FC6490" w14:paraId="56C516B7"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1889AC66" w14:textId="77777777" w:rsidR="00FC6490" w:rsidRPr="00FC6490" w:rsidRDefault="00FC6490" w:rsidP="00FC6490">
            <w:pPr>
              <w:jc w:val="center"/>
              <w:rPr>
                <w:rFonts w:ascii="Calibri" w:hAnsi="Calibri" w:cs="Calibri"/>
                <w:b/>
                <w:bCs/>
                <w:color w:val="000000"/>
              </w:rPr>
            </w:pPr>
            <w:r w:rsidRPr="00FC6490">
              <w:rPr>
                <w:rFonts w:ascii="Calibri" w:hAnsi="Calibri" w:cs="Calibri"/>
                <w:b/>
                <w:bCs/>
                <w:color w:val="000000"/>
              </w:rPr>
              <w:t>MAE</w:t>
            </w:r>
          </w:p>
        </w:tc>
        <w:tc>
          <w:tcPr>
            <w:tcW w:w="5920" w:type="dxa"/>
            <w:tcBorders>
              <w:top w:val="nil"/>
              <w:left w:val="nil"/>
              <w:bottom w:val="nil"/>
              <w:right w:val="nil"/>
            </w:tcBorders>
            <w:shd w:val="clear" w:color="auto" w:fill="auto"/>
            <w:noWrap/>
            <w:vAlign w:val="bottom"/>
            <w:hideMark/>
          </w:tcPr>
          <w:p w14:paraId="74A771C9" w14:textId="77777777" w:rsidR="00FC6490" w:rsidRPr="00FC6490" w:rsidRDefault="00FC6490" w:rsidP="00FC6490">
            <w:pPr>
              <w:rPr>
                <w:rFonts w:ascii="Calibri" w:hAnsi="Calibri" w:cs="Calibri"/>
                <w:b/>
                <w:bCs/>
                <w:color w:val="000000"/>
              </w:rPr>
            </w:pPr>
            <w:r w:rsidRPr="00FC6490">
              <w:rPr>
                <w:rFonts w:ascii="Calibri" w:hAnsi="Calibri" w:cs="Calibri"/>
                <w:b/>
                <w:bCs/>
                <w:color w:val="000000"/>
              </w:rPr>
              <w:t>Model</w:t>
            </w:r>
          </w:p>
        </w:tc>
      </w:tr>
      <w:tr w:rsidR="00FC6490" w:rsidRPr="00FC6490" w14:paraId="7F00B684" w14:textId="77777777" w:rsidTr="00FC6490">
        <w:trPr>
          <w:trHeight w:val="320"/>
          <w:jc w:val="center"/>
        </w:trPr>
        <w:tc>
          <w:tcPr>
            <w:tcW w:w="1300" w:type="dxa"/>
            <w:tcBorders>
              <w:top w:val="nil"/>
              <w:left w:val="nil"/>
              <w:bottom w:val="nil"/>
              <w:right w:val="nil"/>
            </w:tcBorders>
            <w:shd w:val="clear" w:color="000000" w:fill="E2EFDA"/>
            <w:noWrap/>
            <w:vAlign w:val="bottom"/>
            <w:hideMark/>
          </w:tcPr>
          <w:p w14:paraId="62055D7E" w14:textId="77777777" w:rsidR="00FC6490" w:rsidRPr="00FC6490" w:rsidRDefault="00FC6490" w:rsidP="00FC6490">
            <w:pPr>
              <w:rPr>
                <w:rFonts w:ascii="Calibri" w:hAnsi="Calibri" w:cs="Calibri"/>
                <w:color w:val="000000"/>
              </w:rPr>
            </w:pPr>
            <w:r w:rsidRPr="00FC6490">
              <w:rPr>
                <w:rFonts w:ascii="Calibri" w:hAnsi="Calibri" w:cs="Calibri"/>
                <w:color w:val="000000"/>
              </w:rPr>
              <w:t>25.6659</w:t>
            </w:r>
          </w:p>
        </w:tc>
        <w:tc>
          <w:tcPr>
            <w:tcW w:w="5920" w:type="dxa"/>
            <w:tcBorders>
              <w:top w:val="nil"/>
              <w:left w:val="nil"/>
              <w:bottom w:val="nil"/>
              <w:right w:val="nil"/>
            </w:tcBorders>
            <w:shd w:val="clear" w:color="000000" w:fill="E2EFDA"/>
            <w:noWrap/>
            <w:vAlign w:val="bottom"/>
            <w:hideMark/>
          </w:tcPr>
          <w:p w14:paraId="02E0A403" w14:textId="77777777" w:rsidR="00FC6490" w:rsidRPr="00FC6490" w:rsidRDefault="00FC6490" w:rsidP="00FC6490">
            <w:pPr>
              <w:rPr>
                <w:rFonts w:ascii="Calibri" w:hAnsi="Calibri" w:cs="Calibri"/>
                <w:color w:val="000000"/>
              </w:rPr>
            </w:pPr>
            <w:r w:rsidRPr="00FC6490">
              <w:rPr>
                <w:rFonts w:ascii="Calibri" w:hAnsi="Calibri" w:cs="Calibri"/>
                <w:color w:val="000000"/>
              </w:rPr>
              <w:t>GLMNB4 + XBG3</w:t>
            </w:r>
          </w:p>
        </w:tc>
      </w:tr>
      <w:tr w:rsidR="00FC6490" w:rsidRPr="00FC6490" w14:paraId="45D195A6"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966E555" w14:textId="77777777" w:rsidR="00FC6490" w:rsidRPr="00FC6490" w:rsidRDefault="00FC6490" w:rsidP="00FC6490">
            <w:pPr>
              <w:rPr>
                <w:rFonts w:ascii="Calibri" w:hAnsi="Calibri" w:cs="Calibri"/>
                <w:color w:val="000000"/>
              </w:rPr>
            </w:pPr>
            <w:r w:rsidRPr="00FC6490">
              <w:rPr>
                <w:rFonts w:ascii="Calibri" w:hAnsi="Calibri" w:cs="Calibri"/>
                <w:color w:val="000000"/>
              </w:rPr>
              <w:t>25.7813</w:t>
            </w:r>
          </w:p>
        </w:tc>
        <w:tc>
          <w:tcPr>
            <w:tcW w:w="5920" w:type="dxa"/>
            <w:tcBorders>
              <w:top w:val="nil"/>
              <w:left w:val="nil"/>
              <w:bottom w:val="nil"/>
              <w:right w:val="nil"/>
            </w:tcBorders>
            <w:shd w:val="clear" w:color="auto" w:fill="auto"/>
            <w:noWrap/>
            <w:vAlign w:val="bottom"/>
            <w:hideMark/>
          </w:tcPr>
          <w:p w14:paraId="5B78D6B4" w14:textId="77777777" w:rsidR="00FC6490" w:rsidRPr="00FC6490" w:rsidRDefault="00FC6490" w:rsidP="00FC6490">
            <w:pPr>
              <w:rPr>
                <w:rFonts w:ascii="Calibri" w:hAnsi="Calibri" w:cs="Calibri"/>
                <w:color w:val="000000"/>
              </w:rPr>
            </w:pPr>
            <w:r w:rsidRPr="00FC6490">
              <w:rPr>
                <w:rFonts w:ascii="Calibri" w:hAnsi="Calibri" w:cs="Calibri"/>
                <w:color w:val="000000"/>
              </w:rPr>
              <w:t>STLF+GLM.NB2+GLM+XGB3+XGB4+XGB5</w:t>
            </w:r>
          </w:p>
        </w:tc>
      </w:tr>
      <w:tr w:rsidR="00FC6490" w:rsidRPr="00FC6490" w14:paraId="26F2A5B8"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1466EE7A" w14:textId="77777777" w:rsidR="00FC6490" w:rsidRPr="00FC6490" w:rsidRDefault="00FC6490" w:rsidP="00FC6490">
            <w:pPr>
              <w:rPr>
                <w:rFonts w:ascii="Calibri" w:hAnsi="Calibri" w:cs="Calibri"/>
                <w:color w:val="000000"/>
              </w:rPr>
            </w:pPr>
            <w:r w:rsidRPr="00FC6490">
              <w:rPr>
                <w:rFonts w:ascii="Calibri" w:hAnsi="Calibri" w:cs="Calibri"/>
                <w:color w:val="000000"/>
              </w:rPr>
              <w:t>25.8774</w:t>
            </w:r>
          </w:p>
        </w:tc>
        <w:tc>
          <w:tcPr>
            <w:tcW w:w="5920" w:type="dxa"/>
            <w:tcBorders>
              <w:top w:val="nil"/>
              <w:left w:val="nil"/>
              <w:bottom w:val="nil"/>
              <w:right w:val="nil"/>
            </w:tcBorders>
            <w:shd w:val="clear" w:color="auto" w:fill="auto"/>
            <w:noWrap/>
            <w:vAlign w:val="bottom"/>
            <w:hideMark/>
          </w:tcPr>
          <w:p w14:paraId="4BD78ABF" w14:textId="77777777" w:rsidR="00FC6490" w:rsidRPr="00FC6490" w:rsidRDefault="00FC6490" w:rsidP="00FC6490">
            <w:pPr>
              <w:rPr>
                <w:rFonts w:ascii="Calibri" w:hAnsi="Calibri" w:cs="Calibri"/>
                <w:color w:val="000000"/>
              </w:rPr>
            </w:pPr>
            <w:r w:rsidRPr="00FC6490">
              <w:rPr>
                <w:rFonts w:ascii="Calibri" w:hAnsi="Calibri" w:cs="Calibri"/>
                <w:color w:val="000000"/>
              </w:rPr>
              <w:t>STLF+GLM.NB2+GLM+XGB3</w:t>
            </w:r>
          </w:p>
        </w:tc>
      </w:tr>
      <w:tr w:rsidR="00FC6490" w:rsidRPr="00FC6490" w14:paraId="18B9701F"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45CC3FA3" w14:textId="77777777" w:rsidR="00FC6490" w:rsidRPr="00FC6490" w:rsidRDefault="00FC6490" w:rsidP="00FC6490">
            <w:pPr>
              <w:rPr>
                <w:rFonts w:ascii="Calibri" w:hAnsi="Calibri" w:cs="Calibri"/>
                <w:color w:val="000000"/>
              </w:rPr>
            </w:pPr>
            <w:r w:rsidRPr="00FC6490">
              <w:rPr>
                <w:rFonts w:ascii="Calibri" w:hAnsi="Calibri" w:cs="Calibri"/>
                <w:color w:val="000000"/>
              </w:rPr>
              <w:t>26.0024</w:t>
            </w:r>
          </w:p>
        </w:tc>
        <w:tc>
          <w:tcPr>
            <w:tcW w:w="5920" w:type="dxa"/>
            <w:tcBorders>
              <w:top w:val="nil"/>
              <w:left w:val="nil"/>
              <w:bottom w:val="nil"/>
              <w:right w:val="nil"/>
            </w:tcBorders>
            <w:shd w:val="clear" w:color="auto" w:fill="auto"/>
            <w:noWrap/>
            <w:vAlign w:val="bottom"/>
            <w:hideMark/>
          </w:tcPr>
          <w:p w14:paraId="47B2281B" w14:textId="77777777" w:rsidR="00FC6490" w:rsidRPr="00FC6490" w:rsidRDefault="00FC6490" w:rsidP="00FC6490">
            <w:pPr>
              <w:rPr>
                <w:rFonts w:ascii="Calibri" w:hAnsi="Calibri" w:cs="Calibri"/>
                <w:color w:val="000000"/>
              </w:rPr>
            </w:pPr>
            <w:r w:rsidRPr="00FC6490">
              <w:rPr>
                <w:rFonts w:ascii="Calibri" w:hAnsi="Calibri" w:cs="Calibri"/>
                <w:color w:val="000000"/>
              </w:rPr>
              <w:t>STLF+XGB3+XGB4 Ensemble</w:t>
            </w:r>
          </w:p>
        </w:tc>
      </w:tr>
      <w:tr w:rsidR="00FC6490" w:rsidRPr="00FC6490" w14:paraId="441E6689"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1D0F26B6" w14:textId="77777777" w:rsidR="00FC6490" w:rsidRPr="00FC6490" w:rsidRDefault="00FC6490" w:rsidP="00FC6490">
            <w:pPr>
              <w:rPr>
                <w:rFonts w:ascii="Calibri" w:hAnsi="Calibri" w:cs="Calibri"/>
                <w:color w:val="000000"/>
              </w:rPr>
            </w:pPr>
            <w:r w:rsidRPr="00FC6490">
              <w:rPr>
                <w:rFonts w:ascii="Calibri" w:hAnsi="Calibri" w:cs="Calibri"/>
                <w:color w:val="000000"/>
              </w:rPr>
              <w:t>26.3582</w:t>
            </w:r>
          </w:p>
        </w:tc>
        <w:tc>
          <w:tcPr>
            <w:tcW w:w="5920" w:type="dxa"/>
            <w:tcBorders>
              <w:top w:val="nil"/>
              <w:left w:val="nil"/>
              <w:bottom w:val="nil"/>
              <w:right w:val="nil"/>
            </w:tcBorders>
            <w:shd w:val="clear" w:color="auto" w:fill="auto"/>
            <w:noWrap/>
            <w:vAlign w:val="bottom"/>
            <w:hideMark/>
          </w:tcPr>
          <w:p w14:paraId="694CD899" w14:textId="77777777" w:rsidR="00FC6490" w:rsidRPr="00FC6490" w:rsidRDefault="00FC6490" w:rsidP="00FC6490">
            <w:pPr>
              <w:rPr>
                <w:rFonts w:ascii="Calibri" w:hAnsi="Calibri" w:cs="Calibri"/>
                <w:color w:val="000000"/>
              </w:rPr>
            </w:pPr>
            <w:r w:rsidRPr="00FC6490">
              <w:rPr>
                <w:rFonts w:ascii="Calibri" w:hAnsi="Calibri" w:cs="Calibri"/>
                <w:color w:val="000000"/>
              </w:rPr>
              <w:t>GLM NB4</w:t>
            </w:r>
          </w:p>
        </w:tc>
      </w:tr>
      <w:tr w:rsidR="00FC6490" w:rsidRPr="00FC6490" w14:paraId="5BF0628D"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D506066" w14:textId="77777777" w:rsidR="00FC6490" w:rsidRPr="00FC6490" w:rsidRDefault="00FC6490" w:rsidP="00FC6490">
            <w:pPr>
              <w:rPr>
                <w:rFonts w:ascii="Calibri" w:hAnsi="Calibri" w:cs="Calibri"/>
                <w:color w:val="000000"/>
              </w:rPr>
            </w:pPr>
            <w:r w:rsidRPr="00FC6490">
              <w:rPr>
                <w:rFonts w:ascii="Calibri" w:hAnsi="Calibri" w:cs="Calibri"/>
                <w:color w:val="000000"/>
              </w:rPr>
              <w:t>26.4111</w:t>
            </w:r>
          </w:p>
        </w:tc>
        <w:tc>
          <w:tcPr>
            <w:tcW w:w="5920" w:type="dxa"/>
            <w:tcBorders>
              <w:top w:val="nil"/>
              <w:left w:val="nil"/>
              <w:bottom w:val="nil"/>
              <w:right w:val="nil"/>
            </w:tcBorders>
            <w:shd w:val="clear" w:color="auto" w:fill="auto"/>
            <w:noWrap/>
            <w:vAlign w:val="bottom"/>
            <w:hideMark/>
          </w:tcPr>
          <w:p w14:paraId="6F8EFF98" w14:textId="77777777" w:rsidR="00FC6490" w:rsidRPr="00FC6490" w:rsidRDefault="00FC6490" w:rsidP="00FC6490">
            <w:pPr>
              <w:rPr>
                <w:rFonts w:ascii="Calibri" w:hAnsi="Calibri" w:cs="Calibri"/>
                <w:color w:val="000000"/>
              </w:rPr>
            </w:pPr>
            <w:r w:rsidRPr="00FC6490">
              <w:rPr>
                <w:rFonts w:ascii="Calibri" w:hAnsi="Calibri" w:cs="Calibri"/>
                <w:color w:val="000000"/>
              </w:rPr>
              <w:t>GLM.NB 2</w:t>
            </w:r>
          </w:p>
        </w:tc>
      </w:tr>
      <w:tr w:rsidR="00FC6490" w:rsidRPr="00FC6490" w14:paraId="3E479E33"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3001B0A3" w14:textId="77777777" w:rsidR="00FC6490" w:rsidRPr="00FC6490" w:rsidRDefault="00FC6490" w:rsidP="00FC6490">
            <w:pPr>
              <w:rPr>
                <w:rFonts w:ascii="Calibri" w:hAnsi="Calibri" w:cs="Calibri"/>
                <w:color w:val="000000"/>
              </w:rPr>
            </w:pPr>
            <w:r w:rsidRPr="00FC6490">
              <w:rPr>
                <w:rFonts w:ascii="Calibri" w:hAnsi="Calibri" w:cs="Calibri"/>
                <w:color w:val="000000"/>
              </w:rPr>
              <w:t>26.5025</w:t>
            </w:r>
          </w:p>
        </w:tc>
        <w:tc>
          <w:tcPr>
            <w:tcW w:w="5920" w:type="dxa"/>
            <w:tcBorders>
              <w:top w:val="nil"/>
              <w:left w:val="nil"/>
              <w:bottom w:val="nil"/>
              <w:right w:val="nil"/>
            </w:tcBorders>
            <w:shd w:val="clear" w:color="auto" w:fill="auto"/>
            <w:noWrap/>
            <w:vAlign w:val="bottom"/>
            <w:hideMark/>
          </w:tcPr>
          <w:p w14:paraId="4BE228E4" w14:textId="77777777" w:rsidR="00FC6490" w:rsidRPr="00FC6490" w:rsidRDefault="00FC6490" w:rsidP="00FC6490">
            <w:pPr>
              <w:rPr>
                <w:rFonts w:ascii="Calibri" w:hAnsi="Calibri" w:cs="Calibri"/>
                <w:color w:val="000000"/>
              </w:rPr>
            </w:pPr>
            <w:r w:rsidRPr="00FC6490">
              <w:rPr>
                <w:rFonts w:ascii="Calibri" w:hAnsi="Calibri" w:cs="Calibri"/>
                <w:color w:val="000000"/>
              </w:rPr>
              <w:t>STLF+GLM.NB2+GLM+XGB3+poisson+nnetars3</w:t>
            </w:r>
          </w:p>
        </w:tc>
      </w:tr>
      <w:tr w:rsidR="00FC6490" w:rsidRPr="00FC6490" w14:paraId="6C2AE263"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C8CEF87" w14:textId="77777777" w:rsidR="00FC6490" w:rsidRPr="00FC6490" w:rsidRDefault="00FC6490" w:rsidP="00FC6490">
            <w:pPr>
              <w:rPr>
                <w:rFonts w:ascii="Calibri" w:hAnsi="Calibri" w:cs="Calibri"/>
                <w:color w:val="000000"/>
              </w:rPr>
            </w:pPr>
            <w:r w:rsidRPr="00FC6490">
              <w:rPr>
                <w:rFonts w:ascii="Calibri" w:hAnsi="Calibri" w:cs="Calibri"/>
                <w:color w:val="000000"/>
              </w:rPr>
              <w:t>27.0337</w:t>
            </w:r>
          </w:p>
        </w:tc>
        <w:tc>
          <w:tcPr>
            <w:tcW w:w="5920" w:type="dxa"/>
            <w:tcBorders>
              <w:top w:val="nil"/>
              <w:left w:val="nil"/>
              <w:bottom w:val="nil"/>
              <w:right w:val="nil"/>
            </w:tcBorders>
            <w:shd w:val="clear" w:color="auto" w:fill="auto"/>
            <w:noWrap/>
            <w:vAlign w:val="bottom"/>
            <w:hideMark/>
          </w:tcPr>
          <w:p w14:paraId="25CE088D" w14:textId="77777777" w:rsidR="00FC6490" w:rsidRPr="00FC6490" w:rsidRDefault="00FC6490" w:rsidP="00FC6490">
            <w:pPr>
              <w:rPr>
                <w:rFonts w:ascii="Calibri" w:hAnsi="Calibri" w:cs="Calibri"/>
                <w:color w:val="000000"/>
              </w:rPr>
            </w:pPr>
            <w:r w:rsidRPr="00FC6490">
              <w:rPr>
                <w:rFonts w:ascii="Calibri" w:hAnsi="Calibri" w:cs="Calibri"/>
                <w:color w:val="000000"/>
              </w:rPr>
              <w:t>XGB3</w:t>
            </w:r>
          </w:p>
        </w:tc>
      </w:tr>
      <w:tr w:rsidR="00FC6490" w:rsidRPr="00FC6490" w14:paraId="3CEC38F5"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443BCFA6" w14:textId="77777777" w:rsidR="00FC6490" w:rsidRPr="00FC6490" w:rsidRDefault="00FC6490" w:rsidP="00FC6490">
            <w:pPr>
              <w:rPr>
                <w:rFonts w:ascii="Calibri" w:hAnsi="Calibri" w:cs="Calibri"/>
                <w:color w:val="000000"/>
              </w:rPr>
            </w:pPr>
            <w:r w:rsidRPr="00FC6490">
              <w:rPr>
                <w:rFonts w:ascii="Calibri" w:hAnsi="Calibri" w:cs="Calibri"/>
                <w:color w:val="000000"/>
              </w:rPr>
              <w:t>27.0793</w:t>
            </w:r>
          </w:p>
        </w:tc>
        <w:tc>
          <w:tcPr>
            <w:tcW w:w="5920" w:type="dxa"/>
            <w:tcBorders>
              <w:top w:val="nil"/>
              <w:left w:val="nil"/>
              <w:bottom w:val="nil"/>
              <w:right w:val="nil"/>
            </w:tcBorders>
            <w:shd w:val="clear" w:color="auto" w:fill="auto"/>
            <w:noWrap/>
            <w:vAlign w:val="bottom"/>
            <w:hideMark/>
          </w:tcPr>
          <w:p w14:paraId="4599EB7F" w14:textId="77777777" w:rsidR="00FC6490" w:rsidRPr="00FC6490" w:rsidRDefault="00FC6490" w:rsidP="00FC6490">
            <w:pPr>
              <w:rPr>
                <w:rFonts w:ascii="Calibri" w:hAnsi="Calibri" w:cs="Calibri"/>
                <w:color w:val="000000"/>
              </w:rPr>
            </w:pPr>
            <w:r w:rsidRPr="00FC6490">
              <w:rPr>
                <w:rFonts w:ascii="Calibri" w:hAnsi="Calibri" w:cs="Calibri"/>
                <w:color w:val="000000"/>
              </w:rPr>
              <w:t>XGB5</w:t>
            </w:r>
          </w:p>
        </w:tc>
      </w:tr>
      <w:tr w:rsidR="00FC6490" w:rsidRPr="00FC6490" w14:paraId="7EB64AC9"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4D51F654" w14:textId="77777777" w:rsidR="00FC6490" w:rsidRPr="00FC6490" w:rsidRDefault="00FC6490" w:rsidP="00FC6490">
            <w:pPr>
              <w:rPr>
                <w:rFonts w:ascii="Calibri" w:hAnsi="Calibri" w:cs="Calibri"/>
                <w:color w:val="000000"/>
              </w:rPr>
            </w:pPr>
            <w:r w:rsidRPr="00FC6490">
              <w:rPr>
                <w:rFonts w:ascii="Calibri" w:hAnsi="Calibri" w:cs="Calibri"/>
                <w:color w:val="000000"/>
              </w:rPr>
              <w:t>27.1635</w:t>
            </w:r>
          </w:p>
        </w:tc>
        <w:tc>
          <w:tcPr>
            <w:tcW w:w="5920" w:type="dxa"/>
            <w:tcBorders>
              <w:top w:val="nil"/>
              <w:left w:val="nil"/>
              <w:bottom w:val="nil"/>
              <w:right w:val="nil"/>
            </w:tcBorders>
            <w:shd w:val="clear" w:color="auto" w:fill="auto"/>
            <w:noWrap/>
            <w:vAlign w:val="bottom"/>
            <w:hideMark/>
          </w:tcPr>
          <w:p w14:paraId="5C63E0DC" w14:textId="77777777" w:rsidR="00FC6490" w:rsidRPr="00FC6490" w:rsidRDefault="00FC6490" w:rsidP="00FC6490">
            <w:pPr>
              <w:rPr>
                <w:rFonts w:ascii="Calibri" w:hAnsi="Calibri" w:cs="Calibri"/>
                <w:color w:val="000000"/>
              </w:rPr>
            </w:pPr>
            <w:r w:rsidRPr="00FC6490">
              <w:rPr>
                <w:rFonts w:ascii="Calibri" w:hAnsi="Calibri" w:cs="Calibri"/>
                <w:color w:val="000000"/>
              </w:rPr>
              <w:t>STLF</w:t>
            </w:r>
          </w:p>
        </w:tc>
      </w:tr>
      <w:tr w:rsidR="00FC6490" w:rsidRPr="00FC6490" w14:paraId="1BE63023"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325FEC51" w14:textId="77777777" w:rsidR="00FC6490" w:rsidRPr="00FC6490" w:rsidRDefault="00FC6490" w:rsidP="00FC6490">
            <w:pPr>
              <w:rPr>
                <w:rFonts w:ascii="Calibri" w:hAnsi="Calibri" w:cs="Calibri"/>
                <w:color w:val="000000"/>
              </w:rPr>
            </w:pPr>
            <w:r w:rsidRPr="00FC6490">
              <w:rPr>
                <w:rFonts w:ascii="Calibri" w:hAnsi="Calibri" w:cs="Calibri"/>
                <w:color w:val="000000"/>
              </w:rPr>
              <w:t>27.1923</w:t>
            </w:r>
          </w:p>
        </w:tc>
        <w:tc>
          <w:tcPr>
            <w:tcW w:w="5920" w:type="dxa"/>
            <w:tcBorders>
              <w:top w:val="nil"/>
              <w:left w:val="nil"/>
              <w:bottom w:val="nil"/>
              <w:right w:val="nil"/>
            </w:tcBorders>
            <w:shd w:val="clear" w:color="auto" w:fill="auto"/>
            <w:noWrap/>
            <w:vAlign w:val="bottom"/>
            <w:hideMark/>
          </w:tcPr>
          <w:p w14:paraId="24F9BD76" w14:textId="77777777" w:rsidR="00FC6490" w:rsidRPr="00FC6490" w:rsidRDefault="00FC6490" w:rsidP="00FC6490">
            <w:pPr>
              <w:rPr>
                <w:rFonts w:ascii="Calibri" w:hAnsi="Calibri" w:cs="Calibri"/>
                <w:color w:val="000000"/>
              </w:rPr>
            </w:pPr>
            <w:r w:rsidRPr="00FC6490">
              <w:rPr>
                <w:rFonts w:ascii="Calibri" w:hAnsi="Calibri" w:cs="Calibri"/>
                <w:color w:val="000000"/>
              </w:rPr>
              <w:t>STLF GARCH</w:t>
            </w:r>
          </w:p>
        </w:tc>
      </w:tr>
      <w:tr w:rsidR="00FC6490" w:rsidRPr="00FC6490" w14:paraId="676E07E0"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68D16124" w14:textId="77777777" w:rsidR="00FC6490" w:rsidRPr="00FC6490" w:rsidRDefault="00FC6490" w:rsidP="00FC6490">
            <w:pPr>
              <w:rPr>
                <w:rFonts w:ascii="Calibri" w:hAnsi="Calibri" w:cs="Calibri"/>
                <w:color w:val="000000"/>
              </w:rPr>
            </w:pPr>
            <w:r w:rsidRPr="00FC6490">
              <w:rPr>
                <w:rFonts w:ascii="Calibri" w:hAnsi="Calibri" w:cs="Calibri"/>
                <w:color w:val="000000"/>
              </w:rPr>
              <w:t>27.4183</w:t>
            </w:r>
          </w:p>
        </w:tc>
        <w:tc>
          <w:tcPr>
            <w:tcW w:w="5920" w:type="dxa"/>
            <w:tcBorders>
              <w:top w:val="nil"/>
              <w:left w:val="nil"/>
              <w:bottom w:val="nil"/>
              <w:right w:val="nil"/>
            </w:tcBorders>
            <w:shd w:val="clear" w:color="auto" w:fill="auto"/>
            <w:noWrap/>
            <w:vAlign w:val="bottom"/>
            <w:hideMark/>
          </w:tcPr>
          <w:p w14:paraId="43888549" w14:textId="77777777" w:rsidR="00FC6490" w:rsidRPr="00FC6490" w:rsidRDefault="00FC6490" w:rsidP="00FC6490">
            <w:pPr>
              <w:rPr>
                <w:rFonts w:ascii="Calibri" w:hAnsi="Calibri" w:cs="Calibri"/>
                <w:color w:val="000000"/>
              </w:rPr>
            </w:pPr>
            <w:r w:rsidRPr="00FC6490">
              <w:rPr>
                <w:rFonts w:ascii="Calibri" w:hAnsi="Calibri" w:cs="Calibri"/>
                <w:color w:val="000000"/>
              </w:rPr>
              <w:t>XGB4 (XGB3 using MAE instead of RMSE in the metrics)</w:t>
            </w:r>
          </w:p>
        </w:tc>
      </w:tr>
      <w:tr w:rsidR="00FC6490" w:rsidRPr="00FC6490" w14:paraId="64062FAE"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03310BB9" w14:textId="77777777" w:rsidR="00FC6490" w:rsidRPr="00FC6490" w:rsidRDefault="00FC6490" w:rsidP="00FC6490">
            <w:pPr>
              <w:rPr>
                <w:rFonts w:ascii="Calibri" w:hAnsi="Calibri" w:cs="Calibri"/>
                <w:color w:val="000000"/>
              </w:rPr>
            </w:pPr>
            <w:r w:rsidRPr="00FC6490">
              <w:rPr>
                <w:rFonts w:ascii="Calibri" w:hAnsi="Calibri" w:cs="Calibri"/>
                <w:color w:val="000000"/>
              </w:rPr>
              <w:t>27.6418</w:t>
            </w:r>
          </w:p>
        </w:tc>
        <w:tc>
          <w:tcPr>
            <w:tcW w:w="5920" w:type="dxa"/>
            <w:tcBorders>
              <w:top w:val="nil"/>
              <w:left w:val="nil"/>
              <w:bottom w:val="nil"/>
              <w:right w:val="nil"/>
            </w:tcBorders>
            <w:shd w:val="clear" w:color="auto" w:fill="auto"/>
            <w:noWrap/>
            <w:vAlign w:val="bottom"/>
            <w:hideMark/>
          </w:tcPr>
          <w:p w14:paraId="0B9B688A" w14:textId="77777777" w:rsidR="00FC6490" w:rsidRPr="00FC6490" w:rsidRDefault="00FC6490" w:rsidP="00FC6490">
            <w:pPr>
              <w:rPr>
                <w:rFonts w:ascii="Calibri" w:hAnsi="Calibri" w:cs="Calibri"/>
                <w:color w:val="000000"/>
              </w:rPr>
            </w:pPr>
            <w:r w:rsidRPr="00FC6490">
              <w:rPr>
                <w:rFonts w:ascii="Calibri" w:hAnsi="Calibri" w:cs="Calibri"/>
                <w:color w:val="000000"/>
              </w:rPr>
              <w:t>XGB grid</w:t>
            </w:r>
          </w:p>
        </w:tc>
      </w:tr>
      <w:tr w:rsidR="00FC6490" w:rsidRPr="00FC6490" w14:paraId="722E6750"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C6003DC" w14:textId="77777777" w:rsidR="00FC6490" w:rsidRPr="00FC6490" w:rsidRDefault="00FC6490" w:rsidP="00FC6490">
            <w:pPr>
              <w:rPr>
                <w:rFonts w:ascii="Calibri" w:hAnsi="Calibri" w:cs="Calibri"/>
                <w:color w:val="000000"/>
              </w:rPr>
            </w:pPr>
            <w:r w:rsidRPr="00FC6490">
              <w:rPr>
                <w:rFonts w:ascii="Calibri" w:hAnsi="Calibri" w:cs="Calibri"/>
                <w:color w:val="000000"/>
              </w:rPr>
              <w:t>28.7404</w:t>
            </w:r>
          </w:p>
        </w:tc>
        <w:tc>
          <w:tcPr>
            <w:tcW w:w="5920" w:type="dxa"/>
            <w:tcBorders>
              <w:top w:val="nil"/>
              <w:left w:val="nil"/>
              <w:bottom w:val="nil"/>
              <w:right w:val="nil"/>
            </w:tcBorders>
            <w:shd w:val="clear" w:color="auto" w:fill="auto"/>
            <w:noWrap/>
            <w:vAlign w:val="bottom"/>
            <w:hideMark/>
          </w:tcPr>
          <w:p w14:paraId="6A8101C9" w14:textId="77777777" w:rsidR="00FC6490" w:rsidRPr="00FC6490" w:rsidRDefault="00FC6490" w:rsidP="00FC6490">
            <w:pPr>
              <w:rPr>
                <w:rFonts w:ascii="Calibri" w:hAnsi="Calibri" w:cs="Calibri"/>
                <w:color w:val="000000"/>
              </w:rPr>
            </w:pPr>
            <w:r w:rsidRPr="00FC6490">
              <w:rPr>
                <w:rFonts w:ascii="Calibri" w:hAnsi="Calibri" w:cs="Calibri"/>
                <w:color w:val="000000"/>
              </w:rPr>
              <w:t>GLM</w:t>
            </w:r>
          </w:p>
        </w:tc>
      </w:tr>
      <w:tr w:rsidR="00FC6490" w:rsidRPr="00FC6490" w14:paraId="58F4A816"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93E6C75" w14:textId="77777777" w:rsidR="00FC6490" w:rsidRPr="00FC6490" w:rsidRDefault="00FC6490" w:rsidP="00FC6490">
            <w:pPr>
              <w:rPr>
                <w:rFonts w:ascii="Calibri" w:hAnsi="Calibri" w:cs="Calibri"/>
                <w:color w:val="000000"/>
              </w:rPr>
            </w:pPr>
            <w:r w:rsidRPr="00FC6490">
              <w:rPr>
                <w:rFonts w:ascii="Calibri" w:hAnsi="Calibri" w:cs="Calibri"/>
                <w:color w:val="000000"/>
              </w:rPr>
              <w:t>29.6779</w:t>
            </w:r>
          </w:p>
        </w:tc>
        <w:tc>
          <w:tcPr>
            <w:tcW w:w="5920" w:type="dxa"/>
            <w:tcBorders>
              <w:top w:val="nil"/>
              <w:left w:val="nil"/>
              <w:bottom w:val="nil"/>
              <w:right w:val="nil"/>
            </w:tcBorders>
            <w:shd w:val="clear" w:color="auto" w:fill="auto"/>
            <w:noWrap/>
            <w:vAlign w:val="bottom"/>
            <w:hideMark/>
          </w:tcPr>
          <w:p w14:paraId="6AD3C335" w14:textId="77777777" w:rsidR="00FC6490" w:rsidRPr="00FC6490" w:rsidRDefault="00FC6490" w:rsidP="00FC6490">
            <w:pPr>
              <w:rPr>
                <w:rFonts w:ascii="Calibri" w:hAnsi="Calibri" w:cs="Calibri"/>
                <w:color w:val="000000"/>
              </w:rPr>
            </w:pPr>
            <w:r w:rsidRPr="00FC6490">
              <w:rPr>
                <w:rFonts w:ascii="Calibri" w:hAnsi="Calibri" w:cs="Calibri"/>
                <w:color w:val="000000"/>
              </w:rPr>
              <w:t>STLF+GLM.NB2+XGB5_alt</w:t>
            </w:r>
          </w:p>
        </w:tc>
      </w:tr>
      <w:tr w:rsidR="00FC6490" w:rsidRPr="00FC6490" w14:paraId="617EA02E"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3CE13A1F" w14:textId="77777777" w:rsidR="00FC6490" w:rsidRPr="00FC6490" w:rsidRDefault="00FC6490" w:rsidP="00FC6490">
            <w:pPr>
              <w:rPr>
                <w:rFonts w:ascii="Calibri" w:hAnsi="Calibri" w:cs="Calibri"/>
                <w:color w:val="000000"/>
              </w:rPr>
            </w:pPr>
            <w:r w:rsidRPr="00FC6490">
              <w:rPr>
                <w:rFonts w:ascii="Calibri" w:hAnsi="Calibri" w:cs="Calibri"/>
                <w:color w:val="000000"/>
              </w:rPr>
              <w:t>29.6779</w:t>
            </w:r>
          </w:p>
        </w:tc>
        <w:tc>
          <w:tcPr>
            <w:tcW w:w="5920" w:type="dxa"/>
            <w:tcBorders>
              <w:top w:val="nil"/>
              <w:left w:val="nil"/>
              <w:bottom w:val="nil"/>
              <w:right w:val="nil"/>
            </w:tcBorders>
            <w:shd w:val="clear" w:color="auto" w:fill="auto"/>
            <w:noWrap/>
            <w:vAlign w:val="bottom"/>
            <w:hideMark/>
          </w:tcPr>
          <w:p w14:paraId="277F80D8" w14:textId="77777777" w:rsidR="00FC6490" w:rsidRPr="00FC6490" w:rsidRDefault="00FC6490" w:rsidP="00FC6490">
            <w:pPr>
              <w:rPr>
                <w:rFonts w:ascii="Calibri" w:hAnsi="Calibri" w:cs="Calibri"/>
                <w:color w:val="000000"/>
              </w:rPr>
            </w:pPr>
            <w:r w:rsidRPr="00FC6490">
              <w:rPr>
                <w:rFonts w:ascii="Calibri" w:hAnsi="Calibri" w:cs="Calibri"/>
                <w:color w:val="000000"/>
              </w:rPr>
              <w:t>GLM.NB no outliers</w:t>
            </w:r>
          </w:p>
        </w:tc>
      </w:tr>
      <w:tr w:rsidR="00FC6490" w:rsidRPr="00FC6490" w14:paraId="34C4ABDA"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1D3EA03" w14:textId="77777777" w:rsidR="00FC6490" w:rsidRPr="00FC6490" w:rsidRDefault="00FC6490" w:rsidP="00FC6490">
            <w:pPr>
              <w:rPr>
                <w:rFonts w:ascii="Calibri" w:hAnsi="Calibri" w:cs="Calibri"/>
                <w:color w:val="000000"/>
              </w:rPr>
            </w:pPr>
            <w:r w:rsidRPr="00FC6490">
              <w:rPr>
                <w:rFonts w:ascii="Calibri" w:hAnsi="Calibri" w:cs="Calibri"/>
                <w:color w:val="000000"/>
              </w:rPr>
              <w:t>30.0986</w:t>
            </w:r>
          </w:p>
        </w:tc>
        <w:tc>
          <w:tcPr>
            <w:tcW w:w="5920" w:type="dxa"/>
            <w:tcBorders>
              <w:top w:val="nil"/>
              <w:left w:val="nil"/>
              <w:bottom w:val="nil"/>
              <w:right w:val="nil"/>
            </w:tcBorders>
            <w:shd w:val="clear" w:color="auto" w:fill="auto"/>
            <w:noWrap/>
            <w:vAlign w:val="bottom"/>
            <w:hideMark/>
          </w:tcPr>
          <w:p w14:paraId="49C5651B" w14:textId="77777777" w:rsidR="00FC6490" w:rsidRPr="00FC6490" w:rsidRDefault="00FC6490" w:rsidP="00FC6490">
            <w:pPr>
              <w:rPr>
                <w:rFonts w:ascii="Calibri" w:hAnsi="Calibri" w:cs="Calibri"/>
                <w:color w:val="000000"/>
              </w:rPr>
            </w:pPr>
            <w:r w:rsidRPr="00FC6490">
              <w:rPr>
                <w:rFonts w:ascii="Calibri" w:hAnsi="Calibri" w:cs="Calibri"/>
                <w:color w:val="000000"/>
              </w:rPr>
              <w:t xml:space="preserve">Combo 4 (Auto ARIMA IQ XREG1 and </w:t>
            </w:r>
            <w:proofErr w:type="spellStart"/>
            <w:r w:rsidRPr="00FC6490">
              <w:rPr>
                <w:rFonts w:ascii="Calibri" w:hAnsi="Calibri" w:cs="Calibri"/>
                <w:color w:val="000000"/>
              </w:rPr>
              <w:t>Nnetar</w:t>
            </w:r>
            <w:proofErr w:type="spellEnd"/>
            <w:r w:rsidRPr="00FC6490">
              <w:rPr>
                <w:rFonts w:ascii="Calibri" w:hAnsi="Calibri" w:cs="Calibri"/>
                <w:color w:val="000000"/>
              </w:rPr>
              <w:t xml:space="preserve"> SJ)</w:t>
            </w:r>
          </w:p>
        </w:tc>
      </w:tr>
      <w:tr w:rsidR="00FC6490" w:rsidRPr="00FC6490" w14:paraId="0BE4863B"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801AB60" w14:textId="77777777" w:rsidR="00FC6490" w:rsidRPr="00FC6490" w:rsidRDefault="00FC6490" w:rsidP="00FC6490">
            <w:pPr>
              <w:rPr>
                <w:rFonts w:ascii="Calibri" w:hAnsi="Calibri" w:cs="Calibri"/>
                <w:color w:val="000000"/>
              </w:rPr>
            </w:pPr>
            <w:r w:rsidRPr="00FC6490">
              <w:rPr>
                <w:rFonts w:ascii="Calibri" w:hAnsi="Calibri" w:cs="Calibri"/>
                <w:color w:val="000000"/>
              </w:rPr>
              <w:t>30.1466</w:t>
            </w:r>
          </w:p>
        </w:tc>
        <w:tc>
          <w:tcPr>
            <w:tcW w:w="5920" w:type="dxa"/>
            <w:tcBorders>
              <w:top w:val="nil"/>
              <w:left w:val="nil"/>
              <w:bottom w:val="nil"/>
              <w:right w:val="nil"/>
            </w:tcBorders>
            <w:shd w:val="clear" w:color="auto" w:fill="auto"/>
            <w:noWrap/>
            <w:vAlign w:val="bottom"/>
            <w:hideMark/>
          </w:tcPr>
          <w:p w14:paraId="73187244" w14:textId="77777777" w:rsidR="00FC6490" w:rsidRPr="00FC6490" w:rsidRDefault="00FC6490" w:rsidP="00FC6490">
            <w:pPr>
              <w:rPr>
                <w:rFonts w:ascii="Calibri" w:hAnsi="Calibri" w:cs="Calibri"/>
                <w:color w:val="000000"/>
              </w:rPr>
            </w:pPr>
            <w:proofErr w:type="spellStart"/>
            <w:r w:rsidRPr="00FC6490">
              <w:rPr>
                <w:rFonts w:ascii="Calibri" w:hAnsi="Calibri" w:cs="Calibri"/>
                <w:color w:val="000000"/>
              </w:rPr>
              <w:t>Possion</w:t>
            </w:r>
            <w:proofErr w:type="spellEnd"/>
            <w:r w:rsidRPr="00FC6490">
              <w:rPr>
                <w:rFonts w:ascii="Calibri" w:hAnsi="Calibri" w:cs="Calibri"/>
                <w:color w:val="000000"/>
              </w:rPr>
              <w:t xml:space="preserve"> GLM</w:t>
            </w:r>
          </w:p>
        </w:tc>
      </w:tr>
      <w:tr w:rsidR="00FC6490" w:rsidRPr="00FC6490" w14:paraId="17E17410"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8FE2BB9" w14:textId="77777777" w:rsidR="00FC6490" w:rsidRPr="00FC6490" w:rsidRDefault="00FC6490" w:rsidP="00FC6490">
            <w:pPr>
              <w:rPr>
                <w:rFonts w:ascii="Calibri" w:hAnsi="Calibri" w:cs="Calibri"/>
                <w:color w:val="000000"/>
              </w:rPr>
            </w:pPr>
            <w:r w:rsidRPr="00FC6490">
              <w:rPr>
                <w:rFonts w:ascii="Calibri" w:hAnsi="Calibri" w:cs="Calibri"/>
                <w:color w:val="000000"/>
              </w:rPr>
              <w:t>30.9111</w:t>
            </w:r>
          </w:p>
        </w:tc>
        <w:tc>
          <w:tcPr>
            <w:tcW w:w="5920" w:type="dxa"/>
            <w:tcBorders>
              <w:top w:val="nil"/>
              <w:left w:val="nil"/>
              <w:bottom w:val="nil"/>
              <w:right w:val="nil"/>
            </w:tcBorders>
            <w:shd w:val="clear" w:color="auto" w:fill="auto"/>
            <w:noWrap/>
            <w:vAlign w:val="bottom"/>
            <w:hideMark/>
          </w:tcPr>
          <w:p w14:paraId="29E02B14" w14:textId="77777777" w:rsidR="00FC6490" w:rsidRPr="00FC6490" w:rsidRDefault="00FC6490" w:rsidP="00FC6490">
            <w:pPr>
              <w:rPr>
                <w:rFonts w:ascii="Calibri" w:hAnsi="Calibri" w:cs="Calibri"/>
                <w:color w:val="000000"/>
              </w:rPr>
            </w:pPr>
            <w:r w:rsidRPr="00FC6490">
              <w:rPr>
                <w:rFonts w:ascii="Calibri" w:hAnsi="Calibri" w:cs="Calibri"/>
                <w:color w:val="000000"/>
              </w:rPr>
              <w:t>NNETAR3</w:t>
            </w:r>
          </w:p>
        </w:tc>
      </w:tr>
      <w:tr w:rsidR="00FC6490" w:rsidRPr="00FC6490" w14:paraId="0391C12F"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3F2E3C77" w14:textId="77777777" w:rsidR="00FC6490" w:rsidRPr="00FC6490" w:rsidRDefault="00FC6490" w:rsidP="00FC6490">
            <w:pPr>
              <w:rPr>
                <w:rFonts w:ascii="Calibri" w:hAnsi="Calibri" w:cs="Calibri"/>
                <w:color w:val="000000"/>
              </w:rPr>
            </w:pPr>
            <w:r w:rsidRPr="00FC6490">
              <w:rPr>
                <w:rFonts w:ascii="Calibri" w:hAnsi="Calibri" w:cs="Calibri"/>
                <w:color w:val="000000"/>
              </w:rPr>
              <w:t>30.9952</w:t>
            </w:r>
          </w:p>
        </w:tc>
        <w:tc>
          <w:tcPr>
            <w:tcW w:w="5920" w:type="dxa"/>
            <w:tcBorders>
              <w:top w:val="nil"/>
              <w:left w:val="nil"/>
              <w:bottom w:val="nil"/>
              <w:right w:val="nil"/>
            </w:tcBorders>
            <w:shd w:val="clear" w:color="auto" w:fill="auto"/>
            <w:noWrap/>
            <w:vAlign w:val="bottom"/>
            <w:hideMark/>
          </w:tcPr>
          <w:p w14:paraId="6BD272FA" w14:textId="77777777" w:rsidR="00FC6490" w:rsidRPr="00FC6490" w:rsidRDefault="00FC6490" w:rsidP="00FC6490">
            <w:pPr>
              <w:rPr>
                <w:rFonts w:ascii="Calibri" w:hAnsi="Calibri" w:cs="Calibri"/>
                <w:color w:val="000000"/>
              </w:rPr>
            </w:pPr>
            <w:r w:rsidRPr="00FC6490">
              <w:rPr>
                <w:rFonts w:ascii="Calibri" w:hAnsi="Calibri" w:cs="Calibri"/>
                <w:color w:val="000000"/>
              </w:rPr>
              <w:t>NNETARS no outliers</w:t>
            </w:r>
          </w:p>
        </w:tc>
      </w:tr>
      <w:tr w:rsidR="00FC6490" w:rsidRPr="00FC6490" w14:paraId="02A0FE54"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09ACCBF8" w14:textId="77777777" w:rsidR="00FC6490" w:rsidRPr="00FC6490" w:rsidRDefault="00FC6490" w:rsidP="00FC6490">
            <w:pPr>
              <w:rPr>
                <w:rFonts w:ascii="Calibri" w:hAnsi="Calibri" w:cs="Calibri"/>
                <w:color w:val="000000"/>
              </w:rPr>
            </w:pPr>
            <w:r w:rsidRPr="00FC6490">
              <w:rPr>
                <w:rFonts w:ascii="Calibri" w:hAnsi="Calibri" w:cs="Calibri"/>
                <w:color w:val="000000"/>
              </w:rPr>
              <w:t>31.9567</w:t>
            </w:r>
          </w:p>
        </w:tc>
        <w:tc>
          <w:tcPr>
            <w:tcW w:w="5920" w:type="dxa"/>
            <w:tcBorders>
              <w:top w:val="nil"/>
              <w:left w:val="nil"/>
              <w:bottom w:val="nil"/>
              <w:right w:val="nil"/>
            </w:tcBorders>
            <w:shd w:val="clear" w:color="auto" w:fill="auto"/>
            <w:noWrap/>
            <w:vAlign w:val="bottom"/>
            <w:hideMark/>
          </w:tcPr>
          <w:p w14:paraId="45199CCB" w14:textId="77777777" w:rsidR="00FC6490" w:rsidRPr="00FC6490" w:rsidRDefault="00FC6490" w:rsidP="00FC6490">
            <w:pPr>
              <w:rPr>
                <w:rFonts w:ascii="Calibri" w:hAnsi="Calibri" w:cs="Calibri"/>
                <w:color w:val="000000"/>
              </w:rPr>
            </w:pPr>
            <w:r w:rsidRPr="00FC6490">
              <w:rPr>
                <w:rFonts w:ascii="Calibri" w:hAnsi="Calibri" w:cs="Calibri"/>
                <w:color w:val="000000"/>
              </w:rPr>
              <w:t>NNETARS 12 nodes</w:t>
            </w:r>
          </w:p>
        </w:tc>
      </w:tr>
      <w:tr w:rsidR="00FC6490" w:rsidRPr="00FC6490" w14:paraId="775E7D00"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549832D" w14:textId="77777777" w:rsidR="00FC6490" w:rsidRPr="00FC6490" w:rsidRDefault="00FC6490" w:rsidP="00FC6490">
            <w:pPr>
              <w:rPr>
                <w:rFonts w:ascii="Calibri" w:hAnsi="Calibri" w:cs="Calibri"/>
                <w:color w:val="000000"/>
              </w:rPr>
            </w:pPr>
            <w:r w:rsidRPr="00FC6490">
              <w:rPr>
                <w:rFonts w:ascii="Calibri" w:hAnsi="Calibri" w:cs="Calibri"/>
                <w:color w:val="000000"/>
              </w:rPr>
              <w:t>32.1995</w:t>
            </w:r>
          </w:p>
        </w:tc>
        <w:tc>
          <w:tcPr>
            <w:tcW w:w="5920" w:type="dxa"/>
            <w:tcBorders>
              <w:top w:val="nil"/>
              <w:left w:val="nil"/>
              <w:bottom w:val="nil"/>
              <w:right w:val="nil"/>
            </w:tcBorders>
            <w:shd w:val="clear" w:color="auto" w:fill="auto"/>
            <w:noWrap/>
            <w:vAlign w:val="bottom"/>
            <w:hideMark/>
          </w:tcPr>
          <w:p w14:paraId="203A4B11" w14:textId="77777777" w:rsidR="00FC6490" w:rsidRPr="00FC6490" w:rsidRDefault="00FC6490" w:rsidP="00FC6490">
            <w:pPr>
              <w:rPr>
                <w:rFonts w:ascii="Calibri" w:hAnsi="Calibri" w:cs="Calibri"/>
                <w:color w:val="000000"/>
              </w:rPr>
            </w:pPr>
            <w:r w:rsidRPr="00FC6490">
              <w:rPr>
                <w:rFonts w:ascii="Calibri" w:hAnsi="Calibri" w:cs="Calibri"/>
                <w:color w:val="000000"/>
              </w:rPr>
              <w:t>NNETAR 2</w:t>
            </w:r>
          </w:p>
        </w:tc>
      </w:tr>
      <w:tr w:rsidR="00FC6490" w:rsidRPr="00FC6490" w14:paraId="6D0E4879"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EEE612E" w14:textId="77777777" w:rsidR="00FC6490" w:rsidRPr="00FC6490" w:rsidRDefault="00FC6490" w:rsidP="00FC6490">
            <w:pPr>
              <w:rPr>
                <w:rFonts w:ascii="Calibri" w:hAnsi="Calibri" w:cs="Calibri"/>
                <w:color w:val="000000"/>
              </w:rPr>
            </w:pPr>
            <w:r w:rsidRPr="00FC6490">
              <w:rPr>
                <w:rFonts w:ascii="Calibri" w:hAnsi="Calibri" w:cs="Calibri"/>
                <w:color w:val="000000"/>
              </w:rPr>
              <w:lastRenderedPageBreak/>
              <w:t>32.9135</w:t>
            </w:r>
          </w:p>
        </w:tc>
        <w:tc>
          <w:tcPr>
            <w:tcW w:w="5920" w:type="dxa"/>
            <w:tcBorders>
              <w:top w:val="nil"/>
              <w:left w:val="nil"/>
              <w:bottom w:val="nil"/>
              <w:right w:val="nil"/>
            </w:tcBorders>
            <w:shd w:val="clear" w:color="auto" w:fill="auto"/>
            <w:noWrap/>
            <w:vAlign w:val="bottom"/>
            <w:hideMark/>
          </w:tcPr>
          <w:p w14:paraId="1A132F67" w14:textId="77777777" w:rsidR="00FC6490" w:rsidRPr="00FC6490" w:rsidRDefault="00FC6490" w:rsidP="00FC6490">
            <w:pPr>
              <w:rPr>
                <w:rFonts w:ascii="Calibri" w:hAnsi="Calibri" w:cs="Calibri"/>
                <w:color w:val="000000"/>
              </w:rPr>
            </w:pPr>
            <w:r w:rsidRPr="00FC6490">
              <w:rPr>
                <w:rFonts w:ascii="Calibri" w:hAnsi="Calibri" w:cs="Calibri"/>
                <w:color w:val="000000"/>
              </w:rPr>
              <w:t>NNETAR</w:t>
            </w:r>
          </w:p>
        </w:tc>
      </w:tr>
      <w:tr w:rsidR="00FC6490" w:rsidRPr="00FC6490" w14:paraId="6B41A319"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7FF43CA" w14:textId="77777777" w:rsidR="00FC6490" w:rsidRPr="00FC6490" w:rsidRDefault="00FC6490" w:rsidP="00FC6490">
            <w:pPr>
              <w:rPr>
                <w:rFonts w:ascii="Calibri" w:hAnsi="Calibri" w:cs="Calibri"/>
                <w:color w:val="000000"/>
              </w:rPr>
            </w:pPr>
            <w:r w:rsidRPr="00FC6490">
              <w:rPr>
                <w:rFonts w:ascii="Calibri" w:hAnsi="Calibri" w:cs="Calibri"/>
                <w:color w:val="000000"/>
              </w:rPr>
              <w:t>33.1587</w:t>
            </w:r>
          </w:p>
        </w:tc>
        <w:tc>
          <w:tcPr>
            <w:tcW w:w="5920" w:type="dxa"/>
            <w:tcBorders>
              <w:top w:val="nil"/>
              <w:left w:val="nil"/>
              <w:bottom w:val="nil"/>
              <w:right w:val="nil"/>
            </w:tcBorders>
            <w:shd w:val="clear" w:color="auto" w:fill="auto"/>
            <w:noWrap/>
            <w:vAlign w:val="bottom"/>
            <w:hideMark/>
          </w:tcPr>
          <w:p w14:paraId="76D883B5" w14:textId="77777777" w:rsidR="00FC6490" w:rsidRPr="00FC6490" w:rsidRDefault="00FC6490" w:rsidP="00FC6490">
            <w:pPr>
              <w:rPr>
                <w:rFonts w:ascii="Calibri" w:hAnsi="Calibri" w:cs="Calibri"/>
                <w:color w:val="000000"/>
              </w:rPr>
            </w:pPr>
            <w:r w:rsidRPr="00FC6490">
              <w:rPr>
                <w:rFonts w:ascii="Calibri" w:hAnsi="Calibri" w:cs="Calibri"/>
                <w:color w:val="000000"/>
              </w:rPr>
              <w:t>Combo3</w:t>
            </w:r>
          </w:p>
        </w:tc>
      </w:tr>
      <w:tr w:rsidR="00FC6490" w:rsidRPr="00FC6490" w14:paraId="7FE4E44D"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01AE919" w14:textId="77777777" w:rsidR="00FC6490" w:rsidRPr="00FC6490" w:rsidRDefault="00FC6490" w:rsidP="00FC6490">
            <w:pPr>
              <w:rPr>
                <w:rFonts w:ascii="Calibri" w:hAnsi="Calibri" w:cs="Calibri"/>
                <w:color w:val="000000"/>
              </w:rPr>
            </w:pPr>
            <w:r w:rsidRPr="00FC6490">
              <w:rPr>
                <w:rFonts w:ascii="Calibri" w:hAnsi="Calibri" w:cs="Calibri"/>
                <w:color w:val="000000"/>
              </w:rPr>
              <w:t>33.2716</w:t>
            </w:r>
          </w:p>
        </w:tc>
        <w:tc>
          <w:tcPr>
            <w:tcW w:w="5920" w:type="dxa"/>
            <w:tcBorders>
              <w:top w:val="nil"/>
              <w:left w:val="nil"/>
              <w:bottom w:val="nil"/>
              <w:right w:val="nil"/>
            </w:tcBorders>
            <w:shd w:val="clear" w:color="auto" w:fill="auto"/>
            <w:noWrap/>
            <w:vAlign w:val="bottom"/>
            <w:hideMark/>
          </w:tcPr>
          <w:p w14:paraId="336D3707" w14:textId="77777777" w:rsidR="00FC6490" w:rsidRPr="00FC6490" w:rsidRDefault="00FC6490" w:rsidP="00FC6490">
            <w:pPr>
              <w:rPr>
                <w:rFonts w:ascii="Calibri" w:hAnsi="Calibri" w:cs="Calibri"/>
                <w:color w:val="000000"/>
              </w:rPr>
            </w:pPr>
            <w:r w:rsidRPr="00FC6490">
              <w:rPr>
                <w:rFonts w:ascii="Calibri" w:hAnsi="Calibri" w:cs="Calibri"/>
                <w:color w:val="000000"/>
              </w:rPr>
              <w:t>NNETAR XREG2</w:t>
            </w:r>
          </w:p>
        </w:tc>
      </w:tr>
      <w:tr w:rsidR="00FC6490" w:rsidRPr="00FC6490" w14:paraId="02234A4C"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0B17593C" w14:textId="77777777" w:rsidR="00FC6490" w:rsidRPr="00FC6490" w:rsidRDefault="00FC6490" w:rsidP="00FC6490">
            <w:pPr>
              <w:rPr>
                <w:rFonts w:ascii="Calibri" w:hAnsi="Calibri" w:cs="Calibri"/>
                <w:color w:val="000000"/>
              </w:rPr>
            </w:pPr>
            <w:r w:rsidRPr="00FC6490">
              <w:rPr>
                <w:rFonts w:ascii="Calibri" w:hAnsi="Calibri" w:cs="Calibri"/>
                <w:color w:val="000000"/>
              </w:rPr>
              <w:t>33.3708</w:t>
            </w:r>
          </w:p>
        </w:tc>
        <w:tc>
          <w:tcPr>
            <w:tcW w:w="5920" w:type="dxa"/>
            <w:tcBorders>
              <w:top w:val="nil"/>
              <w:left w:val="nil"/>
              <w:bottom w:val="nil"/>
              <w:right w:val="nil"/>
            </w:tcBorders>
            <w:shd w:val="clear" w:color="auto" w:fill="auto"/>
            <w:vAlign w:val="bottom"/>
            <w:hideMark/>
          </w:tcPr>
          <w:p w14:paraId="19C6FEA2" w14:textId="77777777" w:rsidR="00FC6490" w:rsidRPr="00FC6490" w:rsidRDefault="00FC6490" w:rsidP="00FC6490">
            <w:pPr>
              <w:rPr>
                <w:rFonts w:ascii="Calibri" w:hAnsi="Calibri" w:cs="Calibri"/>
                <w:color w:val="000000"/>
              </w:rPr>
            </w:pPr>
            <w:r w:rsidRPr="00FC6490">
              <w:rPr>
                <w:rFonts w:ascii="Calibri" w:hAnsi="Calibri" w:cs="Calibri"/>
                <w:color w:val="000000"/>
              </w:rPr>
              <w:t>XGB1</w:t>
            </w:r>
          </w:p>
        </w:tc>
      </w:tr>
      <w:tr w:rsidR="00FC6490" w:rsidRPr="00FC6490" w14:paraId="1700DF37"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1EE5F6FD" w14:textId="77777777" w:rsidR="00FC6490" w:rsidRPr="00FC6490" w:rsidRDefault="00FC6490" w:rsidP="00FC6490">
            <w:pPr>
              <w:rPr>
                <w:rFonts w:ascii="Calibri" w:hAnsi="Calibri" w:cs="Calibri"/>
                <w:color w:val="000000"/>
              </w:rPr>
            </w:pPr>
            <w:r w:rsidRPr="00FC6490">
              <w:rPr>
                <w:rFonts w:ascii="Calibri" w:hAnsi="Calibri" w:cs="Calibri"/>
                <w:color w:val="000000"/>
              </w:rPr>
              <w:t>33.7548</w:t>
            </w:r>
          </w:p>
        </w:tc>
        <w:tc>
          <w:tcPr>
            <w:tcW w:w="5920" w:type="dxa"/>
            <w:tcBorders>
              <w:top w:val="nil"/>
              <w:left w:val="nil"/>
              <w:bottom w:val="nil"/>
              <w:right w:val="nil"/>
            </w:tcBorders>
            <w:shd w:val="clear" w:color="auto" w:fill="auto"/>
            <w:noWrap/>
            <w:vAlign w:val="bottom"/>
            <w:hideMark/>
          </w:tcPr>
          <w:p w14:paraId="77411649" w14:textId="77777777" w:rsidR="00FC6490" w:rsidRPr="00FC6490" w:rsidRDefault="00FC6490" w:rsidP="00FC6490">
            <w:pPr>
              <w:rPr>
                <w:rFonts w:ascii="Calibri" w:hAnsi="Calibri" w:cs="Calibri"/>
                <w:color w:val="000000"/>
              </w:rPr>
            </w:pPr>
            <w:r w:rsidRPr="00FC6490">
              <w:rPr>
                <w:rFonts w:ascii="Calibri" w:hAnsi="Calibri" w:cs="Calibri"/>
                <w:color w:val="000000"/>
              </w:rPr>
              <w:t>ETS</w:t>
            </w:r>
          </w:p>
        </w:tc>
      </w:tr>
      <w:tr w:rsidR="00FC6490" w:rsidRPr="00FC6490" w14:paraId="4778933E"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177FFBA7" w14:textId="77777777" w:rsidR="00FC6490" w:rsidRPr="00FC6490" w:rsidRDefault="00FC6490" w:rsidP="00FC6490">
            <w:pPr>
              <w:rPr>
                <w:rFonts w:ascii="Calibri" w:hAnsi="Calibri" w:cs="Calibri"/>
                <w:color w:val="000000"/>
              </w:rPr>
            </w:pPr>
            <w:r w:rsidRPr="00FC6490">
              <w:rPr>
                <w:rFonts w:ascii="Calibri" w:hAnsi="Calibri" w:cs="Calibri"/>
                <w:color w:val="000000"/>
              </w:rPr>
              <w:t>33.7933</w:t>
            </w:r>
          </w:p>
        </w:tc>
        <w:tc>
          <w:tcPr>
            <w:tcW w:w="5920" w:type="dxa"/>
            <w:tcBorders>
              <w:top w:val="nil"/>
              <w:left w:val="nil"/>
              <w:bottom w:val="nil"/>
              <w:right w:val="nil"/>
            </w:tcBorders>
            <w:shd w:val="clear" w:color="auto" w:fill="auto"/>
            <w:noWrap/>
            <w:vAlign w:val="bottom"/>
            <w:hideMark/>
          </w:tcPr>
          <w:p w14:paraId="23E5F1C3" w14:textId="77777777" w:rsidR="00FC6490" w:rsidRPr="00FC6490" w:rsidRDefault="00FC6490" w:rsidP="00FC6490">
            <w:pPr>
              <w:rPr>
                <w:rFonts w:ascii="Calibri" w:hAnsi="Calibri" w:cs="Calibri"/>
                <w:color w:val="000000"/>
              </w:rPr>
            </w:pPr>
            <w:r w:rsidRPr="00FC6490">
              <w:rPr>
                <w:rFonts w:ascii="Calibri" w:hAnsi="Calibri" w:cs="Calibri"/>
                <w:color w:val="000000"/>
              </w:rPr>
              <w:t xml:space="preserve">Auto ARIMA w/ </w:t>
            </w:r>
            <w:proofErr w:type="spellStart"/>
            <w:r w:rsidRPr="00FC6490">
              <w:rPr>
                <w:rFonts w:ascii="Calibri" w:hAnsi="Calibri" w:cs="Calibri"/>
                <w:color w:val="000000"/>
              </w:rPr>
              <w:t>xreg</w:t>
            </w:r>
            <w:proofErr w:type="spellEnd"/>
          </w:p>
        </w:tc>
      </w:tr>
      <w:tr w:rsidR="00FC6490" w:rsidRPr="00FC6490" w14:paraId="1936486B"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7B57D59" w14:textId="77777777" w:rsidR="00FC6490" w:rsidRPr="00FC6490" w:rsidRDefault="00FC6490" w:rsidP="00FC6490">
            <w:pPr>
              <w:rPr>
                <w:rFonts w:ascii="Calibri" w:hAnsi="Calibri" w:cs="Calibri"/>
                <w:color w:val="000000"/>
              </w:rPr>
            </w:pPr>
            <w:r w:rsidRPr="00FC6490">
              <w:rPr>
                <w:rFonts w:ascii="Calibri" w:hAnsi="Calibri" w:cs="Calibri"/>
                <w:color w:val="000000"/>
              </w:rPr>
              <w:t>34.7788</w:t>
            </w:r>
          </w:p>
        </w:tc>
        <w:tc>
          <w:tcPr>
            <w:tcW w:w="5920" w:type="dxa"/>
            <w:tcBorders>
              <w:top w:val="nil"/>
              <w:left w:val="nil"/>
              <w:bottom w:val="nil"/>
              <w:right w:val="nil"/>
            </w:tcBorders>
            <w:shd w:val="clear" w:color="auto" w:fill="auto"/>
            <w:noWrap/>
            <w:vAlign w:val="bottom"/>
            <w:hideMark/>
          </w:tcPr>
          <w:p w14:paraId="0896B8A5" w14:textId="77777777" w:rsidR="00FC6490" w:rsidRPr="00FC6490" w:rsidRDefault="00FC6490" w:rsidP="00FC6490">
            <w:pPr>
              <w:rPr>
                <w:rFonts w:ascii="Calibri" w:hAnsi="Calibri" w:cs="Calibri"/>
                <w:color w:val="000000"/>
              </w:rPr>
            </w:pPr>
            <w:r w:rsidRPr="00FC6490">
              <w:rPr>
                <w:rFonts w:ascii="Calibri" w:hAnsi="Calibri" w:cs="Calibri"/>
                <w:color w:val="000000"/>
              </w:rPr>
              <w:t>NNETAR XREG</w:t>
            </w:r>
          </w:p>
        </w:tc>
      </w:tr>
      <w:tr w:rsidR="00FC6490" w:rsidRPr="00FC6490" w14:paraId="7995B6CC"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5284E65E" w14:textId="77777777" w:rsidR="00FC6490" w:rsidRPr="00FC6490" w:rsidRDefault="00FC6490" w:rsidP="00FC6490">
            <w:pPr>
              <w:rPr>
                <w:rFonts w:ascii="Calibri" w:hAnsi="Calibri" w:cs="Calibri"/>
                <w:color w:val="000000"/>
              </w:rPr>
            </w:pPr>
            <w:r w:rsidRPr="00FC6490">
              <w:rPr>
                <w:rFonts w:ascii="Calibri" w:hAnsi="Calibri" w:cs="Calibri"/>
                <w:color w:val="000000"/>
              </w:rPr>
              <w:t>35.1827</w:t>
            </w:r>
          </w:p>
        </w:tc>
        <w:tc>
          <w:tcPr>
            <w:tcW w:w="5920" w:type="dxa"/>
            <w:tcBorders>
              <w:top w:val="nil"/>
              <w:left w:val="nil"/>
              <w:bottom w:val="nil"/>
              <w:right w:val="nil"/>
            </w:tcBorders>
            <w:shd w:val="clear" w:color="auto" w:fill="auto"/>
            <w:noWrap/>
            <w:vAlign w:val="bottom"/>
            <w:hideMark/>
          </w:tcPr>
          <w:p w14:paraId="4F869883" w14:textId="77777777" w:rsidR="00FC6490" w:rsidRPr="00FC6490" w:rsidRDefault="00FC6490" w:rsidP="00FC6490">
            <w:pPr>
              <w:rPr>
                <w:rFonts w:ascii="Calibri" w:hAnsi="Calibri" w:cs="Calibri"/>
                <w:color w:val="000000"/>
              </w:rPr>
            </w:pPr>
            <w:proofErr w:type="spellStart"/>
            <w:r w:rsidRPr="00FC6490">
              <w:rPr>
                <w:rFonts w:ascii="Calibri" w:hAnsi="Calibri" w:cs="Calibri"/>
                <w:color w:val="000000"/>
              </w:rPr>
              <w:t>Nnetar</w:t>
            </w:r>
            <w:proofErr w:type="spellEnd"/>
            <w:r w:rsidRPr="00FC6490">
              <w:rPr>
                <w:rFonts w:ascii="Calibri" w:hAnsi="Calibri" w:cs="Calibri"/>
                <w:color w:val="000000"/>
              </w:rPr>
              <w:t xml:space="preserve"> </w:t>
            </w:r>
            <w:proofErr w:type="spellStart"/>
            <w:r w:rsidRPr="00FC6490">
              <w:rPr>
                <w:rFonts w:ascii="Calibri" w:hAnsi="Calibri" w:cs="Calibri"/>
                <w:color w:val="000000"/>
              </w:rPr>
              <w:t>Corr</w:t>
            </w:r>
            <w:proofErr w:type="spellEnd"/>
          </w:p>
        </w:tc>
      </w:tr>
      <w:tr w:rsidR="00FC6490" w:rsidRPr="00FC6490" w14:paraId="4A5EA5D2" w14:textId="77777777" w:rsidTr="00FC6490">
        <w:trPr>
          <w:trHeight w:val="320"/>
          <w:jc w:val="center"/>
        </w:trPr>
        <w:tc>
          <w:tcPr>
            <w:tcW w:w="1300" w:type="dxa"/>
            <w:tcBorders>
              <w:top w:val="nil"/>
              <w:left w:val="nil"/>
              <w:bottom w:val="nil"/>
              <w:right w:val="nil"/>
            </w:tcBorders>
            <w:shd w:val="clear" w:color="auto" w:fill="auto"/>
            <w:noWrap/>
            <w:vAlign w:val="bottom"/>
            <w:hideMark/>
          </w:tcPr>
          <w:p w14:paraId="7F92AECF" w14:textId="77777777" w:rsidR="00FC6490" w:rsidRPr="00FC6490" w:rsidRDefault="00FC6490" w:rsidP="00FC6490">
            <w:pPr>
              <w:rPr>
                <w:rFonts w:ascii="Calibri" w:hAnsi="Calibri" w:cs="Calibri"/>
                <w:color w:val="000000"/>
              </w:rPr>
            </w:pPr>
            <w:r w:rsidRPr="00FC6490">
              <w:rPr>
                <w:rFonts w:ascii="Calibri" w:hAnsi="Calibri" w:cs="Calibri"/>
                <w:color w:val="000000"/>
              </w:rPr>
              <w:t>36.0913</w:t>
            </w:r>
          </w:p>
        </w:tc>
        <w:tc>
          <w:tcPr>
            <w:tcW w:w="5920" w:type="dxa"/>
            <w:tcBorders>
              <w:top w:val="nil"/>
              <w:left w:val="nil"/>
              <w:bottom w:val="nil"/>
              <w:right w:val="nil"/>
            </w:tcBorders>
            <w:shd w:val="clear" w:color="auto" w:fill="auto"/>
            <w:noWrap/>
            <w:vAlign w:val="bottom"/>
            <w:hideMark/>
          </w:tcPr>
          <w:p w14:paraId="39494166" w14:textId="77777777" w:rsidR="00FC6490" w:rsidRPr="00FC6490" w:rsidRDefault="00FC6490" w:rsidP="00FC6490">
            <w:pPr>
              <w:rPr>
                <w:rFonts w:ascii="Calibri" w:hAnsi="Calibri" w:cs="Calibri"/>
                <w:color w:val="000000"/>
              </w:rPr>
            </w:pPr>
            <w:r w:rsidRPr="00FC6490">
              <w:rPr>
                <w:rFonts w:ascii="Calibri" w:hAnsi="Calibri" w:cs="Calibri"/>
                <w:color w:val="000000"/>
              </w:rPr>
              <w:t>Auto ARIMA</w:t>
            </w:r>
          </w:p>
        </w:tc>
      </w:tr>
    </w:tbl>
    <w:p w14:paraId="3D49B66D" w14:textId="235CCC56" w:rsidR="00F60625" w:rsidRDefault="00F60625" w:rsidP="00F60625"/>
    <w:p w14:paraId="3A17C573" w14:textId="3CFEAE2F" w:rsidR="00DA08CF" w:rsidRDefault="00DA08CF" w:rsidP="00F60625"/>
    <w:p w14:paraId="116D2003" w14:textId="0AD33C8B" w:rsidR="00DA08CF" w:rsidRDefault="00DA08CF" w:rsidP="00DA08CF">
      <w:pPr>
        <w:pStyle w:val="Heading2"/>
      </w:pPr>
      <w:r>
        <w:t>Full set of test metrics</w:t>
      </w:r>
    </w:p>
    <w:p w14:paraId="64C66833" w14:textId="2A986636" w:rsidR="00DA08CF" w:rsidRDefault="00DA08CF" w:rsidP="00DA08CF"/>
    <w:p w14:paraId="3395FEDC" w14:textId="77777777" w:rsidR="00DA08CF" w:rsidRPr="00DA08CF" w:rsidRDefault="00DA08CF" w:rsidP="00DA08CF"/>
    <w:p w14:paraId="76BB1F43" w14:textId="6F7AE665" w:rsidR="00DA08CF" w:rsidRDefault="00DA08CF" w:rsidP="00DA08CF">
      <w:pPr>
        <w:pStyle w:val="Caption"/>
        <w:keepNext/>
        <w:jc w:val="center"/>
      </w:pPr>
      <w:r>
        <w:t xml:space="preserve">Table </w:t>
      </w:r>
      <w:fldSimple w:instr=" SEQ Table \* ARABIC ">
        <w:r>
          <w:rPr>
            <w:noProof/>
          </w:rPr>
          <w:t>4</w:t>
        </w:r>
      </w:fldSimple>
      <w:r w:rsidR="00C66693">
        <w:rPr>
          <w:noProof/>
        </w:rPr>
        <w:t xml:space="preserve"> – Test data metrics</w:t>
      </w:r>
    </w:p>
    <w:tbl>
      <w:tblPr>
        <w:tblStyle w:val="GridTable4-Accent5"/>
        <w:tblW w:w="9800" w:type="dxa"/>
        <w:tblLook w:val="04A0" w:firstRow="1" w:lastRow="0" w:firstColumn="1" w:lastColumn="0" w:noHBand="0" w:noVBand="1"/>
      </w:tblPr>
      <w:tblGrid>
        <w:gridCol w:w="1300"/>
        <w:gridCol w:w="1300"/>
        <w:gridCol w:w="1300"/>
        <w:gridCol w:w="1300"/>
        <w:gridCol w:w="1300"/>
        <w:gridCol w:w="3300"/>
      </w:tblGrid>
      <w:tr w:rsidR="00DA08CF" w:rsidRPr="00DA08CF" w14:paraId="7A83044A" w14:textId="77777777" w:rsidTr="00DA08C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044DE82" w14:textId="77777777" w:rsidR="00DA08CF" w:rsidRPr="00DA08CF" w:rsidRDefault="00DA08CF" w:rsidP="00DA08CF">
            <w:pPr>
              <w:rPr>
                <w:rFonts w:ascii="Lucida Grande" w:hAnsi="Lucida Grande" w:cs="Lucida Grande"/>
                <w:color w:val="000000"/>
                <w:sz w:val="22"/>
                <w:szCs w:val="22"/>
              </w:rPr>
            </w:pPr>
            <w:r w:rsidRPr="00DA08CF">
              <w:rPr>
                <w:rFonts w:ascii="Lucida Grande" w:hAnsi="Lucida Grande" w:cs="Lucida Grande"/>
                <w:color w:val="000000"/>
                <w:sz w:val="22"/>
                <w:szCs w:val="22"/>
              </w:rPr>
              <w:t>ME</w:t>
            </w:r>
          </w:p>
        </w:tc>
        <w:tc>
          <w:tcPr>
            <w:tcW w:w="1300" w:type="dxa"/>
            <w:noWrap/>
            <w:hideMark/>
          </w:tcPr>
          <w:p w14:paraId="7D18FB96" w14:textId="77777777" w:rsidR="00DA08CF" w:rsidRPr="00DA08CF" w:rsidRDefault="00DA08CF" w:rsidP="00DA08CF">
            <w:pPr>
              <w:cnfStyle w:val="100000000000" w:firstRow="1"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RMSE</w:t>
            </w:r>
          </w:p>
        </w:tc>
        <w:tc>
          <w:tcPr>
            <w:tcW w:w="1300" w:type="dxa"/>
            <w:noWrap/>
            <w:hideMark/>
          </w:tcPr>
          <w:p w14:paraId="4278ABF1" w14:textId="77777777" w:rsidR="00DA08CF" w:rsidRPr="00DA08CF" w:rsidRDefault="00DA08CF" w:rsidP="00DA08CF">
            <w:pPr>
              <w:cnfStyle w:val="100000000000" w:firstRow="1"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MAE</w:t>
            </w:r>
          </w:p>
        </w:tc>
        <w:tc>
          <w:tcPr>
            <w:tcW w:w="1300" w:type="dxa"/>
            <w:noWrap/>
            <w:hideMark/>
          </w:tcPr>
          <w:p w14:paraId="2A691F88" w14:textId="77777777" w:rsidR="00DA08CF" w:rsidRPr="00DA08CF" w:rsidRDefault="00DA08CF" w:rsidP="00DA08CF">
            <w:pPr>
              <w:cnfStyle w:val="100000000000" w:firstRow="1"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MASE</w:t>
            </w:r>
          </w:p>
        </w:tc>
        <w:tc>
          <w:tcPr>
            <w:tcW w:w="1300" w:type="dxa"/>
            <w:noWrap/>
            <w:hideMark/>
          </w:tcPr>
          <w:p w14:paraId="1DEB7C3A" w14:textId="77777777" w:rsidR="00DA08CF" w:rsidRPr="00DA08CF" w:rsidRDefault="00DA08CF" w:rsidP="00DA08CF">
            <w:pPr>
              <w:cnfStyle w:val="100000000000" w:firstRow="1"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ACF1</w:t>
            </w:r>
          </w:p>
        </w:tc>
        <w:tc>
          <w:tcPr>
            <w:tcW w:w="3300" w:type="dxa"/>
            <w:noWrap/>
            <w:hideMark/>
          </w:tcPr>
          <w:p w14:paraId="6E096C0C" w14:textId="77777777" w:rsidR="00DA08CF" w:rsidRPr="00DA08CF" w:rsidRDefault="00DA08CF" w:rsidP="00DA08CF">
            <w:pPr>
              <w:cnfStyle w:val="100000000000" w:firstRow="1"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Model</w:t>
            </w:r>
          </w:p>
        </w:tc>
      </w:tr>
      <w:tr w:rsidR="00DA08CF" w:rsidRPr="00DA08CF" w14:paraId="366693D1"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F48758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-13.2911</w:t>
            </w:r>
          </w:p>
        </w:tc>
        <w:tc>
          <w:tcPr>
            <w:tcW w:w="1300" w:type="dxa"/>
            <w:noWrap/>
            <w:hideMark/>
          </w:tcPr>
          <w:p w14:paraId="69D0C1F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32.32109</w:t>
            </w:r>
          </w:p>
        </w:tc>
        <w:tc>
          <w:tcPr>
            <w:tcW w:w="1300" w:type="dxa"/>
            <w:noWrap/>
            <w:hideMark/>
          </w:tcPr>
          <w:p w14:paraId="08AEBE8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27.95881</w:t>
            </w:r>
          </w:p>
        </w:tc>
        <w:tc>
          <w:tcPr>
            <w:tcW w:w="1300" w:type="dxa"/>
            <w:noWrap/>
            <w:hideMark/>
          </w:tcPr>
          <w:p w14:paraId="32CF5286"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0.702923</w:t>
            </w:r>
          </w:p>
        </w:tc>
        <w:tc>
          <w:tcPr>
            <w:tcW w:w="1300" w:type="dxa"/>
            <w:noWrap/>
            <w:hideMark/>
          </w:tcPr>
          <w:p w14:paraId="569DBB9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0.950476</w:t>
            </w:r>
          </w:p>
        </w:tc>
        <w:tc>
          <w:tcPr>
            <w:tcW w:w="3300" w:type="dxa"/>
            <w:noWrap/>
            <w:hideMark/>
          </w:tcPr>
          <w:p w14:paraId="7C3272AF"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ETS ZZZ San Juan</w:t>
            </w:r>
          </w:p>
        </w:tc>
      </w:tr>
      <w:tr w:rsidR="00DA08CF" w:rsidRPr="00DA08CF" w14:paraId="4184A56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84196AA"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9.28497</w:t>
            </w:r>
          </w:p>
        </w:tc>
        <w:tc>
          <w:tcPr>
            <w:tcW w:w="1300" w:type="dxa"/>
            <w:noWrap/>
            <w:hideMark/>
          </w:tcPr>
          <w:p w14:paraId="273DB42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14.73154</w:t>
            </w:r>
          </w:p>
        </w:tc>
        <w:tc>
          <w:tcPr>
            <w:tcW w:w="1300" w:type="dxa"/>
            <w:noWrap/>
            <w:hideMark/>
          </w:tcPr>
          <w:p w14:paraId="0534FF15"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9.316572</w:t>
            </w:r>
          </w:p>
        </w:tc>
        <w:tc>
          <w:tcPr>
            <w:tcW w:w="1300" w:type="dxa"/>
            <w:noWrap/>
            <w:hideMark/>
          </w:tcPr>
          <w:p w14:paraId="5D2A83F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1.011036</w:t>
            </w:r>
          </w:p>
        </w:tc>
        <w:tc>
          <w:tcPr>
            <w:tcW w:w="1300" w:type="dxa"/>
            <w:noWrap/>
            <w:hideMark/>
          </w:tcPr>
          <w:p w14:paraId="4315BBE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0.842687</w:t>
            </w:r>
          </w:p>
        </w:tc>
        <w:tc>
          <w:tcPr>
            <w:tcW w:w="3300" w:type="dxa"/>
            <w:noWrap/>
            <w:hideMark/>
          </w:tcPr>
          <w:p w14:paraId="33D65B98"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ETS ZZZ Iquitos</w:t>
            </w:r>
          </w:p>
        </w:tc>
      </w:tr>
      <w:tr w:rsidR="00DA08CF" w:rsidRPr="00DA08CF" w14:paraId="77F5548D"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8CAD37D"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-0.78605</w:t>
            </w:r>
          </w:p>
        </w:tc>
        <w:tc>
          <w:tcPr>
            <w:tcW w:w="1300" w:type="dxa"/>
            <w:noWrap/>
            <w:hideMark/>
          </w:tcPr>
          <w:p w14:paraId="38201F2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39.70175</w:t>
            </w:r>
          </w:p>
        </w:tc>
        <w:tc>
          <w:tcPr>
            <w:tcW w:w="1300" w:type="dxa"/>
            <w:noWrap/>
            <w:hideMark/>
          </w:tcPr>
          <w:p w14:paraId="4358E71A"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29.6286</w:t>
            </w:r>
          </w:p>
        </w:tc>
        <w:tc>
          <w:tcPr>
            <w:tcW w:w="1300" w:type="dxa"/>
            <w:noWrap/>
            <w:hideMark/>
          </w:tcPr>
          <w:p w14:paraId="44A69D8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0.744904</w:t>
            </w:r>
          </w:p>
        </w:tc>
        <w:tc>
          <w:tcPr>
            <w:tcW w:w="1300" w:type="dxa"/>
            <w:noWrap/>
            <w:hideMark/>
          </w:tcPr>
          <w:p w14:paraId="46F6DA2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0.950399</w:t>
            </w:r>
          </w:p>
        </w:tc>
        <w:tc>
          <w:tcPr>
            <w:tcW w:w="3300" w:type="dxa"/>
            <w:noWrap/>
            <w:hideMark/>
          </w:tcPr>
          <w:p w14:paraId="071CD3C8"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STLF SJ</w:t>
            </w:r>
          </w:p>
        </w:tc>
      </w:tr>
      <w:tr w:rsidR="00DA08CF" w:rsidRPr="00DA08CF" w14:paraId="434795A4"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B9AE9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8.155448</w:t>
            </w:r>
          </w:p>
        </w:tc>
        <w:tc>
          <w:tcPr>
            <w:tcW w:w="1300" w:type="dxa"/>
            <w:noWrap/>
            <w:hideMark/>
          </w:tcPr>
          <w:p w14:paraId="036AC892"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14.37328</w:t>
            </w:r>
          </w:p>
        </w:tc>
        <w:tc>
          <w:tcPr>
            <w:tcW w:w="1300" w:type="dxa"/>
            <w:noWrap/>
            <w:hideMark/>
          </w:tcPr>
          <w:p w14:paraId="329D3EF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8.889227</w:t>
            </w:r>
          </w:p>
        </w:tc>
        <w:tc>
          <w:tcPr>
            <w:tcW w:w="1300" w:type="dxa"/>
            <w:noWrap/>
            <w:hideMark/>
          </w:tcPr>
          <w:p w14:paraId="5586415B"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0.964661</w:t>
            </w:r>
          </w:p>
        </w:tc>
        <w:tc>
          <w:tcPr>
            <w:tcW w:w="1300" w:type="dxa"/>
            <w:noWrap/>
            <w:hideMark/>
          </w:tcPr>
          <w:p w14:paraId="1A862AE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0.808526</w:t>
            </w:r>
          </w:p>
        </w:tc>
        <w:tc>
          <w:tcPr>
            <w:tcW w:w="3300" w:type="dxa"/>
            <w:noWrap/>
            <w:hideMark/>
          </w:tcPr>
          <w:p w14:paraId="2828E0DF"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STLF IQ</w:t>
            </w:r>
          </w:p>
        </w:tc>
      </w:tr>
      <w:tr w:rsidR="00DA08CF" w:rsidRPr="00DA08CF" w14:paraId="4C41D9E6"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C448B1F"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-0.78605</w:t>
            </w:r>
          </w:p>
        </w:tc>
        <w:tc>
          <w:tcPr>
            <w:tcW w:w="1300" w:type="dxa"/>
            <w:noWrap/>
            <w:hideMark/>
          </w:tcPr>
          <w:p w14:paraId="5C99F63B"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39.70175</w:t>
            </w:r>
          </w:p>
        </w:tc>
        <w:tc>
          <w:tcPr>
            <w:tcW w:w="1300" w:type="dxa"/>
            <w:noWrap/>
            <w:hideMark/>
          </w:tcPr>
          <w:p w14:paraId="19882AB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29.6286</w:t>
            </w:r>
          </w:p>
        </w:tc>
        <w:tc>
          <w:tcPr>
            <w:tcW w:w="1300" w:type="dxa"/>
            <w:noWrap/>
            <w:hideMark/>
          </w:tcPr>
          <w:p w14:paraId="17DAD2C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0.744904</w:t>
            </w:r>
          </w:p>
        </w:tc>
        <w:tc>
          <w:tcPr>
            <w:tcW w:w="1300" w:type="dxa"/>
            <w:noWrap/>
            <w:hideMark/>
          </w:tcPr>
          <w:p w14:paraId="40D49CD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0.950399</w:t>
            </w:r>
          </w:p>
        </w:tc>
        <w:tc>
          <w:tcPr>
            <w:tcW w:w="3300" w:type="dxa"/>
            <w:noWrap/>
            <w:hideMark/>
          </w:tcPr>
          <w:p w14:paraId="3790E22E"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Forecast STLF SJ</w:t>
            </w:r>
          </w:p>
        </w:tc>
      </w:tr>
      <w:tr w:rsidR="00DA08CF" w:rsidRPr="00DA08CF" w14:paraId="0FC49C97"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551289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8.155448</w:t>
            </w:r>
          </w:p>
        </w:tc>
        <w:tc>
          <w:tcPr>
            <w:tcW w:w="1300" w:type="dxa"/>
            <w:noWrap/>
            <w:hideMark/>
          </w:tcPr>
          <w:p w14:paraId="658E1E9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14.37328</w:t>
            </w:r>
          </w:p>
        </w:tc>
        <w:tc>
          <w:tcPr>
            <w:tcW w:w="1300" w:type="dxa"/>
            <w:noWrap/>
            <w:hideMark/>
          </w:tcPr>
          <w:p w14:paraId="18394202"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8.889227</w:t>
            </w:r>
          </w:p>
        </w:tc>
        <w:tc>
          <w:tcPr>
            <w:tcW w:w="1300" w:type="dxa"/>
            <w:noWrap/>
            <w:hideMark/>
          </w:tcPr>
          <w:p w14:paraId="67A5F97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0.964661</w:t>
            </w:r>
          </w:p>
        </w:tc>
        <w:tc>
          <w:tcPr>
            <w:tcW w:w="1300" w:type="dxa"/>
            <w:noWrap/>
            <w:hideMark/>
          </w:tcPr>
          <w:p w14:paraId="655FAFDB"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0.808526</w:t>
            </w:r>
          </w:p>
        </w:tc>
        <w:tc>
          <w:tcPr>
            <w:tcW w:w="3300" w:type="dxa"/>
            <w:noWrap/>
            <w:hideMark/>
          </w:tcPr>
          <w:p w14:paraId="22EA40CC"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Forecast STLF IQ</w:t>
            </w:r>
          </w:p>
        </w:tc>
      </w:tr>
      <w:tr w:rsidR="00DA08CF" w:rsidRPr="00DA08CF" w14:paraId="1F14CC1B"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B81577"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-4.8136</w:t>
            </w:r>
          </w:p>
        </w:tc>
        <w:tc>
          <w:tcPr>
            <w:tcW w:w="1300" w:type="dxa"/>
            <w:noWrap/>
            <w:hideMark/>
          </w:tcPr>
          <w:p w14:paraId="251C2A1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32.95337</w:t>
            </w:r>
          </w:p>
        </w:tc>
        <w:tc>
          <w:tcPr>
            <w:tcW w:w="1300" w:type="dxa"/>
            <w:noWrap/>
            <w:hideMark/>
          </w:tcPr>
          <w:p w14:paraId="448735C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25.54176</w:t>
            </w:r>
          </w:p>
        </w:tc>
        <w:tc>
          <w:tcPr>
            <w:tcW w:w="1300" w:type="dxa"/>
            <w:noWrap/>
            <w:hideMark/>
          </w:tcPr>
          <w:p w14:paraId="1226FE72"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0.642155</w:t>
            </w:r>
          </w:p>
        </w:tc>
        <w:tc>
          <w:tcPr>
            <w:tcW w:w="1300" w:type="dxa"/>
            <w:noWrap/>
            <w:hideMark/>
          </w:tcPr>
          <w:p w14:paraId="7CFC052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0.933269</w:t>
            </w:r>
          </w:p>
        </w:tc>
        <w:tc>
          <w:tcPr>
            <w:tcW w:w="3300" w:type="dxa"/>
            <w:noWrap/>
            <w:hideMark/>
          </w:tcPr>
          <w:p w14:paraId="6B5E634F"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SJ</w:t>
            </w:r>
          </w:p>
        </w:tc>
      </w:tr>
      <w:tr w:rsidR="00DA08CF" w:rsidRPr="00DA08CF" w14:paraId="438D9318"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BE6EBC4"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9.108426</w:t>
            </w:r>
          </w:p>
        </w:tc>
        <w:tc>
          <w:tcPr>
            <w:tcW w:w="1300" w:type="dxa"/>
            <w:noWrap/>
            <w:hideMark/>
          </w:tcPr>
          <w:p w14:paraId="64EFB4B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14.58818</w:t>
            </w:r>
          </w:p>
        </w:tc>
        <w:tc>
          <w:tcPr>
            <w:tcW w:w="1300" w:type="dxa"/>
            <w:noWrap/>
            <w:hideMark/>
          </w:tcPr>
          <w:p w14:paraId="5AF59E4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9.160504</w:t>
            </w:r>
          </w:p>
        </w:tc>
        <w:tc>
          <w:tcPr>
            <w:tcW w:w="1300" w:type="dxa"/>
            <w:noWrap/>
            <w:hideMark/>
          </w:tcPr>
          <w:p w14:paraId="1BC63861"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0.9941</w:t>
            </w:r>
          </w:p>
        </w:tc>
        <w:tc>
          <w:tcPr>
            <w:tcW w:w="1300" w:type="dxa"/>
            <w:noWrap/>
            <w:hideMark/>
          </w:tcPr>
          <w:p w14:paraId="1E6D9D42"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0.844296</w:t>
            </w:r>
          </w:p>
        </w:tc>
        <w:tc>
          <w:tcPr>
            <w:tcW w:w="3300" w:type="dxa"/>
            <w:noWrap/>
            <w:hideMark/>
          </w:tcPr>
          <w:p w14:paraId="6E36B368"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IQ</w:t>
            </w:r>
          </w:p>
        </w:tc>
      </w:tr>
      <w:tr w:rsidR="00DA08CF" w:rsidRPr="00DA08CF" w14:paraId="38FF6862"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50D25E"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-10.2429</w:t>
            </w:r>
          </w:p>
        </w:tc>
        <w:tc>
          <w:tcPr>
            <w:tcW w:w="1300" w:type="dxa"/>
            <w:noWrap/>
            <w:hideMark/>
          </w:tcPr>
          <w:p w14:paraId="1CA3210A"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34.33527</w:t>
            </w:r>
          </w:p>
        </w:tc>
        <w:tc>
          <w:tcPr>
            <w:tcW w:w="1300" w:type="dxa"/>
            <w:noWrap/>
            <w:hideMark/>
          </w:tcPr>
          <w:p w14:paraId="39373BA6"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28.64779</w:t>
            </w:r>
          </w:p>
        </w:tc>
        <w:tc>
          <w:tcPr>
            <w:tcW w:w="1300" w:type="dxa"/>
            <w:noWrap/>
            <w:hideMark/>
          </w:tcPr>
          <w:p w14:paraId="16F81FE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0.720245</w:t>
            </w:r>
          </w:p>
        </w:tc>
        <w:tc>
          <w:tcPr>
            <w:tcW w:w="1300" w:type="dxa"/>
            <w:noWrap/>
            <w:hideMark/>
          </w:tcPr>
          <w:p w14:paraId="47EDB20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0.934386</w:t>
            </w:r>
          </w:p>
        </w:tc>
        <w:tc>
          <w:tcPr>
            <w:tcW w:w="3300" w:type="dxa"/>
            <w:noWrap/>
            <w:hideMark/>
          </w:tcPr>
          <w:p w14:paraId="04D34B61"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SJ XREG1</w:t>
            </w:r>
          </w:p>
        </w:tc>
      </w:tr>
      <w:tr w:rsidR="00DA08CF" w:rsidRPr="00DA08CF" w14:paraId="695F26A9"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9544E85"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2.185026</w:t>
            </w:r>
          </w:p>
        </w:tc>
        <w:tc>
          <w:tcPr>
            <w:tcW w:w="1300" w:type="dxa"/>
            <w:noWrap/>
            <w:hideMark/>
          </w:tcPr>
          <w:p w14:paraId="725512C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11.43606</w:t>
            </w:r>
          </w:p>
        </w:tc>
        <w:tc>
          <w:tcPr>
            <w:tcW w:w="1300" w:type="dxa"/>
            <w:noWrap/>
            <w:hideMark/>
          </w:tcPr>
          <w:p w14:paraId="44BDC9D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6.998169</w:t>
            </w:r>
          </w:p>
        </w:tc>
        <w:tc>
          <w:tcPr>
            <w:tcW w:w="1300" w:type="dxa"/>
            <w:noWrap/>
            <w:hideMark/>
          </w:tcPr>
          <w:p w14:paraId="3FF5E30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0.759443</w:t>
            </w:r>
          </w:p>
        </w:tc>
        <w:tc>
          <w:tcPr>
            <w:tcW w:w="1300" w:type="dxa"/>
            <w:noWrap/>
            <w:hideMark/>
          </w:tcPr>
          <w:p w14:paraId="5714334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0.84389</w:t>
            </w:r>
          </w:p>
        </w:tc>
        <w:tc>
          <w:tcPr>
            <w:tcW w:w="3300" w:type="dxa"/>
            <w:noWrap/>
            <w:hideMark/>
          </w:tcPr>
          <w:p w14:paraId="3D00F90C"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IQ XREG1</w:t>
            </w:r>
          </w:p>
        </w:tc>
      </w:tr>
      <w:tr w:rsidR="00DA08CF" w:rsidRPr="00DA08CF" w14:paraId="5BCB171D"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25B116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-10.2429</w:t>
            </w:r>
          </w:p>
        </w:tc>
        <w:tc>
          <w:tcPr>
            <w:tcW w:w="1300" w:type="dxa"/>
            <w:noWrap/>
            <w:hideMark/>
          </w:tcPr>
          <w:p w14:paraId="7AB7D82F"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34.33527</w:t>
            </w:r>
          </w:p>
        </w:tc>
        <w:tc>
          <w:tcPr>
            <w:tcW w:w="1300" w:type="dxa"/>
            <w:noWrap/>
            <w:hideMark/>
          </w:tcPr>
          <w:p w14:paraId="79ED8A9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28.64779</w:t>
            </w:r>
          </w:p>
        </w:tc>
        <w:tc>
          <w:tcPr>
            <w:tcW w:w="1300" w:type="dxa"/>
            <w:noWrap/>
            <w:hideMark/>
          </w:tcPr>
          <w:p w14:paraId="28EBD6C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0.720245</w:t>
            </w:r>
          </w:p>
        </w:tc>
        <w:tc>
          <w:tcPr>
            <w:tcW w:w="1300" w:type="dxa"/>
            <w:noWrap/>
            <w:hideMark/>
          </w:tcPr>
          <w:p w14:paraId="7A9C0C46"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0.934386</w:t>
            </w:r>
          </w:p>
        </w:tc>
        <w:tc>
          <w:tcPr>
            <w:tcW w:w="3300" w:type="dxa"/>
            <w:noWrap/>
            <w:hideMark/>
          </w:tcPr>
          <w:p w14:paraId="4F8FD429"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SJ XREG2</w:t>
            </w:r>
          </w:p>
        </w:tc>
      </w:tr>
      <w:tr w:rsidR="00DA08CF" w:rsidRPr="00DA08CF" w14:paraId="421725FD"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4294C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2.185026</w:t>
            </w:r>
          </w:p>
        </w:tc>
        <w:tc>
          <w:tcPr>
            <w:tcW w:w="1300" w:type="dxa"/>
            <w:noWrap/>
            <w:hideMark/>
          </w:tcPr>
          <w:p w14:paraId="2A5300B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11.43606</w:t>
            </w:r>
          </w:p>
        </w:tc>
        <w:tc>
          <w:tcPr>
            <w:tcW w:w="1300" w:type="dxa"/>
            <w:noWrap/>
            <w:hideMark/>
          </w:tcPr>
          <w:p w14:paraId="4D50606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6.998169</w:t>
            </w:r>
          </w:p>
        </w:tc>
        <w:tc>
          <w:tcPr>
            <w:tcW w:w="1300" w:type="dxa"/>
            <w:noWrap/>
            <w:hideMark/>
          </w:tcPr>
          <w:p w14:paraId="1F90028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0.759443</w:t>
            </w:r>
          </w:p>
        </w:tc>
        <w:tc>
          <w:tcPr>
            <w:tcW w:w="1300" w:type="dxa"/>
            <w:noWrap/>
            <w:hideMark/>
          </w:tcPr>
          <w:p w14:paraId="72BEA39A"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0.84389</w:t>
            </w:r>
          </w:p>
        </w:tc>
        <w:tc>
          <w:tcPr>
            <w:tcW w:w="3300" w:type="dxa"/>
            <w:noWrap/>
            <w:hideMark/>
          </w:tcPr>
          <w:p w14:paraId="1697369F"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IQ XREG2</w:t>
            </w:r>
          </w:p>
        </w:tc>
      </w:tr>
      <w:tr w:rsidR="00DA08CF" w:rsidRPr="00DA08CF" w14:paraId="3C70CFA4"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D19258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-10.2429</w:t>
            </w:r>
          </w:p>
        </w:tc>
        <w:tc>
          <w:tcPr>
            <w:tcW w:w="1300" w:type="dxa"/>
            <w:noWrap/>
            <w:hideMark/>
          </w:tcPr>
          <w:p w14:paraId="18C1F5A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34.33527</w:t>
            </w:r>
          </w:p>
        </w:tc>
        <w:tc>
          <w:tcPr>
            <w:tcW w:w="1300" w:type="dxa"/>
            <w:noWrap/>
            <w:hideMark/>
          </w:tcPr>
          <w:p w14:paraId="63FABFD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28.64779</w:t>
            </w:r>
          </w:p>
        </w:tc>
        <w:tc>
          <w:tcPr>
            <w:tcW w:w="1300" w:type="dxa"/>
            <w:noWrap/>
            <w:hideMark/>
          </w:tcPr>
          <w:p w14:paraId="259DAA3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0.720245</w:t>
            </w:r>
          </w:p>
        </w:tc>
        <w:tc>
          <w:tcPr>
            <w:tcW w:w="1300" w:type="dxa"/>
            <w:noWrap/>
            <w:hideMark/>
          </w:tcPr>
          <w:p w14:paraId="2C96D78B"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0.934386</w:t>
            </w:r>
          </w:p>
        </w:tc>
        <w:tc>
          <w:tcPr>
            <w:tcW w:w="3300" w:type="dxa"/>
            <w:noWrap/>
            <w:hideMark/>
          </w:tcPr>
          <w:p w14:paraId="31D7BCC0"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SJ XREG2</w:t>
            </w:r>
          </w:p>
        </w:tc>
      </w:tr>
      <w:tr w:rsidR="00DA08CF" w:rsidRPr="00DA08CF" w14:paraId="4490257A"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DAA1C4"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2.185026</w:t>
            </w:r>
          </w:p>
        </w:tc>
        <w:tc>
          <w:tcPr>
            <w:tcW w:w="1300" w:type="dxa"/>
            <w:noWrap/>
            <w:hideMark/>
          </w:tcPr>
          <w:p w14:paraId="347CB83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11.43606</w:t>
            </w:r>
          </w:p>
        </w:tc>
        <w:tc>
          <w:tcPr>
            <w:tcW w:w="1300" w:type="dxa"/>
            <w:noWrap/>
            <w:hideMark/>
          </w:tcPr>
          <w:p w14:paraId="2FB3F1EB"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6.998169</w:t>
            </w:r>
          </w:p>
        </w:tc>
        <w:tc>
          <w:tcPr>
            <w:tcW w:w="1300" w:type="dxa"/>
            <w:noWrap/>
            <w:hideMark/>
          </w:tcPr>
          <w:p w14:paraId="2554995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0.759443</w:t>
            </w:r>
          </w:p>
        </w:tc>
        <w:tc>
          <w:tcPr>
            <w:tcW w:w="1300" w:type="dxa"/>
            <w:noWrap/>
            <w:hideMark/>
          </w:tcPr>
          <w:p w14:paraId="398B77B2"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0.84389</w:t>
            </w:r>
          </w:p>
        </w:tc>
        <w:tc>
          <w:tcPr>
            <w:tcW w:w="3300" w:type="dxa"/>
            <w:noWrap/>
            <w:hideMark/>
          </w:tcPr>
          <w:p w14:paraId="367BC06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IQ XREG2</w:t>
            </w:r>
          </w:p>
        </w:tc>
      </w:tr>
      <w:tr w:rsidR="00DA08CF" w:rsidRPr="00DA08CF" w14:paraId="148BD797"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8FA83C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-10.2429</w:t>
            </w:r>
          </w:p>
        </w:tc>
        <w:tc>
          <w:tcPr>
            <w:tcW w:w="1300" w:type="dxa"/>
            <w:noWrap/>
            <w:hideMark/>
          </w:tcPr>
          <w:p w14:paraId="6D9F181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34.33527</w:t>
            </w:r>
          </w:p>
        </w:tc>
        <w:tc>
          <w:tcPr>
            <w:tcW w:w="1300" w:type="dxa"/>
            <w:noWrap/>
            <w:hideMark/>
          </w:tcPr>
          <w:p w14:paraId="0B6B917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28.64779</w:t>
            </w:r>
          </w:p>
        </w:tc>
        <w:tc>
          <w:tcPr>
            <w:tcW w:w="1300" w:type="dxa"/>
            <w:noWrap/>
            <w:hideMark/>
          </w:tcPr>
          <w:p w14:paraId="38B8E9D6"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0.720245</w:t>
            </w:r>
          </w:p>
        </w:tc>
        <w:tc>
          <w:tcPr>
            <w:tcW w:w="1300" w:type="dxa"/>
            <w:noWrap/>
            <w:hideMark/>
          </w:tcPr>
          <w:p w14:paraId="28EF7B8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0.934386</w:t>
            </w:r>
          </w:p>
        </w:tc>
        <w:tc>
          <w:tcPr>
            <w:tcW w:w="3300" w:type="dxa"/>
            <w:noWrap/>
            <w:hideMark/>
          </w:tcPr>
          <w:p w14:paraId="0662BA25"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SJ XREG3</w:t>
            </w:r>
          </w:p>
        </w:tc>
      </w:tr>
      <w:tr w:rsidR="00DA08CF" w:rsidRPr="00DA08CF" w14:paraId="6320440A"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3DA6D88"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2.185026</w:t>
            </w:r>
          </w:p>
        </w:tc>
        <w:tc>
          <w:tcPr>
            <w:tcW w:w="1300" w:type="dxa"/>
            <w:noWrap/>
            <w:hideMark/>
          </w:tcPr>
          <w:p w14:paraId="7DA8E4A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11.43606</w:t>
            </w:r>
          </w:p>
        </w:tc>
        <w:tc>
          <w:tcPr>
            <w:tcW w:w="1300" w:type="dxa"/>
            <w:noWrap/>
            <w:hideMark/>
          </w:tcPr>
          <w:p w14:paraId="5358CA3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6.998169</w:t>
            </w:r>
          </w:p>
        </w:tc>
        <w:tc>
          <w:tcPr>
            <w:tcW w:w="1300" w:type="dxa"/>
            <w:noWrap/>
            <w:hideMark/>
          </w:tcPr>
          <w:p w14:paraId="10534B7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0.759443</w:t>
            </w:r>
          </w:p>
        </w:tc>
        <w:tc>
          <w:tcPr>
            <w:tcW w:w="1300" w:type="dxa"/>
            <w:noWrap/>
            <w:hideMark/>
          </w:tcPr>
          <w:p w14:paraId="6683151B"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0.84389</w:t>
            </w:r>
          </w:p>
        </w:tc>
        <w:tc>
          <w:tcPr>
            <w:tcW w:w="3300" w:type="dxa"/>
            <w:noWrap/>
            <w:hideMark/>
          </w:tcPr>
          <w:p w14:paraId="4DCD96D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Auto ARIMA IQ XREG3</w:t>
            </w:r>
          </w:p>
        </w:tc>
      </w:tr>
      <w:tr w:rsidR="00DA08CF" w:rsidRPr="00DA08CF" w14:paraId="414CB75B"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7DF2B97"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-10.2429</w:t>
            </w:r>
          </w:p>
        </w:tc>
        <w:tc>
          <w:tcPr>
            <w:tcW w:w="1300" w:type="dxa"/>
            <w:noWrap/>
            <w:hideMark/>
          </w:tcPr>
          <w:p w14:paraId="779838A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34.33527</w:t>
            </w:r>
          </w:p>
        </w:tc>
        <w:tc>
          <w:tcPr>
            <w:tcW w:w="1300" w:type="dxa"/>
            <w:noWrap/>
            <w:hideMark/>
          </w:tcPr>
          <w:p w14:paraId="25C1BDE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28.64779</w:t>
            </w:r>
          </w:p>
        </w:tc>
        <w:tc>
          <w:tcPr>
            <w:tcW w:w="1300" w:type="dxa"/>
            <w:noWrap/>
            <w:hideMark/>
          </w:tcPr>
          <w:p w14:paraId="149FF88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0.720245</w:t>
            </w:r>
          </w:p>
        </w:tc>
        <w:tc>
          <w:tcPr>
            <w:tcW w:w="1300" w:type="dxa"/>
            <w:noWrap/>
            <w:hideMark/>
          </w:tcPr>
          <w:p w14:paraId="580F0FB0"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0.934386</w:t>
            </w:r>
          </w:p>
        </w:tc>
        <w:tc>
          <w:tcPr>
            <w:tcW w:w="3300" w:type="dxa"/>
            <w:noWrap/>
            <w:hideMark/>
          </w:tcPr>
          <w:p w14:paraId="54D9C44E"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SJ</w:t>
            </w:r>
          </w:p>
        </w:tc>
      </w:tr>
      <w:tr w:rsidR="00DA08CF" w:rsidRPr="00DA08CF" w14:paraId="00D93219"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72301CA"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2.185026</w:t>
            </w:r>
          </w:p>
        </w:tc>
        <w:tc>
          <w:tcPr>
            <w:tcW w:w="1300" w:type="dxa"/>
            <w:noWrap/>
            <w:hideMark/>
          </w:tcPr>
          <w:p w14:paraId="5508732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11.43606</w:t>
            </w:r>
          </w:p>
        </w:tc>
        <w:tc>
          <w:tcPr>
            <w:tcW w:w="1300" w:type="dxa"/>
            <w:noWrap/>
            <w:hideMark/>
          </w:tcPr>
          <w:p w14:paraId="4036980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6.998169</w:t>
            </w:r>
          </w:p>
        </w:tc>
        <w:tc>
          <w:tcPr>
            <w:tcW w:w="1300" w:type="dxa"/>
            <w:noWrap/>
            <w:hideMark/>
          </w:tcPr>
          <w:p w14:paraId="09731DD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0.759443</w:t>
            </w:r>
          </w:p>
        </w:tc>
        <w:tc>
          <w:tcPr>
            <w:tcW w:w="1300" w:type="dxa"/>
            <w:noWrap/>
            <w:hideMark/>
          </w:tcPr>
          <w:p w14:paraId="204D482E"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0.84389</w:t>
            </w:r>
          </w:p>
        </w:tc>
        <w:tc>
          <w:tcPr>
            <w:tcW w:w="3300" w:type="dxa"/>
            <w:noWrap/>
            <w:hideMark/>
          </w:tcPr>
          <w:p w14:paraId="4FD6DC9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IQ</w:t>
            </w:r>
          </w:p>
        </w:tc>
      </w:tr>
      <w:tr w:rsidR="00DA08CF" w:rsidRPr="00DA08CF" w14:paraId="01ECEB12"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763A720"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-10.2044</w:t>
            </w:r>
          </w:p>
        </w:tc>
        <w:tc>
          <w:tcPr>
            <w:tcW w:w="1300" w:type="dxa"/>
            <w:noWrap/>
            <w:hideMark/>
          </w:tcPr>
          <w:p w14:paraId="350F396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34.32202</w:t>
            </w:r>
          </w:p>
        </w:tc>
        <w:tc>
          <w:tcPr>
            <w:tcW w:w="1300" w:type="dxa"/>
            <w:noWrap/>
            <w:hideMark/>
          </w:tcPr>
          <w:p w14:paraId="24196A3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28.62416</w:t>
            </w:r>
          </w:p>
        </w:tc>
        <w:tc>
          <w:tcPr>
            <w:tcW w:w="1300" w:type="dxa"/>
            <w:noWrap/>
            <w:hideMark/>
          </w:tcPr>
          <w:p w14:paraId="7E0D6B2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0.719651</w:t>
            </w:r>
          </w:p>
        </w:tc>
        <w:tc>
          <w:tcPr>
            <w:tcW w:w="1300" w:type="dxa"/>
            <w:noWrap/>
            <w:hideMark/>
          </w:tcPr>
          <w:p w14:paraId="63D3C5B0"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0.934393</w:t>
            </w:r>
          </w:p>
        </w:tc>
        <w:tc>
          <w:tcPr>
            <w:tcW w:w="3300" w:type="dxa"/>
            <w:noWrap/>
            <w:hideMark/>
          </w:tcPr>
          <w:p w14:paraId="4E53DA5C"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SJ 4</w:t>
            </w:r>
          </w:p>
        </w:tc>
      </w:tr>
      <w:tr w:rsidR="00DA08CF" w:rsidRPr="00DA08CF" w14:paraId="444E5761"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902B760"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2.331985</w:t>
            </w:r>
          </w:p>
        </w:tc>
        <w:tc>
          <w:tcPr>
            <w:tcW w:w="1300" w:type="dxa"/>
            <w:noWrap/>
            <w:hideMark/>
          </w:tcPr>
          <w:p w14:paraId="7841D3A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11.47404</w:t>
            </w:r>
          </w:p>
        </w:tc>
        <w:tc>
          <w:tcPr>
            <w:tcW w:w="1300" w:type="dxa"/>
            <w:noWrap/>
            <w:hideMark/>
          </w:tcPr>
          <w:p w14:paraId="1061FFF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6.967502</w:t>
            </w:r>
          </w:p>
        </w:tc>
        <w:tc>
          <w:tcPr>
            <w:tcW w:w="1300" w:type="dxa"/>
            <w:noWrap/>
            <w:hideMark/>
          </w:tcPr>
          <w:p w14:paraId="1AA68805"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0.756115</w:t>
            </w:r>
          </w:p>
        </w:tc>
        <w:tc>
          <w:tcPr>
            <w:tcW w:w="1300" w:type="dxa"/>
            <w:noWrap/>
            <w:hideMark/>
          </w:tcPr>
          <w:p w14:paraId="01BCEC01"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0.844253</w:t>
            </w:r>
          </w:p>
        </w:tc>
        <w:tc>
          <w:tcPr>
            <w:tcW w:w="3300" w:type="dxa"/>
            <w:noWrap/>
            <w:hideMark/>
          </w:tcPr>
          <w:p w14:paraId="47B6A114"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IQ 4</w:t>
            </w:r>
          </w:p>
        </w:tc>
      </w:tr>
      <w:tr w:rsidR="00DA08CF" w:rsidRPr="00DA08CF" w14:paraId="175C7DBC"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7B104A"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-10.4663</w:t>
            </w:r>
          </w:p>
        </w:tc>
        <w:tc>
          <w:tcPr>
            <w:tcW w:w="1300" w:type="dxa"/>
            <w:noWrap/>
            <w:hideMark/>
          </w:tcPr>
          <w:p w14:paraId="682C9782"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34.34471</w:t>
            </w:r>
          </w:p>
        </w:tc>
        <w:tc>
          <w:tcPr>
            <w:tcW w:w="1300" w:type="dxa"/>
            <w:noWrap/>
            <w:hideMark/>
          </w:tcPr>
          <w:p w14:paraId="11BD520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28.74204</w:t>
            </w:r>
          </w:p>
        </w:tc>
        <w:tc>
          <w:tcPr>
            <w:tcW w:w="1300" w:type="dxa"/>
            <w:noWrap/>
            <w:hideMark/>
          </w:tcPr>
          <w:p w14:paraId="26FFF344"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0.722614</w:t>
            </w:r>
          </w:p>
        </w:tc>
        <w:tc>
          <w:tcPr>
            <w:tcW w:w="1300" w:type="dxa"/>
            <w:noWrap/>
            <w:hideMark/>
          </w:tcPr>
          <w:p w14:paraId="442437B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0.934222</w:t>
            </w:r>
          </w:p>
        </w:tc>
        <w:tc>
          <w:tcPr>
            <w:tcW w:w="3300" w:type="dxa"/>
            <w:noWrap/>
            <w:hideMark/>
          </w:tcPr>
          <w:p w14:paraId="3C795FC9"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SJ 5</w:t>
            </w:r>
          </w:p>
        </w:tc>
      </w:tr>
      <w:tr w:rsidR="00DA08CF" w:rsidRPr="00DA08CF" w14:paraId="50936DB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250555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2.393724</w:t>
            </w:r>
          </w:p>
        </w:tc>
        <w:tc>
          <w:tcPr>
            <w:tcW w:w="1300" w:type="dxa"/>
            <w:noWrap/>
            <w:hideMark/>
          </w:tcPr>
          <w:p w14:paraId="6EE78FD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11.5326</w:t>
            </w:r>
          </w:p>
        </w:tc>
        <w:tc>
          <w:tcPr>
            <w:tcW w:w="1300" w:type="dxa"/>
            <w:noWrap/>
            <w:hideMark/>
          </w:tcPr>
          <w:p w14:paraId="44875BF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7.017732</w:t>
            </w:r>
          </w:p>
        </w:tc>
        <w:tc>
          <w:tcPr>
            <w:tcW w:w="1300" w:type="dxa"/>
            <w:noWrap/>
            <w:hideMark/>
          </w:tcPr>
          <w:p w14:paraId="17DFF99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0.761566</w:t>
            </w:r>
          </w:p>
        </w:tc>
        <w:tc>
          <w:tcPr>
            <w:tcW w:w="1300" w:type="dxa"/>
            <w:noWrap/>
            <w:hideMark/>
          </w:tcPr>
          <w:p w14:paraId="06779836"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0.838941</w:t>
            </w:r>
          </w:p>
        </w:tc>
        <w:tc>
          <w:tcPr>
            <w:tcW w:w="3300" w:type="dxa"/>
            <w:noWrap/>
            <w:hideMark/>
          </w:tcPr>
          <w:p w14:paraId="35170E7C"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Hand ARIMA IQ 5</w:t>
            </w:r>
          </w:p>
        </w:tc>
      </w:tr>
      <w:tr w:rsidR="00DA08CF" w:rsidRPr="00DA08CF" w14:paraId="31ECB7FE"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2E59219"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-8.61022</w:t>
            </w:r>
          </w:p>
        </w:tc>
        <w:tc>
          <w:tcPr>
            <w:tcW w:w="1300" w:type="dxa"/>
            <w:noWrap/>
            <w:hideMark/>
          </w:tcPr>
          <w:p w14:paraId="7C22A9E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39.49491</w:t>
            </w:r>
          </w:p>
        </w:tc>
        <w:tc>
          <w:tcPr>
            <w:tcW w:w="1300" w:type="dxa"/>
            <w:noWrap/>
            <w:hideMark/>
          </w:tcPr>
          <w:p w14:paraId="58DC5D6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31.44546</w:t>
            </w:r>
          </w:p>
        </w:tc>
        <w:tc>
          <w:tcPr>
            <w:tcW w:w="1300" w:type="dxa"/>
            <w:noWrap/>
            <w:hideMark/>
          </w:tcPr>
          <w:p w14:paraId="18F72C14"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5D62CCF0"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325CEC94"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SJ</w:t>
            </w:r>
          </w:p>
        </w:tc>
      </w:tr>
      <w:tr w:rsidR="00DA08CF" w:rsidRPr="00DA08CF" w14:paraId="30BE3AFD"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15B5706"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lastRenderedPageBreak/>
              <w:t>3.650161</w:t>
            </w:r>
          </w:p>
        </w:tc>
        <w:tc>
          <w:tcPr>
            <w:tcW w:w="1300" w:type="dxa"/>
            <w:noWrap/>
            <w:hideMark/>
          </w:tcPr>
          <w:p w14:paraId="08267386"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12.40988</w:t>
            </w:r>
          </w:p>
        </w:tc>
        <w:tc>
          <w:tcPr>
            <w:tcW w:w="1300" w:type="dxa"/>
            <w:noWrap/>
            <w:hideMark/>
          </w:tcPr>
          <w:p w14:paraId="462A963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7.239657</w:t>
            </w:r>
          </w:p>
        </w:tc>
        <w:tc>
          <w:tcPr>
            <w:tcW w:w="1300" w:type="dxa"/>
            <w:noWrap/>
            <w:hideMark/>
          </w:tcPr>
          <w:p w14:paraId="6AD0F70B"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6DA25D00"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08D6BA8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IQ</w:t>
            </w:r>
          </w:p>
        </w:tc>
      </w:tr>
      <w:tr w:rsidR="00DA08CF" w:rsidRPr="00DA08CF" w14:paraId="19E6EAAE"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E9B80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-9.60129</w:t>
            </w:r>
          </w:p>
        </w:tc>
        <w:tc>
          <w:tcPr>
            <w:tcW w:w="1300" w:type="dxa"/>
            <w:noWrap/>
            <w:hideMark/>
          </w:tcPr>
          <w:p w14:paraId="7D44CBC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36.37813</w:t>
            </w:r>
          </w:p>
        </w:tc>
        <w:tc>
          <w:tcPr>
            <w:tcW w:w="1300" w:type="dxa"/>
            <w:noWrap/>
            <w:hideMark/>
          </w:tcPr>
          <w:p w14:paraId="5349EA08"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29.7793</w:t>
            </w:r>
          </w:p>
        </w:tc>
        <w:tc>
          <w:tcPr>
            <w:tcW w:w="1300" w:type="dxa"/>
            <w:noWrap/>
            <w:hideMark/>
          </w:tcPr>
          <w:p w14:paraId="55A407DA"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10CE12F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4CBA15E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short SJ</w:t>
            </w:r>
          </w:p>
        </w:tc>
      </w:tr>
      <w:tr w:rsidR="00DA08CF" w:rsidRPr="00DA08CF" w14:paraId="6AE3877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AC5CBAF"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3.296716</w:t>
            </w:r>
          </w:p>
        </w:tc>
        <w:tc>
          <w:tcPr>
            <w:tcW w:w="1300" w:type="dxa"/>
            <w:noWrap/>
            <w:hideMark/>
          </w:tcPr>
          <w:p w14:paraId="2123D47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11.91026</w:t>
            </w:r>
          </w:p>
        </w:tc>
        <w:tc>
          <w:tcPr>
            <w:tcW w:w="1300" w:type="dxa"/>
            <w:noWrap/>
            <w:hideMark/>
          </w:tcPr>
          <w:p w14:paraId="76999AA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7.178016</w:t>
            </w:r>
          </w:p>
        </w:tc>
        <w:tc>
          <w:tcPr>
            <w:tcW w:w="1300" w:type="dxa"/>
            <w:noWrap/>
            <w:hideMark/>
          </w:tcPr>
          <w:p w14:paraId="7DD02F2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36AD9D2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3D727446"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short IQ</w:t>
            </w:r>
          </w:p>
        </w:tc>
      </w:tr>
      <w:tr w:rsidR="00DA08CF" w:rsidRPr="00DA08CF" w14:paraId="1484F271"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5D162A9"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24.12232</w:t>
            </w:r>
          </w:p>
        </w:tc>
        <w:tc>
          <w:tcPr>
            <w:tcW w:w="1300" w:type="dxa"/>
            <w:noWrap/>
            <w:hideMark/>
          </w:tcPr>
          <w:p w14:paraId="3CC2B34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39.53228</w:t>
            </w:r>
          </w:p>
        </w:tc>
        <w:tc>
          <w:tcPr>
            <w:tcW w:w="1300" w:type="dxa"/>
            <w:noWrap/>
            <w:hideMark/>
          </w:tcPr>
          <w:p w14:paraId="14657CDF"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24.12983</w:t>
            </w:r>
          </w:p>
        </w:tc>
        <w:tc>
          <w:tcPr>
            <w:tcW w:w="1300" w:type="dxa"/>
            <w:noWrap/>
            <w:hideMark/>
          </w:tcPr>
          <w:p w14:paraId="14744012"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4ACAA9D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5BE25287"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diffed SJ</w:t>
            </w:r>
          </w:p>
        </w:tc>
      </w:tr>
      <w:tr w:rsidR="00DA08CF" w:rsidRPr="00DA08CF" w14:paraId="339980E0"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559405"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9.41885</w:t>
            </w:r>
          </w:p>
        </w:tc>
        <w:tc>
          <w:tcPr>
            <w:tcW w:w="1300" w:type="dxa"/>
            <w:noWrap/>
            <w:hideMark/>
          </w:tcPr>
          <w:p w14:paraId="2D1C5BC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14.78403</w:t>
            </w:r>
          </w:p>
        </w:tc>
        <w:tc>
          <w:tcPr>
            <w:tcW w:w="1300" w:type="dxa"/>
            <w:noWrap/>
            <w:hideMark/>
          </w:tcPr>
          <w:p w14:paraId="33F9EAF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9.421243</w:t>
            </w:r>
          </w:p>
        </w:tc>
        <w:tc>
          <w:tcPr>
            <w:tcW w:w="1300" w:type="dxa"/>
            <w:noWrap/>
            <w:hideMark/>
          </w:tcPr>
          <w:p w14:paraId="15B6C684"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1FEA7AD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017654A2"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diffed IQ</w:t>
            </w:r>
          </w:p>
        </w:tc>
      </w:tr>
      <w:tr w:rsidR="00DA08CF" w:rsidRPr="00DA08CF" w14:paraId="314363B8"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2F1E9C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-24.3869</w:t>
            </w:r>
          </w:p>
        </w:tc>
        <w:tc>
          <w:tcPr>
            <w:tcW w:w="1300" w:type="dxa"/>
            <w:noWrap/>
            <w:hideMark/>
          </w:tcPr>
          <w:p w14:paraId="35A2DC9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49.50258</w:t>
            </w:r>
          </w:p>
        </w:tc>
        <w:tc>
          <w:tcPr>
            <w:tcW w:w="1300" w:type="dxa"/>
            <w:noWrap/>
            <w:hideMark/>
          </w:tcPr>
          <w:p w14:paraId="43F63649"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42.59011</w:t>
            </w:r>
          </w:p>
        </w:tc>
        <w:tc>
          <w:tcPr>
            <w:tcW w:w="1300" w:type="dxa"/>
            <w:noWrap/>
            <w:hideMark/>
          </w:tcPr>
          <w:p w14:paraId="578D5600"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642922C7"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192811E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 all SJ</w:t>
            </w:r>
          </w:p>
        </w:tc>
      </w:tr>
      <w:tr w:rsidR="00DA08CF" w:rsidRPr="00DA08CF" w14:paraId="2ECA2D3E"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1556868"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4.90431</w:t>
            </w:r>
          </w:p>
        </w:tc>
        <w:tc>
          <w:tcPr>
            <w:tcW w:w="1300" w:type="dxa"/>
            <w:noWrap/>
            <w:hideMark/>
          </w:tcPr>
          <w:p w14:paraId="44931A1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12.88343</w:t>
            </w:r>
          </w:p>
        </w:tc>
        <w:tc>
          <w:tcPr>
            <w:tcW w:w="1300" w:type="dxa"/>
            <w:noWrap/>
            <w:hideMark/>
          </w:tcPr>
          <w:p w14:paraId="5A5D136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7.465889</w:t>
            </w:r>
          </w:p>
        </w:tc>
        <w:tc>
          <w:tcPr>
            <w:tcW w:w="1300" w:type="dxa"/>
            <w:noWrap/>
            <w:hideMark/>
          </w:tcPr>
          <w:p w14:paraId="3FBDAE42"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6AD2E607"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37CF8265"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 all IQ</w:t>
            </w:r>
          </w:p>
        </w:tc>
      </w:tr>
      <w:tr w:rsidR="00DA08CF" w:rsidRPr="00DA08CF" w14:paraId="360945FD"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36611E"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-14.9223</w:t>
            </w:r>
          </w:p>
        </w:tc>
        <w:tc>
          <w:tcPr>
            <w:tcW w:w="1300" w:type="dxa"/>
            <w:noWrap/>
            <w:hideMark/>
          </w:tcPr>
          <w:p w14:paraId="4A387B36"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43.82736</w:t>
            </w:r>
          </w:p>
        </w:tc>
        <w:tc>
          <w:tcPr>
            <w:tcW w:w="1300" w:type="dxa"/>
            <w:noWrap/>
            <w:hideMark/>
          </w:tcPr>
          <w:p w14:paraId="73DBB31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36.74467</w:t>
            </w:r>
          </w:p>
        </w:tc>
        <w:tc>
          <w:tcPr>
            <w:tcW w:w="1300" w:type="dxa"/>
            <w:noWrap/>
            <w:hideMark/>
          </w:tcPr>
          <w:p w14:paraId="4E7339F9"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3583E897"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207EA83F"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 reduced SJ</w:t>
            </w:r>
          </w:p>
        </w:tc>
      </w:tr>
      <w:tr w:rsidR="00DA08CF" w:rsidRPr="00DA08CF" w14:paraId="77D287BC"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CED13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3.289415</w:t>
            </w:r>
          </w:p>
        </w:tc>
        <w:tc>
          <w:tcPr>
            <w:tcW w:w="1300" w:type="dxa"/>
            <w:noWrap/>
            <w:hideMark/>
          </w:tcPr>
          <w:p w14:paraId="453D818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12.12602</w:t>
            </w:r>
          </w:p>
        </w:tc>
        <w:tc>
          <w:tcPr>
            <w:tcW w:w="1300" w:type="dxa"/>
            <w:noWrap/>
            <w:hideMark/>
          </w:tcPr>
          <w:p w14:paraId="639DE6C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7.35114</w:t>
            </w:r>
          </w:p>
        </w:tc>
        <w:tc>
          <w:tcPr>
            <w:tcW w:w="1300" w:type="dxa"/>
            <w:noWrap/>
            <w:hideMark/>
          </w:tcPr>
          <w:p w14:paraId="3BAAA9D2"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1D41B51C"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7CCDA226"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 reduced IQ</w:t>
            </w:r>
          </w:p>
        </w:tc>
      </w:tr>
      <w:tr w:rsidR="00DA08CF" w:rsidRPr="00DA08CF" w14:paraId="027C8A2C" w14:textId="77777777" w:rsidTr="0017082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shd w:val="clear" w:color="auto" w:fill="C5E0B3" w:themeFill="accent6" w:themeFillTint="66"/>
            <w:noWrap/>
            <w:hideMark/>
          </w:tcPr>
          <w:p w14:paraId="62AE21E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-10.6806</w:t>
            </w:r>
          </w:p>
        </w:tc>
        <w:tc>
          <w:tcPr>
            <w:tcW w:w="1300" w:type="dxa"/>
            <w:shd w:val="clear" w:color="auto" w:fill="C5E0B3" w:themeFill="accent6" w:themeFillTint="66"/>
            <w:noWrap/>
            <w:hideMark/>
          </w:tcPr>
          <w:p w14:paraId="4D58207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55.31922</w:t>
            </w:r>
          </w:p>
        </w:tc>
        <w:tc>
          <w:tcPr>
            <w:tcW w:w="1300" w:type="dxa"/>
            <w:shd w:val="clear" w:color="auto" w:fill="C5E0B3" w:themeFill="accent6" w:themeFillTint="66"/>
            <w:noWrap/>
            <w:hideMark/>
          </w:tcPr>
          <w:p w14:paraId="48E35FB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42.6855</w:t>
            </w:r>
          </w:p>
        </w:tc>
        <w:tc>
          <w:tcPr>
            <w:tcW w:w="1300" w:type="dxa"/>
            <w:shd w:val="clear" w:color="auto" w:fill="C5E0B3" w:themeFill="accent6" w:themeFillTint="66"/>
            <w:noWrap/>
            <w:hideMark/>
          </w:tcPr>
          <w:p w14:paraId="55DC8098"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shd w:val="clear" w:color="auto" w:fill="C5E0B3" w:themeFill="accent6" w:themeFillTint="66"/>
            <w:noWrap/>
            <w:hideMark/>
          </w:tcPr>
          <w:p w14:paraId="073E2422"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shd w:val="clear" w:color="auto" w:fill="C5E0B3" w:themeFill="accent6" w:themeFillTint="66"/>
            <w:noWrap/>
            <w:hideMark/>
          </w:tcPr>
          <w:p w14:paraId="75FCE8D1"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XGB3 SJ</w:t>
            </w:r>
          </w:p>
        </w:tc>
      </w:tr>
      <w:tr w:rsidR="00DA08CF" w:rsidRPr="00DA08CF" w14:paraId="56DABE73" w14:textId="77777777" w:rsidTr="00170826">
        <w:trPr>
          <w:trHeight w:val="320"/>
        </w:trPr>
        <w:tc>
          <w:tcPr>
            <w:cnfStyle w:val="001000000000" w:firstRow="0" w:lastRow="0" w:firstColumn="1" w:lastColumn="0" w:oddVBand="0" w:evenVBand="0" w:oddHBand="0" w:evenHBand="0" w:firstRowFirstColumn="0" w:firstRowLastColumn="0" w:lastRowFirstColumn="0" w:lastRowLastColumn="0"/>
            <w:tcW w:w="1300" w:type="dxa"/>
            <w:shd w:val="clear" w:color="auto" w:fill="E2EFD9" w:themeFill="accent6" w:themeFillTint="33"/>
            <w:noWrap/>
            <w:hideMark/>
          </w:tcPr>
          <w:p w14:paraId="7ECD715A"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7.071686</w:t>
            </w:r>
          </w:p>
        </w:tc>
        <w:tc>
          <w:tcPr>
            <w:tcW w:w="1300" w:type="dxa"/>
            <w:shd w:val="clear" w:color="auto" w:fill="E2EFD9" w:themeFill="accent6" w:themeFillTint="33"/>
            <w:noWrap/>
            <w:hideMark/>
          </w:tcPr>
          <w:p w14:paraId="2A8292D1"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13.41154</w:t>
            </w:r>
          </w:p>
        </w:tc>
        <w:tc>
          <w:tcPr>
            <w:tcW w:w="1300" w:type="dxa"/>
            <w:shd w:val="clear" w:color="auto" w:fill="E2EFD9" w:themeFill="accent6" w:themeFillTint="33"/>
            <w:noWrap/>
            <w:hideMark/>
          </w:tcPr>
          <w:p w14:paraId="6E4735EA"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7.75637</w:t>
            </w:r>
          </w:p>
        </w:tc>
        <w:tc>
          <w:tcPr>
            <w:tcW w:w="1300" w:type="dxa"/>
            <w:shd w:val="clear" w:color="auto" w:fill="E2EFD9" w:themeFill="accent6" w:themeFillTint="33"/>
            <w:noWrap/>
            <w:hideMark/>
          </w:tcPr>
          <w:p w14:paraId="3CEC319E"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shd w:val="clear" w:color="auto" w:fill="E2EFD9" w:themeFill="accent6" w:themeFillTint="33"/>
            <w:noWrap/>
            <w:hideMark/>
          </w:tcPr>
          <w:p w14:paraId="4C384B8C"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shd w:val="clear" w:color="auto" w:fill="E2EFD9" w:themeFill="accent6" w:themeFillTint="33"/>
            <w:noWrap/>
            <w:hideMark/>
          </w:tcPr>
          <w:p w14:paraId="26B708D6"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XGB3 IQ</w:t>
            </w:r>
          </w:p>
        </w:tc>
      </w:tr>
      <w:tr w:rsidR="00DA08CF" w:rsidRPr="00DA08CF" w14:paraId="796A074F"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0C93146"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1.763477</w:t>
            </w:r>
          </w:p>
        </w:tc>
        <w:tc>
          <w:tcPr>
            <w:tcW w:w="1300" w:type="dxa"/>
            <w:noWrap/>
            <w:hideMark/>
          </w:tcPr>
          <w:p w14:paraId="617408B2"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30.89987</w:t>
            </w:r>
          </w:p>
        </w:tc>
        <w:tc>
          <w:tcPr>
            <w:tcW w:w="1300" w:type="dxa"/>
            <w:noWrap/>
            <w:hideMark/>
          </w:tcPr>
          <w:p w14:paraId="3B7E6C5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20.15828</w:t>
            </w:r>
          </w:p>
        </w:tc>
        <w:tc>
          <w:tcPr>
            <w:tcW w:w="1300" w:type="dxa"/>
            <w:noWrap/>
            <w:hideMark/>
          </w:tcPr>
          <w:p w14:paraId="7C0EC048"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0.506807</w:t>
            </w:r>
          </w:p>
        </w:tc>
        <w:tc>
          <w:tcPr>
            <w:tcW w:w="1300" w:type="dxa"/>
            <w:noWrap/>
            <w:hideMark/>
          </w:tcPr>
          <w:p w14:paraId="5CF38E54"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0.926636</w:t>
            </w:r>
          </w:p>
        </w:tc>
        <w:tc>
          <w:tcPr>
            <w:tcW w:w="3300" w:type="dxa"/>
            <w:noWrap/>
            <w:hideMark/>
          </w:tcPr>
          <w:p w14:paraId="06A8163E"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SJ</w:t>
            </w:r>
          </w:p>
        </w:tc>
      </w:tr>
      <w:tr w:rsidR="00DA08CF" w:rsidRPr="00DA08CF" w14:paraId="1CF84346"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3A76A24"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5.071104</w:t>
            </w:r>
          </w:p>
        </w:tc>
        <w:tc>
          <w:tcPr>
            <w:tcW w:w="1300" w:type="dxa"/>
            <w:noWrap/>
            <w:hideMark/>
          </w:tcPr>
          <w:p w14:paraId="789FDE7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12.5978</w:t>
            </w:r>
          </w:p>
        </w:tc>
        <w:tc>
          <w:tcPr>
            <w:tcW w:w="1300" w:type="dxa"/>
            <w:noWrap/>
            <w:hideMark/>
          </w:tcPr>
          <w:p w14:paraId="2825562A"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7.192274</w:t>
            </w:r>
          </w:p>
        </w:tc>
        <w:tc>
          <w:tcPr>
            <w:tcW w:w="1300" w:type="dxa"/>
            <w:noWrap/>
            <w:hideMark/>
          </w:tcPr>
          <w:p w14:paraId="3B675D41"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0.780507</w:t>
            </w:r>
          </w:p>
        </w:tc>
        <w:tc>
          <w:tcPr>
            <w:tcW w:w="1300" w:type="dxa"/>
            <w:noWrap/>
            <w:hideMark/>
          </w:tcPr>
          <w:p w14:paraId="077151D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0.849972</w:t>
            </w:r>
          </w:p>
        </w:tc>
        <w:tc>
          <w:tcPr>
            <w:tcW w:w="3300" w:type="dxa"/>
            <w:noWrap/>
            <w:hideMark/>
          </w:tcPr>
          <w:p w14:paraId="215D8D09"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IQ</w:t>
            </w:r>
          </w:p>
        </w:tc>
      </w:tr>
      <w:tr w:rsidR="00DA08CF" w:rsidRPr="00DA08CF" w14:paraId="249ADCD1"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B39A653"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-3.80544</w:t>
            </w:r>
          </w:p>
        </w:tc>
        <w:tc>
          <w:tcPr>
            <w:tcW w:w="1300" w:type="dxa"/>
            <w:noWrap/>
            <w:hideMark/>
          </w:tcPr>
          <w:p w14:paraId="6DAEAC72"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32.56291</w:t>
            </w:r>
          </w:p>
        </w:tc>
        <w:tc>
          <w:tcPr>
            <w:tcW w:w="1300" w:type="dxa"/>
            <w:noWrap/>
            <w:hideMark/>
          </w:tcPr>
          <w:p w14:paraId="611A79A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24.79345</w:t>
            </w:r>
          </w:p>
        </w:tc>
        <w:tc>
          <w:tcPr>
            <w:tcW w:w="1300" w:type="dxa"/>
            <w:noWrap/>
            <w:hideMark/>
          </w:tcPr>
          <w:p w14:paraId="4FB9558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0.623341</w:t>
            </w:r>
          </w:p>
        </w:tc>
        <w:tc>
          <w:tcPr>
            <w:tcW w:w="1300" w:type="dxa"/>
            <w:noWrap/>
            <w:hideMark/>
          </w:tcPr>
          <w:p w14:paraId="14130ACA"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0.93259</w:t>
            </w:r>
          </w:p>
        </w:tc>
        <w:tc>
          <w:tcPr>
            <w:tcW w:w="3300" w:type="dxa"/>
            <w:noWrap/>
            <w:hideMark/>
          </w:tcPr>
          <w:p w14:paraId="3991ACB1"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Nnetar3 lagged SJ</w:t>
            </w:r>
          </w:p>
        </w:tc>
      </w:tr>
      <w:tr w:rsidR="00DA08CF" w:rsidRPr="00DA08CF" w14:paraId="1E206CA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4160196"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4.270299</w:t>
            </w:r>
          </w:p>
        </w:tc>
        <w:tc>
          <w:tcPr>
            <w:tcW w:w="1300" w:type="dxa"/>
            <w:noWrap/>
            <w:hideMark/>
          </w:tcPr>
          <w:p w14:paraId="3B47B22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12.23661</w:t>
            </w:r>
          </w:p>
        </w:tc>
        <w:tc>
          <w:tcPr>
            <w:tcW w:w="1300" w:type="dxa"/>
            <w:noWrap/>
            <w:hideMark/>
          </w:tcPr>
          <w:p w14:paraId="488A7A21"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7.088239</w:t>
            </w:r>
          </w:p>
        </w:tc>
        <w:tc>
          <w:tcPr>
            <w:tcW w:w="1300" w:type="dxa"/>
            <w:noWrap/>
            <w:hideMark/>
          </w:tcPr>
          <w:p w14:paraId="037C166A"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0.769217</w:t>
            </w:r>
          </w:p>
        </w:tc>
        <w:tc>
          <w:tcPr>
            <w:tcW w:w="1300" w:type="dxa"/>
            <w:noWrap/>
            <w:hideMark/>
          </w:tcPr>
          <w:p w14:paraId="4A748C7E"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0.847601</w:t>
            </w:r>
          </w:p>
        </w:tc>
        <w:tc>
          <w:tcPr>
            <w:tcW w:w="3300" w:type="dxa"/>
            <w:noWrap/>
            <w:hideMark/>
          </w:tcPr>
          <w:p w14:paraId="743E8926"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Nnetar3 lagged IQ</w:t>
            </w:r>
          </w:p>
        </w:tc>
      </w:tr>
      <w:tr w:rsidR="00DA08CF" w:rsidRPr="00DA08CF" w14:paraId="2EF51756"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F5AB5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-10.4454</w:t>
            </w:r>
          </w:p>
        </w:tc>
        <w:tc>
          <w:tcPr>
            <w:tcW w:w="1300" w:type="dxa"/>
            <w:noWrap/>
            <w:hideMark/>
          </w:tcPr>
          <w:p w14:paraId="57BA426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13.36141</w:t>
            </w:r>
          </w:p>
        </w:tc>
        <w:tc>
          <w:tcPr>
            <w:tcW w:w="1300" w:type="dxa"/>
            <w:noWrap/>
            <w:hideMark/>
          </w:tcPr>
          <w:p w14:paraId="1F924C8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10.44539</w:t>
            </w:r>
          </w:p>
        </w:tc>
        <w:tc>
          <w:tcPr>
            <w:tcW w:w="1300" w:type="dxa"/>
            <w:noWrap/>
            <w:hideMark/>
          </w:tcPr>
          <w:p w14:paraId="4A8F7C9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1.307596</w:t>
            </w:r>
          </w:p>
        </w:tc>
        <w:tc>
          <w:tcPr>
            <w:tcW w:w="1300" w:type="dxa"/>
            <w:noWrap/>
            <w:hideMark/>
          </w:tcPr>
          <w:p w14:paraId="7DAC6022"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58F0F508"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Scaled SJ</w:t>
            </w:r>
          </w:p>
        </w:tc>
      </w:tr>
      <w:tr w:rsidR="00DA08CF" w:rsidRPr="00DA08CF" w14:paraId="519EB53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B8D1982"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-14.0948</w:t>
            </w:r>
          </w:p>
        </w:tc>
        <w:tc>
          <w:tcPr>
            <w:tcW w:w="1300" w:type="dxa"/>
            <w:noWrap/>
            <w:hideMark/>
          </w:tcPr>
          <w:p w14:paraId="3F184CD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18.39066</w:t>
            </w:r>
          </w:p>
        </w:tc>
        <w:tc>
          <w:tcPr>
            <w:tcW w:w="1300" w:type="dxa"/>
            <w:noWrap/>
            <w:hideMark/>
          </w:tcPr>
          <w:p w14:paraId="2248D249"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14.09479</w:t>
            </w:r>
          </w:p>
        </w:tc>
        <w:tc>
          <w:tcPr>
            <w:tcW w:w="1300" w:type="dxa"/>
            <w:noWrap/>
            <w:hideMark/>
          </w:tcPr>
          <w:p w14:paraId="5EB80FD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3.610659</w:t>
            </w:r>
          </w:p>
        </w:tc>
        <w:tc>
          <w:tcPr>
            <w:tcW w:w="1300" w:type="dxa"/>
            <w:noWrap/>
            <w:hideMark/>
          </w:tcPr>
          <w:p w14:paraId="564566DA"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3F87A3AB"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Scaled IQ</w:t>
            </w:r>
          </w:p>
        </w:tc>
      </w:tr>
      <w:tr w:rsidR="00DA08CF" w:rsidRPr="00DA08CF" w14:paraId="1F5A6C68"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09B77A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11.87902</w:t>
            </w:r>
          </w:p>
        </w:tc>
        <w:tc>
          <w:tcPr>
            <w:tcW w:w="1300" w:type="dxa"/>
            <w:noWrap/>
            <w:hideMark/>
          </w:tcPr>
          <w:p w14:paraId="774AAFC9"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37.79827</w:t>
            </w:r>
          </w:p>
        </w:tc>
        <w:tc>
          <w:tcPr>
            <w:tcW w:w="1300" w:type="dxa"/>
            <w:noWrap/>
            <w:hideMark/>
          </w:tcPr>
          <w:p w14:paraId="0746BBF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23.25696</w:t>
            </w:r>
          </w:p>
        </w:tc>
        <w:tc>
          <w:tcPr>
            <w:tcW w:w="1300" w:type="dxa"/>
            <w:noWrap/>
            <w:hideMark/>
          </w:tcPr>
          <w:p w14:paraId="3FA5B5A4"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0.584712</w:t>
            </w:r>
          </w:p>
        </w:tc>
        <w:tc>
          <w:tcPr>
            <w:tcW w:w="1300" w:type="dxa"/>
            <w:noWrap/>
            <w:hideMark/>
          </w:tcPr>
          <w:p w14:paraId="53363649"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0.940191</w:t>
            </w:r>
          </w:p>
        </w:tc>
        <w:tc>
          <w:tcPr>
            <w:tcW w:w="3300" w:type="dxa"/>
            <w:noWrap/>
            <w:hideMark/>
          </w:tcPr>
          <w:p w14:paraId="61CD62F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w:t>
            </w:r>
            <w:proofErr w:type="spellStart"/>
            <w:r w:rsidRPr="00DA08CF">
              <w:rPr>
                <w:rFonts w:ascii="Lucida Grande" w:hAnsi="Lucida Grande" w:cs="Lucida Grande"/>
                <w:color w:val="000000"/>
                <w:sz w:val="22"/>
                <w:szCs w:val="22"/>
              </w:rPr>
              <w:t>Xreg</w:t>
            </w:r>
            <w:proofErr w:type="spellEnd"/>
            <w:r w:rsidRPr="00DA08CF">
              <w:rPr>
                <w:rFonts w:ascii="Lucida Grande" w:hAnsi="Lucida Grande" w:cs="Lucida Grande"/>
                <w:color w:val="000000"/>
                <w:sz w:val="22"/>
                <w:szCs w:val="22"/>
              </w:rPr>
              <w:t xml:space="preserve"> SJ</w:t>
            </w:r>
          </w:p>
        </w:tc>
      </w:tr>
      <w:tr w:rsidR="00DA08CF" w:rsidRPr="00DA08CF" w14:paraId="522264D7"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AFDA0FA"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0.631555</w:t>
            </w:r>
          </w:p>
        </w:tc>
        <w:tc>
          <w:tcPr>
            <w:tcW w:w="1300" w:type="dxa"/>
            <w:noWrap/>
            <w:hideMark/>
          </w:tcPr>
          <w:p w14:paraId="1F1596C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12.66948</w:t>
            </w:r>
          </w:p>
        </w:tc>
        <w:tc>
          <w:tcPr>
            <w:tcW w:w="1300" w:type="dxa"/>
            <w:noWrap/>
            <w:hideMark/>
          </w:tcPr>
          <w:p w14:paraId="1A46F33E"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7.356229</w:t>
            </w:r>
          </w:p>
        </w:tc>
        <w:tc>
          <w:tcPr>
            <w:tcW w:w="1300" w:type="dxa"/>
            <w:noWrap/>
            <w:hideMark/>
          </w:tcPr>
          <w:p w14:paraId="2EEE50EA"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0.798299</w:t>
            </w:r>
          </w:p>
        </w:tc>
        <w:tc>
          <w:tcPr>
            <w:tcW w:w="1300" w:type="dxa"/>
            <w:noWrap/>
            <w:hideMark/>
          </w:tcPr>
          <w:p w14:paraId="07A2EE1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0.85229</w:t>
            </w:r>
          </w:p>
        </w:tc>
        <w:tc>
          <w:tcPr>
            <w:tcW w:w="3300" w:type="dxa"/>
            <w:noWrap/>
            <w:hideMark/>
          </w:tcPr>
          <w:p w14:paraId="10957E7E"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w:t>
            </w:r>
            <w:proofErr w:type="spellStart"/>
            <w:r w:rsidRPr="00DA08CF">
              <w:rPr>
                <w:rFonts w:ascii="Lucida Grande" w:hAnsi="Lucida Grande" w:cs="Lucida Grande"/>
                <w:color w:val="000000"/>
                <w:sz w:val="22"/>
                <w:szCs w:val="22"/>
              </w:rPr>
              <w:t>Xreg</w:t>
            </w:r>
            <w:proofErr w:type="spellEnd"/>
            <w:r w:rsidRPr="00DA08CF">
              <w:rPr>
                <w:rFonts w:ascii="Lucida Grande" w:hAnsi="Lucida Grande" w:cs="Lucida Grande"/>
                <w:color w:val="000000"/>
                <w:sz w:val="22"/>
                <w:szCs w:val="22"/>
              </w:rPr>
              <w:t xml:space="preserve"> IQ</w:t>
            </w:r>
          </w:p>
        </w:tc>
      </w:tr>
      <w:tr w:rsidR="00DA08CF" w:rsidRPr="00DA08CF" w14:paraId="18C0DFD1"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83675F"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14.74998</w:t>
            </w:r>
          </w:p>
        </w:tc>
        <w:tc>
          <w:tcPr>
            <w:tcW w:w="1300" w:type="dxa"/>
            <w:noWrap/>
            <w:hideMark/>
          </w:tcPr>
          <w:p w14:paraId="2821642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38.64309</w:t>
            </w:r>
          </w:p>
        </w:tc>
        <w:tc>
          <w:tcPr>
            <w:tcW w:w="1300" w:type="dxa"/>
            <w:noWrap/>
            <w:hideMark/>
          </w:tcPr>
          <w:p w14:paraId="240B1DC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23.47824</w:t>
            </w:r>
          </w:p>
        </w:tc>
        <w:tc>
          <w:tcPr>
            <w:tcW w:w="1300" w:type="dxa"/>
            <w:noWrap/>
            <w:hideMark/>
          </w:tcPr>
          <w:p w14:paraId="59833D2E"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0.590275</w:t>
            </w:r>
          </w:p>
        </w:tc>
        <w:tc>
          <w:tcPr>
            <w:tcW w:w="1300" w:type="dxa"/>
            <w:noWrap/>
            <w:hideMark/>
          </w:tcPr>
          <w:p w14:paraId="1ACEE348"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0.938541</w:t>
            </w:r>
          </w:p>
        </w:tc>
        <w:tc>
          <w:tcPr>
            <w:tcW w:w="3300" w:type="dxa"/>
            <w:noWrap/>
            <w:hideMark/>
          </w:tcPr>
          <w:p w14:paraId="0DF20545"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Xreg2 SJ</w:t>
            </w:r>
          </w:p>
        </w:tc>
      </w:tr>
      <w:tr w:rsidR="00DA08CF" w:rsidRPr="00DA08CF" w14:paraId="247F956D"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A570DC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-0.01209</w:t>
            </w:r>
          </w:p>
        </w:tc>
        <w:tc>
          <w:tcPr>
            <w:tcW w:w="1300" w:type="dxa"/>
            <w:noWrap/>
            <w:hideMark/>
          </w:tcPr>
          <w:p w14:paraId="38B91FC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13.62117</w:t>
            </w:r>
          </w:p>
        </w:tc>
        <w:tc>
          <w:tcPr>
            <w:tcW w:w="1300" w:type="dxa"/>
            <w:noWrap/>
            <w:hideMark/>
          </w:tcPr>
          <w:p w14:paraId="3104F8E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8.196108</w:t>
            </w:r>
          </w:p>
        </w:tc>
        <w:tc>
          <w:tcPr>
            <w:tcW w:w="1300" w:type="dxa"/>
            <w:noWrap/>
            <w:hideMark/>
          </w:tcPr>
          <w:p w14:paraId="26CC6C3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0.889443</w:t>
            </w:r>
          </w:p>
        </w:tc>
        <w:tc>
          <w:tcPr>
            <w:tcW w:w="1300" w:type="dxa"/>
            <w:noWrap/>
            <w:hideMark/>
          </w:tcPr>
          <w:p w14:paraId="0B602E5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0.858959</w:t>
            </w:r>
          </w:p>
        </w:tc>
        <w:tc>
          <w:tcPr>
            <w:tcW w:w="3300" w:type="dxa"/>
            <w:noWrap/>
            <w:hideMark/>
          </w:tcPr>
          <w:p w14:paraId="03DF31A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Xreg2 IQ</w:t>
            </w:r>
          </w:p>
        </w:tc>
      </w:tr>
      <w:tr w:rsidR="00DA08CF" w:rsidRPr="00DA08CF" w14:paraId="1E269496"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D944951"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24.5979</w:t>
            </w:r>
          </w:p>
        </w:tc>
        <w:tc>
          <w:tcPr>
            <w:tcW w:w="1300" w:type="dxa"/>
            <w:noWrap/>
            <w:hideMark/>
          </w:tcPr>
          <w:p w14:paraId="4CCD96A5"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42.10469</w:t>
            </w:r>
          </w:p>
        </w:tc>
        <w:tc>
          <w:tcPr>
            <w:tcW w:w="1300" w:type="dxa"/>
            <w:noWrap/>
            <w:hideMark/>
          </w:tcPr>
          <w:p w14:paraId="06191934"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25.6067</w:t>
            </w:r>
          </w:p>
        </w:tc>
        <w:tc>
          <w:tcPr>
            <w:tcW w:w="1300" w:type="dxa"/>
            <w:noWrap/>
            <w:hideMark/>
          </w:tcPr>
          <w:p w14:paraId="0BE88A8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2.003802</w:t>
            </w:r>
          </w:p>
        </w:tc>
        <w:tc>
          <w:tcPr>
            <w:tcW w:w="1300" w:type="dxa"/>
            <w:noWrap/>
            <w:hideMark/>
          </w:tcPr>
          <w:p w14:paraId="73171E14"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0.93932</w:t>
            </w:r>
          </w:p>
        </w:tc>
        <w:tc>
          <w:tcPr>
            <w:tcW w:w="3300" w:type="dxa"/>
            <w:noWrap/>
            <w:hideMark/>
          </w:tcPr>
          <w:p w14:paraId="58E9D894"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Nnetar4 diff SJ</w:t>
            </w:r>
          </w:p>
        </w:tc>
      </w:tr>
      <w:tr w:rsidR="00DA08CF" w:rsidRPr="00DA08CF" w14:paraId="6E1E9C96"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1F0AC5"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9.281995</w:t>
            </w:r>
          </w:p>
        </w:tc>
        <w:tc>
          <w:tcPr>
            <w:tcW w:w="1300" w:type="dxa"/>
            <w:noWrap/>
            <w:hideMark/>
          </w:tcPr>
          <w:p w14:paraId="46ECFDF5"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14.7728</w:t>
            </w:r>
          </w:p>
        </w:tc>
        <w:tc>
          <w:tcPr>
            <w:tcW w:w="1300" w:type="dxa"/>
            <w:noWrap/>
            <w:hideMark/>
          </w:tcPr>
          <w:p w14:paraId="0CD78A6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9.72498</w:t>
            </w:r>
          </w:p>
        </w:tc>
        <w:tc>
          <w:tcPr>
            <w:tcW w:w="1300" w:type="dxa"/>
            <w:noWrap/>
            <w:hideMark/>
          </w:tcPr>
          <w:p w14:paraId="43E5688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1.487302</w:t>
            </w:r>
          </w:p>
        </w:tc>
        <w:tc>
          <w:tcPr>
            <w:tcW w:w="1300" w:type="dxa"/>
            <w:noWrap/>
            <w:hideMark/>
          </w:tcPr>
          <w:p w14:paraId="52E9194E"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0.797482</w:t>
            </w:r>
          </w:p>
        </w:tc>
        <w:tc>
          <w:tcPr>
            <w:tcW w:w="3300" w:type="dxa"/>
            <w:noWrap/>
            <w:hideMark/>
          </w:tcPr>
          <w:p w14:paraId="537C99A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Nnetar4 diff IQ</w:t>
            </w:r>
          </w:p>
        </w:tc>
      </w:tr>
      <w:tr w:rsidR="00DA08CF" w:rsidRPr="00DA08CF" w14:paraId="1CE9AD98"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76A244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-16.5639</w:t>
            </w:r>
          </w:p>
        </w:tc>
        <w:tc>
          <w:tcPr>
            <w:tcW w:w="1300" w:type="dxa"/>
            <w:noWrap/>
            <w:hideMark/>
          </w:tcPr>
          <w:p w14:paraId="2DFF508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20.93472</w:t>
            </w:r>
          </w:p>
        </w:tc>
        <w:tc>
          <w:tcPr>
            <w:tcW w:w="1300" w:type="dxa"/>
            <w:noWrap/>
            <w:hideMark/>
          </w:tcPr>
          <w:p w14:paraId="36C1FC0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19.23887</w:t>
            </w:r>
          </w:p>
        </w:tc>
        <w:tc>
          <w:tcPr>
            <w:tcW w:w="1300" w:type="dxa"/>
            <w:noWrap/>
            <w:hideMark/>
          </w:tcPr>
          <w:p w14:paraId="4AED707A"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1.030443</w:t>
            </w:r>
          </w:p>
        </w:tc>
        <w:tc>
          <w:tcPr>
            <w:tcW w:w="1300" w:type="dxa"/>
            <w:noWrap/>
            <w:hideMark/>
          </w:tcPr>
          <w:p w14:paraId="1200E86B"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0.752281</w:t>
            </w:r>
          </w:p>
        </w:tc>
        <w:tc>
          <w:tcPr>
            <w:tcW w:w="3300" w:type="dxa"/>
            <w:noWrap/>
            <w:hideMark/>
          </w:tcPr>
          <w:p w14:paraId="47E0FA28"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no outliers SJ</w:t>
            </w:r>
          </w:p>
        </w:tc>
      </w:tr>
      <w:tr w:rsidR="00DA08CF" w:rsidRPr="00DA08CF" w14:paraId="56D083E4"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B56A9F"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5.421526</w:t>
            </w:r>
          </w:p>
        </w:tc>
        <w:tc>
          <w:tcPr>
            <w:tcW w:w="1300" w:type="dxa"/>
            <w:noWrap/>
            <w:hideMark/>
          </w:tcPr>
          <w:p w14:paraId="09C83DC4"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12.6907</w:t>
            </w:r>
          </w:p>
        </w:tc>
        <w:tc>
          <w:tcPr>
            <w:tcW w:w="1300" w:type="dxa"/>
            <w:noWrap/>
            <w:hideMark/>
          </w:tcPr>
          <w:p w14:paraId="61F6402C"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8.071704</w:t>
            </w:r>
          </w:p>
        </w:tc>
        <w:tc>
          <w:tcPr>
            <w:tcW w:w="1300" w:type="dxa"/>
            <w:noWrap/>
            <w:hideMark/>
          </w:tcPr>
          <w:p w14:paraId="3F08CC20"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0.976351</w:t>
            </w:r>
          </w:p>
        </w:tc>
        <w:tc>
          <w:tcPr>
            <w:tcW w:w="1300" w:type="dxa"/>
            <w:noWrap/>
            <w:hideMark/>
          </w:tcPr>
          <w:p w14:paraId="4F8BAFEE"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0.754754</w:t>
            </w:r>
          </w:p>
        </w:tc>
        <w:tc>
          <w:tcPr>
            <w:tcW w:w="3300" w:type="dxa"/>
            <w:noWrap/>
            <w:hideMark/>
          </w:tcPr>
          <w:p w14:paraId="3CE9222A"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Nnetar</w:t>
            </w:r>
            <w:proofErr w:type="spellEnd"/>
            <w:r w:rsidRPr="00DA08CF">
              <w:rPr>
                <w:rFonts w:ascii="Lucida Grande" w:hAnsi="Lucida Grande" w:cs="Lucida Grande"/>
                <w:color w:val="000000"/>
                <w:sz w:val="22"/>
                <w:szCs w:val="22"/>
              </w:rPr>
              <w:t xml:space="preserve"> no outliers IQ</w:t>
            </w:r>
          </w:p>
        </w:tc>
      </w:tr>
      <w:tr w:rsidR="00DA08CF" w:rsidRPr="00DA08CF" w14:paraId="21AE8C8A"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860AB7B"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-39.1573</w:t>
            </w:r>
          </w:p>
        </w:tc>
        <w:tc>
          <w:tcPr>
            <w:tcW w:w="1300" w:type="dxa"/>
            <w:noWrap/>
            <w:hideMark/>
          </w:tcPr>
          <w:p w14:paraId="4F9F458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53.28982</w:t>
            </w:r>
          </w:p>
        </w:tc>
        <w:tc>
          <w:tcPr>
            <w:tcW w:w="1300" w:type="dxa"/>
            <w:noWrap/>
            <w:hideMark/>
          </w:tcPr>
          <w:p w14:paraId="2C3A4C11"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49.46264</w:t>
            </w:r>
          </w:p>
        </w:tc>
        <w:tc>
          <w:tcPr>
            <w:tcW w:w="1300" w:type="dxa"/>
            <w:noWrap/>
            <w:hideMark/>
          </w:tcPr>
          <w:p w14:paraId="5384F8B9"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2F46B52A"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46A0CB92"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 xml:space="preserve">XGB5 alt </w:t>
            </w:r>
            <w:proofErr w:type="spellStart"/>
            <w:r w:rsidRPr="00DA08CF">
              <w:rPr>
                <w:rFonts w:ascii="Lucida Grande" w:hAnsi="Lucida Grande" w:cs="Lucida Grande"/>
                <w:color w:val="000000"/>
                <w:sz w:val="22"/>
                <w:szCs w:val="22"/>
              </w:rPr>
              <w:t>param</w:t>
            </w:r>
            <w:proofErr w:type="spellEnd"/>
            <w:r w:rsidRPr="00DA08CF">
              <w:rPr>
                <w:rFonts w:ascii="Lucida Grande" w:hAnsi="Lucida Grande" w:cs="Lucida Grande"/>
                <w:color w:val="000000"/>
                <w:sz w:val="22"/>
                <w:szCs w:val="22"/>
              </w:rPr>
              <w:t xml:space="preserve"> SJ</w:t>
            </w:r>
          </w:p>
        </w:tc>
      </w:tr>
      <w:tr w:rsidR="00DA08CF" w:rsidRPr="00DA08CF" w14:paraId="709BCDB7"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0523E35"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4.413784</w:t>
            </w:r>
          </w:p>
        </w:tc>
        <w:tc>
          <w:tcPr>
            <w:tcW w:w="1300" w:type="dxa"/>
            <w:noWrap/>
            <w:hideMark/>
          </w:tcPr>
          <w:p w14:paraId="2E295A4F"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12.1153</w:t>
            </w:r>
          </w:p>
        </w:tc>
        <w:tc>
          <w:tcPr>
            <w:tcW w:w="1300" w:type="dxa"/>
            <w:noWrap/>
            <w:hideMark/>
          </w:tcPr>
          <w:p w14:paraId="037A677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7.21722</w:t>
            </w:r>
          </w:p>
        </w:tc>
        <w:tc>
          <w:tcPr>
            <w:tcW w:w="1300" w:type="dxa"/>
            <w:noWrap/>
            <w:hideMark/>
          </w:tcPr>
          <w:p w14:paraId="09E0D146"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10C91A03"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0DF7A5AE"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 xml:space="preserve">XGB5 alt </w:t>
            </w:r>
            <w:proofErr w:type="spellStart"/>
            <w:r w:rsidRPr="00DA08CF">
              <w:rPr>
                <w:rFonts w:ascii="Lucida Grande" w:hAnsi="Lucida Grande" w:cs="Lucida Grande"/>
                <w:color w:val="000000"/>
                <w:sz w:val="22"/>
                <w:szCs w:val="22"/>
              </w:rPr>
              <w:t>param</w:t>
            </w:r>
            <w:proofErr w:type="spellEnd"/>
            <w:r w:rsidRPr="00DA08CF">
              <w:rPr>
                <w:rFonts w:ascii="Lucida Grande" w:hAnsi="Lucida Grande" w:cs="Lucida Grande"/>
                <w:color w:val="000000"/>
                <w:sz w:val="22"/>
                <w:szCs w:val="22"/>
              </w:rPr>
              <w:t xml:space="preserve"> IQ</w:t>
            </w:r>
          </w:p>
        </w:tc>
      </w:tr>
      <w:tr w:rsidR="00DA08CF" w:rsidRPr="00DA08CF" w14:paraId="6066263C"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42FC697"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-19.2956</w:t>
            </w:r>
          </w:p>
        </w:tc>
        <w:tc>
          <w:tcPr>
            <w:tcW w:w="1300" w:type="dxa"/>
            <w:noWrap/>
            <w:hideMark/>
          </w:tcPr>
          <w:p w14:paraId="57E251EA"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40.5066</w:t>
            </w:r>
          </w:p>
        </w:tc>
        <w:tc>
          <w:tcPr>
            <w:tcW w:w="1300" w:type="dxa"/>
            <w:noWrap/>
            <w:hideMark/>
          </w:tcPr>
          <w:p w14:paraId="206D6DA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34.88123</w:t>
            </w:r>
          </w:p>
        </w:tc>
        <w:tc>
          <w:tcPr>
            <w:tcW w:w="1300" w:type="dxa"/>
            <w:noWrap/>
            <w:hideMark/>
          </w:tcPr>
          <w:p w14:paraId="21146BDF"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277B1970"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388BA5D8"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 xml:space="preserve">XGB grid </w:t>
            </w:r>
            <w:proofErr w:type="spellStart"/>
            <w:r w:rsidRPr="00DA08CF">
              <w:rPr>
                <w:rFonts w:ascii="Lucida Grande" w:hAnsi="Lucida Grande" w:cs="Lucida Grande"/>
                <w:color w:val="000000"/>
                <w:sz w:val="22"/>
                <w:szCs w:val="22"/>
              </w:rPr>
              <w:t>param</w:t>
            </w:r>
            <w:proofErr w:type="spellEnd"/>
            <w:r w:rsidRPr="00DA08CF">
              <w:rPr>
                <w:rFonts w:ascii="Lucida Grande" w:hAnsi="Lucida Grande" w:cs="Lucida Grande"/>
                <w:color w:val="000000"/>
                <w:sz w:val="22"/>
                <w:szCs w:val="22"/>
              </w:rPr>
              <w:t xml:space="preserve"> SJ</w:t>
            </w:r>
          </w:p>
        </w:tc>
      </w:tr>
      <w:tr w:rsidR="00DA08CF" w:rsidRPr="00DA08CF" w14:paraId="120E400B"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D5B2A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1.072648</w:t>
            </w:r>
          </w:p>
        </w:tc>
        <w:tc>
          <w:tcPr>
            <w:tcW w:w="1300" w:type="dxa"/>
            <w:noWrap/>
            <w:hideMark/>
          </w:tcPr>
          <w:p w14:paraId="26345963"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11.30702</w:t>
            </w:r>
          </w:p>
        </w:tc>
        <w:tc>
          <w:tcPr>
            <w:tcW w:w="1300" w:type="dxa"/>
            <w:noWrap/>
            <w:hideMark/>
          </w:tcPr>
          <w:p w14:paraId="4155E9D4"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7.419892</w:t>
            </w:r>
          </w:p>
        </w:tc>
        <w:tc>
          <w:tcPr>
            <w:tcW w:w="1300" w:type="dxa"/>
            <w:noWrap/>
            <w:hideMark/>
          </w:tcPr>
          <w:p w14:paraId="17F8531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2C977FFB"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4B157AA1"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 xml:space="preserve">XGB grid </w:t>
            </w:r>
            <w:proofErr w:type="spellStart"/>
            <w:r w:rsidRPr="00DA08CF">
              <w:rPr>
                <w:rFonts w:ascii="Lucida Grande" w:hAnsi="Lucida Grande" w:cs="Lucida Grande"/>
                <w:color w:val="000000"/>
                <w:sz w:val="22"/>
                <w:szCs w:val="22"/>
              </w:rPr>
              <w:t>param</w:t>
            </w:r>
            <w:proofErr w:type="spellEnd"/>
            <w:r w:rsidRPr="00DA08CF">
              <w:rPr>
                <w:rFonts w:ascii="Lucida Grande" w:hAnsi="Lucida Grande" w:cs="Lucida Grande"/>
                <w:color w:val="000000"/>
                <w:sz w:val="22"/>
                <w:szCs w:val="22"/>
              </w:rPr>
              <w:t xml:space="preserve"> IQ</w:t>
            </w:r>
          </w:p>
        </w:tc>
      </w:tr>
      <w:tr w:rsidR="00DA08CF" w:rsidRPr="00DA08CF" w14:paraId="05137137" w14:textId="77777777" w:rsidTr="00DA08C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7BB9966"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-24.2811</w:t>
            </w:r>
          </w:p>
        </w:tc>
        <w:tc>
          <w:tcPr>
            <w:tcW w:w="1300" w:type="dxa"/>
            <w:noWrap/>
            <w:hideMark/>
          </w:tcPr>
          <w:p w14:paraId="02F8A8C3"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39.13476</w:t>
            </w:r>
          </w:p>
        </w:tc>
        <w:tc>
          <w:tcPr>
            <w:tcW w:w="1300" w:type="dxa"/>
            <w:noWrap/>
            <w:hideMark/>
          </w:tcPr>
          <w:p w14:paraId="186EF7FD"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24.28115</w:t>
            </w:r>
          </w:p>
        </w:tc>
        <w:tc>
          <w:tcPr>
            <w:tcW w:w="1300" w:type="dxa"/>
            <w:noWrap/>
            <w:hideMark/>
          </w:tcPr>
          <w:p w14:paraId="742C72C3"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i/>
                <w:iCs/>
                <w:color w:val="B0B0B0"/>
                <w:sz w:val="22"/>
                <w:szCs w:val="22"/>
              </w:rPr>
            </w:pPr>
            <w:r w:rsidRPr="00DA08CF">
              <w:rPr>
                <w:rFonts w:ascii="Lucida Grande" w:hAnsi="Lucida Grande" w:cs="Lucida Grande"/>
                <w:i/>
                <w:iCs/>
                <w:color w:val="B0B0B0"/>
                <w:sz w:val="22"/>
                <w:szCs w:val="22"/>
              </w:rPr>
              <w:t>NA</w:t>
            </w:r>
          </w:p>
        </w:tc>
        <w:tc>
          <w:tcPr>
            <w:tcW w:w="1300" w:type="dxa"/>
            <w:noWrap/>
            <w:hideMark/>
          </w:tcPr>
          <w:p w14:paraId="683B891D"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i/>
                <w:iCs/>
                <w:color w:val="B0B0B0"/>
                <w:sz w:val="22"/>
                <w:szCs w:val="22"/>
              </w:rPr>
            </w:pPr>
            <w:r w:rsidRPr="00DA08CF">
              <w:rPr>
                <w:rFonts w:ascii="Lucida Grande" w:hAnsi="Lucida Grande" w:cs="Lucida Grande"/>
                <w:i/>
                <w:iCs/>
                <w:color w:val="B0B0B0"/>
                <w:sz w:val="22"/>
                <w:szCs w:val="22"/>
              </w:rPr>
              <w:t>NA</w:t>
            </w:r>
          </w:p>
        </w:tc>
        <w:tc>
          <w:tcPr>
            <w:tcW w:w="3300" w:type="dxa"/>
            <w:noWrap/>
            <w:hideMark/>
          </w:tcPr>
          <w:p w14:paraId="4F081B7D"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NeuralNet</w:t>
            </w:r>
            <w:proofErr w:type="spellEnd"/>
            <w:r w:rsidRPr="00DA08CF">
              <w:rPr>
                <w:rFonts w:ascii="Lucida Grande" w:hAnsi="Lucida Grande" w:cs="Lucida Grande"/>
                <w:color w:val="000000"/>
                <w:sz w:val="22"/>
                <w:szCs w:val="22"/>
              </w:rPr>
              <w:t xml:space="preserve"> SJ</w:t>
            </w:r>
          </w:p>
        </w:tc>
      </w:tr>
      <w:tr w:rsidR="00DA08CF" w:rsidRPr="00DA08CF" w14:paraId="5A0F025A" w14:textId="77777777" w:rsidTr="00DA08CF">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EB068C"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1.072648</w:t>
            </w:r>
          </w:p>
        </w:tc>
        <w:tc>
          <w:tcPr>
            <w:tcW w:w="1300" w:type="dxa"/>
            <w:noWrap/>
            <w:hideMark/>
          </w:tcPr>
          <w:p w14:paraId="34671236"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11.30702</w:t>
            </w:r>
          </w:p>
        </w:tc>
        <w:tc>
          <w:tcPr>
            <w:tcW w:w="1300" w:type="dxa"/>
            <w:noWrap/>
            <w:hideMark/>
          </w:tcPr>
          <w:p w14:paraId="713263ED"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7.419892</w:t>
            </w:r>
          </w:p>
        </w:tc>
        <w:tc>
          <w:tcPr>
            <w:tcW w:w="1300" w:type="dxa"/>
            <w:noWrap/>
            <w:hideMark/>
          </w:tcPr>
          <w:p w14:paraId="353071C9"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noWrap/>
            <w:hideMark/>
          </w:tcPr>
          <w:p w14:paraId="1E89FB12"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noWrap/>
            <w:hideMark/>
          </w:tcPr>
          <w:p w14:paraId="2E71AD38"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proofErr w:type="spellStart"/>
            <w:r w:rsidRPr="00DA08CF">
              <w:rPr>
                <w:rFonts w:ascii="Lucida Grande" w:hAnsi="Lucida Grande" w:cs="Lucida Grande"/>
                <w:color w:val="000000"/>
                <w:sz w:val="22"/>
                <w:szCs w:val="22"/>
              </w:rPr>
              <w:t>NeuralNet</w:t>
            </w:r>
            <w:proofErr w:type="spellEnd"/>
            <w:r w:rsidRPr="00DA08CF">
              <w:rPr>
                <w:rFonts w:ascii="Lucida Grande" w:hAnsi="Lucida Grande" w:cs="Lucida Grande"/>
                <w:color w:val="000000"/>
                <w:sz w:val="22"/>
                <w:szCs w:val="22"/>
              </w:rPr>
              <w:t xml:space="preserve"> IQ</w:t>
            </w:r>
          </w:p>
        </w:tc>
        <w:bookmarkStart w:id="0" w:name="_GoBack"/>
        <w:bookmarkEnd w:id="0"/>
      </w:tr>
      <w:tr w:rsidR="00DA08CF" w:rsidRPr="00DA08CF" w14:paraId="00CECCA5" w14:textId="77777777" w:rsidTr="0017082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shd w:val="clear" w:color="auto" w:fill="C5E0B3" w:themeFill="accent6" w:themeFillTint="66"/>
            <w:noWrap/>
            <w:hideMark/>
          </w:tcPr>
          <w:p w14:paraId="0CDA1BB4"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-9.39171</w:t>
            </w:r>
          </w:p>
        </w:tc>
        <w:tc>
          <w:tcPr>
            <w:tcW w:w="1300" w:type="dxa"/>
            <w:shd w:val="clear" w:color="auto" w:fill="C5E0B3" w:themeFill="accent6" w:themeFillTint="66"/>
            <w:noWrap/>
            <w:hideMark/>
          </w:tcPr>
          <w:p w14:paraId="2665762C"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37.57017</w:t>
            </w:r>
          </w:p>
        </w:tc>
        <w:tc>
          <w:tcPr>
            <w:tcW w:w="1300" w:type="dxa"/>
            <w:shd w:val="clear" w:color="auto" w:fill="C5E0B3" w:themeFill="accent6" w:themeFillTint="66"/>
            <w:noWrap/>
            <w:hideMark/>
          </w:tcPr>
          <w:p w14:paraId="1D734F27" w14:textId="77777777" w:rsidR="00DA08CF" w:rsidRPr="00DA08CF" w:rsidRDefault="00DA08CF" w:rsidP="00DA08CF">
            <w:pPr>
              <w:jc w:val="right"/>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30.42294</w:t>
            </w:r>
          </w:p>
        </w:tc>
        <w:tc>
          <w:tcPr>
            <w:tcW w:w="1300" w:type="dxa"/>
            <w:shd w:val="clear" w:color="auto" w:fill="C5E0B3" w:themeFill="accent6" w:themeFillTint="66"/>
            <w:noWrap/>
            <w:hideMark/>
          </w:tcPr>
          <w:p w14:paraId="6BB0447C"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shd w:val="clear" w:color="auto" w:fill="C5E0B3" w:themeFill="accent6" w:themeFillTint="66"/>
            <w:noWrap/>
            <w:hideMark/>
          </w:tcPr>
          <w:p w14:paraId="6440478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shd w:val="clear" w:color="auto" w:fill="C5E0B3" w:themeFill="accent6" w:themeFillTint="66"/>
            <w:noWrap/>
            <w:hideMark/>
          </w:tcPr>
          <w:p w14:paraId="1104D0E6" w14:textId="77777777" w:rsidR="00DA08CF" w:rsidRPr="00DA08CF" w:rsidRDefault="00DA08CF" w:rsidP="00DA08CF">
            <w:pPr>
              <w:cnfStyle w:val="000000100000" w:firstRow="0" w:lastRow="0" w:firstColumn="0" w:lastColumn="0" w:oddVBand="0" w:evenVBand="0" w:oddHBand="1"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4 SJ</w:t>
            </w:r>
          </w:p>
        </w:tc>
      </w:tr>
      <w:tr w:rsidR="00DA08CF" w:rsidRPr="00DA08CF" w14:paraId="1A951215" w14:textId="77777777" w:rsidTr="00170826">
        <w:trPr>
          <w:trHeight w:val="320"/>
        </w:trPr>
        <w:tc>
          <w:tcPr>
            <w:cnfStyle w:val="001000000000" w:firstRow="0" w:lastRow="0" w:firstColumn="1" w:lastColumn="0" w:oddVBand="0" w:evenVBand="0" w:oddHBand="0" w:evenHBand="0" w:firstRowFirstColumn="0" w:firstRowLastColumn="0" w:lastRowFirstColumn="0" w:lastRowLastColumn="0"/>
            <w:tcW w:w="1300" w:type="dxa"/>
            <w:shd w:val="clear" w:color="auto" w:fill="E2EFD9" w:themeFill="accent6" w:themeFillTint="33"/>
            <w:noWrap/>
            <w:hideMark/>
          </w:tcPr>
          <w:p w14:paraId="188D7530" w14:textId="77777777" w:rsidR="00DA08CF" w:rsidRPr="00DA08CF" w:rsidRDefault="00DA08CF" w:rsidP="00DA08CF">
            <w:pPr>
              <w:jc w:val="right"/>
              <w:rPr>
                <w:rFonts w:ascii="Lucida Grande" w:hAnsi="Lucida Grande" w:cs="Lucida Grande"/>
                <w:b w:val="0"/>
                <w:color w:val="000000"/>
                <w:sz w:val="22"/>
                <w:szCs w:val="22"/>
              </w:rPr>
            </w:pPr>
            <w:r w:rsidRPr="00DA08CF">
              <w:rPr>
                <w:rFonts w:ascii="Lucida Grande" w:hAnsi="Lucida Grande" w:cs="Lucida Grande"/>
                <w:b w:val="0"/>
                <w:color w:val="000000"/>
                <w:sz w:val="22"/>
                <w:szCs w:val="22"/>
              </w:rPr>
              <w:t>3.17879</w:t>
            </w:r>
          </w:p>
        </w:tc>
        <w:tc>
          <w:tcPr>
            <w:tcW w:w="1300" w:type="dxa"/>
            <w:shd w:val="clear" w:color="auto" w:fill="E2EFD9" w:themeFill="accent6" w:themeFillTint="33"/>
            <w:noWrap/>
            <w:hideMark/>
          </w:tcPr>
          <w:p w14:paraId="05D58277"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12.28525</w:t>
            </w:r>
          </w:p>
        </w:tc>
        <w:tc>
          <w:tcPr>
            <w:tcW w:w="1300" w:type="dxa"/>
            <w:shd w:val="clear" w:color="auto" w:fill="E2EFD9" w:themeFill="accent6" w:themeFillTint="33"/>
            <w:noWrap/>
            <w:hideMark/>
          </w:tcPr>
          <w:p w14:paraId="6AFACDE8" w14:textId="77777777" w:rsidR="00DA08CF" w:rsidRPr="00DA08CF" w:rsidRDefault="00DA08CF" w:rsidP="00DA08CF">
            <w:pPr>
              <w:jc w:val="right"/>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7.433272</w:t>
            </w:r>
          </w:p>
        </w:tc>
        <w:tc>
          <w:tcPr>
            <w:tcW w:w="1300" w:type="dxa"/>
            <w:shd w:val="clear" w:color="auto" w:fill="E2EFD9" w:themeFill="accent6" w:themeFillTint="33"/>
            <w:noWrap/>
            <w:hideMark/>
          </w:tcPr>
          <w:p w14:paraId="32BA2818"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1300" w:type="dxa"/>
            <w:shd w:val="clear" w:color="auto" w:fill="E2EFD9" w:themeFill="accent6" w:themeFillTint="33"/>
            <w:noWrap/>
            <w:hideMark/>
          </w:tcPr>
          <w:p w14:paraId="2AA0E4AE"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NA</w:t>
            </w:r>
          </w:p>
        </w:tc>
        <w:tc>
          <w:tcPr>
            <w:tcW w:w="3300" w:type="dxa"/>
            <w:shd w:val="clear" w:color="auto" w:fill="E2EFD9" w:themeFill="accent6" w:themeFillTint="33"/>
            <w:noWrap/>
            <w:hideMark/>
          </w:tcPr>
          <w:p w14:paraId="7971B762" w14:textId="77777777" w:rsidR="00DA08CF" w:rsidRPr="00DA08CF" w:rsidRDefault="00DA08CF" w:rsidP="00DA08CF">
            <w:pPr>
              <w:cnfStyle w:val="000000000000" w:firstRow="0" w:lastRow="0" w:firstColumn="0" w:lastColumn="0" w:oddVBand="0" w:evenVBand="0" w:oddHBand="0" w:evenHBand="0" w:firstRowFirstColumn="0" w:firstRowLastColumn="0" w:lastRowFirstColumn="0" w:lastRowLastColumn="0"/>
              <w:rPr>
                <w:rFonts w:ascii="Lucida Grande" w:hAnsi="Lucida Grande" w:cs="Lucida Grande"/>
                <w:color w:val="000000"/>
                <w:sz w:val="22"/>
                <w:szCs w:val="22"/>
              </w:rPr>
            </w:pPr>
            <w:r w:rsidRPr="00DA08CF">
              <w:rPr>
                <w:rFonts w:ascii="Lucida Grande" w:hAnsi="Lucida Grande" w:cs="Lucida Grande"/>
                <w:color w:val="000000"/>
                <w:sz w:val="22"/>
                <w:szCs w:val="22"/>
              </w:rPr>
              <w:t>GLM.NB 4 IQ</w:t>
            </w:r>
          </w:p>
        </w:tc>
      </w:tr>
    </w:tbl>
    <w:p w14:paraId="35FBF5E4" w14:textId="77777777" w:rsidR="00DA08CF" w:rsidRPr="00DA08CF" w:rsidRDefault="00DA08CF" w:rsidP="00DA08CF"/>
    <w:sectPr w:rsidR="00DA08CF" w:rsidRPr="00DA08CF" w:rsidSect="008373AE">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D7BFE" w14:textId="77777777" w:rsidR="003132F9" w:rsidRDefault="003132F9" w:rsidP="008373AE">
      <w:r>
        <w:separator/>
      </w:r>
    </w:p>
  </w:endnote>
  <w:endnote w:type="continuationSeparator" w:id="0">
    <w:p w14:paraId="438644C9" w14:textId="77777777" w:rsidR="003132F9" w:rsidRDefault="003132F9" w:rsidP="00837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32D60" w14:textId="77777777" w:rsidR="003132F9" w:rsidRDefault="003132F9" w:rsidP="008373AE">
      <w:r>
        <w:separator/>
      </w:r>
    </w:p>
  </w:footnote>
  <w:footnote w:type="continuationSeparator" w:id="0">
    <w:p w14:paraId="49081AB3" w14:textId="77777777" w:rsidR="003132F9" w:rsidRDefault="003132F9" w:rsidP="00837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35C2B" w14:textId="77777777" w:rsidR="00321588" w:rsidRDefault="00321588" w:rsidP="00375FC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F3B31D" w14:textId="77777777" w:rsidR="00321588" w:rsidRDefault="00321588" w:rsidP="008373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7B8DC" w14:textId="77777777" w:rsidR="00321588" w:rsidRDefault="00321588" w:rsidP="00375FC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4B51991" w14:textId="55A15AE0" w:rsidR="00321588" w:rsidRDefault="00321588" w:rsidP="008373AE">
    <w:pPr>
      <w:pStyle w:val="Header"/>
      <w:ind w:right="360"/>
    </w:pPr>
    <w:r>
      <w:t>Tamara Williams</w:t>
    </w:r>
    <w:r>
      <w:ptab w:relativeTo="margin" w:alignment="center" w:leader="none"/>
    </w:r>
    <w:r>
      <w:t>Predict 413 – Final</w:t>
    </w:r>
  </w:p>
  <w:p w14:paraId="473BD538" w14:textId="66D2813E" w:rsidR="00321588" w:rsidRDefault="00321588" w:rsidP="008373AE">
    <w:pPr>
      <w:pStyle w:val="Header"/>
      <w:ind w:right="360"/>
    </w:pP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3AE"/>
    <w:rsid w:val="000037F8"/>
    <w:rsid w:val="00010556"/>
    <w:rsid w:val="0001778A"/>
    <w:rsid w:val="0003314C"/>
    <w:rsid w:val="0004254B"/>
    <w:rsid w:val="00044E52"/>
    <w:rsid w:val="00061FB2"/>
    <w:rsid w:val="0007090C"/>
    <w:rsid w:val="000A2CB2"/>
    <w:rsid w:val="000B627E"/>
    <w:rsid w:val="000B629B"/>
    <w:rsid w:val="000C1CB2"/>
    <w:rsid w:val="000D5366"/>
    <w:rsid w:val="000F64F1"/>
    <w:rsid w:val="00101061"/>
    <w:rsid w:val="001060C5"/>
    <w:rsid w:val="001113FC"/>
    <w:rsid w:val="0011221F"/>
    <w:rsid w:val="00114D4C"/>
    <w:rsid w:val="00144F72"/>
    <w:rsid w:val="001543DA"/>
    <w:rsid w:val="001567A5"/>
    <w:rsid w:val="00170826"/>
    <w:rsid w:val="001752BF"/>
    <w:rsid w:val="001C5166"/>
    <w:rsid w:val="001D4564"/>
    <w:rsid w:val="001E40CF"/>
    <w:rsid w:val="001F6F76"/>
    <w:rsid w:val="002177BA"/>
    <w:rsid w:val="002233AE"/>
    <w:rsid w:val="00225078"/>
    <w:rsid w:val="00232A28"/>
    <w:rsid w:val="00245A8A"/>
    <w:rsid w:val="0025073D"/>
    <w:rsid w:val="00251551"/>
    <w:rsid w:val="00266614"/>
    <w:rsid w:val="0028545B"/>
    <w:rsid w:val="00294E49"/>
    <w:rsid w:val="002D1D92"/>
    <w:rsid w:val="002E2C8B"/>
    <w:rsid w:val="003014FD"/>
    <w:rsid w:val="0030748D"/>
    <w:rsid w:val="003128C6"/>
    <w:rsid w:val="003132F9"/>
    <w:rsid w:val="00316C96"/>
    <w:rsid w:val="00321588"/>
    <w:rsid w:val="0033570D"/>
    <w:rsid w:val="00372BF8"/>
    <w:rsid w:val="00375324"/>
    <w:rsid w:val="00375FC3"/>
    <w:rsid w:val="003807E3"/>
    <w:rsid w:val="00385864"/>
    <w:rsid w:val="003A0092"/>
    <w:rsid w:val="003A02B7"/>
    <w:rsid w:val="003A44AB"/>
    <w:rsid w:val="003B2383"/>
    <w:rsid w:val="003B4054"/>
    <w:rsid w:val="003B5B0E"/>
    <w:rsid w:val="003E5FB8"/>
    <w:rsid w:val="003F5924"/>
    <w:rsid w:val="00406F7C"/>
    <w:rsid w:val="004122AA"/>
    <w:rsid w:val="004127CC"/>
    <w:rsid w:val="00420094"/>
    <w:rsid w:val="0042148E"/>
    <w:rsid w:val="00425A29"/>
    <w:rsid w:val="00430C7B"/>
    <w:rsid w:val="00456790"/>
    <w:rsid w:val="004749BE"/>
    <w:rsid w:val="004B25CD"/>
    <w:rsid w:val="004D036B"/>
    <w:rsid w:val="004D4779"/>
    <w:rsid w:val="004D61CC"/>
    <w:rsid w:val="004E7A3A"/>
    <w:rsid w:val="005323CC"/>
    <w:rsid w:val="00551BBE"/>
    <w:rsid w:val="00570CD2"/>
    <w:rsid w:val="00573A55"/>
    <w:rsid w:val="0057591A"/>
    <w:rsid w:val="00584452"/>
    <w:rsid w:val="005940AA"/>
    <w:rsid w:val="005B2B69"/>
    <w:rsid w:val="005C00D6"/>
    <w:rsid w:val="005D03E4"/>
    <w:rsid w:val="005D2CBC"/>
    <w:rsid w:val="005D59A6"/>
    <w:rsid w:val="00610986"/>
    <w:rsid w:val="00643C1B"/>
    <w:rsid w:val="00655129"/>
    <w:rsid w:val="0067062A"/>
    <w:rsid w:val="006A10C4"/>
    <w:rsid w:val="006A483C"/>
    <w:rsid w:val="006A583D"/>
    <w:rsid w:val="006B3378"/>
    <w:rsid w:val="006D75A6"/>
    <w:rsid w:val="006D7B3A"/>
    <w:rsid w:val="006E05AF"/>
    <w:rsid w:val="006F39D3"/>
    <w:rsid w:val="00704847"/>
    <w:rsid w:val="00726679"/>
    <w:rsid w:val="00774D39"/>
    <w:rsid w:val="00776CF9"/>
    <w:rsid w:val="00796BDF"/>
    <w:rsid w:val="007A0118"/>
    <w:rsid w:val="007C2A79"/>
    <w:rsid w:val="007C4AB2"/>
    <w:rsid w:val="007D0142"/>
    <w:rsid w:val="007D1D21"/>
    <w:rsid w:val="007E7C3B"/>
    <w:rsid w:val="008063D5"/>
    <w:rsid w:val="00822CA4"/>
    <w:rsid w:val="008373AE"/>
    <w:rsid w:val="00852709"/>
    <w:rsid w:val="008536BD"/>
    <w:rsid w:val="008718CA"/>
    <w:rsid w:val="00871E93"/>
    <w:rsid w:val="00872FD8"/>
    <w:rsid w:val="008841B7"/>
    <w:rsid w:val="008A6AD3"/>
    <w:rsid w:val="008D1156"/>
    <w:rsid w:val="008E2170"/>
    <w:rsid w:val="008F70D6"/>
    <w:rsid w:val="008F71ED"/>
    <w:rsid w:val="00902B18"/>
    <w:rsid w:val="009100DE"/>
    <w:rsid w:val="009163DC"/>
    <w:rsid w:val="009407F8"/>
    <w:rsid w:val="00990B4D"/>
    <w:rsid w:val="009C2689"/>
    <w:rsid w:val="009F261C"/>
    <w:rsid w:val="00A03435"/>
    <w:rsid w:val="00A12B44"/>
    <w:rsid w:val="00A25BBF"/>
    <w:rsid w:val="00A27DBF"/>
    <w:rsid w:val="00A3518D"/>
    <w:rsid w:val="00A35532"/>
    <w:rsid w:val="00A760AD"/>
    <w:rsid w:val="00AA7F51"/>
    <w:rsid w:val="00AB2082"/>
    <w:rsid w:val="00AB2E64"/>
    <w:rsid w:val="00AC7F38"/>
    <w:rsid w:val="00AD5AE1"/>
    <w:rsid w:val="00AD65C9"/>
    <w:rsid w:val="00AE18DC"/>
    <w:rsid w:val="00AF108D"/>
    <w:rsid w:val="00AF15C1"/>
    <w:rsid w:val="00AF510D"/>
    <w:rsid w:val="00B03E0E"/>
    <w:rsid w:val="00B06C0C"/>
    <w:rsid w:val="00B20382"/>
    <w:rsid w:val="00B21EEB"/>
    <w:rsid w:val="00B543B6"/>
    <w:rsid w:val="00B625F5"/>
    <w:rsid w:val="00B66849"/>
    <w:rsid w:val="00BB0702"/>
    <w:rsid w:val="00BC30CF"/>
    <w:rsid w:val="00C04F8C"/>
    <w:rsid w:val="00C1273C"/>
    <w:rsid w:val="00C13557"/>
    <w:rsid w:val="00C1552A"/>
    <w:rsid w:val="00C167A0"/>
    <w:rsid w:val="00C30C13"/>
    <w:rsid w:val="00C324A4"/>
    <w:rsid w:val="00C66693"/>
    <w:rsid w:val="00C93F66"/>
    <w:rsid w:val="00CA0FF9"/>
    <w:rsid w:val="00CB0FBB"/>
    <w:rsid w:val="00CB4B18"/>
    <w:rsid w:val="00CF7DFA"/>
    <w:rsid w:val="00D147A3"/>
    <w:rsid w:val="00D22AFC"/>
    <w:rsid w:val="00D266AF"/>
    <w:rsid w:val="00D31BDE"/>
    <w:rsid w:val="00D47F28"/>
    <w:rsid w:val="00D92FF4"/>
    <w:rsid w:val="00DA08CF"/>
    <w:rsid w:val="00DA63AB"/>
    <w:rsid w:val="00DB1A62"/>
    <w:rsid w:val="00DC1288"/>
    <w:rsid w:val="00DD2B29"/>
    <w:rsid w:val="00DE466F"/>
    <w:rsid w:val="00E17580"/>
    <w:rsid w:val="00E21264"/>
    <w:rsid w:val="00E22393"/>
    <w:rsid w:val="00E51AEB"/>
    <w:rsid w:val="00E61EE3"/>
    <w:rsid w:val="00E6559C"/>
    <w:rsid w:val="00E93964"/>
    <w:rsid w:val="00EB1725"/>
    <w:rsid w:val="00EC402B"/>
    <w:rsid w:val="00ED21A2"/>
    <w:rsid w:val="00F24079"/>
    <w:rsid w:val="00F333E0"/>
    <w:rsid w:val="00F46597"/>
    <w:rsid w:val="00F60625"/>
    <w:rsid w:val="00F73398"/>
    <w:rsid w:val="00F769C0"/>
    <w:rsid w:val="00F835F9"/>
    <w:rsid w:val="00FA3A5D"/>
    <w:rsid w:val="00FB373D"/>
    <w:rsid w:val="00FC6490"/>
    <w:rsid w:val="00FE2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9E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15C1"/>
    <w:rPr>
      <w:rFonts w:eastAsia="Times New Roman" w:cs="Times New Roman"/>
    </w:rPr>
  </w:style>
  <w:style w:type="paragraph" w:styleId="Heading1">
    <w:name w:val="heading 1"/>
    <w:basedOn w:val="Normal"/>
    <w:next w:val="Normal"/>
    <w:link w:val="Heading1Char"/>
    <w:uiPriority w:val="9"/>
    <w:qFormat/>
    <w:rsid w:val="004567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C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86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858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ubledSpacedPapers">
    <w:name w:val="Doubled Spaced Papers"/>
    <w:basedOn w:val="Normal"/>
    <w:qFormat/>
    <w:rsid w:val="00852709"/>
    <w:pPr>
      <w:spacing w:line="480" w:lineRule="auto"/>
      <w:ind w:firstLine="288"/>
    </w:pPr>
  </w:style>
  <w:style w:type="paragraph" w:styleId="EndnoteText">
    <w:name w:val="endnote text"/>
    <w:basedOn w:val="Normal"/>
    <w:link w:val="EndnoteTextChar"/>
    <w:uiPriority w:val="99"/>
    <w:unhideWhenUsed/>
    <w:rsid w:val="00852709"/>
    <w:rPr>
      <w:sz w:val="20"/>
    </w:rPr>
  </w:style>
  <w:style w:type="character" w:customStyle="1" w:styleId="EndnoteTextChar">
    <w:name w:val="Endnote Text Char"/>
    <w:basedOn w:val="DefaultParagraphFont"/>
    <w:link w:val="EndnoteText"/>
    <w:uiPriority w:val="99"/>
    <w:rsid w:val="00852709"/>
    <w:rPr>
      <w:sz w:val="20"/>
    </w:rPr>
  </w:style>
  <w:style w:type="paragraph" w:styleId="Header">
    <w:name w:val="header"/>
    <w:basedOn w:val="Normal"/>
    <w:link w:val="HeaderChar"/>
    <w:uiPriority w:val="99"/>
    <w:unhideWhenUsed/>
    <w:rsid w:val="008373AE"/>
    <w:pPr>
      <w:tabs>
        <w:tab w:val="center" w:pos="4680"/>
        <w:tab w:val="right" w:pos="9360"/>
      </w:tabs>
    </w:pPr>
  </w:style>
  <w:style w:type="character" w:customStyle="1" w:styleId="HeaderChar">
    <w:name w:val="Header Char"/>
    <w:basedOn w:val="DefaultParagraphFont"/>
    <w:link w:val="Header"/>
    <w:uiPriority w:val="99"/>
    <w:rsid w:val="008373AE"/>
    <w:rPr>
      <w:rFonts w:cs="Times New Roman"/>
    </w:rPr>
  </w:style>
  <w:style w:type="paragraph" w:styleId="Footer">
    <w:name w:val="footer"/>
    <w:basedOn w:val="Normal"/>
    <w:link w:val="FooterChar"/>
    <w:uiPriority w:val="99"/>
    <w:unhideWhenUsed/>
    <w:rsid w:val="008373AE"/>
    <w:pPr>
      <w:tabs>
        <w:tab w:val="center" w:pos="4680"/>
        <w:tab w:val="right" w:pos="9360"/>
      </w:tabs>
    </w:pPr>
  </w:style>
  <w:style w:type="character" w:customStyle="1" w:styleId="FooterChar">
    <w:name w:val="Footer Char"/>
    <w:basedOn w:val="DefaultParagraphFont"/>
    <w:link w:val="Footer"/>
    <w:uiPriority w:val="99"/>
    <w:rsid w:val="008373AE"/>
    <w:rPr>
      <w:rFonts w:cs="Times New Roman"/>
    </w:rPr>
  </w:style>
  <w:style w:type="character" w:styleId="PageNumber">
    <w:name w:val="page number"/>
    <w:basedOn w:val="DefaultParagraphFont"/>
    <w:uiPriority w:val="99"/>
    <w:semiHidden/>
    <w:unhideWhenUsed/>
    <w:rsid w:val="008373AE"/>
  </w:style>
  <w:style w:type="table" w:styleId="TableGrid">
    <w:name w:val="Table Grid"/>
    <w:basedOn w:val="TableNormal"/>
    <w:uiPriority w:val="39"/>
    <w:rsid w:val="005D2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3F6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430C7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567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8586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85864"/>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0B627E"/>
  </w:style>
  <w:style w:type="character" w:styleId="Emphasis">
    <w:name w:val="Emphasis"/>
    <w:basedOn w:val="DefaultParagraphFont"/>
    <w:uiPriority w:val="20"/>
    <w:qFormat/>
    <w:rsid w:val="00A25BBF"/>
    <w:rPr>
      <w:i/>
      <w:iCs/>
    </w:rPr>
  </w:style>
  <w:style w:type="character" w:styleId="CommentReference">
    <w:name w:val="annotation reference"/>
    <w:basedOn w:val="DefaultParagraphFont"/>
    <w:uiPriority w:val="99"/>
    <w:semiHidden/>
    <w:unhideWhenUsed/>
    <w:rsid w:val="00A12B44"/>
    <w:rPr>
      <w:sz w:val="16"/>
      <w:szCs w:val="16"/>
    </w:rPr>
  </w:style>
  <w:style w:type="paragraph" w:styleId="CommentText">
    <w:name w:val="annotation text"/>
    <w:basedOn w:val="Normal"/>
    <w:link w:val="CommentTextChar"/>
    <w:uiPriority w:val="99"/>
    <w:semiHidden/>
    <w:unhideWhenUsed/>
    <w:rsid w:val="00A12B44"/>
    <w:rPr>
      <w:sz w:val="20"/>
      <w:szCs w:val="20"/>
    </w:rPr>
  </w:style>
  <w:style w:type="character" w:customStyle="1" w:styleId="CommentTextChar">
    <w:name w:val="Comment Text Char"/>
    <w:basedOn w:val="DefaultParagraphFont"/>
    <w:link w:val="CommentText"/>
    <w:uiPriority w:val="99"/>
    <w:semiHidden/>
    <w:rsid w:val="00A12B44"/>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2B44"/>
    <w:rPr>
      <w:b/>
      <w:bCs/>
    </w:rPr>
  </w:style>
  <w:style w:type="character" w:customStyle="1" w:styleId="CommentSubjectChar">
    <w:name w:val="Comment Subject Char"/>
    <w:basedOn w:val="CommentTextChar"/>
    <w:link w:val="CommentSubject"/>
    <w:uiPriority w:val="99"/>
    <w:semiHidden/>
    <w:rsid w:val="00A12B44"/>
    <w:rPr>
      <w:rFonts w:eastAsia="Times New Roman" w:cs="Times New Roman"/>
      <w:b/>
      <w:bCs/>
      <w:sz w:val="20"/>
      <w:szCs w:val="20"/>
    </w:rPr>
  </w:style>
  <w:style w:type="paragraph" w:styleId="BalloonText">
    <w:name w:val="Balloon Text"/>
    <w:basedOn w:val="Normal"/>
    <w:link w:val="BalloonTextChar"/>
    <w:uiPriority w:val="99"/>
    <w:semiHidden/>
    <w:unhideWhenUsed/>
    <w:rsid w:val="00A12B44"/>
    <w:rPr>
      <w:rFonts w:ascii="Times New Roman" w:hAnsi="Times New Roman"/>
      <w:sz w:val="26"/>
      <w:szCs w:val="26"/>
    </w:rPr>
  </w:style>
  <w:style w:type="character" w:customStyle="1" w:styleId="BalloonTextChar">
    <w:name w:val="Balloon Text Char"/>
    <w:basedOn w:val="DefaultParagraphFont"/>
    <w:link w:val="BalloonText"/>
    <w:uiPriority w:val="99"/>
    <w:semiHidden/>
    <w:rsid w:val="00A12B44"/>
    <w:rPr>
      <w:rFonts w:ascii="Times New Roman" w:eastAsia="Times New Roman" w:hAnsi="Times New Roman" w:cs="Times New Roman"/>
      <w:sz w:val="26"/>
      <w:szCs w:val="26"/>
    </w:rPr>
  </w:style>
  <w:style w:type="paragraph" w:styleId="Title">
    <w:name w:val="Title"/>
    <w:basedOn w:val="Normal"/>
    <w:next w:val="Normal"/>
    <w:link w:val="TitleChar"/>
    <w:uiPriority w:val="10"/>
    <w:qFormat/>
    <w:rsid w:val="003357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0D"/>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42148E"/>
  </w:style>
  <w:style w:type="table" w:styleId="GridTable2-Accent5">
    <w:name w:val="Grid Table 2 Accent 5"/>
    <w:basedOn w:val="TableNormal"/>
    <w:uiPriority w:val="47"/>
    <w:rsid w:val="00ED21A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DA08C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0517">
      <w:bodyDiv w:val="1"/>
      <w:marLeft w:val="0"/>
      <w:marRight w:val="0"/>
      <w:marTop w:val="0"/>
      <w:marBottom w:val="0"/>
      <w:divBdr>
        <w:top w:val="none" w:sz="0" w:space="0" w:color="auto"/>
        <w:left w:val="none" w:sz="0" w:space="0" w:color="auto"/>
        <w:bottom w:val="none" w:sz="0" w:space="0" w:color="auto"/>
        <w:right w:val="none" w:sz="0" w:space="0" w:color="auto"/>
      </w:divBdr>
    </w:div>
    <w:div w:id="32265993">
      <w:bodyDiv w:val="1"/>
      <w:marLeft w:val="0"/>
      <w:marRight w:val="0"/>
      <w:marTop w:val="0"/>
      <w:marBottom w:val="0"/>
      <w:divBdr>
        <w:top w:val="none" w:sz="0" w:space="0" w:color="auto"/>
        <w:left w:val="none" w:sz="0" w:space="0" w:color="auto"/>
        <w:bottom w:val="none" w:sz="0" w:space="0" w:color="auto"/>
        <w:right w:val="none" w:sz="0" w:space="0" w:color="auto"/>
      </w:divBdr>
    </w:div>
    <w:div w:id="42291087">
      <w:bodyDiv w:val="1"/>
      <w:marLeft w:val="0"/>
      <w:marRight w:val="0"/>
      <w:marTop w:val="0"/>
      <w:marBottom w:val="0"/>
      <w:divBdr>
        <w:top w:val="none" w:sz="0" w:space="0" w:color="auto"/>
        <w:left w:val="none" w:sz="0" w:space="0" w:color="auto"/>
        <w:bottom w:val="none" w:sz="0" w:space="0" w:color="auto"/>
        <w:right w:val="none" w:sz="0" w:space="0" w:color="auto"/>
      </w:divBdr>
    </w:div>
    <w:div w:id="43213319">
      <w:marLeft w:val="0"/>
      <w:marRight w:val="0"/>
      <w:marTop w:val="0"/>
      <w:marBottom w:val="0"/>
      <w:divBdr>
        <w:top w:val="none" w:sz="0" w:space="0" w:color="auto"/>
        <w:left w:val="none" w:sz="0" w:space="0" w:color="auto"/>
        <w:bottom w:val="none" w:sz="0" w:space="0" w:color="auto"/>
        <w:right w:val="none" w:sz="0" w:space="0" w:color="auto"/>
      </w:divBdr>
    </w:div>
    <w:div w:id="86192160">
      <w:bodyDiv w:val="1"/>
      <w:marLeft w:val="0"/>
      <w:marRight w:val="0"/>
      <w:marTop w:val="0"/>
      <w:marBottom w:val="0"/>
      <w:divBdr>
        <w:top w:val="none" w:sz="0" w:space="0" w:color="auto"/>
        <w:left w:val="none" w:sz="0" w:space="0" w:color="auto"/>
        <w:bottom w:val="none" w:sz="0" w:space="0" w:color="auto"/>
        <w:right w:val="none" w:sz="0" w:space="0" w:color="auto"/>
      </w:divBdr>
    </w:div>
    <w:div w:id="88889233">
      <w:marLeft w:val="0"/>
      <w:marRight w:val="0"/>
      <w:marTop w:val="0"/>
      <w:marBottom w:val="0"/>
      <w:divBdr>
        <w:top w:val="none" w:sz="0" w:space="0" w:color="auto"/>
        <w:left w:val="none" w:sz="0" w:space="0" w:color="auto"/>
        <w:bottom w:val="none" w:sz="0" w:space="0" w:color="auto"/>
        <w:right w:val="none" w:sz="0" w:space="0" w:color="auto"/>
      </w:divBdr>
    </w:div>
    <w:div w:id="113183634">
      <w:bodyDiv w:val="1"/>
      <w:marLeft w:val="0"/>
      <w:marRight w:val="0"/>
      <w:marTop w:val="0"/>
      <w:marBottom w:val="0"/>
      <w:divBdr>
        <w:top w:val="none" w:sz="0" w:space="0" w:color="auto"/>
        <w:left w:val="none" w:sz="0" w:space="0" w:color="auto"/>
        <w:bottom w:val="none" w:sz="0" w:space="0" w:color="auto"/>
        <w:right w:val="none" w:sz="0" w:space="0" w:color="auto"/>
      </w:divBdr>
    </w:div>
    <w:div w:id="124206532">
      <w:bodyDiv w:val="1"/>
      <w:marLeft w:val="0"/>
      <w:marRight w:val="0"/>
      <w:marTop w:val="0"/>
      <w:marBottom w:val="0"/>
      <w:divBdr>
        <w:top w:val="none" w:sz="0" w:space="0" w:color="auto"/>
        <w:left w:val="none" w:sz="0" w:space="0" w:color="auto"/>
        <w:bottom w:val="none" w:sz="0" w:space="0" w:color="auto"/>
        <w:right w:val="none" w:sz="0" w:space="0" w:color="auto"/>
      </w:divBdr>
    </w:div>
    <w:div w:id="156924379">
      <w:bodyDiv w:val="1"/>
      <w:marLeft w:val="0"/>
      <w:marRight w:val="0"/>
      <w:marTop w:val="0"/>
      <w:marBottom w:val="0"/>
      <w:divBdr>
        <w:top w:val="none" w:sz="0" w:space="0" w:color="auto"/>
        <w:left w:val="none" w:sz="0" w:space="0" w:color="auto"/>
        <w:bottom w:val="none" w:sz="0" w:space="0" w:color="auto"/>
        <w:right w:val="none" w:sz="0" w:space="0" w:color="auto"/>
      </w:divBdr>
    </w:div>
    <w:div w:id="170221475">
      <w:bodyDiv w:val="1"/>
      <w:marLeft w:val="0"/>
      <w:marRight w:val="0"/>
      <w:marTop w:val="0"/>
      <w:marBottom w:val="0"/>
      <w:divBdr>
        <w:top w:val="none" w:sz="0" w:space="0" w:color="auto"/>
        <w:left w:val="none" w:sz="0" w:space="0" w:color="auto"/>
        <w:bottom w:val="none" w:sz="0" w:space="0" w:color="auto"/>
        <w:right w:val="none" w:sz="0" w:space="0" w:color="auto"/>
      </w:divBdr>
    </w:div>
    <w:div w:id="204368081">
      <w:bodyDiv w:val="1"/>
      <w:marLeft w:val="0"/>
      <w:marRight w:val="0"/>
      <w:marTop w:val="0"/>
      <w:marBottom w:val="0"/>
      <w:divBdr>
        <w:top w:val="none" w:sz="0" w:space="0" w:color="auto"/>
        <w:left w:val="none" w:sz="0" w:space="0" w:color="auto"/>
        <w:bottom w:val="none" w:sz="0" w:space="0" w:color="auto"/>
        <w:right w:val="none" w:sz="0" w:space="0" w:color="auto"/>
      </w:divBdr>
    </w:div>
    <w:div w:id="205534472">
      <w:bodyDiv w:val="1"/>
      <w:marLeft w:val="0"/>
      <w:marRight w:val="0"/>
      <w:marTop w:val="0"/>
      <w:marBottom w:val="0"/>
      <w:divBdr>
        <w:top w:val="none" w:sz="0" w:space="0" w:color="auto"/>
        <w:left w:val="none" w:sz="0" w:space="0" w:color="auto"/>
        <w:bottom w:val="none" w:sz="0" w:space="0" w:color="auto"/>
        <w:right w:val="none" w:sz="0" w:space="0" w:color="auto"/>
      </w:divBdr>
    </w:div>
    <w:div w:id="218901923">
      <w:marLeft w:val="0"/>
      <w:marRight w:val="0"/>
      <w:marTop w:val="0"/>
      <w:marBottom w:val="0"/>
      <w:divBdr>
        <w:top w:val="none" w:sz="0" w:space="0" w:color="auto"/>
        <w:left w:val="none" w:sz="0" w:space="0" w:color="auto"/>
        <w:bottom w:val="none" w:sz="0" w:space="0" w:color="auto"/>
        <w:right w:val="none" w:sz="0" w:space="0" w:color="auto"/>
      </w:divBdr>
    </w:div>
    <w:div w:id="223420101">
      <w:bodyDiv w:val="1"/>
      <w:marLeft w:val="0"/>
      <w:marRight w:val="0"/>
      <w:marTop w:val="0"/>
      <w:marBottom w:val="0"/>
      <w:divBdr>
        <w:top w:val="none" w:sz="0" w:space="0" w:color="auto"/>
        <w:left w:val="none" w:sz="0" w:space="0" w:color="auto"/>
        <w:bottom w:val="none" w:sz="0" w:space="0" w:color="auto"/>
        <w:right w:val="none" w:sz="0" w:space="0" w:color="auto"/>
      </w:divBdr>
    </w:div>
    <w:div w:id="244147257">
      <w:bodyDiv w:val="1"/>
      <w:marLeft w:val="0"/>
      <w:marRight w:val="0"/>
      <w:marTop w:val="0"/>
      <w:marBottom w:val="0"/>
      <w:divBdr>
        <w:top w:val="none" w:sz="0" w:space="0" w:color="auto"/>
        <w:left w:val="none" w:sz="0" w:space="0" w:color="auto"/>
        <w:bottom w:val="none" w:sz="0" w:space="0" w:color="auto"/>
        <w:right w:val="none" w:sz="0" w:space="0" w:color="auto"/>
      </w:divBdr>
    </w:div>
    <w:div w:id="261649643">
      <w:bodyDiv w:val="1"/>
      <w:marLeft w:val="0"/>
      <w:marRight w:val="0"/>
      <w:marTop w:val="0"/>
      <w:marBottom w:val="0"/>
      <w:divBdr>
        <w:top w:val="none" w:sz="0" w:space="0" w:color="auto"/>
        <w:left w:val="none" w:sz="0" w:space="0" w:color="auto"/>
        <w:bottom w:val="none" w:sz="0" w:space="0" w:color="auto"/>
        <w:right w:val="none" w:sz="0" w:space="0" w:color="auto"/>
      </w:divBdr>
    </w:div>
    <w:div w:id="289676410">
      <w:bodyDiv w:val="1"/>
      <w:marLeft w:val="0"/>
      <w:marRight w:val="0"/>
      <w:marTop w:val="0"/>
      <w:marBottom w:val="0"/>
      <w:divBdr>
        <w:top w:val="none" w:sz="0" w:space="0" w:color="auto"/>
        <w:left w:val="none" w:sz="0" w:space="0" w:color="auto"/>
        <w:bottom w:val="none" w:sz="0" w:space="0" w:color="auto"/>
        <w:right w:val="none" w:sz="0" w:space="0" w:color="auto"/>
      </w:divBdr>
    </w:div>
    <w:div w:id="297762223">
      <w:bodyDiv w:val="1"/>
      <w:marLeft w:val="0"/>
      <w:marRight w:val="0"/>
      <w:marTop w:val="0"/>
      <w:marBottom w:val="0"/>
      <w:divBdr>
        <w:top w:val="none" w:sz="0" w:space="0" w:color="auto"/>
        <w:left w:val="none" w:sz="0" w:space="0" w:color="auto"/>
        <w:bottom w:val="none" w:sz="0" w:space="0" w:color="auto"/>
        <w:right w:val="none" w:sz="0" w:space="0" w:color="auto"/>
      </w:divBdr>
    </w:div>
    <w:div w:id="301350770">
      <w:marLeft w:val="0"/>
      <w:marRight w:val="0"/>
      <w:marTop w:val="0"/>
      <w:marBottom w:val="0"/>
      <w:divBdr>
        <w:top w:val="none" w:sz="0" w:space="0" w:color="auto"/>
        <w:left w:val="none" w:sz="0" w:space="0" w:color="auto"/>
        <w:bottom w:val="none" w:sz="0" w:space="0" w:color="auto"/>
        <w:right w:val="none" w:sz="0" w:space="0" w:color="auto"/>
      </w:divBdr>
    </w:div>
    <w:div w:id="313221146">
      <w:bodyDiv w:val="1"/>
      <w:marLeft w:val="0"/>
      <w:marRight w:val="0"/>
      <w:marTop w:val="0"/>
      <w:marBottom w:val="0"/>
      <w:divBdr>
        <w:top w:val="none" w:sz="0" w:space="0" w:color="auto"/>
        <w:left w:val="none" w:sz="0" w:space="0" w:color="auto"/>
        <w:bottom w:val="none" w:sz="0" w:space="0" w:color="auto"/>
        <w:right w:val="none" w:sz="0" w:space="0" w:color="auto"/>
      </w:divBdr>
    </w:div>
    <w:div w:id="330328205">
      <w:bodyDiv w:val="1"/>
      <w:marLeft w:val="0"/>
      <w:marRight w:val="0"/>
      <w:marTop w:val="0"/>
      <w:marBottom w:val="0"/>
      <w:divBdr>
        <w:top w:val="none" w:sz="0" w:space="0" w:color="auto"/>
        <w:left w:val="none" w:sz="0" w:space="0" w:color="auto"/>
        <w:bottom w:val="none" w:sz="0" w:space="0" w:color="auto"/>
        <w:right w:val="none" w:sz="0" w:space="0" w:color="auto"/>
      </w:divBdr>
    </w:div>
    <w:div w:id="362481652">
      <w:bodyDiv w:val="1"/>
      <w:marLeft w:val="0"/>
      <w:marRight w:val="0"/>
      <w:marTop w:val="0"/>
      <w:marBottom w:val="0"/>
      <w:divBdr>
        <w:top w:val="none" w:sz="0" w:space="0" w:color="auto"/>
        <w:left w:val="none" w:sz="0" w:space="0" w:color="auto"/>
        <w:bottom w:val="none" w:sz="0" w:space="0" w:color="auto"/>
        <w:right w:val="none" w:sz="0" w:space="0" w:color="auto"/>
      </w:divBdr>
    </w:div>
    <w:div w:id="364064510">
      <w:bodyDiv w:val="1"/>
      <w:marLeft w:val="0"/>
      <w:marRight w:val="0"/>
      <w:marTop w:val="0"/>
      <w:marBottom w:val="0"/>
      <w:divBdr>
        <w:top w:val="none" w:sz="0" w:space="0" w:color="auto"/>
        <w:left w:val="none" w:sz="0" w:space="0" w:color="auto"/>
        <w:bottom w:val="none" w:sz="0" w:space="0" w:color="auto"/>
        <w:right w:val="none" w:sz="0" w:space="0" w:color="auto"/>
      </w:divBdr>
    </w:div>
    <w:div w:id="382483211">
      <w:bodyDiv w:val="1"/>
      <w:marLeft w:val="0"/>
      <w:marRight w:val="0"/>
      <w:marTop w:val="0"/>
      <w:marBottom w:val="0"/>
      <w:divBdr>
        <w:top w:val="none" w:sz="0" w:space="0" w:color="auto"/>
        <w:left w:val="none" w:sz="0" w:space="0" w:color="auto"/>
        <w:bottom w:val="none" w:sz="0" w:space="0" w:color="auto"/>
        <w:right w:val="none" w:sz="0" w:space="0" w:color="auto"/>
      </w:divBdr>
    </w:div>
    <w:div w:id="387996651">
      <w:bodyDiv w:val="1"/>
      <w:marLeft w:val="0"/>
      <w:marRight w:val="0"/>
      <w:marTop w:val="0"/>
      <w:marBottom w:val="0"/>
      <w:divBdr>
        <w:top w:val="none" w:sz="0" w:space="0" w:color="auto"/>
        <w:left w:val="none" w:sz="0" w:space="0" w:color="auto"/>
        <w:bottom w:val="none" w:sz="0" w:space="0" w:color="auto"/>
        <w:right w:val="none" w:sz="0" w:space="0" w:color="auto"/>
      </w:divBdr>
    </w:div>
    <w:div w:id="428812782">
      <w:bodyDiv w:val="1"/>
      <w:marLeft w:val="0"/>
      <w:marRight w:val="0"/>
      <w:marTop w:val="0"/>
      <w:marBottom w:val="0"/>
      <w:divBdr>
        <w:top w:val="none" w:sz="0" w:space="0" w:color="auto"/>
        <w:left w:val="none" w:sz="0" w:space="0" w:color="auto"/>
        <w:bottom w:val="none" w:sz="0" w:space="0" w:color="auto"/>
        <w:right w:val="none" w:sz="0" w:space="0" w:color="auto"/>
      </w:divBdr>
    </w:div>
    <w:div w:id="430275216">
      <w:bodyDiv w:val="1"/>
      <w:marLeft w:val="0"/>
      <w:marRight w:val="0"/>
      <w:marTop w:val="0"/>
      <w:marBottom w:val="0"/>
      <w:divBdr>
        <w:top w:val="none" w:sz="0" w:space="0" w:color="auto"/>
        <w:left w:val="none" w:sz="0" w:space="0" w:color="auto"/>
        <w:bottom w:val="none" w:sz="0" w:space="0" w:color="auto"/>
        <w:right w:val="none" w:sz="0" w:space="0" w:color="auto"/>
      </w:divBdr>
    </w:div>
    <w:div w:id="442310578">
      <w:bodyDiv w:val="1"/>
      <w:marLeft w:val="0"/>
      <w:marRight w:val="0"/>
      <w:marTop w:val="0"/>
      <w:marBottom w:val="0"/>
      <w:divBdr>
        <w:top w:val="none" w:sz="0" w:space="0" w:color="auto"/>
        <w:left w:val="none" w:sz="0" w:space="0" w:color="auto"/>
        <w:bottom w:val="none" w:sz="0" w:space="0" w:color="auto"/>
        <w:right w:val="none" w:sz="0" w:space="0" w:color="auto"/>
      </w:divBdr>
    </w:div>
    <w:div w:id="449134605">
      <w:bodyDiv w:val="1"/>
      <w:marLeft w:val="0"/>
      <w:marRight w:val="0"/>
      <w:marTop w:val="0"/>
      <w:marBottom w:val="0"/>
      <w:divBdr>
        <w:top w:val="none" w:sz="0" w:space="0" w:color="auto"/>
        <w:left w:val="none" w:sz="0" w:space="0" w:color="auto"/>
        <w:bottom w:val="none" w:sz="0" w:space="0" w:color="auto"/>
        <w:right w:val="none" w:sz="0" w:space="0" w:color="auto"/>
      </w:divBdr>
    </w:div>
    <w:div w:id="451098052">
      <w:bodyDiv w:val="1"/>
      <w:marLeft w:val="0"/>
      <w:marRight w:val="0"/>
      <w:marTop w:val="0"/>
      <w:marBottom w:val="0"/>
      <w:divBdr>
        <w:top w:val="none" w:sz="0" w:space="0" w:color="auto"/>
        <w:left w:val="none" w:sz="0" w:space="0" w:color="auto"/>
        <w:bottom w:val="none" w:sz="0" w:space="0" w:color="auto"/>
        <w:right w:val="none" w:sz="0" w:space="0" w:color="auto"/>
      </w:divBdr>
    </w:div>
    <w:div w:id="459228682">
      <w:bodyDiv w:val="1"/>
      <w:marLeft w:val="0"/>
      <w:marRight w:val="0"/>
      <w:marTop w:val="0"/>
      <w:marBottom w:val="0"/>
      <w:divBdr>
        <w:top w:val="none" w:sz="0" w:space="0" w:color="auto"/>
        <w:left w:val="none" w:sz="0" w:space="0" w:color="auto"/>
        <w:bottom w:val="none" w:sz="0" w:space="0" w:color="auto"/>
        <w:right w:val="none" w:sz="0" w:space="0" w:color="auto"/>
      </w:divBdr>
    </w:div>
    <w:div w:id="460076074">
      <w:bodyDiv w:val="1"/>
      <w:marLeft w:val="0"/>
      <w:marRight w:val="0"/>
      <w:marTop w:val="0"/>
      <w:marBottom w:val="0"/>
      <w:divBdr>
        <w:top w:val="none" w:sz="0" w:space="0" w:color="auto"/>
        <w:left w:val="none" w:sz="0" w:space="0" w:color="auto"/>
        <w:bottom w:val="none" w:sz="0" w:space="0" w:color="auto"/>
        <w:right w:val="none" w:sz="0" w:space="0" w:color="auto"/>
      </w:divBdr>
    </w:div>
    <w:div w:id="468714398">
      <w:bodyDiv w:val="1"/>
      <w:marLeft w:val="0"/>
      <w:marRight w:val="0"/>
      <w:marTop w:val="0"/>
      <w:marBottom w:val="0"/>
      <w:divBdr>
        <w:top w:val="none" w:sz="0" w:space="0" w:color="auto"/>
        <w:left w:val="none" w:sz="0" w:space="0" w:color="auto"/>
        <w:bottom w:val="none" w:sz="0" w:space="0" w:color="auto"/>
        <w:right w:val="none" w:sz="0" w:space="0" w:color="auto"/>
      </w:divBdr>
    </w:div>
    <w:div w:id="478885763">
      <w:bodyDiv w:val="1"/>
      <w:marLeft w:val="0"/>
      <w:marRight w:val="0"/>
      <w:marTop w:val="0"/>
      <w:marBottom w:val="0"/>
      <w:divBdr>
        <w:top w:val="none" w:sz="0" w:space="0" w:color="auto"/>
        <w:left w:val="none" w:sz="0" w:space="0" w:color="auto"/>
        <w:bottom w:val="none" w:sz="0" w:space="0" w:color="auto"/>
        <w:right w:val="none" w:sz="0" w:space="0" w:color="auto"/>
      </w:divBdr>
    </w:div>
    <w:div w:id="491677473">
      <w:bodyDiv w:val="1"/>
      <w:marLeft w:val="0"/>
      <w:marRight w:val="0"/>
      <w:marTop w:val="0"/>
      <w:marBottom w:val="0"/>
      <w:divBdr>
        <w:top w:val="none" w:sz="0" w:space="0" w:color="auto"/>
        <w:left w:val="none" w:sz="0" w:space="0" w:color="auto"/>
        <w:bottom w:val="none" w:sz="0" w:space="0" w:color="auto"/>
        <w:right w:val="none" w:sz="0" w:space="0" w:color="auto"/>
      </w:divBdr>
    </w:div>
    <w:div w:id="500895313">
      <w:bodyDiv w:val="1"/>
      <w:marLeft w:val="0"/>
      <w:marRight w:val="0"/>
      <w:marTop w:val="0"/>
      <w:marBottom w:val="0"/>
      <w:divBdr>
        <w:top w:val="none" w:sz="0" w:space="0" w:color="auto"/>
        <w:left w:val="none" w:sz="0" w:space="0" w:color="auto"/>
        <w:bottom w:val="none" w:sz="0" w:space="0" w:color="auto"/>
        <w:right w:val="none" w:sz="0" w:space="0" w:color="auto"/>
      </w:divBdr>
    </w:div>
    <w:div w:id="520823268">
      <w:bodyDiv w:val="1"/>
      <w:marLeft w:val="0"/>
      <w:marRight w:val="0"/>
      <w:marTop w:val="0"/>
      <w:marBottom w:val="0"/>
      <w:divBdr>
        <w:top w:val="none" w:sz="0" w:space="0" w:color="auto"/>
        <w:left w:val="none" w:sz="0" w:space="0" w:color="auto"/>
        <w:bottom w:val="none" w:sz="0" w:space="0" w:color="auto"/>
        <w:right w:val="none" w:sz="0" w:space="0" w:color="auto"/>
      </w:divBdr>
    </w:div>
    <w:div w:id="533034808">
      <w:bodyDiv w:val="1"/>
      <w:marLeft w:val="0"/>
      <w:marRight w:val="0"/>
      <w:marTop w:val="0"/>
      <w:marBottom w:val="0"/>
      <w:divBdr>
        <w:top w:val="none" w:sz="0" w:space="0" w:color="auto"/>
        <w:left w:val="none" w:sz="0" w:space="0" w:color="auto"/>
        <w:bottom w:val="none" w:sz="0" w:space="0" w:color="auto"/>
        <w:right w:val="none" w:sz="0" w:space="0" w:color="auto"/>
      </w:divBdr>
    </w:div>
    <w:div w:id="582448068">
      <w:bodyDiv w:val="1"/>
      <w:marLeft w:val="0"/>
      <w:marRight w:val="0"/>
      <w:marTop w:val="0"/>
      <w:marBottom w:val="0"/>
      <w:divBdr>
        <w:top w:val="none" w:sz="0" w:space="0" w:color="auto"/>
        <w:left w:val="none" w:sz="0" w:space="0" w:color="auto"/>
        <w:bottom w:val="none" w:sz="0" w:space="0" w:color="auto"/>
        <w:right w:val="none" w:sz="0" w:space="0" w:color="auto"/>
      </w:divBdr>
    </w:div>
    <w:div w:id="601717867">
      <w:bodyDiv w:val="1"/>
      <w:marLeft w:val="0"/>
      <w:marRight w:val="0"/>
      <w:marTop w:val="0"/>
      <w:marBottom w:val="0"/>
      <w:divBdr>
        <w:top w:val="none" w:sz="0" w:space="0" w:color="auto"/>
        <w:left w:val="none" w:sz="0" w:space="0" w:color="auto"/>
        <w:bottom w:val="none" w:sz="0" w:space="0" w:color="auto"/>
        <w:right w:val="none" w:sz="0" w:space="0" w:color="auto"/>
      </w:divBdr>
    </w:div>
    <w:div w:id="627325337">
      <w:bodyDiv w:val="1"/>
      <w:marLeft w:val="0"/>
      <w:marRight w:val="0"/>
      <w:marTop w:val="0"/>
      <w:marBottom w:val="0"/>
      <w:divBdr>
        <w:top w:val="none" w:sz="0" w:space="0" w:color="auto"/>
        <w:left w:val="none" w:sz="0" w:space="0" w:color="auto"/>
        <w:bottom w:val="none" w:sz="0" w:space="0" w:color="auto"/>
        <w:right w:val="none" w:sz="0" w:space="0" w:color="auto"/>
      </w:divBdr>
    </w:div>
    <w:div w:id="633801000">
      <w:bodyDiv w:val="1"/>
      <w:marLeft w:val="0"/>
      <w:marRight w:val="0"/>
      <w:marTop w:val="0"/>
      <w:marBottom w:val="0"/>
      <w:divBdr>
        <w:top w:val="none" w:sz="0" w:space="0" w:color="auto"/>
        <w:left w:val="none" w:sz="0" w:space="0" w:color="auto"/>
        <w:bottom w:val="none" w:sz="0" w:space="0" w:color="auto"/>
        <w:right w:val="none" w:sz="0" w:space="0" w:color="auto"/>
      </w:divBdr>
    </w:div>
    <w:div w:id="661473028">
      <w:bodyDiv w:val="1"/>
      <w:marLeft w:val="0"/>
      <w:marRight w:val="0"/>
      <w:marTop w:val="0"/>
      <w:marBottom w:val="0"/>
      <w:divBdr>
        <w:top w:val="none" w:sz="0" w:space="0" w:color="auto"/>
        <w:left w:val="none" w:sz="0" w:space="0" w:color="auto"/>
        <w:bottom w:val="none" w:sz="0" w:space="0" w:color="auto"/>
        <w:right w:val="none" w:sz="0" w:space="0" w:color="auto"/>
      </w:divBdr>
    </w:div>
    <w:div w:id="682364742">
      <w:bodyDiv w:val="1"/>
      <w:marLeft w:val="0"/>
      <w:marRight w:val="0"/>
      <w:marTop w:val="0"/>
      <w:marBottom w:val="0"/>
      <w:divBdr>
        <w:top w:val="none" w:sz="0" w:space="0" w:color="auto"/>
        <w:left w:val="none" w:sz="0" w:space="0" w:color="auto"/>
        <w:bottom w:val="none" w:sz="0" w:space="0" w:color="auto"/>
        <w:right w:val="none" w:sz="0" w:space="0" w:color="auto"/>
      </w:divBdr>
      <w:divsChild>
        <w:div w:id="769546054">
          <w:marLeft w:val="0"/>
          <w:marRight w:val="0"/>
          <w:marTop w:val="0"/>
          <w:marBottom w:val="0"/>
          <w:divBdr>
            <w:top w:val="none" w:sz="0" w:space="0" w:color="auto"/>
            <w:left w:val="none" w:sz="0" w:space="0" w:color="auto"/>
            <w:bottom w:val="none" w:sz="0" w:space="0" w:color="auto"/>
            <w:right w:val="none" w:sz="0" w:space="0" w:color="auto"/>
          </w:divBdr>
        </w:div>
      </w:divsChild>
    </w:div>
    <w:div w:id="698629370">
      <w:bodyDiv w:val="1"/>
      <w:marLeft w:val="0"/>
      <w:marRight w:val="0"/>
      <w:marTop w:val="0"/>
      <w:marBottom w:val="0"/>
      <w:divBdr>
        <w:top w:val="none" w:sz="0" w:space="0" w:color="auto"/>
        <w:left w:val="none" w:sz="0" w:space="0" w:color="auto"/>
        <w:bottom w:val="none" w:sz="0" w:space="0" w:color="auto"/>
        <w:right w:val="none" w:sz="0" w:space="0" w:color="auto"/>
      </w:divBdr>
    </w:div>
    <w:div w:id="714699253">
      <w:bodyDiv w:val="1"/>
      <w:marLeft w:val="0"/>
      <w:marRight w:val="0"/>
      <w:marTop w:val="0"/>
      <w:marBottom w:val="0"/>
      <w:divBdr>
        <w:top w:val="none" w:sz="0" w:space="0" w:color="auto"/>
        <w:left w:val="none" w:sz="0" w:space="0" w:color="auto"/>
        <w:bottom w:val="none" w:sz="0" w:space="0" w:color="auto"/>
        <w:right w:val="none" w:sz="0" w:space="0" w:color="auto"/>
      </w:divBdr>
    </w:div>
    <w:div w:id="722870592">
      <w:bodyDiv w:val="1"/>
      <w:marLeft w:val="0"/>
      <w:marRight w:val="0"/>
      <w:marTop w:val="0"/>
      <w:marBottom w:val="0"/>
      <w:divBdr>
        <w:top w:val="none" w:sz="0" w:space="0" w:color="auto"/>
        <w:left w:val="none" w:sz="0" w:space="0" w:color="auto"/>
        <w:bottom w:val="none" w:sz="0" w:space="0" w:color="auto"/>
        <w:right w:val="none" w:sz="0" w:space="0" w:color="auto"/>
      </w:divBdr>
    </w:div>
    <w:div w:id="729613388">
      <w:bodyDiv w:val="1"/>
      <w:marLeft w:val="0"/>
      <w:marRight w:val="0"/>
      <w:marTop w:val="0"/>
      <w:marBottom w:val="0"/>
      <w:divBdr>
        <w:top w:val="none" w:sz="0" w:space="0" w:color="auto"/>
        <w:left w:val="none" w:sz="0" w:space="0" w:color="auto"/>
        <w:bottom w:val="none" w:sz="0" w:space="0" w:color="auto"/>
        <w:right w:val="none" w:sz="0" w:space="0" w:color="auto"/>
      </w:divBdr>
    </w:div>
    <w:div w:id="735007320">
      <w:bodyDiv w:val="1"/>
      <w:marLeft w:val="0"/>
      <w:marRight w:val="0"/>
      <w:marTop w:val="0"/>
      <w:marBottom w:val="0"/>
      <w:divBdr>
        <w:top w:val="none" w:sz="0" w:space="0" w:color="auto"/>
        <w:left w:val="none" w:sz="0" w:space="0" w:color="auto"/>
        <w:bottom w:val="none" w:sz="0" w:space="0" w:color="auto"/>
        <w:right w:val="none" w:sz="0" w:space="0" w:color="auto"/>
      </w:divBdr>
    </w:div>
    <w:div w:id="738749694">
      <w:bodyDiv w:val="1"/>
      <w:marLeft w:val="0"/>
      <w:marRight w:val="0"/>
      <w:marTop w:val="0"/>
      <w:marBottom w:val="0"/>
      <w:divBdr>
        <w:top w:val="none" w:sz="0" w:space="0" w:color="auto"/>
        <w:left w:val="none" w:sz="0" w:space="0" w:color="auto"/>
        <w:bottom w:val="none" w:sz="0" w:space="0" w:color="auto"/>
        <w:right w:val="none" w:sz="0" w:space="0" w:color="auto"/>
      </w:divBdr>
    </w:div>
    <w:div w:id="759523971">
      <w:bodyDiv w:val="1"/>
      <w:marLeft w:val="0"/>
      <w:marRight w:val="0"/>
      <w:marTop w:val="0"/>
      <w:marBottom w:val="0"/>
      <w:divBdr>
        <w:top w:val="none" w:sz="0" w:space="0" w:color="auto"/>
        <w:left w:val="none" w:sz="0" w:space="0" w:color="auto"/>
        <w:bottom w:val="none" w:sz="0" w:space="0" w:color="auto"/>
        <w:right w:val="none" w:sz="0" w:space="0" w:color="auto"/>
      </w:divBdr>
    </w:div>
    <w:div w:id="767383871">
      <w:bodyDiv w:val="1"/>
      <w:marLeft w:val="0"/>
      <w:marRight w:val="0"/>
      <w:marTop w:val="0"/>
      <w:marBottom w:val="0"/>
      <w:divBdr>
        <w:top w:val="none" w:sz="0" w:space="0" w:color="auto"/>
        <w:left w:val="none" w:sz="0" w:space="0" w:color="auto"/>
        <w:bottom w:val="none" w:sz="0" w:space="0" w:color="auto"/>
        <w:right w:val="none" w:sz="0" w:space="0" w:color="auto"/>
      </w:divBdr>
    </w:div>
    <w:div w:id="787118117">
      <w:bodyDiv w:val="1"/>
      <w:marLeft w:val="0"/>
      <w:marRight w:val="0"/>
      <w:marTop w:val="0"/>
      <w:marBottom w:val="0"/>
      <w:divBdr>
        <w:top w:val="none" w:sz="0" w:space="0" w:color="auto"/>
        <w:left w:val="none" w:sz="0" w:space="0" w:color="auto"/>
        <w:bottom w:val="none" w:sz="0" w:space="0" w:color="auto"/>
        <w:right w:val="none" w:sz="0" w:space="0" w:color="auto"/>
      </w:divBdr>
    </w:div>
    <w:div w:id="806633234">
      <w:bodyDiv w:val="1"/>
      <w:marLeft w:val="0"/>
      <w:marRight w:val="0"/>
      <w:marTop w:val="0"/>
      <w:marBottom w:val="0"/>
      <w:divBdr>
        <w:top w:val="none" w:sz="0" w:space="0" w:color="auto"/>
        <w:left w:val="none" w:sz="0" w:space="0" w:color="auto"/>
        <w:bottom w:val="none" w:sz="0" w:space="0" w:color="auto"/>
        <w:right w:val="none" w:sz="0" w:space="0" w:color="auto"/>
      </w:divBdr>
    </w:div>
    <w:div w:id="847216314">
      <w:bodyDiv w:val="1"/>
      <w:marLeft w:val="0"/>
      <w:marRight w:val="0"/>
      <w:marTop w:val="0"/>
      <w:marBottom w:val="0"/>
      <w:divBdr>
        <w:top w:val="none" w:sz="0" w:space="0" w:color="auto"/>
        <w:left w:val="none" w:sz="0" w:space="0" w:color="auto"/>
        <w:bottom w:val="none" w:sz="0" w:space="0" w:color="auto"/>
        <w:right w:val="none" w:sz="0" w:space="0" w:color="auto"/>
      </w:divBdr>
    </w:div>
    <w:div w:id="864682169">
      <w:bodyDiv w:val="1"/>
      <w:marLeft w:val="0"/>
      <w:marRight w:val="0"/>
      <w:marTop w:val="0"/>
      <w:marBottom w:val="0"/>
      <w:divBdr>
        <w:top w:val="none" w:sz="0" w:space="0" w:color="auto"/>
        <w:left w:val="none" w:sz="0" w:space="0" w:color="auto"/>
        <w:bottom w:val="none" w:sz="0" w:space="0" w:color="auto"/>
        <w:right w:val="none" w:sz="0" w:space="0" w:color="auto"/>
      </w:divBdr>
    </w:div>
    <w:div w:id="941456331">
      <w:bodyDiv w:val="1"/>
      <w:marLeft w:val="0"/>
      <w:marRight w:val="0"/>
      <w:marTop w:val="0"/>
      <w:marBottom w:val="0"/>
      <w:divBdr>
        <w:top w:val="none" w:sz="0" w:space="0" w:color="auto"/>
        <w:left w:val="none" w:sz="0" w:space="0" w:color="auto"/>
        <w:bottom w:val="none" w:sz="0" w:space="0" w:color="auto"/>
        <w:right w:val="none" w:sz="0" w:space="0" w:color="auto"/>
      </w:divBdr>
    </w:div>
    <w:div w:id="953294616">
      <w:bodyDiv w:val="1"/>
      <w:marLeft w:val="0"/>
      <w:marRight w:val="0"/>
      <w:marTop w:val="0"/>
      <w:marBottom w:val="0"/>
      <w:divBdr>
        <w:top w:val="none" w:sz="0" w:space="0" w:color="auto"/>
        <w:left w:val="none" w:sz="0" w:space="0" w:color="auto"/>
        <w:bottom w:val="none" w:sz="0" w:space="0" w:color="auto"/>
        <w:right w:val="none" w:sz="0" w:space="0" w:color="auto"/>
      </w:divBdr>
    </w:div>
    <w:div w:id="972098571">
      <w:bodyDiv w:val="1"/>
      <w:marLeft w:val="0"/>
      <w:marRight w:val="0"/>
      <w:marTop w:val="0"/>
      <w:marBottom w:val="0"/>
      <w:divBdr>
        <w:top w:val="none" w:sz="0" w:space="0" w:color="auto"/>
        <w:left w:val="none" w:sz="0" w:space="0" w:color="auto"/>
        <w:bottom w:val="none" w:sz="0" w:space="0" w:color="auto"/>
        <w:right w:val="none" w:sz="0" w:space="0" w:color="auto"/>
      </w:divBdr>
    </w:div>
    <w:div w:id="986786991">
      <w:bodyDiv w:val="1"/>
      <w:marLeft w:val="0"/>
      <w:marRight w:val="0"/>
      <w:marTop w:val="0"/>
      <w:marBottom w:val="0"/>
      <w:divBdr>
        <w:top w:val="none" w:sz="0" w:space="0" w:color="auto"/>
        <w:left w:val="none" w:sz="0" w:space="0" w:color="auto"/>
        <w:bottom w:val="none" w:sz="0" w:space="0" w:color="auto"/>
        <w:right w:val="none" w:sz="0" w:space="0" w:color="auto"/>
      </w:divBdr>
    </w:div>
    <w:div w:id="1030953310">
      <w:bodyDiv w:val="1"/>
      <w:marLeft w:val="0"/>
      <w:marRight w:val="0"/>
      <w:marTop w:val="0"/>
      <w:marBottom w:val="0"/>
      <w:divBdr>
        <w:top w:val="none" w:sz="0" w:space="0" w:color="auto"/>
        <w:left w:val="none" w:sz="0" w:space="0" w:color="auto"/>
        <w:bottom w:val="none" w:sz="0" w:space="0" w:color="auto"/>
        <w:right w:val="none" w:sz="0" w:space="0" w:color="auto"/>
      </w:divBdr>
    </w:div>
    <w:div w:id="1031341246">
      <w:bodyDiv w:val="1"/>
      <w:marLeft w:val="0"/>
      <w:marRight w:val="0"/>
      <w:marTop w:val="0"/>
      <w:marBottom w:val="0"/>
      <w:divBdr>
        <w:top w:val="none" w:sz="0" w:space="0" w:color="auto"/>
        <w:left w:val="none" w:sz="0" w:space="0" w:color="auto"/>
        <w:bottom w:val="none" w:sz="0" w:space="0" w:color="auto"/>
        <w:right w:val="none" w:sz="0" w:space="0" w:color="auto"/>
      </w:divBdr>
    </w:div>
    <w:div w:id="1045830530">
      <w:marLeft w:val="0"/>
      <w:marRight w:val="0"/>
      <w:marTop w:val="0"/>
      <w:marBottom w:val="0"/>
      <w:divBdr>
        <w:top w:val="none" w:sz="0" w:space="0" w:color="auto"/>
        <w:left w:val="none" w:sz="0" w:space="0" w:color="auto"/>
        <w:bottom w:val="none" w:sz="0" w:space="0" w:color="auto"/>
        <w:right w:val="none" w:sz="0" w:space="0" w:color="auto"/>
      </w:divBdr>
    </w:div>
    <w:div w:id="1065881680">
      <w:bodyDiv w:val="1"/>
      <w:marLeft w:val="0"/>
      <w:marRight w:val="0"/>
      <w:marTop w:val="0"/>
      <w:marBottom w:val="0"/>
      <w:divBdr>
        <w:top w:val="none" w:sz="0" w:space="0" w:color="auto"/>
        <w:left w:val="none" w:sz="0" w:space="0" w:color="auto"/>
        <w:bottom w:val="none" w:sz="0" w:space="0" w:color="auto"/>
        <w:right w:val="none" w:sz="0" w:space="0" w:color="auto"/>
      </w:divBdr>
    </w:div>
    <w:div w:id="1068111070">
      <w:bodyDiv w:val="1"/>
      <w:marLeft w:val="0"/>
      <w:marRight w:val="0"/>
      <w:marTop w:val="0"/>
      <w:marBottom w:val="0"/>
      <w:divBdr>
        <w:top w:val="none" w:sz="0" w:space="0" w:color="auto"/>
        <w:left w:val="none" w:sz="0" w:space="0" w:color="auto"/>
        <w:bottom w:val="none" w:sz="0" w:space="0" w:color="auto"/>
        <w:right w:val="none" w:sz="0" w:space="0" w:color="auto"/>
      </w:divBdr>
    </w:div>
    <w:div w:id="1070469217">
      <w:bodyDiv w:val="1"/>
      <w:marLeft w:val="0"/>
      <w:marRight w:val="0"/>
      <w:marTop w:val="0"/>
      <w:marBottom w:val="0"/>
      <w:divBdr>
        <w:top w:val="none" w:sz="0" w:space="0" w:color="auto"/>
        <w:left w:val="none" w:sz="0" w:space="0" w:color="auto"/>
        <w:bottom w:val="none" w:sz="0" w:space="0" w:color="auto"/>
        <w:right w:val="none" w:sz="0" w:space="0" w:color="auto"/>
      </w:divBdr>
    </w:div>
    <w:div w:id="1080756518">
      <w:bodyDiv w:val="1"/>
      <w:marLeft w:val="0"/>
      <w:marRight w:val="0"/>
      <w:marTop w:val="0"/>
      <w:marBottom w:val="0"/>
      <w:divBdr>
        <w:top w:val="none" w:sz="0" w:space="0" w:color="auto"/>
        <w:left w:val="none" w:sz="0" w:space="0" w:color="auto"/>
        <w:bottom w:val="none" w:sz="0" w:space="0" w:color="auto"/>
        <w:right w:val="none" w:sz="0" w:space="0" w:color="auto"/>
      </w:divBdr>
    </w:div>
    <w:div w:id="1116560563">
      <w:bodyDiv w:val="1"/>
      <w:marLeft w:val="0"/>
      <w:marRight w:val="0"/>
      <w:marTop w:val="0"/>
      <w:marBottom w:val="0"/>
      <w:divBdr>
        <w:top w:val="none" w:sz="0" w:space="0" w:color="auto"/>
        <w:left w:val="none" w:sz="0" w:space="0" w:color="auto"/>
        <w:bottom w:val="none" w:sz="0" w:space="0" w:color="auto"/>
        <w:right w:val="none" w:sz="0" w:space="0" w:color="auto"/>
      </w:divBdr>
    </w:div>
    <w:div w:id="1132209529">
      <w:bodyDiv w:val="1"/>
      <w:marLeft w:val="0"/>
      <w:marRight w:val="0"/>
      <w:marTop w:val="0"/>
      <w:marBottom w:val="0"/>
      <w:divBdr>
        <w:top w:val="none" w:sz="0" w:space="0" w:color="auto"/>
        <w:left w:val="none" w:sz="0" w:space="0" w:color="auto"/>
        <w:bottom w:val="none" w:sz="0" w:space="0" w:color="auto"/>
        <w:right w:val="none" w:sz="0" w:space="0" w:color="auto"/>
      </w:divBdr>
    </w:div>
    <w:div w:id="1140463750">
      <w:bodyDiv w:val="1"/>
      <w:marLeft w:val="0"/>
      <w:marRight w:val="0"/>
      <w:marTop w:val="0"/>
      <w:marBottom w:val="0"/>
      <w:divBdr>
        <w:top w:val="none" w:sz="0" w:space="0" w:color="auto"/>
        <w:left w:val="none" w:sz="0" w:space="0" w:color="auto"/>
        <w:bottom w:val="none" w:sz="0" w:space="0" w:color="auto"/>
        <w:right w:val="none" w:sz="0" w:space="0" w:color="auto"/>
      </w:divBdr>
    </w:div>
    <w:div w:id="1153057891">
      <w:bodyDiv w:val="1"/>
      <w:marLeft w:val="0"/>
      <w:marRight w:val="0"/>
      <w:marTop w:val="0"/>
      <w:marBottom w:val="0"/>
      <w:divBdr>
        <w:top w:val="none" w:sz="0" w:space="0" w:color="auto"/>
        <w:left w:val="none" w:sz="0" w:space="0" w:color="auto"/>
        <w:bottom w:val="none" w:sz="0" w:space="0" w:color="auto"/>
        <w:right w:val="none" w:sz="0" w:space="0" w:color="auto"/>
      </w:divBdr>
    </w:div>
    <w:div w:id="1159685657">
      <w:bodyDiv w:val="1"/>
      <w:marLeft w:val="0"/>
      <w:marRight w:val="0"/>
      <w:marTop w:val="0"/>
      <w:marBottom w:val="0"/>
      <w:divBdr>
        <w:top w:val="none" w:sz="0" w:space="0" w:color="auto"/>
        <w:left w:val="none" w:sz="0" w:space="0" w:color="auto"/>
        <w:bottom w:val="none" w:sz="0" w:space="0" w:color="auto"/>
        <w:right w:val="none" w:sz="0" w:space="0" w:color="auto"/>
      </w:divBdr>
    </w:div>
    <w:div w:id="1173841199">
      <w:bodyDiv w:val="1"/>
      <w:marLeft w:val="0"/>
      <w:marRight w:val="0"/>
      <w:marTop w:val="0"/>
      <w:marBottom w:val="0"/>
      <w:divBdr>
        <w:top w:val="none" w:sz="0" w:space="0" w:color="auto"/>
        <w:left w:val="none" w:sz="0" w:space="0" w:color="auto"/>
        <w:bottom w:val="none" w:sz="0" w:space="0" w:color="auto"/>
        <w:right w:val="none" w:sz="0" w:space="0" w:color="auto"/>
      </w:divBdr>
    </w:div>
    <w:div w:id="1178690227">
      <w:bodyDiv w:val="1"/>
      <w:marLeft w:val="0"/>
      <w:marRight w:val="0"/>
      <w:marTop w:val="0"/>
      <w:marBottom w:val="0"/>
      <w:divBdr>
        <w:top w:val="none" w:sz="0" w:space="0" w:color="auto"/>
        <w:left w:val="none" w:sz="0" w:space="0" w:color="auto"/>
        <w:bottom w:val="none" w:sz="0" w:space="0" w:color="auto"/>
        <w:right w:val="none" w:sz="0" w:space="0" w:color="auto"/>
      </w:divBdr>
    </w:div>
    <w:div w:id="1219827438">
      <w:bodyDiv w:val="1"/>
      <w:marLeft w:val="0"/>
      <w:marRight w:val="0"/>
      <w:marTop w:val="0"/>
      <w:marBottom w:val="0"/>
      <w:divBdr>
        <w:top w:val="none" w:sz="0" w:space="0" w:color="auto"/>
        <w:left w:val="none" w:sz="0" w:space="0" w:color="auto"/>
        <w:bottom w:val="none" w:sz="0" w:space="0" w:color="auto"/>
        <w:right w:val="none" w:sz="0" w:space="0" w:color="auto"/>
      </w:divBdr>
    </w:div>
    <w:div w:id="1230000724">
      <w:bodyDiv w:val="1"/>
      <w:marLeft w:val="0"/>
      <w:marRight w:val="0"/>
      <w:marTop w:val="0"/>
      <w:marBottom w:val="0"/>
      <w:divBdr>
        <w:top w:val="none" w:sz="0" w:space="0" w:color="auto"/>
        <w:left w:val="none" w:sz="0" w:space="0" w:color="auto"/>
        <w:bottom w:val="none" w:sz="0" w:space="0" w:color="auto"/>
        <w:right w:val="none" w:sz="0" w:space="0" w:color="auto"/>
      </w:divBdr>
    </w:div>
    <w:div w:id="1230072560">
      <w:bodyDiv w:val="1"/>
      <w:marLeft w:val="0"/>
      <w:marRight w:val="0"/>
      <w:marTop w:val="0"/>
      <w:marBottom w:val="0"/>
      <w:divBdr>
        <w:top w:val="none" w:sz="0" w:space="0" w:color="auto"/>
        <w:left w:val="none" w:sz="0" w:space="0" w:color="auto"/>
        <w:bottom w:val="none" w:sz="0" w:space="0" w:color="auto"/>
        <w:right w:val="none" w:sz="0" w:space="0" w:color="auto"/>
      </w:divBdr>
    </w:div>
    <w:div w:id="1230656932">
      <w:bodyDiv w:val="1"/>
      <w:marLeft w:val="0"/>
      <w:marRight w:val="0"/>
      <w:marTop w:val="0"/>
      <w:marBottom w:val="0"/>
      <w:divBdr>
        <w:top w:val="none" w:sz="0" w:space="0" w:color="auto"/>
        <w:left w:val="none" w:sz="0" w:space="0" w:color="auto"/>
        <w:bottom w:val="none" w:sz="0" w:space="0" w:color="auto"/>
        <w:right w:val="none" w:sz="0" w:space="0" w:color="auto"/>
      </w:divBdr>
    </w:div>
    <w:div w:id="1260797474">
      <w:marLeft w:val="0"/>
      <w:marRight w:val="0"/>
      <w:marTop w:val="0"/>
      <w:marBottom w:val="0"/>
      <w:divBdr>
        <w:top w:val="none" w:sz="0" w:space="0" w:color="auto"/>
        <w:left w:val="none" w:sz="0" w:space="0" w:color="auto"/>
        <w:bottom w:val="none" w:sz="0" w:space="0" w:color="auto"/>
        <w:right w:val="none" w:sz="0" w:space="0" w:color="auto"/>
      </w:divBdr>
    </w:div>
    <w:div w:id="1261596604">
      <w:bodyDiv w:val="1"/>
      <w:marLeft w:val="0"/>
      <w:marRight w:val="0"/>
      <w:marTop w:val="0"/>
      <w:marBottom w:val="0"/>
      <w:divBdr>
        <w:top w:val="none" w:sz="0" w:space="0" w:color="auto"/>
        <w:left w:val="none" w:sz="0" w:space="0" w:color="auto"/>
        <w:bottom w:val="none" w:sz="0" w:space="0" w:color="auto"/>
        <w:right w:val="none" w:sz="0" w:space="0" w:color="auto"/>
      </w:divBdr>
    </w:div>
    <w:div w:id="1266310229">
      <w:bodyDiv w:val="1"/>
      <w:marLeft w:val="0"/>
      <w:marRight w:val="0"/>
      <w:marTop w:val="0"/>
      <w:marBottom w:val="0"/>
      <w:divBdr>
        <w:top w:val="none" w:sz="0" w:space="0" w:color="auto"/>
        <w:left w:val="none" w:sz="0" w:space="0" w:color="auto"/>
        <w:bottom w:val="none" w:sz="0" w:space="0" w:color="auto"/>
        <w:right w:val="none" w:sz="0" w:space="0" w:color="auto"/>
      </w:divBdr>
    </w:div>
    <w:div w:id="1322468351">
      <w:bodyDiv w:val="1"/>
      <w:marLeft w:val="0"/>
      <w:marRight w:val="0"/>
      <w:marTop w:val="0"/>
      <w:marBottom w:val="0"/>
      <w:divBdr>
        <w:top w:val="none" w:sz="0" w:space="0" w:color="auto"/>
        <w:left w:val="none" w:sz="0" w:space="0" w:color="auto"/>
        <w:bottom w:val="none" w:sz="0" w:space="0" w:color="auto"/>
        <w:right w:val="none" w:sz="0" w:space="0" w:color="auto"/>
      </w:divBdr>
    </w:div>
    <w:div w:id="1328559415">
      <w:marLeft w:val="0"/>
      <w:marRight w:val="0"/>
      <w:marTop w:val="0"/>
      <w:marBottom w:val="0"/>
      <w:divBdr>
        <w:top w:val="none" w:sz="0" w:space="0" w:color="auto"/>
        <w:left w:val="none" w:sz="0" w:space="0" w:color="auto"/>
        <w:bottom w:val="none" w:sz="0" w:space="0" w:color="auto"/>
        <w:right w:val="none" w:sz="0" w:space="0" w:color="auto"/>
      </w:divBdr>
    </w:div>
    <w:div w:id="1340431651">
      <w:bodyDiv w:val="1"/>
      <w:marLeft w:val="0"/>
      <w:marRight w:val="0"/>
      <w:marTop w:val="0"/>
      <w:marBottom w:val="0"/>
      <w:divBdr>
        <w:top w:val="none" w:sz="0" w:space="0" w:color="auto"/>
        <w:left w:val="none" w:sz="0" w:space="0" w:color="auto"/>
        <w:bottom w:val="none" w:sz="0" w:space="0" w:color="auto"/>
        <w:right w:val="none" w:sz="0" w:space="0" w:color="auto"/>
      </w:divBdr>
    </w:div>
    <w:div w:id="1374117916">
      <w:bodyDiv w:val="1"/>
      <w:marLeft w:val="0"/>
      <w:marRight w:val="0"/>
      <w:marTop w:val="0"/>
      <w:marBottom w:val="0"/>
      <w:divBdr>
        <w:top w:val="none" w:sz="0" w:space="0" w:color="auto"/>
        <w:left w:val="none" w:sz="0" w:space="0" w:color="auto"/>
        <w:bottom w:val="none" w:sz="0" w:space="0" w:color="auto"/>
        <w:right w:val="none" w:sz="0" w:space="0" w:color="auto"/>
      </w:divBdr>
    </w:div>
    <w:div w:id="1376004353">
      <w:bodyDiv w:val="1"/>
      <w:marLeft w:val="0"/>
      <w:marRight w:val="0"/>
      <w:marTop w:val="0"/>
      <w:marBottom w:val="0"/>
      <w:divBdr>
        <w:top w:val="none" w:sz="0" w:space="0" w:color="auto"/>
        <w:left w:val="none" w:sz="0" w:space="0" w:color="auto"/>
        <w:bottom w:val="none" w:sz="0" w:space="0" w:color="auto"/>
        <w:right w:val="none" w:sz="0" w:space="0" w:color="auto"/>
      </w:divBdr>
    </w:div>
    <w:div w:id="1386024247">
      <w:bodyDiv w:val="1"/>
      <w:marLeft w:val="0"/>
      <w:marRight w:val="0"/>
      <w:marTop w:val="0"/>
      <w:marBottom w:val="0"/>
      <w:divBdr>
        <w:top w:val="none" w:sz="0" w:space="0" w:color="auto"/>
        <w:left w:val="none" w:sz="0" w:space="0" w:color="auto"/>
        <w:bottom w:val="none" w:sz="0" w:space="0" w:color="auto"/>
        <w:right w:val="none" w:sz="0" w:space="0" w:color="auto"/>
      </w:divBdr>
    </w:div>
    <w:div w:id="1391928613">
      <w:bodyDiv w:val="1"/>
      <w:marLeft w:val="0"/>
      <w:marRight w:val="0"/>
      <w:marTop w:val="0"/>
      <w:marBottom w:val="0"/>
      <w:divBdr>
        <w:top w:val="none" w:sz="0" w:space="0" w:color="auto"/>
        <w:left w:val="none" w:sz="0" w:space="0" w:color="auto"/>
        <w:bottom w:val="none" w:sz="0" w:space="0" w:color="auto"/>
        <w:right w:val="none" w:sz="0" w:space="0" w:color="auto"/>
      </w:divBdr>
    </w:div>
    <w:div w:id="1409688113">
      <w:bodyDiv w:val="1"/>
      <w:marLeft w:val="0"/>
      <w:marRight w:val="0"/>
      <w:marTop w:val="0"/>
      <w:marBottom w:val="0"/>
      <w:divBdr>
        <w:top w:val="none" w:sz="0" w:space="0" w:color="auto"/>
        <w:left w:val="none" w:sz="0" w:space="0" w:color="auto"/>
        <w:bottom w:val="none" w:sz="0" w:space="0" w:color="auto"/>
        <w:right w:val="none" w:sz="0" w:space="0" w:color="auto"/>
      </w:divBdr>
    </w:div>
    <w:div w:id="1436942940">
      <w:bodyDiv w:val="1"/>
      <w:marLeft w:val="0"/>
      <w:marRight w:val="0"/>
      <w:marTop w:val="0"/>
      <w:marBottom w:val="0"/>
      <w:divBdr>
        <w:top w:val="none" w:sz="0" w:space="0" w:color="auto"/>
        <w:left w:val="none" w:sz="0" w:space="0" w:color="auto"/>
        <w:bottom w:val="none" w:sz="0" w:space="0" w:color="auto"/>
        <w:right w:val="none" w:sz="0" w:space="0" w:color="auto"/>
      </w:divBdr>
    </w:div>
    <w:div w:id="1465929842">
      <w:marLeft w:val="0"/>
      <w:marRight w:val="0"/>
      <w:marTop w:val="0"/>
      <w:marBottom w:val="0"/>
      <w:divBdr>
        <w:top w:val="none" w:sz="0" w:space="0" w:color="auto"/>
        <w:left w:val="none" w:sz="0" w:space="0" w:color="auto"/>
        <w:bottom w:val="none" w:sz="0" w:space="0" w:color="auto"/>
        <w:right w:val="none" w:sz="0" w:space="0" w:color="auto"/>
      </w:divBdr>
    </w:div>
    <w:div w:id="1483232795">
      <w:bodyDiv w:val="1"/>
      <w:marLeft w:val="0"/>
      <w:marRight w:val="0"/>
      <w:marTop w:val="0"/>
      <w:marBottom w:val="0"/>
      <w:divBdr>
        <w:top w:val="none" w:sz="0" w:space="0" w:color="auto"/>
        <w:left w:val="none" w:sz="0" w:space="0" w:color="auto"/>
        <w:bottom w:val="none" w:sz="0" w:space="0" w:color="auto"/>
        <w:right w:val="none" w:sz="0" w:space="0" w:color="auto"/>
      </w:divBdr>
    </w:div>
    <w:div w:id="1490714149">
      <w:bodyDiv w:val="1"/>
      <w:marLeft w:val="0"/>
      <w:marRight w:val="0"/>
      <w:marTop w:val="0"/>
      <w:marBottom w:val="0"/>
      <w:divBdr>
        <w:top w:val="none" w:sz="0" w:space="0" w:color="auto"/>
        <w:left w:val="none" w:sz="0" w:space="0" w:color="auto"/>
        <w:bottom w:val="none" w:sz="0" w:space="0" w:color="auto"/>
        <w:right w:val="none" w:sz="0" w:space="0" w:color="auto"/>
      </w:divBdr>
    </w:div>
    <w:div w:id="1492402188">
      <w:bodyDiv w:val="1"/>
      <w:marLeft w:val="0"/>
      <w:marRight w:val="0"/>
      <w:marTop w:val="0"/>
      <w:marBottom w:val="0"/>
      <w:divBdr>
        <w:top w:val="none" w:sz="0" w:space="0" w:color="auto"/>
        <w:left w:val="none" w:sz="0" w:space="0" w:color="auto"/>
        <w:bottom w:val="none" w:sz="0" w:space="0" w:color="auto"/>
        <w:right w:val="none" w:sz="0" w:space="0" w:color="auto"/>
      </w:divBdr>
    </w:div>
    <w:div w:id="1523323170">
      <w:bodyDiv w:val="1"/>
      <w:marLeft w:val="0"/>
      <w:marRight w:val="0"/>
      <w:marTop w:val="0"/>
      <w:marBottom w:val="0"/>
      <w:divBdr>
        <w:top w:val="none" w:sz="0" w:space="0" w:color="auto"/>
        <w:left w:val="none" w:sz="0" w:space="0" w:color="auto"/>
        <w:bottom w:val="none" w:sz="0" w:space="0" w:color="auto"/>
        <w:right w:val="none" w:sz="0" w:space="0" w:color="auto"/>
      </w:divBdr>
    </w:div>
    <w:div w:id="1528057488">
      <w:marLeft w:val="0"/>
      <w:marRight w:val="0"/>
      <w:marTop w:val="0"/>
      <w:marBottom w:val="0"/>
      <w:divBdr>
        <w:top w:val="none" w:sz="0" w:space="0" w:color="auto"/>
        <w:left w:val="none" w:sz="0" w:space="0" w:color="auto"/>
        <w:bottom w:val="none" w:sz="0" w:space="0" w:color="auto"/>
        <w:right w:val="none" w:sz="0" w:space="0" w:color="auto"/>
      </w:divBdr>
    </w:div>
    <w:div w:id="1531186418">
      <w:bodyDiv w:val="1"/>
      <w:marLeft w:val="0"/>
      <w:marRight w:val="0"/>
      <w:marTop w:val="0"/>
      <w:marBottom w:val="0"/>
      <w:divBdr>
        <w:top w:val="none" w:sz="0" w:space="0" w:color="auto"/>
        <w:left w:val="none" w:sz="0" w:space="0" w:color="auto"/>
        <w:bottom w:val="none" w:sz="0" w:space="0" w:color="auto"/>
        <w:right w:val="none" w:sz="0" w:space="0" w:color="auto"/>
      </w:divBdr>
    </w:div>
    <w:div w:id="1532378986">
      <w:bodyDiv w:val="1"/>
      <w:marLeft w:val="0"/>
      <w:marRight w:val="0"/>
      <w:marTop w:val="0"/>
      <w:marBottom w:val="0"/>
      <w:divBdr>
        <w:top w:val="none" w:sz="0" w:space="0" w:color="auto"/>
        <w:left w:val="none" w:sz="0" w:space="0" w:color="auto"/>
        <w:bottom w:val="none" w:sz="0" w:space="0" w:color="auto"/>
        <w:right w:val="none" w:sz="0" w:space="0" w:color="auto"/>
      </w:divBdr>
    </w:div>
    <w:div w:id="1545488019">
      <w:marLeft w:val="0"/>
      <w:marRight w:val="0"/>
      <w:marTop w:val="0"/>
      <w:marBottom w:val="0"/>
      <w:divBdr>
        <w:top w:val="none" w:sz="0" w:space="0" w:color="auto"/>
        <w:left w:val="none" w:sz="0" w:space="0" w:color="auto"/>
        <w:bottom w:val="none" w:sz="0" w:space="0" w:color="auto"/>
        <w:right w:val="none" w:sz="0" w:space="0" w:color="auto"/>
      </w:divBdr>
    </w:div>
    <w:div w:id="1548568611">
      <w:bodyDiv w:val="1"/>
      <w:marLeft w:val="0"/>
      <w:marRight w:val="0"/>
      <w:marTop w:val="0"/>
      <w:marBottom w:val="0"/>
      <w:divBdr>
        <w:top w:val="none" w:sz="0" w:space="0" w:color="auto"/>
        <w:left w:val="none" w:sz="0" w:space="0" w:color="auto"/>
        <w:bottom w:val="none" w:sz="0" w:space="0" w:color="auto"/>
        <w:right w:val="none" w:sz="0" w:space="0" w:color="auto"/>
      </w:divBdr>
    </w:div>
    <w:div w:id="1556551457">
      <w:bodyDiv w:val="1"/>
      <w:marLeft w:val="0"/>
      <w:marRight w:val="0"/>
      <w:marTop w:val="0"/>
      <w:marBottom w:val="0"/>
      <w:divBdr>
        <w:top w:val="none" w:sz="0" w:space="0" w:color="auto"/>
        <w:left w:val="none" w:sz="0" w:space="0" w:color="auto"/>
        <w:bottom w:val="none" w:sz="0" w:space="0" w:color="auto"/>
        <w:right w:val="none" w:sz="0" w:space="0" w:color="auto"/>
      </w:divBdr>
    </w:div>
    <w:div w:id="1562250717">
      <w:bodyDiv w:val="1"/>
      <w:marLeft w:val="0"/>
      <w:marRight w:val="0"/>
      <w:marTop w:val="0"/>
      <w:marBottom w:val="0"/>
      <w:divBdr>
        <w:top w:val="none" w:sz="0" w:space="0" w:color="auto"/>
        <w:left w:val="none" w:sz="0" w:space="0" w:color="auto"/>
        <w:bottom w:val="none" w:sz="0" w:space="0" w:color="auto"/>
        <w:right w:val="none" w:sz="0" w:space="0" w:color="auto"/>
      </w:divBdr>
    </w:div>
    <w:div w:id="1564563283">
      <w:bodyDiv w:val="1"/>
      <w:marLeft w:val="0"/>
      <w:marRight w:val="0"/>
      <w:marTop w:val="0"/>
      <w:marBottom w:val="0"/>
      <w:divBdr>
        <w:top w:val="none" w:sz="0" w:space="0" w:color="auto"/>
        <w:left w:val="none" w:sz="0" w:space="0" w:color="auto"/>
        <w:bottom w:val="none" w:sz="0" w:space="0" w:color="auto"/>
        <w:right w:val="none" w:sz="0" w:space="0" w:color="auto"/>
      </w:divBdr>
    </w:div>
    <w:div w:id="1565070640">
      <w:bodyDiv w:val="1"/>
      <w:marLeft w:val="0"/>
      <w:marRight w:val="0"/>
      <w:marTop w:val="0"/>
      <w:marBottom w:val="0"/>
      <w:divBdr>
        <w:top w:val="none" w:sz="0" w:space="0" w:color="auto"/>
        <w:left w:val="none" w:sz="0" w:space="0" w:color="auto"/>
        <w:bottom w:val="none" w:sz="0" w:space="0" w:color="auto"/>
        <w:right w:val="none" w:sz="0" w:space="0" w:color="auto"/>
      </w:divBdr>
    </w:div>
    <w:div w:id="1604923876">
      <w:bodyDiv w:val="1"/>
      <w:marLeft w:val="0"/>
      <w:marRight w:val="0"/>
      <w:marTop w:val="0"/>
      <w:marBottom w:val="0"/>
      <w:divBdr>
        <w:top w:val="none" w:sz="0" w:space="0" w:color="auto"/>
        <w:left w:val="none" w:sz="0" w:space="0" w:color="auto"/>
        <w:bottom w:val="none" w:sz="0" w:space="0" w:color="auto"/>
        <w:right w:val="none" w:sz="0" w:space="0" w:color="auto"/>
      </w:divBdr>
    </w:div>
    <w:div w:id="1622422940">
      <w:bodyDiv w:val="1"/>
      <w:marLeft w:val="0"/>
      <w:marRight w:val="0"/>
      <w:marTop w:val="0"/>
      <w:marBottom w:val="0"/>
      <w:divBdr>
        <w:top w:val="none" w:sz="0" w:space="0" w:color="auto"/>
        <w:left w:val="none" w:sz="0" w:space="0" w:color="auto"/>
        <w:bottom w:val="none" w:sz="0" w:space="0" w:color="auto"/>
        <w:right w:val="none" w:sz="0" w:space="0" w:color="auto"/>
      </w:divBdr>
    </w:div>
    <w:div w:id="1631479095">
      <w:bodyDiv w:val="1"/>
      <w:marLeft w:val="0"/>
      <w:marRight w:val="0"/>
      <w:marTop w:val="0"/>
      <w:marBottom w:val="0"/>
      <w:divBdr>
        <w:top w:val="none" w:sz="0" w:space="0" w:color="auto"/>
        <w:left w:val="none" w:sz="0" w:space="0" w:color="auto"/>
        <w:bottom w:val="none" w:sz="0" w:space="0" w:color="auto"/>
        <w:right w:val="none" w:sz="0" w:space="0" w:color="auto"/>
      </w:divBdr>
    </w:div>
    <w:div w:id="1633558360">
      <w:bodyDiv w:val="1"/>
      <w:marLeft w:val="0"/>
      <w:marRight w:val="0"/>
      <w:marTop w:val="0"/>
      <w:marBottom w:val="0"/>
      <w:divBdr>
        <w:top w:val="none" w:sz="0" w:space="0" w:color="auto"/>
        <w:left w:val="none" w:sz="0" w:space="0" w:color="auto"/>
        <w:bottom w:val="none" w:sz="0" w:space="0" w:color="auto"/>
        <w:right w:val="none" w:sz="0" w:space="0" w:color="auto"/>
      </w:divBdr>
    </w:div>
    <w:div w:id="1687170014">
      <w:bodyDiv w:val="1"/>
      <w:marLeft w:val="0"/>
      <w:marRight w:val="0"/>
      <w:marTop w:val="0"/>
      <w:marBottom w:val="0"/>
      <w:divBdr>
        <w:top w:val="none" w:sz="0" w:space="0" w:color="auto"/>
        <w:left w:val="none" w:sz="0" w:space="0" w:color="auto"/>
        <w:bottom w:val="none" w:sz="0" w:space="0" w:color="auto"/>
        <w:right w:val="none" w:sz="0" w:space="0" w:color="auto"/>
      </w:divBdr>
    </w:div>
    <w:div w:id="1699087758">
      <w:bodyDiv w:val="1"/>
      <w:marLeft w:val="0"/>
      <w:marRight w:val="0"/>
      <w:marTop w:val="0"/>
      <w:marBottom w:val="0"/>
      <w:divBdr>
        <w:top w:val="none" w:sz="0" w:space="0" w:color="auto"/>
        <w:left w:val="none" w:sz="0" w:space="0" w:color="auto"/>
        <w:bottom w:val="none" w:sz="0" w:space="0" w:color="auto"/>
        <w:right w:val="none" w:sz="0" w:space="0" w:color="auto"/>
      </w:divBdr>
    </w:div>
    <w:div w:id="1713725112">
      <w:bodyDiv w:val="1"/>
      <w:marLeft w:val="0"/>
      <w:marRight w:val="0"/>
      <w:marTop w:val="0"/>
      <w:marBottom w:val="0"/>
      <w:divBdr>
        <w:top w:val="none" w:sz="0" w:space="0" w:color="auto"/>
        <w:left w:val="none" w:sz="0" w:space="0" w:color="auto"/>
        <w:bottom w:val="none" w:sz="0" w:space="0" w:color="auto"/>
        <w:right w:val="none" w:sz="0" w:space="0" w:color="auto"/>
      </w:divBdr>
    </w:div>
    <w:div w:id="1721130266">
      <w:bodyDiv w:val="1"/>
      <w:marLeft w:val="0"/>
      <w:marRight w:val="0"/>
      <w:marTop w:val="0"/>
      <w:marBottom w:val="0"/>
      <w:divBdr>
        <w:top w:val="none" w:sz="0" w:space="0" w:color="auto"/>
        <w:left w:val="none" w:sz="0" w:space="0" w:color="auto"/>
        <w:bottom w:val="none" w:sz="0" w:space="0" w:color="auto"/>
        <w:right w:val="none" w:sz="0" w:space="0" w:color="auto"/>
      </w:divBdr>
      <w:divsChild>
        <w:div w:id="1188954410">
          <w:marLeft w:val="0"/>
          <w:marRight w:val="0"/>
          <w:marTop w:val="0"/>
          <w:marBottom w:val="0"/>
          <w:divBdr>
            <w:top w:val="none" w:sz="0" w:space="0" w:color="auto"/>
            <w:left w:val="none" w:sz="0" w:space="0" w:color="auto"/>
            <w:bottom w:val="none" w:sz="0" w:space="0" w:color="auto"/>
            <w:right w:val="none" w:sz="0" w:space="0" w:color="auto"/>
          </w:divBdr>
        </w:div>
        <w:div w:id="1044061696">
          <w:marLeft w:val="0"/>
          <w:marRight w:val="0"/>
          <w:marTop w:val="0"/>
          <w:marBottom w:val="0"/>
          <w:divBdr>
            <w:top w:val="none" w:sz="0" w:space="0" w:color="auto"/>
            <w:left w:val="none" w:sz="0" w:space="0" w:color="auto"/>
            <w:bottom w:val="none" w:sz="0" w:space="0" w:color="auto"/>
            <w:right w:val="none" w:sz="0" w:space="0" w:color="auto"/>
          </w:divBdr>
        </w:div>
        <w:div w:id="2145073883">
          <w:marLeft w:val="0"/>
          <w:marRight w:val="0"/>
          <w:marTop w:val="0"/>
          <w:marBottom w:val="0"/>
          <w:divBdr>
            <w:top w:val="none" w:sz="0" w:space="0" w:color="auto"/>
            <w:left w:val="none" w:sz="0" w:space="0" w:color="auto"/>
            <w:bottom w:val="none" w:sz="0" w:space="0" w:color="auto"/>
            <w:right w:val="none" w:sz="0" w:space="0" w:color="auto"/>
          </w:divBdr>
        </w:div>
        <w:div w:id="1928926339">
          <w:marLeft w:val="0"/>
          <w:marRight w:val="0"/>
          <w:marTop w:val="0"/>
          <w:marBottom w:val="0"/>
          <w:divBdr>
            <w:top w:val="none" w:sz="0" w:space="0" w:color="auto"/>
            <w:left w:val="none" w:sz="0" w:space="0" w:color="auto"/>
            <w:bottom w:val="none" w:sz="0" w:space="0" w:color="auto"/>
            <w:right w:val="none" w:sz="0" w:space="0" w:color="auto"/>
          </w:divBdr>
        </w:div>
        <w:div w:id="22555890">
          <w:marLeft w:val="0"/>
          <w:marRight w:val="0"/>
          <w:marTop w:val="0"/>
          <w:marBottom w:val="0"/>
          <w:divBdr>
            <w:top w:val="none" w:sz="0" w:space="0" w:color="auto"/>
            <w:left w:val="none" w:sz="0" w:space="0" w:color="auto"/>
            <w:bottom w:val="none" w:sz="0" w:space="0" w:color="auto"/>
            <w:right w:val="none" w:sz="0" w:space="0" w:color="auto"/>
          </w:divBdr>
        </w:div>
        <w:div w:id="1340814733">
          <w:marLeft w:val="0"/>
          <w:marRight w:val="0"/>
          <w:marTop w:val="0"/>
          <w:marBottom w:val="0"/>
          <w:divBdr>
            <w:top w:val="none" w:sz="0" w:space="0" w:color="auto"/>
            <w:left w:val="none" w:sz="0" w:space="0" w:color="auto"/>
            <w:bottom w:val="none" w:sz="0" w:space="0" w:color="auto"/>
            <w:right w:val="none" w:sz="0" w:space="0" w:color="auto"/>
          </w:divBdr>
        </w:div>
        <w:div w:id="184100913">
          <w:marLeft w:val="0"/>
          <w:marRight w:val="0"/>
          <w:marTop w:val="0"/>
          <w:marBottom w:val="0"/>
          <w:divBdr>
            <w:top w:val="none" w:sz="0" w:space="0" w:color="auto"/>
            <w:left w:val="none" w:sz="0" w:space="0" w:color="auto"/>
            <w:bottom w:val="none" w:sz="0" w:space="0" w:color="auto"/>
            <w:right w:val="none" w:sz="0" w:space="0" w:color="auto"/>
          </w:divBdr>
        </w:div>
      </w:divsChild>
    </w:div>
    <w:div w:id="1738093220">
      <w:bodyDiv w:val="1"/>
      <w:marLeft w:val="0"/>
      <w:marRight w:val="0"/>
      <w:marTop w:val="0"/>
      <w:marBottom w:val="0"/>
      <w:divBdr>
        <w:top w:val="none" w:sz="0" w:space="0" w:color="auto"/>
        <w:left w:val="none" w:sz="0" w:space="0" w:color="auto"/>
        <w:bottom w:val="none" w:sz="0" w:space="0" w:color="auto"/>
        <w:right w:val="none" w:sz="0" w:space="0" w:color="auto"/>
      </w:divBdr>
    </w:div>
    <w:div w:id="1762487792">
      <w:marLeft w:val="0"/>
      <w:marRight w:val="0"/>
      <w:marTop w:val="0"/>
      <w:marBottom w:val="0"/>
      <w:divBdr>
        <w:top w:val="none" w:sz="0" w:space="0" w:color="auto"/>
        <w:left w:val="none" w:sz="0" w:space="0" w:color="auto"/>
        <w:bottom w:val="none" w:sz="0" w:space="0" w:color="auto"/>
        <w:right w:val="none" w:sz="0" w:space="0" w:color="auto"/>
      </w:divBdr>
    </w:div>
    <w:div w:id="1765492455">
      <w:bodyDiv w:val="1"/>
      <w:marLeft w:val="0"/>
      <w:marRight w:val="0"/>
      <w:marTop w:val="0"/>
      <w:marBottom w:val="0"/>
      <w:divBdr>
        <w:top w:val="none" w:sz="0" w:space="0" w:color="auto"/>
        <w:left w:val="none" w:sz="0" w:space="0" w:color="auto"/>
        <w:bottom w:val="none" w:sz="0" w:space="0" w:color="auto"/>
        <w:right w:val="none" w:sz="0" w:space="0" w:color="auto"/>
      </w:divBdr>
    </w:div>
    <w:div w:id="1772166525">
      <w:bodyDiv w:val="1"/>
      <w:marLeft w:val="0"/>
      <w:marRight w:val="0"/>
      <w:marTop w:val="0"/>
      <w:marBottom w:val="0"/>
      <w:divBdr>
        <w:top w:val="none" w:sz="0" w:space="0" w:color="auto"/>
        <w:left w:val="none" w:sz="0" w:space="0" w:color="auto"/>
        <w:bottom w:val="none" w:sz="0" w:space="0" w:color="auto"/>
        <w:right w:val="none" w:sz="0" w:space="0" w:color="auto"/>
      </w:divBdr>
    </w:div>
    <w:div w:id="1777601016">
      <w:bodyDiv w:val="1"/>
      <w:marLeft w:val="0"/>
      <w:marRight w:val="0"/>
      <w:marTop w:val="0"/>
      <w:marBottom w:val="0"/>
      <w:divBdr>
        <w:top w:val="none" w:sz="0" w:space="0" w:color="auto"/>
        <w:left w:val="none" w:sz="0" w:space="0" w:color="auto"/>
        <w:bottom w:val="none" w:sz="0" w:space="0" w:color="auto"/>
        <w:right w:val="none" w:sz="0" w:space="0" w:color="auto"/>
      </w:divBdr>
    </w:div>
    <w:div w:id="1791708029">
      <w:bodyDiv w:val="1"/>
      <w:marLeft w:val="0"/>
      <w:marRight w:val="0"/>
      <w:marTop w:val="0"/>
      <w:marBottom w:val="0"/>
      <w:divBdr>
        <w:top w:val="none" w:sz="0" w:space="0" w:color="auto"/>
        <w:left w:val="none" w:sz="0" w:space="0" w:color="auto"/>
        <w:bottom w:val="none" w:sz="0" w:space="0" w:color="auto"/>
        <w:right w:val="none" w:sz="0" w:space="0" w:color="auto"/>
      </w:divBdr>
    </w:div>
    <w:div w:id="1792280238">
      <w:bodyDiv w:val="1"/>
      <w:marLeft w:val="0"/>
      <w:marRight w:val="0"/>
      <w:marTop w:val="0"/>
      <w:marBottom w:val="0"/>
      <w:divBdr>
        <w:top w:val="none" w:sz="0" w:space="0" w:color="auto"/>
        <w:left w:val="none" w:sz="0" w:space="0" w:color="auto"/>
        <w:bottom w:val="none" w:sz="0" w:space="0" w:color="auto"/>
        <w:right w:val="none" w:sz="0" w:space="0" w:color="auto"/>
      </w:divBdr>
    </w:div>
    <w:div w:id="1840851428">
      <w:bodyDiv w:val="1"/>
      <w:marLeft w:val="0"/>
      <w:marRight w:val="0"/>
      <w:marTop w:val="0"/>
      <w:marBottom w:val="0"/>
      <w:divBdr>
        <w:top w:val="none" w:sz="0" w:space="0" w:color="auto"/>
        <w:left w:val="none" w:sz="0" w:space="0" w:color="auto"/>
        <w:bottom w:val="none" w:sz="0" w:space="0" w:color="auto"/>
        <w:right w:val="none" w:sz="0" w:space="0" w:color="auto"/>
      </w:divBdr>
    </w:div>
    <w:div w:id="1845626256">
      <w:bodyDiv w:val="1"/>
      <w:marLeft w:val="0"/>
      <w:marRight w:val="0"/>
      <w:marTop w:val="0"/>
      <w:marBottom w:val="0"/>
      <w:divBdr>
        <w:top w:val="none" w:sz="0" w:space="0" w:color="auto"/>
        <w:left w:val="none" w:sz="0" w:space="0" w:color="auto"/>
        <w:bottom w:val="none" w:sz="0" w:space="0" w:color="auto"/>
        <w:right w:val="none" w:sz="0" w:space="0" w:color="auto"/>
      </w:divBdr>
    </w:div>
    <w:div w:id="1851096661">
      <w:bodyDiv w:val="1"/>
      <w:marLeft w:val="0"/>
      <w:marRight w:val="0"/>
      <w:marTop w:val="0"/>
      <w:marBottom w:val="0"/>
      <w:divBdr>
        <w:top w:val="none" w:sz="0" w:space="0" w:color="auto"/>
        <w:left w:val="none" w:sz="0" w:space="0" w:color="auto"/>
        <w:bottom w:val="none" w:sz="0" w:space="0" w:color="auto"/>
        <w:right w:val="none" w:sz="0" w:space="0" w:color="auto"/>
      </w:divBdr>
    </w:div>
    <w:div w:id="1857384591">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80390835">
      <w:bodyDiv w:val="1"/>
      <w:marLeft w:val="0"/>
      <w:marRight w:val="0"/>
      <w:marTop w:val="0"/>
      <w:marBottom w:val="0"/>
      <w:divBdr>
        <w:top w:val="none" w:sz="0" w:space="0" w:color="auto"/>
        <w:left w:val="none" w:sz="0" w:space="0" w:color="auto"/>
        <w:bottom w:val="none" w:sz="0" w:space="0" w:color="auto"/>
        <w:right w:val="none" w:sz="0" w:space="0" w:color="auto"/>
      </w:divBdr>
    </w:div>
    <w:div w:id="1893618342">
      <w:bodyDiv w:val="1"/>
      <w:marLeft w:val="0"/>
      <w:marRight w:val="0"/>
      <w:marTop w:val="0"/>
      <w:marBottom w:val="0"/>
      <w:divBdr>
        <w:top w:val="none" w:sz="0" w:space="0" w:color="auto"/>
        <w:left w:val="none" w:sz="0" w:space="0" w:color="auto"/>
        <w:bottom w:val="none" w:sz="0" w:space="0" w:color="auto"/>
        <w:right w:val="none" w:sz="0" w:space="0" w:color="auto"/>
      </w:divBdr>
    </w:div>
    <w:div w:id="1898130784">
      <w:bodyDiv w:val="1"/>
      <w:marLeft w:val="0"/>
      <w:marRight w:val="0"/>
      <w:marTop w:val="0"/>
      <w:marBottom w:val="0"/>
      <w:divBdr>
        <w:top w:val="none" w:sz="0" w:space="0" w:color="auto"/>
        <w:left w:val="none" w:sz="0" w:space="0" w:color="auto"/>
        <w:bottom w:val="none" w:sz="0" w:space="0" w:color="auto"/>
        <w:right w:val="none" w:sz="0" w:space="0" w:color="auto"/>
      </w:divBdr>
    </w:div>
    <w:div w:id="1899706981">
      <w:bodyDiv w:val="1"/>
      <w:marLeft w:val="0"/>
      <w:marRight w:val="0"/>
      <w:marTop w:val="0"/>
      <w:marBottom w:val="0"/>
      <w:divBdr>
        <w:top w:val="none" w:sz="0" w:space="0" w:color="auto"/>
        <w:left w:val="none" w:sz="0" w:space="0" w:color="auto"/>
        <w:bottom w:val="none" w:sz="0" w:space="0" w:color="auto"/>
        <w:right w:val="none" w:sz="0" w:space="0" w:color="auto"/>
      </w:divBdr>
    </w:div>
    <w:div w:id="1910188925">
      <w:bodyDiv w:val="1"/>
      <w:marLeft w:val="0"/>
      <w:marRight w:val="0"/>
      <w:marTop w:val="0"/>
      <w:marBottom w:val="0"/>
      <w:divBdr>
        <w:top w:val="none" w:sz="0" w:space="0" w:color="auto"/>
        <w:left w:val="none" w:sz="0" w:space="0" w:color="auto"/>
        <w:bottom w:val="none" w:sz="0" w:space="0" w:color="auto"/>
        <w:right w:val="none" w:sz="0" w:space="0" w:color="auto"/>
      </w:divBdr>
    </w:div>
    <w:div w:id="1946577945">
      <w:bodyDiv w:val="1"/>
      <w:marLeft w:val="0"/>
      <w:marRight w:val="0"/>
      <w:marTop w:val="0"/>
      <w:marBottom w:val="0"/>
      <w:divBdr>
        <w:top w:val="none" w:sz="0" w:space="0" w:color="auto"/>
        <w:left w:val="none" w:sz="0" w:space="0" w:color="auto"/>
        <w:bottom w:val="none" w:sz="0" w:space="0" w:color="auto"/>
        <w:right w:val="none" w:sz="0" w:space="0" w:color="auto"/>
      </w:divBdr>
    </w:div>
    <w:div w:id="1968967292">
      <w:bodyDiv w:val="1"/>
      <w:marLeft w:val="0"/>
      <w:marRight w:val="0"/>
      <w:marTop w:val="0"/>
      <w:marBottom w:val="0"/>
      <w:divBdr>
        <w:top w:val="none" w:sz="0" w:space="0" w:color="auto"/>
        <w:left w:val="none" w:sz="0" w:space="0" w:color="auto"/>
        <w:bottom w:val="none" w:sz="0" w:space="0" w:color="auto"/>
        <w:right w:val="none" w:sz="0" w:space="0" w:color="auto"/>
      </w:divBdr>
    </w:div>
    <w:div w:id="1969895423">
      <w:bodyDiv w:val="1"/>
      <w:marLeft w:val="0"/>
      <w:marRight w:val="0"/>
      <w:marTop w:val="0"/>
      <w:marBottom w:val="0"/>
      <w:divBdr>
        <w:top w:val="none" w:sz="0" w:space="0" w:color="auto"/>
        <w:left w:val="none" w:sz="0" w:space="0" w:color="auto"/>
        <w:bottom w:val="none" w:sz="0" w:space="0" w:color="auto"/>
        <w:right w:val="none" w:sz="0" w:space="0" w:color="auto"/>
      </w:divBdr>
    </w:div>
    <w:div w:id="1971935293">
      <w:bodyDiv w:val="1"/>
      <w:marLeft w:val="0"/>
      <w:marRight w:val="0"/>
      <w:marTop w:val="0"/>
      <w:marBottom w:val="0"/>
      <w:divBdr>
        <w:top w:val="none" w:sz="0" w:space="0" w:color="auto"/>
        <w:left w:val="none" w:sz="0" w:space="0" w:color="auto"/>
        <w:bottom w:val="none" w:sz="0" w:space="0" w:color="auto"/>
        <w:right w:val="none" w:sz="0" w:space="0" w:color="auto"/>
      </w:divBdr>
    </w:div>
    <w:div w:id="1976330917">
      <w:bodyDiv w:val="1"/>
      <w:marLeft w:val="0"/>
      <w:marRight w:val="0"/>
      <w:marTop w:val="0"/>
      <w:marBottom w:val="0"/>
      <w:divBdr>
        <w:top w:val="none" w:sz="0" w:space="0" w:color="auto"/>
        <w:left w:val="none" w:sz="0" w:space="0" w:color="auto"/>
        <w:bottom w:val="none" w:sz="0" w:space="0" w:color="auto"/>
        <w:right w:val="none" w:sz="0" w:space="0" w:color="auto"/>
      </w:divBdr>
    </w:div>
    <w:div w:id="1980258605">
      <w:bodyDiv w:val="1"/>
      <w:marLeft w:val="0"/>
      <w:marRight w:val="0"/>
      <w:marTop w:val="0"/>
      <w:marBottom w:val="0"/>
      <w:divBdr>
        <w:top w:val="none" w:sz="0" w:space="0" w:color="auto"/>
        <w:left w:val="none" w:sz="0" w:space="0" w:color="auto"/>
        <w:bottom w:val="none" w:sz="0" w:space="0" w:color="auto"/>
        <w:right w:val="none" w:sz="0" w:space="0" w:color="auto"/>
      </w:divBdr>
    </w:div>
    <w:div w:id="1987510772">
      <w:marLeft w:val="0"/>
      <w:marRight w:val="0"/>
      <w:marTop w:val="0"/>
      <w:marBottom w:val="0"/>
      <w:divBdr>
        <w:top w:val="none" w:sz="0" w:space="0" w:color="auto"/>
        <w:left w:val="none" w:sz="0" w:space="0" w:color="auto"/>
        <w:bottom w:val="none" w:sz="0" w:space="0" w:color="auto"/>
        <w:right w:val="none" w:sz="0" w:space="0" w:color="auto"/>
      </w:divBdr>
    </w:div>
    <w:div w:id="1994944498">
      <w:bodyDiv w:val="1"/>
      <w:marLeft w:val="0"/>
      <w:marRight w:val="0"/>
      <w:marTop w:val="0"/>
      <w:marBottom w:val="0"/>
      <w:divBdr>
        <w:top w:val="none" w:sz="0" w:space="0" w:color="auto"/>
        <w:left w:val="none" w:sz="0" w:space="0" w:color="auto"/>
        <w:bottom w:val="none" w:sz="0" w:space="0" w:color="auto"/>
        <w:right w:val="none" w:sz="0" w:space="0" w:color="auto"/>
      </w:divBdr>
    </w:div>
    <w:div w:id="2010401188">
      <w:bodyDiv w:val="1"/>
      <w:marLeft w:val="0"/>
      <w:marRight w:val="0"/>
      <w:marTop w:val="0"/>
      <w:marBottom w:val="0"/>
      <w:divBdr>
        <w:top w:val="none" w:sz="0" w:space="0" w:color="auto"/>
        <w:left w:val="none" w:sz="0" w:space="0" w:color="auto"/>
        <w:bottom w:val="none" w:sz="0" w:space="0" w:color="auto"/>
        <w:right w:val="none" w:sz="0" w:space="0" w:color="auto"/>
      </w:divBdr>
    </w:div>
    <w:div w:id="2020503233">
      <w:bodyDiv w:val="1"/>
      <w:marLeft w:val="0"/>
      <w:marRight w:val="0"/>
      <w:marTop w:val="0"/>
      <w:marBottom w:val="0"/>
      <w:divBdr>
        <w:top w:val="none" w:sz="0" w:space="0" w:color="auto"/>
        <w:left w:val="none" w:sz="0" w:space="0" w:color="auto"/>
        <w:bottom w:val="none" w:sz="0" w:space="0" w:color="auto"/>
        <w:right w:val="none" w:sz="0" w:space="0" w:color="auto"/>
      </w:divBdr>
    </w:div>
    <w:div w:id="2022075765">
      <w:bodyDiv w:val="1"/>
      <w:marLeft w:val="0"/>
      <w:marRight w:val="0"/>
      <w:marTop w:val="0"/>
      <w:marBottom w:val="0"/>
      <w:divBdr>
        <w:top w:val="none" w:sz="0" w:space="0" w:color="auto"/>
        <w:left w:val="none" w:sz="0" w:space="0" w:color="auto"/>
        <w:bottom w:val="none" w:sz="0" w:space="0" w:color="auto"/>
        <w:right w:val="none" w:sz="0" w:space="0" w:color="auto"/>
      </w:divBdr>
    </w:div>
    <w:div w:id="2042515440">
      <w:bodyDiv w:val="1"/>
      <w:marLeft w:val="0"/>
      <w:marRight w:val="0"/>
      <w:marTop w:val="0"/>
      <w:marBottom w:val="0"/>
      <w:divBdr>
        <w:top w:val="none" w:sz="0" w:space="0" w:color="auto"/>
        <w:left w:val="none" w:sz="0" w:space="0" w:color="auto"/>
        <w:bottom w:val="none" w:sz="0" w:space="0" w:color="auto"/>
        <w:right w:val="none" w:sz="0" w:space="0" w:color="auto"/>
      </w:divBdr>
    </w:div>
    <w:div w:id="2058427105">
      <w:bodyDiv w:val="1"/>
      <w:marLeft w:val="0"/>
      <w:marRight w:val="0"/>
      <w:marTop w:val="0"/>
      <w:marBottom w:val="0"/>
      <w:divBdr>
        <w:top w:val="none" w:sz="0" w:space="0" w:color="auto"/>
        <w:left w:val="none" w:sz="0" w:space="0" w:color="auto"/>
        <w:bottom w:val="none" w:sz="0" w:space="0" w:color="auto"/>
        <w:right w:val="none" w:sz="0" w:space="0" w:color="auto"/>
      </w:divBdr>
    </w:div>
    <w:div w:id="2072844286">
      <w:bodyDiv w:val="1"/>
      <w:marLeft w:val="0"/>
      <w:marRight w:val="0"/>
      <w:marTop w:val="0"/>
      <w:marBottom w:val="0"/>
      <w:divBdr>
        <w:top w:val="none" w:sz="0" w:space="0" w:color="auto"/>
        <w:left w:val="none" w:sz="0" w:space="0" w:color="auto"/>
        <w:bottom w:val="none" w:sz="0" w:space="0" w:color="auto"/>
        <w:right w:val="none" w:sz="0" w:space="0" w:color="auto"/>
      </w:divBdr>
    </w:div>
    <w:div w:id="2077584904">
      <w:marLeft w:val="0"/>
      <w:marRight w:val="0"/>
      <w:marTop w:val="0"/>
      <w:marBottom w:val="0"/>
      <w:divBdr>
        <w:top w:val="none" w:sz="0" w:space="0" w:color="auto"/>
        <w:left w:val="none" w:sz="0" w:space="0" w:color="auto"/>
        <w:bottom w:val="none" w:sz="0" w:space="0" w:color="auto"/>
        <w:right w:val="none" w:sz="0" w:space="0" w:color="auto"/>
      </w:divBdr>
    </w:div>
    <w:div w:id="2085376574">
      <w:bodyDiv w:val="1"/>
      <w:marLeft w:val="0"/>
      <w:marRight w:val="0"/>
      <w:marTop w:val="0"/>
      <w:marBottom w:val="0"/>
      <w:divBdr>
        <w:top w:val="none" w:sz="0" w:space="0" w:color="auto"/>
        <w:left w:val="none" w:sz="0" w:space="0" w:color="auto"/>
        <w:bottom w:val="none" w:sz="0" w:space="0" w:color="auto"/>
        <w:right w:val="none" w:sz="0" w:space="0" w:color="auto"/>
      </w:divBdr>
    </w:div>
    <w:div w:id="2092576299">
      <w:bodyDiv w:val="1"/>
      <w:marLeft w:val="0"/>
      <w:marRight w:val="0"/>
      <w:marTop w:val="0"/>
      <w:marBottom w:val="0"/>
      <w:divBdr>
        <w:top w:val="none" w:sz="0" w:space="0" w:color="auto"/>
        <w:left w:val="none" w:sz="0" w:space="0" w:color="auto"/>
        <w:bottom w:val="none" w:sz="0" w:space="0" w:color="auto"/>
        <w:right w:val="none" w:sz="0" w:space="0" w:color="auto"/>
      </w:divBdr>
    </w:div>
    <w:div w:id="2094890029">
      <w:marLeft w:val="0"/>
      <w:marRight w:val="0"/>
      <w:marTop w:val="0"/>
      <w:marBottom w:val="0"/>
      <w:divBdr>
        <w:top w:val="none" w:sz="0" w:space="0" w:color="auto"/>
        <w:left w:val="none" w:sz="0" w:space="0" w:color="auto"/>
        <w:bottom w:val="none" w:sz="0" w:space="0" w:color="auto"/>
        <w:right w:val="none" w:sz="0" w:space="0" w:color="auto"/>
      </w:divBdr>
    </w:div>
    <w:div w:id="2106612494">
      <w:bodyDiv w:val="1"/>
      <w:marLeft w:val="0"/>
      <w:marRight w:val="0"/>
      <w:marTop w:val="0"/>
      <w:marBottom w:val="0"/>
      <w:divBdr>
        <w:top w:val="none" w:sz="0" w:space="0" w:color="auto"/>
        <w:left w:val="none" w:sz="0" w:space="0" w:color="auto"/>
        <w:bottom w:val="none" w:sz="0" w:space="0" w:color="auto"/>
        <w:right w:val="none" w:sz="0" w:space="0" w:color="auto"/>
      </w:divBdr>
    </w:div>
    <w:div w:id="2110197266">
      <w:bodyDiv w:val="1"/>
      <w:marLeft w:val="0"/>
      <w:marRight w:val="0"/>
      <w:marTop w:val="0"/>
      <w:marBottom w:val="0"/>
      <w:divBdr>
        <w:top w:val="none" w:sz="0" w:space="0" w:color="auto"/>
        <w:left w:val="none" w:sz="0" w:space="0" w:color="auto"/>
        <w:bottom w:val="none" w:sz="0" w:space="0" w:color="auto"/>
        <w:right w:val="none" w:sz="0" w:space="0" w:color="auto"/>
      </w:divBdr>
    </w:div>
    <w:div w:id="2111536752">
      <w:bodyDiv w:val="1"/>
      <w:marLeft w:val="0"/>
      <w:marRight w:val="0"/>
      <w:marTop w:val="0"/>
      <w:marBottom w:val="0"/>
      <w:divBdr>
        <w:top w:val="none" w:sz="0" w:space="0" w:color="auto"/>
        <w:left w:val="none" w:sz="0" w:space="0" w:color="auto"/>
        <w:bottom w:val="none" w:sz="0" w:space="0" w:color="auto"/>
        <w:right w:val="none" w:sz="0" w:space="0" w:color="auto"/>
      </w:divBdr>
    </w:div>
    <w:div w:id="2116249129">
      <w:bodyDiv w:val="1"/>
      <w:marLeft w:val="0"/>
      <w:marRight w:val="0"/>
      <w:marTop w:val="0"/>
      <w:marBottom w:val="0"/>
      <w:divBdr>
        <w:top w:val="none" w:sz="0" w:space="0" w:color="auto"/>
        <w:left w:val="none" w:sz="0" w:space="0" w:color="auto"/>
        <w:bottom w:val="none" w:sz="0" w:space="0" w:color="auto"/>
        <w:right w:val="none" w:sz="0" w:space="0" w:color="auto"/>
      </w:divBdr>
    </w:div>
    <w:div w:id="2128116534">
      <w:bodyDiv w:val="1"/>
      <w:marLeft w:val="0"/>
      <w:marRight w:val="0"/>
      <w:marTop w:val="0"/>
      <w:marBottom w:val="0"/>
      <w:divBdr>
        <w:top w:val="none" w:sz="0" w:space="0" w:color="auto"/>
        <w:left w:val="none" w:sz="0" w:space="0" w:color="auto"/>
        <w:bottom w:val="none" w:sz="0" w:space="0" w:color="auto"/>
        <w:right w:val="none" w:sz="0" w:space="0" w:color="auto"/>
      </w:divBdr>
    </w:div>
    <w:div w:id="2134712634">
      <w:bodyDiv w:val="1"/>
      <w:marLeft w:val="0"/>
      <w:marRight w:val="0"/>
      <w:marTop w:val="0"/>
      <w:marBottom w:val="0"/>
      <w:divBdr>
        <w:top w:val="none" w:sz="0" w:space="0" w:color="auto"/>
        <w:left w:val="none" w:sz="0" w:space="0" w:color="auto"/>
        <w:bottom w:val="none" w:sz="0" w:space="0" w:color="auto"/>
        <w:right w:val="none" w:sz="0" w:space="0" w:color="auto"/>
      </w:divBdr>
    </w:div>
    <w:div w:id="21362163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Dri</b:Tag>
    <b:SourceType>InternetSite</b:SourceType>
    <b:Guid>{CA1FE6F1-BA3C-114E-812A-C34105ED9B8C}</b:Guid>
    <b:Title>DengAI: Predicting Disease Spread</b:Title>
    <b:Author>
      <b:Author>
        <b:NameList>
          <b:Person>
            <b:Last>DrivenData</b:Last>
          </b:Person>
        </b:NameList>
      </b:Author>
    </b:Author>
    <b:InternetSiteTitle>DrivenData</b:InternetSiteTitle>
    <b:URL>https://www.drivendata.org/competitions/44/dengai-predicting-disease-spread/</b:URL>
    <b:RefOrder>1</b:RefOrder>
  </b:Source>
  <b:Source>
    <b:Tag>WHO</b:Tag>
    <b:SourceType>InternetSite</b:SourceType>
    <b:Guid>{8D722AEF-ACF1-6B47-8086-DFF46DB7A2EF}</b:Guid>
    <b:Author>
      <b:Author>
        <b:Corporate>WHO</b:Corporate>
      </b:Author>
    </b:Author>
    <b:Title>Dengue and severe dengue</b:Title>
    <b:InternetSiteTitle>World Health Organization</b:InternetSiteTitle>
    <b:URL>http://www.who.int/mediacentre/factsheets/fs117/en/</b:URL>
    <b:RefOrder>2</b:RefOrder>
  </b:Source>
  <b:Source>
    <b:Tag>Cha09</b:Tag>
    <b:SourceType>JournalArticle</b:SourceType>
    <b:Guid>{13EE1459-94F3-5640-BAA1-661E38322818}</b:Guid>
    <b:Author>
      <b:Author>
        <b:NameList>
          <b:Person>
            <b:Last>Chatterjee</b:Last>
            <b:First>Chandrajit</b:First>
          </b:Person>
          <b:Person>
            <b:Last>R.</b:Last>
            <b:First>Sarkar</b:First>
            <b:Middle>Ram</b:Middle>
          </b:Person>
        </b:NameList>
      </b:Author>
    </b:Author>
    <b:Title>Multi-Step Polynomial Regression Method to Model and Forecast Malaria Incidence.</b:Title>
    <b:JournalName>PLoS ONE </b:JournalName>
    <b:Year>2009</b:Year>
    <b:Pages>https://doi.org/10.1371/journal.pone.0004726</b:Pages>
    <b:RefOrder>4</b:RefOrder>
  </b:Source>
  <b:Source>
    <b:Tag>Wei10</b:Tag>
    <b:SourceType>JournalArticle</b:SourceType>
    <b:Guid>{CAC880A2-FEDA-E340-A379-08D1AF139D30}</b:Guid>
    <b:Author>
      <b:Author>
        <b:NameList>
          <b:Person>
            <b:Last>Weisent</b:Last>
            <b:First>J.,</b:First>
            <b:Middle>Seaver, S., Odoi, A., &amp; Rohrbach, B.</b:Middle>
          </b:Person>
        </b:NameList>
      </b:Author>
    </b:Author>
    <b:Title>omparison of three time-series models for predicting campylobacteriosis risk.</b:Title>
    <b:JournalName>Epidemiology and Infection</b:JournalName>
    <b:Year>2010</b:Year>
    <b:Pages>898-906. Retrieved from http://www.jstor.org.turing.library.northwestern.edu/stable/40603351</b:Pages>
    <b:RefOrder>3</b:RefOrder>
  </b:Source>
  <b:Source>
    <b:Tag>Buc12</b:Tag>
    <b:SourceType>JournalArticle</b:SourceType>
    <b:Guid>{249852C4-0184-D440-B8EB-E4279186A36D}</b:Guid>
    <b:Author>
      <b:Author>
        <b:NameList>
          <b:Person>
            <b:Last>Buczak</b:Last>
            <b:First>Anna</b:First>
            <b:Middle>L. and Koshute, Phillip T. and Babin, Steven M. and Feighner, Brian H. and Lewis, Sheryl H.</b:Middle>
          </b:Person>
        </b:NameList>
      </b:Author>
    </b:Author>
    <b:Title>BMC Medical InforA data-driven epidemiological prediction method for dengue outbreaks using local and remote sensing data (matics and Decision Making</b:Title>
    <b:JournalName>BMC Medical Informatics and Decision Making</b:JournalName>
    <b:Year>2012</b:Year>
    <b:Pages>124-144.  https://doi.org/10.1186/1472-6947-12-124</b:Pages>
    <b:RefOrder>11</b:RefOrder>
  </b:Source>
  <b:Source>
    <b:Tag>Tek04</b:Tag>
    <b:SourceType>JournalArticle</b:SourceType>
    <b:Guid>{182BB024-5271-2744-B4B6-59C8ABC88706}</b:Guid>
    <b:Author>
      <b:Author>
        <b:NameList>
          <b:Person>
            <b:Last>Teklehaimanot</b:Last>
            <b:First>Hailay</b:First>
            <b:Middle>D., Marc Lipsitch, Awash Teklehaimanot, and Joel Schwartz</b:Middle>
          </b:Person>
        </b:NameList>
      </b:Author>
    </b:Author>
    <b:Title>Weather-based prediction of Plasmodium falciparum malaria in epidemic-prone regions of Ethiopia I. Patterns of lagged weather effects reflect biological mechanisms.</b:Title>
    <b:JournalName>Malaria Journal</b:JournalName>
    <b:Year>2004</b:Year>
    <b:Pages>3 - 41.  doi:10.1186/1475-2875-3-41</b:Pages>
    <b:RefOrder>5</b:RefOrder>
  </b:Source>
  <b:Source>
    <b:Tag>Lee16</b:Tag>
    <b:SourceType>JournalArticle</b:SourceType>
    <b:Guid>{991BA4CA-7678-2A4B-BAEC-A275AC90CD3E}</b:Guid>
    <b:Author>
      <b:Author>
        <b:NameList>
          <b:Person>
            <b:Last>Lee</b:Last>
            <b:First>Keun</b:First>
            <b:Middle>Young</b:Middle>
          </b:Person>
          <b:Person>
            <b:Last>Chung</b:Last>
            <b:First>Namil</b:First>
          </b:Person>
          <b:Person>
            <b:Last>Hwang</b:Last>
            <b:First>Suntae</b:First>
          </b:Person>
        </b:NameList>
      </b:Author>
    </b:Author>
    <b:Title>Application of an artificial neural network (ANN) model for predicting mosquito abundances in urban areas</b:Title>
    <b:JournalName>Ecological Informatics</b:JournalName>
    <b:Year>2016</b:Year>
    <b:Pages>172-180.  https://doi.org/10.1016/j.ecoinf.2015.08.011</b:Pages>
    <b:RefOrder>6</b:RefOrder>
  </b:Source>
  <b:Source>
    <b:Tag>Bha12</b:Tag>
    <b:SourceType>JournalArticle</b:SourceType>
    <b:Guid>{551582E9-3EEB-554A-8DD5-1654A861DC7D}</b:Guid>
    <b:Author>
      <b:Author>
        <b:NameList>
          <b:Person>
            <b:Last>Bhatnagar</b:Last>
            <b:First>S.,</b:First>
            <b:Middle>Lal, V., Gupta, S., &amp; Gupta, O.</b:Middle>
          </b:Person>
        </b:NameList>
      </b:Author>
    </b:Author>
    <b:Title>Forecasting incidence of dengue in Rajasthan, using time series analyses.</b:Title>
    <b:JournalName>Indian Journal of Public Health</b:JournalName>
    <b:Year>2012</b:Year>
    <b:Pages>281.  </b:Pages>
    <b:RefOrder>7</b:RefOrder>
  </b:Source>
  <b:Source>
    <b:Tag>Abu10</b:Tag>
    <b:SourceType>JournalArticle</b:SourceType>
    <b:Guid>{79A5F978-833C-1646-A2EE-5A36759EE4E4}</b:Guid>
    <b:Author>
      <b:Author>
        <b:NameList>
          <b:Person>
            <b:Last>Aburas</b:Last>
            <b:First>Hani</b:First>
            <b:Middle>M.</b:Middle>
          </b:Person>
          <b:Person>
            <b:Last>Cetiner</b:Last>
            <b:First>B.</b:First>
            <b:Middle>Gultekin</b:Middle>
          </b:Person>
          <b:Person>
            <b:Last>Sari</b:Last>
            <b:First>Murat</b:First>
          </b:Person>
        </b:NameList>
      </b:Author>
    </b:Author>
    <b:Title>Dengue confirmed-cases prediction: A neural network model</b:Title>
    <b:JournalName>Expert Systems with Applications</b:JournalName>
    <b:Year>2010</b:Year>
    <b:Pages>4256-4260. https://doi.org/10.1016/j.eswa.2009.11.077</b:Pages>
    <b:RefOrder>8</b:RefOrder>
  </b:Source>
  <b:Source>
    <b:Tag>Cos10</b:Tag>
    <b:SourceType>JournalArticle</b:SourceType>
    <b:Guid>{F24D0F94-63EB-0348-AAD3-F64EE2A11D9E}</b:Guid>
    <b:Author>
      <b:Author>
        <b:NameList>
          <b:Person>
            <b:Last>Costa</b:Last>
            <b:First>Ethiene</b:First>
            <b:Middle>Arruda Pedrosa de Almeida, Santos, Eloína Maria de Mendonça, Correia, Juliana Cavalcanti, &amp; Albuquerque, Cleide Maria Ribeiro de.</b:Middle>
          </b:Person>
        </b:NameList>
      </b:Author>
    </b:Author>
    <b:Title>Impact of small variations in temperature and humidity on the reproductive activity and survival of Aedes aegypti (Diptera, Culicidae). </b:Title>
    <b:JournalName>Revista Brasileira de Entomologia</b:JournalName>
    <b:Year>2010</b:Year>
    <b:Pages>488-493. Available from: http://www.scielo.br/scielo.php?script=sci_arttext&amp;pid=S0085-56262010000300021&amp;lng=en.  http://dx.doi.org/10.1590/S0085-56262010000300021.</b:Pages>
    <b:RefOrder>9</b:RefOrder>
  </b:Source>
  <b:Source>
    <b:Tag>Pue</b:Tag>
    <b:SourceType>InternetSite</b:SourceType>
    <b:Guid>{CC21DE0D-F1A9-E44E-8264-B70DF4D51321}</b:Guid>
    <b:Title>Puerto Rico; Peru</b:Title>
    <b:InternetSiteTitle>Climates to Travel</b:InternetSiteTitle>
    <b:URL>https://www.climatestotravel.com/climate/</b:URL>
    <b:RefOrder>10</b:RefOrder>
  </b:Source>
</b:Sources>
</file>

<file path=customXml/itemProps1.xml><?xml version="1.0" encoding="utf-8"?>
<ds:datastoreItem xmlns:ds="http://schemas.openxmlformats.org/officeDocument/2006/customXml" ds:itemID="{3AD42DC5-CAD2-044C-9E1F-25093A404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15</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Williams</dc:creator>
  <cp:keywords/>
  <dc:description/>
  <cp:lastModifiedBy>Tam Williams</cp:lastModifiedBy>
  <cp:revision>23</cp:revision>
  <dcterms:created xsi:type="dcterms:W3CDTF">2018-03-08T02:36:00Z</dcterms:created>
  <dcterms:modified xsi:type="dcterms:W3CDTF">2018-03-17T23:53:00Z</dcterms:modified>
</cp:coreProperties>
</file>