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9/7/22: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Start with the fixed axis - then go to single axis (no double axis)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DC power - have a DC-DC converter in between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 power - have an inverter in between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Display the current status of the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Switching mechanism between the panel and the battery, battery and load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Dump load for over generation of power from solar panel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Can use the raspberry pi or arduino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Python for GUI and database applications, HDMI from laptop to big screen?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Each system should work with dummy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Start with perf/breadboard and then maybe PCB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9/14/22: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Pi will write out to csv, GUI will read from csv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DC servo motor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9/16/22: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RPI will be used for the system, ADC for voltage measurements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GUI can be written in python, readme for instructions, animation to show how system works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Database done as csv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Look for relays as switches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DC fan as load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 buck boost converter with voltage measurement to write an algorithm to keep output voltage level at correct voltage level?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Solar Power: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-Panel takes solar radiation and converts to electrical energy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-Fed into a MPPT charge controller (protect the battery and maximize output power)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-Battery drives a buck boost converter as it discharges and voltage drops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-Provide constant output voltage to the load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Execution: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 of October: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-Complete simulation level design of solar power generation subsystem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-Complete analog measurement and switching functionality for I/O subsystem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-Complete database and portion of the GUI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 of November: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-Complete PCB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-Full functionality of I/O system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-Complete GUI and system animations/display aids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Validation: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-Completely verify and test battery charging and load driving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-Completely verify measurements and control response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-Completely verify GUI is fully interactable with database and user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9/30/2022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Discussion with Dr. Jang about the load and stepper motor.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-Completed Buck-Buck Converter and fully simulated in LTSpice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-Finalized the passive components and settled on our load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-One load will be handheld console for intractability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-Second load with be a fan, servo motor, and few LEDs to show breath of powering capabilities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-At the charge side, …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-Begun PCB design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-Testing battery charge and discharge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-Calibrating the solar panel, want to see performance across incident angle and intensity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-Input range estimated at…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-Regulates to 3.7V w/ 200mA max output + simulation results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