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85F87" w14:textId="77777777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effective conductivity, </w:t>
      </w:r>
      <w:proofErr w:type="spellStart"/>
      <w:r>
        <w:rPr>
          <w:rFonts w:ascii="Arial" w:hAnsi="Arial"/>
          <w:i/>
          <w:iCs/>
          <w:sz w:val="22"/>
          <w:szCs w:val="22"/>
        </w:rPr>
        <w:t>k</w:t>
      </w:r>
      <w:r>
        <w:rPr>
          <w:rFonts w:ascii="Arial" w:hAnsi="Arial"/>
          <w:sz w:val="22"/>
          <w:szCs w:val="22"/>
          <w:vertAlign w:val="subscript"/>
        </w:rPr>
        <w:t>eff</w:t>
      </w:r>
      <w:proofErr w:type="spellEnd"/>
      <w:r>
        <w:rPr>
          <w:rFonts w:ascii="Arial" w:hAnsi="Arial"/>
          <w:sz w:val="22"/>
          <w:szCs w:val="22"/>
        </w:rPr>
        <w:t xml:space="preserve"> is currently calculated in terms of porosity </w:t>
      </w:r>
      <w:r>
        <w:rPr>
          <w:rFonts w:ascii="Arial" w:hAnsi="Arial"/>
          <w:sz w:val="22"/>
          <w:szCs w:val="22"/>
        </w:rPr>
        <w:sym w:font="Symbol" w:char="F065"/>
      </w:r>
      <w:r>
        <w:rPr>
          <w:rFonts w:ascii="Arial" w:hAnsi="Arial"/>
          <w:sz w:val="22"/>
          <w:szCs w:val="22"/>
        </w:rPr>
        <w:t xml:space="preserve"> according to the equation:</w:t>
      </w:r>
    </w:p>
    <w:p w14:paraId="6145A8AA" w14:textId="054B4057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position w:val="-30"/>
          <w:sz w:val="22"/>
          <w:szCs w:val="22"/>
        </w:rPr>
        <w:object w:dxaOrig="2000" w:dyaOrig="720" w14:anchorId="37672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3pt;height:36.45pt" o:ole="">
            <v:imagedata r:id="rId4" o:title=""/>
          </v:shape>
          <o:OLEObject Type="Embed" ProgID="Equation.DSMT4" ShapeID="_x0000_i1025" DrawAspect="Content" ObjectID="_1774779619" r:id="rId5"/>
        </w:object>
      </w:r>
      <w:r w:rsidR="00C60F18">
        <w:rPr>
          <w:rFonts w:ascii="Arial" w:hAnsi="Arial"/>
          <w:sz w:val="22"/>
          <w:szCs w:val="22"/>
        </w:rPr>
        <w:t xml:space="preserve"> Archie’s Law</w:t>
      </w:r>
    </w:p>
    <w:p w14:paraId="3CC6F50D" w14:textId="1E31D8A3" w:rsidR="00C60F18" w:rsidRDefault="00B13921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</w:t>
      </w:r>
      <w:r w:rsidR="00C60F18">
        <w:rPr>
          <w:rFonts w:ascii="Arial" w:hAnsi="Arial"/>
          <w:sz w:val="22"/>
          <w:szCs w:val="22"/>
        </w:rPr>
        <w:t xml:space="preserve">s for </w:t>
      </w:r>
      <w:proofErr w:type="spellStart"/>
      <w:r w:rsidR="00C60F18">
        <w:rPr>
          <w:rFonts w:ascii="Arial" w:hAnsi="Arial"/>
          <w:sz w:val="22"/>
          <w:szCs w:val="22"/>
        </w:rPr>
        <w:t>SiC</w:t>
      </w:r>
      <w:proofErr w:type="spellEnd"/>
      <w:r w:rsidR="00C60F18">
        <w:rPr>
          <w:rFonts w:ascii="Arial" w:hAnsi="Arial"/>
          <w:sz w:val="22"/>
          <w:szCs w:val="22"/>
        </w:rPr>
        <w:t xml:space="preserve"> </w:t>
      </w:r>
      <w:r w:rsidR="00C60F18" w:rsidRPr="00C60F18">
        <w:rPr>
          <w:rFonts w:ascii="Arial" w:hAnsi="Arial"/>
          <w:sz w:val="22"/>
          <w:szCs w:val="22"/>
        </w:rPr>
        <w:t xml:space="preserve">0.1165 </w:t>
      </w:r>
      <w:proofErr w:type="spellStart"/>
      <w:r w:rsidR="00C60F18" w:rsidRPr="00C60F18">
        <w:rPr>
          <w:rFonts w:ascii="Arial" w:hAnsi="Arial"/>
          <w:sz w:val="22"/>
          <w:szCs w:val="22"/>
        </w:rPr>
        <w:t>cal</w:t>
      </w:r>
      <w:proofErr w:type="spellEnd"/>
      <w:r w:rsidR="00C60F18" w:rsidRPr="00C60F18">
        <w:rPr>
          <w:rFonts w:ascii="Arial" w:hAnsi="Arial"/>
          <w:sz w:val="22"/>
          <w:szCs w:val="22"/>
        </w:rPr>
        <w:t>/cm s K</w:t>
      </w:r>
      <w:r w:rsidR="00C60F18">
        <w:rPr>
          <w:rFonts w:ascii="Arial" w:hAnsi="Arial"/>
          <w:sz w:val="22"/>
          <w:szCs w:val="22"/>
        </w:rPr>
        <w:t xml:space="preserve"> and </w:t>
      </w:r>
      <w:r w:rsidR="00C60F18" w:rsidRPr="00C60F18">
        <w:rPr>
          <w:rFonts w:ascii="Arial" w:hAnsi="Arial"/>
          <w:sz w:val="22"/>
          <w:szCs w:val="22"/>
        </w:rPr>
        <w:t>0.7165 10</w:t>
      </w:r>
      <w:r w:rsidR="00C60F18" w:rsidRPr="00B13921">
        <w:rPr>
          <w:rFonts w:ascii="Arial" w:hAnsi="Arial"/>
          <w:sz w:val="22"/>
          <w:szCs w:val="22"/>
          <w:vertAlign w:val="superscript"/>
        </w:rPr>
        <w:t>-2</w:t>
      </w:r>
      <w:r w:rsidR="00C60F18" w:rsidRPr="00C60F18">
        <w:rPr>
          <w:rFonts w:ascii="Arial" w:hAnsi="Arial"/>
          <w:sz w:val="22"/>
          <w:szCs w:val="22"/>
        </w:rPr>
        <w:t xml:space="preserve"> </w:t>
      </w:r>
      <w:proofErr w:type="spellStart"/>
      <w:r w:rsidR="00C60F18" w:rsidRPr="00C60F18">
        <w:rPr>
          <w:rFonts w:ascii="Arial" w:hAnsi="Arial"/>
          <w:sz w:val="22"/>
          <w:szCs w:val="22"/>
        </w:rPr>
        <w:t>cal</w:t>
      </w:r>
      <w:proofErr w:type="spellEnd"/>
      <w:r w:rsidR="00C60F18" w:rsidRPr="00C60F18">
        <w:rPr>
          <w:rFonts w:ascii="Arial" w:hAnsi="Arial"/>
          <w:sz w:val="22"/>
          <w:szCs w:val="22"/>
        </w:rPr>
        <w:t xml:space="preserve">/cm s K </w:t>
      </w:r>
      <w:r w:rsidR="00C60F18">
        <w:rPr>
          <w:rFonts w:ascii="Arial" w:hAnsi="Arial"/>
          <w:sz w:val="22"/>
          <w:szCs w:val="22"/>
        </w:rPr>
        <w:t xml:space="preserve">for </w:t>
      </w:r>
      <w:r w:rsidR="00C60F18" w:rsidRPr="00C60F18">
        <w:rPr>
          <w:rFonts w:ascii="Arial" w:hAnsi="Arial"/>
          <w:sz w:val="22"/>
          <w:szCs w:val="22"/>
        </w:rPr>
        <w:t>Cordierite</w:t>
      </w:r>
    </w:p>
    <w:p w14:paraId="48646DCE" w14:textId="77777777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If you have direct experimental/manufacturer values for </w:t>
      </w:r>
      <w:proofErr w:type="spellStart"/>
      <w:r>
        <w:rPr>
          <w:rFonts w:ascii="Arial" w:hAnsi="Arial"/>
          <w:i/>
          <w:iCs/>
          <w:sz w:val="22"/>
          <w:szCs w:val="22"/>
        </w:rPr>
        <w:t>k</w:t>
      </w:r>
      <w:r>
        <w:rPr>
          <w:rFonts w:ascii="Arial" w:hAnsi="Arial"/>
          <w:sz w:val="22"/>
          <w:szCs w:val="22"/>
          <w:vertAlign w:val="subscript"/>
        </w:rPr>
        <w:t>eff</w:t>
      </w:r>
      <w:proofErr w:type="spellEnd"/>
      <w:r>
        <w:rPr>
          <w:rFonts w:ascii="Arial" w:hAnsi="Arial"/>
          <w:sz w:val="22"/>
          <w:szCs w:val="22"/>
        </w:rPr>
        <w:t xml:space="preserve"> pick the appropriate </w:t>
      </w:r>
      <w:proofErr w:type="spellStart"/>
      <w:r>
        <w:rPr>
          <w:rFonts w:ascii="Arial" w:hAnsi="Arial"/>
          <w:i/>
          <w:iCs/>
          <w:sz w:val="22"/>
          <w:szCs w:val="22"/>
        </w:rPr>
        <w:t>k</w:t>
      </w:r>
      <w:r>
        <w:rPr>
          <w:rFonts w:ascii="Arial" w:hAnsi="Arial"/>
          <w:sz w:val="22"/>
          <w:szCs w:val="22"/>
          <w:vertAlign w:val="subscript"/>
        </w:rPr>
        <w:t>solid</w:t>
      </w:r>
      <w:proofErr w:type="spellEnd"/>
      <w:r>
        <w:rPr>
          <w:rFonts w:ascii="Arial" w:hAnsi="Arial"/>
          <w:sz w:val="22"/>
          <w:szCs w:val="22"/>
        </w:rPr>
        <w:t xml:space="preserve"> that gives the desired </w:t>
      </w:r>
      <w:proofErr w:type="spellStart"/>
      <w:r>
        <w:rPr>
          <w:rFonts w:ascii="Arial" w:hAnsi="Arial"/>
          <w:i/>
          <w:iCs/>
          <w:sz w:val="22"/>
          <w:szCs w:val="22"/>
        </w:rPr>
        <w:t>k</w:t>
      </w:r>
      <w:r>
        <w:rPr>
          <w:rFonts w:ascii="Arial" w:hAnsi="Arial"/>
          <w:sz w:val="22"/>
          <w:szCs w:val="22"/>
          <w:vertAlign w:val="subscript"/>
        </w:rPr>
        <w:t>eff</w:t>
      </w:r>
      <w:proofErr w:type="spellEnd"/>
      <w:r>
        <w:rPr>
          <w:rFonts w:ascii="Arial" w:hAnsi="Arial"/>
          <w:sz w:val="22"/>
          <w:szCs w:val="22"/>
        </w:rPr>
        <w:t xml:space="preserve"> value.</w:t>
      </w:r>
    </w:p>
    <w:p w14:paraId="7D6A1445" w14:textId="77777777" w:rsidR="00DC32BB" w:rsidRDefault="00DC32BB" w:rsidP="00DC32BB">
      <w:pPr>
        <w:tabs>
          <w:tab w:val="left" w:pos="0"/>
        </w:tabs>
        <w:spacing w:after="240"/>
        <w:ind w:right="360"/>
        <w:jc w:val="both"/>
        <w:rPr>
          <w:rFonts w:ascii="Arial" w:hAnsi="Arial" w:cs="Arial"/>
          <w:b/>
          <w:bCs/>
          <w:sz w:val="22"/>
          <w:szCs w:val="22"/>
        </w:rPr>
      </w:pPr>
      <w:r w:rsidRPr="00825DC0">
        <w:rPr>
          <w:rFonts w:ascii="Arial" w:hAnsi="Arial" w:cs="Arial"/>
          <w:b/>
          <w:bCs/>
          <w:sz w:val="22"/>
          <w:szCs w:val="22"/>
        </w:rPr>
        <w:t>Filter wall density</w:t>
      </w:r>
    </w:p>
    <w:p w14:paraId="6998A010" w14:textId="77777777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wall density of the filter (g/cm</w:t>
      </w:r>
      <w:r>
        <w:rPr>
          <w:rFonts w:ascii="Arial" w:hAnsi="Arial"/>
          <w:sz w:val="22"/>
          <w:szCs w:val="22"/>
          <w:vertAlign w:val="superscript"/>
        </w:rPr>
        <w:t>3</w:t>
      </w:r>
      <w:r>
        <w:rPr>
          <w:rFonts w:ascii="Arial" w:hAnsi="Arial"/>
          <w:sz w:val="22"/>
          <w:szCs w:val="22"/>
        </w:rPr>
        <w:t xml:space="preserve">) can be input directly in this field. </w:t>
      </w:r>
    </w:p>
    <w:p w14:paraId="1F416F8A" w14:textId="77777777" w:rsidR="00DC32BB" w:rsidRDefault="00DC32BB" w:rsidP="00DC32BB">
      <w:pPr>
        <w:pStyle w:val="BodyText"/>
      </w:pPr>
      <w:r>
        <w:t>Nominal values of the wall density are:</w:t>
      </w:r>
    </w:p>
    <w:p w14:paraId="2C60BFED" w14:textId="77777777" w:rsidR="00DC32BB" w:rsidRDefault="00DC32BB" w:rsidP="00DC32BB">
      <w:pPr>
        <w:spacing w:after="240"/>
        <w:ind w:left="720"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2.60 g/cm</w:t>
      </w:r>
      <w:r>
        <w:rPr>
          <w:rFonts w:ascii="Arial" w:hAnsi="Arial"/>
          <w:sz w:val="22"/>
          <w:szCs w:val="22"/>
          <w:vertAlign w:val="superscript"/>
        </w:rPr>
        <w:t xml:space="preserve">3 </w:t>
      </w:r>
      <w:r>
        <w:rPr>
          <w:rFonts w:ascii="Arial" w:hAnsi="Arial"/>
          <w:sz w:val="22"/>
          <w:szCs w:val="22"/>
          <w:vertAlign w:val="superscript"/>
        </w:rPr>
        <w:tab/>
      </w:r>
      <w:r>
        <w:rPr>
          <w:rFonts w:ascii="Arial" w:hAnsi="Arial"/>
          <w:sz w:val="22"/>
          <w:szCs w:val="22"/>
          <w:vertAlign w:val="superscript"/>
        </w:rPr>
        <w:tab/>
      </w:r>
      <w:r>
        <w:rPr>
          <w:rFonts w:ascii="Arial" w:hAnsi="Arial"/>
          <w:sz w:val="22"/>
          <w:szCs w:val="22"/>
        </w:rPr>
        <w:t>(Cordierite)</w:t>
      </w:r>
    </w:p>
    <w:p w14:paraId="16AFA2D1" w14:textId="77777777" w:rsidR="00DC32BB" w:rsidRDefault="00DC32BB" w:rsidP="00DC32BB">
      <w:pPr>
        <w:spacing w:after="240"/>
        <w:ind w:left="720"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3.20 g/cm</w:t>
      </w:r>
      <w:r>
        <w:rPr>
          <w:rFonts w:ascii="Arial" w:hAnsi="Arial"/>
          <w:sz w:val="22"/>
          <w:szCs w:val="22"/>
          <w:vertAlign w:val="superscript"/>
        </w:rPr>
        <w:t>3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(Silicon Carbide)</w:t>
      </w:r>
    </w:p>
    <w:p w14:paraId="6B05FCD9" w14:textId="77777777" w:rsidR="00DC32BB" w:rsidRPr="001B0C38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 w:rsidRPr="001B0C38">
        <w:rPr>
          <w:rFonts w:ascii="Arial" w:hAnsi="Arial"/>
          <w:sz w:val="22"/>
          <w:szCs w:val="22"/>
        </w:rPr>
        <w:t>The above values are for generic materials. Filter manufacturers usually employ various dopant/modifiers in their formulations and the values of actual samples may be different. The user should use manufacturer specified values, if available.</w:t>
      </w:r>
      <w:bookmarkStart w:id="0" w:name="_Toc125371976"/>
    </w:p>
    <w:p w14:paraId="5FC1F143" w14:textId="5FC4E0CD" w:rsidR="00DC32BB" w:rsidRPr="001B0C38" w:rsidRDefault="00DC32BB" w:rsidP="00DC32BB">
      <w:pPr>
        <w:spacing w:after="240"/>
        <w:jc w:val="both"/>
        <w:rPr>
          <w:rFonts w:ascii="Arial" w:hAnsi="Arial"/>
          <w:b/>
          <w:bCs/>
          <w:sz w:val="22"/>
          <w:szCs w:val="22"/>
        </w:rPr>
      </w:pPr>
      <w:r w:rsidRPr="001B0C38">
        <w:rPr>
          <w:rFonts w:ascii="Arial" w:hAnsi="Arial" w:cs="Arial"/>
          <w:b/>
          <w:bCs/>
          <w:sz w:val="22"/>
          <w:szCs w:val="22"/>
        </w:rPr>
        <w:t>Filter Heat Capacity Coefficients</w:t>
      </w:r>
      <w:bookmarkEnd w:id="0"/>
      <w:r w:rsidR="00B13921">
        <w:rPr>
          <w:rFonts w:ascii="Arial" w:hAnsi="Arial" w:cs="Arial"/>
          <w:b/>
          <w:bCs/>
          <w:sz w:val="22"/>
          <w:szCs w:val="22"/>
        </w:rPr>
        <w:t xml:space="preserve"> (probably with porosity)</w:t>
      </w:r>
    </w:p>
    <w:p w14:paraId="2E518EDA" w14:textId="77777777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Substrate Heat Capacity of the filter is calculated by the following equation. </w:t>
      </w:r>
    </w:p>
    <w:p w14:paraId="09E2102C" w14:textId="662F63EA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position w:val="-12"/>
          <w:sz w:val="22"/>
          <w:szCs w:val="22"/>
        </w:rPr>
        <w:object w:dxaOrig="4599" w:dyaOrig="380" w14:anchorId="715E484B">
          <v:shape id="_x0000_i1026" type="#_x0000_t75" style="width:230.15pt;height:18.85pt" o:ole="">
            <v:imagedata r:id="rId6" o:title=""/>
          </v:shape>
          <o:OLEObject Type="Embed" ProgID="Equation.DSMT4" ShapeID="_x0000_i1026" DrawAspect="Content" ObjectID="_1774779620" r:id="rId7"/>
        </w:object>
      </w:r>
      <w:r w:rsidR="00B13921">
        <w:rPr>
          <w:rFonts w:ascii="Arial" w:hAnsi="Arial"/>
          <w:sz w:val="22"/>
          <w:szCs w:val="22"/>
        </w:rPr>
        <w:t xml:space="preserve"> (probably C1 without T)</w:t>
      </w:r>
    </w:p>
    <w:p w14:paraId="40932CB2" w14:textId="77777777" w:rsidR="00DC32BB" w:rsidRDefault="00DC32BB" w:rsidP="00DC32BB">
      <w:pPr>
        <w:spacing w:after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Set the value of the </w:t>
      </w: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  <w:vertAlign w:val="subscript"/>
        </w:rPr>
        <w:t>1</w:t>
      </w:r>
      <w:r>
        <w:rPr>
          <w:rFonts w:ascii="Arial" w:hAnsi="Arial"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  <w:vertAlign w:val="subscript"/>
        </w:rPr>
        <w:t>2</w:t>
      </w:r>
      <w:r>
        <w:rPr>
          <w:rFonts w:ascii="Arial" w:hAnsi="Arial"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  <w:vertAlign w:val="subscript"/>
        </w:rPr>
        <w:t>3</w:t>
      </w:r>
      <w:r>
        <w:rPr>
          <w:rFonts w:ascii="Arial" w:hAnsi="Arial"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  <w:vertAlign w:val="subscript"/>
        </w:rPr>
        <w:t>4</w:t>
      </w:r>
      <w:r>
        <w:rPr>
          <w:rFonts w:ascii="Arial" w:hAnsi="Arial"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  <w:vertAlign w:val="subscript"/>
        </w:rPr>
        <w:t>6</w:t>
      </w:r>
      <w:r>
        <w:rPr>
          <w:rFonts w:ascii="Arial" w:hAnsi="Arial"/>
          <w:sz w:val="22"/>
          <w:szCs w:val="22"/>
        </w:rPr>
        <w:t xml:space="preserve"> parameters. Typical values for these </w:t>
      </w:r>
      <w:proofErr w:type="spellStart"/>
      <w:r>
        <w:rPr>
          <w:rFonts w:ascii="Arial" w:hAnsi="Arial"/>
          <w:sz w:val="22"/>
          <w:szCs w:val="22"/>
        </w:rPr>
        <w:t>paramereters</w:t>
      </w:r>
      <w:proofErr w:type="spellEnd"/>
      <w:r>
        <w:rPr>
          <w:rFonts w:ascii="Arial" w:hAnsi="Arial"/>
          <w:sz w:val="22"/>
          <w:szCs w:val="22"/>
        </w:rPr>
        <w:t xml:space="preserve"> for </w:t>
      </w:r>
      <w:proofErr w:type="spellStart"/>
      <w:r>
        <w:rPr>
          <w:rFonts w:ascii="Arial" w:hAnsi="Arial"/>
          <w:sz w:val="22"/>
          <w:szCs w:val="22"/>
        </w:rPr>
        <w:t>SiC</w:t>
      </w:r>
      <w:proofErr w:type="spellEnd"/>
      <w:r>
        <w:rPr>
          <w:rFonts w:ascii="Arial" w:hAnsi="Arial"/>
          <w:sz w:val="22"/>
          <w:szCs w:val="22"/>
        </w:rPr>
        <w:t xml:space="preserve"> and Cordierite filters are as follows:</w:t>
      </w:r>
    </w:p>
    <w:p w14:paraId="692671CB" w14:textId="77777777" w:rsidR="00DC32BB" w:rsidRDefault="00DC32BB" w:rsidP="00DC32BB">
      <w:pPr>
        <w:spacing w:after="240"/>
        <w:rPr>
          <w:rFonts w:ascii="Arial" w:hAnsi="Arial"/>
          <w:i/>
          <w:iCs/>
          <w:sz w:val="20"/>
          <w:szCs w:val="20"/>
        </w:rPr>
      </w:pPr>
      <w:r w:rsidRPr="00D67AB8">
        <w:rPr>
          <w:rFonts w:ascii="Arial" w:hAnsi="Arial"/>
          <w:i/>
          <w:iCs/>
          <w:sz w:val="20"/>
          <w:szCs w:val="20"/>
        </w:rPr>
        <w:t xml:space="preserve">Table </w:t>
      </w:r>
      <w:r>
        <w:rPr>
          <w:rFonts w:ascii="Arial" w:hAnsi="Arial"/>
          <w:i/>
          <w:iCs/>
          <w:sz w:val="20"/>
          <w:szCs w:val="20"/>
        </w:rPr>
        <w:t>7.5</w:t>
      </w:r>
      <w:r w:rsidRPr="00D67AB8">
        <w:rPr>
          <w:rFonts w:ascii="Arial" w:hAnsi="Arial"/>
          <w:i/>
          <w:iCs/>
          <w:sz w:val="20"/>
          <w:szCs w:val="20"/>
        </w:rPr>
        <w:t xml:space="preserve"> </w:t>
      </w:r>
      <w:r w:rsidRPr="00205960">
        <w:rPr>
          <w:rFonts w:ascii="Arial" w:hAnsi="Arial"/>
          <w:i/>
          <w:iCs/>
          <w:sz w:val="20"/>
          <w:szCs w:val="20"/>
        </w:rPr>
        <w:t>Typical Values for Substrate Heat Capacity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620"/>
        <w:gridCol w:w="1980"/>
      </w:tblGrid>
      <w:tr w:rsidR="00DC32BB" w14:paraId="59CB3CBB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85D61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3038B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Cordierite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BBB2E8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Silicon Carbide</w:t>
            </w:r>
          </w:p>
        </w:tc>
      </w:tr>
      <w:tr w:rsidR="00DC32BB" w14:paraId="452EC8EB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B297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30D5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0.256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3D62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0.27</w:t>
            </w:r>
          </w:p>
        </w:tc>
      </w:tr>
      <w:tr w:rsidR="00DC32BB" w14:paraId="485BD6A6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C3ED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2BCC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0.376E-4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FCA3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0.135E-4</w:t>
            </w:r>
          </w:p>
        </w:tc>
      </w:tr>
      <w:tr w:rsidR="00DC32BB" w14:paraId="1C1EA0D8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8B8E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739E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-8210.0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549B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-9720.0</w:t>
            </w:r>
          </w:p>
        </w:tc>
      </w:tr>
      <w:tr w:rsidR="00DC32BB" w14:paraId="0D276687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2C79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0C07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3BDC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0.204E-7</w:t>
            </w:r>
          </w:p>
        </w:tc>
      </w:tr>
      <w:tr w:rsidR="00DC32BB" w14:paraId="7A42F512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968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BE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277F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0.0</w:t>
            </w:r>
          </w:p>
        </w:tc>
      </w:tr>
      <w:tr w:rsidR="00DC32BB" w14:paraId="236767EE" w14:textId="77777777" w:rsidTr="00F017F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ADBF" w14:textId="77777777" w:rsidR="00DC32BB" w:rsidRDefault="00DC32BB" w:rsidP="00F017FE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5C1D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BBBE" w14:textId="77777777" w:rsidR="00DC32BB" w:rsidRDefault="00DC32BB" w:rsidP="00F017FE">
            <w:pPr>
              <w:spacing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0.0</w:t>
            </w:r>
          </w:p>
        </w:tc>
      </w:tr>
    </w:tbl>
    <w:p w14:paraId="510ACB42" w14:textId="77777777" w:rsidR="00DC32BB" w:rsidRDefault="00DC32BB" w:rsidP="00DC32BB">
      <w:pPr>
        <w:ind w:right="360"/>
        <w:jc w:val="both"/>
        <w:rPr>
          <w:rFonts w:ascii="Arial" w:hAnsi="Arial" w:cs="Arial"/>
          <w:sz w:val="22"/>
          <w:szCs w:val="22"/>
        </w:rPr>
      </w:pPr>
    </w:p>
    <w:p w14:paraId="1DAEF493" w14:textId="77777777" w:rsidR="0008687D" w:rsidRDefault="0008687D"/>
    <w:sectPr w:rsidR="0008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BB"/>
    <w:rsid w:val="0008687D"/>
    <w:rsid w:val="008F23A7"/>
    <w:rsid w:val="00B13921"/>
    <w:rsid w:val="00B75D2D"/>
    <w:rsid w:val="00C60F18"/>
    <w:rsid w:val="00D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9015"/>
  <w15:chartTrackingRefBased/>
  <w15:docId w15:val="{9A7B7ACE-7C1A-4AB4-B717-DDC2E034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C32BB"/>
    <w:pPr>
      <w:spacing w:after="240"/>
      <w:jc w:val="both"/>
    </w:pPr>
    <w:rPr>
      <w:rFonts w:ascii="Arial" w:hAnsi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C32BB"/>
    <w:rPr>
      <w:rFonts w:ascii="Arial" w:eastAsia="Times New Roman" w:hAnsi="Arial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 K</dc:creator>
  <cp:keywords/>
  <dc:description/>
  <cp:lastModifiedBy>Konstantinos Kakosimos</cp:lastModifiedBy>
  <cp:revision>4</cp:revision>
  <dcterms:created xsi:type="dcterms:W3CDTF">2024-04-16T10:29:00Z</dcterms:created>
  <dcterms:modified xsi:type="dcterms:W3CDTF">2024-04-16T10:34:00Z</dcterms:modified>
</cp:coreProperties>
</file>