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0135C42F" w:rsidR="006960A4" w:rsidRPr="004E727E" w:rsidRDefault="006960A4">
      <w:pPr>
        <w:rPr>
          <w:sz w:val="28"/>
          <w:szCs w:val="28"/>
        </w:rPr>
      </w:pPr>
      <w:r>
        <w:rPr>
          <w:sz w:val="28"/>
          <w:szCs w:val="28"/>
        </w:rPr>
        <w:t>2.1</w:t>
      </w:r>
      <w:r>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760285B0" w:rsidR="004639D3" w:rsidRPr="0001084C" w:rsidRDefault="0001084C" w:rsidP="00000DB5">
      <w:pPr>
        <w:pStyle w:val="ab"/>
        <w:rPr>
          <w:b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79F41807"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w:t>
      </w:r>
      <w:r w:rsidR="009D561E" w:rsidRPr="006E0035">
        <w:rPr>
          <w:iCs/>
          <w:sz w:val="22"/>
          <w:szCs w:val="22"/>
        </w:rPr>
        <w:t xml:space="preserve"> </w:t>
      </w:r>
      <w:r w:rsidR="00B21342" w:rsidRPr="006E0035">
        <w:rPr>
          <w:iCs/>
          <w:sz w:val="22"/>
          <w:szCs w:val="22"/>
        </w:rPr>
        <w:t xml:space="preserve"> </w:t>
      </w:r>
      <w:r w:rsidR="009D561E" w:rsidRPr="006E0035">
        <w:rPr>
          <w:rFonts w:hint="eastAsia"/>
          <w:iCs/>
          <w:sz w:val="22"/>
          <w:szCs w:val="22"/>
        </w:rPr>
        <w:t>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79FCAE2" w:rsidR="00F87588" w:rsidRPr="006E0035" w:rsidRDefault="00156165" w:rsidP="00C86CFB">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(-87.26)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(144.6)</m:t>
                  </m:r>
                </m:e>
                <m:sup>
                  <m:r>
                    <w:rPr>
                      <w:rFonts w:ascii="Cambria Math" w:hAnsi="Cambria Math"/>
                      <w:sz w:val="22"/>
                      <w:szCs w:val="22"/>
                    </w:rPr>
                    <m:t>2</m:t>
                  </m:r>
                </m:sup>
              </m:sSup>
            </m:e>
          </m:rad>
          <m:r>
            <w:rPr>
              <w:rFonts w:ascii="Cambria Math" w:hAnsi="Cambria Math"/>
              <w:sz w:val="22"/>
              <w:szCs w:val="22"/>
            </w:rPr>
            <m:t>=168.888</m:t>
          </m:r>
          <m:r>
            <m:rPr>
              <m:sty m:val="p"/>
            </m:rPr>
            <w:rPr>
              <w:rFonts w:ascii="Cambria Math" w:hAnsi="Cambria Math"/>
              <w:sz w:val="22"/>
              <w:szCs w:val="22"/>
            </w:rPr>
            <m:t>≃168</m:t>
          </m:r>
        </m:oMath>
      </m:oMathPara>
    </w:p>
    <w:p w14:paraId="3A692879" w14:textId="77777777" w:rsidR="00156165" w:rsidRPr="006E0035" w:rsidRDefault="00156165" w:rsidP="00C86CFB">
      <w:pPr>
        <w:rPr>
          <w:iCs/>
          <w:sz w:val="22"/>
          <w:szCs w:val="22"/>
        </w:rPr>
      </w:pPr>
    </w:p>
    <w:p w14:paraId="00A1078E" w14:textId="22FC0C1B" w:rsidR="00453540" w:rsidRPr="006E0035" w:rsidRDefault="00156165" w:rsidP="00C86CFB">
      <w:pPr>
        <w:rPr>
          <w:iCs/>
          <w:sz w:val="22"/>
          <w:szCs w:val="22"/>
        </w:rPr>
      </w:pPr>
      <w:r w:rsidRPr="006E0035">
        <w:rPr>
          <w:rFonts w:hint="eastAsia"/>
          <w:iCs/>
          <w:sz w:val="22"/>
          <w:szCs w:val="22"/>
        </w:rPr>
        <w:t>よって正しく出力されているといえる。</w:t>
      </w: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Default="00CE39C3" w:rsidP="00C86CFB">
      <w:pPr>
        <w:rPr>
          <w:iCs/>
          <w:szCs w:val="21"/>
        </w:rPr>
      </w:pPr>
      <w:r>
        <w:rPr>
          <w:iCs/>
          <w:szCs w:val="21"/>
        </w:rPr>
        <w:t>Prewitt</w:t>
      </w:r>
      <w:r>
        <w:rPr>
          <w:rFonts w:hint="eastAsia"/>
          <w:iCs/>
          <w:szCs w:val="21"/>
        </w:rPr>
        <w:t>と同様に</w:t>
      </w:r>
      <w:r>
        <w:rPr>
          <w:iCs/>
          <w:szCs w:val="21"/>
        </w:rPr>
        <w:t>((2.)</w:t>
      </w:r>
      <w:r w:rsidR="005B609F">
        <w:rPr>
          <w:rFonts w:hint="eastAsia"/>
          <w:iCs/>
          <w:szCs w:val="21"/>
        </w:rPr>
        <w:t>式</w:t>
      </w:r>
      <w:r>
        <w:rPr>
          <w:iCs/>
          <w:szCs w:val="21"/>
        </w:rPr>
        <w:t>)</w:t>
      </w:r>
      <w:r w:rsidR="005B609F">
        <w:rPr>
          <w:rFonts w:hint="eastAsia"/>
          <w:iCs/>
          <w:szCs w:val="21"/>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proofErr w:type="spellStart"/>
      <w:r w:rsidR="00153711" w:rsidRPr="006E0035">
        <w:rPr>
          <w:iCs/>
          <w:sz w:val="22"/>
          <w:szCs w:val="22"/>
        </w:rPr>
        <w:t>sobel</w:t>
      </w:r>
      <w:proofErr w:type="spellEnd"/>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Default="00156165" w:rsidP="00156165">
      <w:pPr>
        <w:ind w:left="840" w:firstLine="840"/>
        <w:rPr>
          <w:iCs/>
          <w:szCs w:val="21"/>
        </w:rPr>
      </w:pPr>
      <w:r>
        <w:rPr>
          <w:iCs/>
          <w:szCs w:val="21"/>
        </w:rPr>
        <w:t>=-</w:t>
      </w:r>
      <w:r w:rsidR="00DC312A">
        <w:rPr>
          <w:rFonts w:hint="eastAsia"/>
          <w:iCs/>
          <w:szCs w:val="21"/>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6A28185C" w14:textId="77777777"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02F331A5">
            <wp:simplePos x="0" y="0"/>
            <wp:positionH relativeFrom="column">
              <wp:posOffset>3091815</wp:posOffset>
            </wp:positionH>
            <wp:positionV relativeFrom="paragraph">
              <wp:posOffset>44450</wp:posOffset>
            </wp:positionV>
            <wp:extent cx="1962150" cy="196215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2934CC8D">
            <wp:extent cx="198120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783" cy="2017783"/>
                    </a:xfrm>
                    <a:prstGeom prst="rect">
                      <a:avLst/>
                    </a:prstGeom>
                  </pic:spPr>
                </pic:pic>
              </a:graphicData>
            </a:graphic>
          </wp:inline>
        </w:drawing>
      </w:r>
    </w:p>
    <w:p w14:paraId="125431E7" w14:textId="78C17C74"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sidR="00E05BBE">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w:t>
      </w:r>
      <w:r w:rsidR="00E05BBE">
        <w:rPr>
          <w:rFonts w:hint="eastAsia"/>
          <w:sz w:val="22"/>
          <w:szCs w:val="22"/>
        </w:rPr>
        <w:t>四方向</w:t>
      </w:r>
      <w:r>
        <w:rPr>
          <w:rFonts w:hint="eastAsia"/>
          <w:sz w:val="22"/>
          <w:szCs w:val="22"/>
        </w:rPr>
        <w:t>処理後の画像</w:t>
      </w:r>
    </w:p>
    <w:p w14:paraId="7D64C943" w14:textId="5257FF48" w:rsidR="00E05BBE" w:rsidRDefault="00E05BBE" w:rsidP="006E0035">
      <w:pPr>
        <w:rPr>
          <w:sz w:val="22"/>
          <w:szCs w:val="22"/>
        </w:rPr>
      </w:pPr>
      <w:r>
        <w:rPr>
          <w:noProof/>
          <w:sz w:val="22"/>
          <w:szCs w:val="22"/>
        </w:rPr>
        <w:drawing>
          <wp:inline distT="0" distB="0" distL="0" distR="0" wp14:anchorId="0F87A381" wp14:editId="4A12E7EB">
            <wp:extent cx="198120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30B22DA" w14:textId="21997500" w:rsidR="006E0035" w:rsidRDefault="00E05BBE" w:rsidP="006E0035">
      <w:pPr>
        <w:rPr>
          <w:sz w:val="22"/>
          <w:szCs w:val="22"/>
        </w:rPr>
      </w:pPr>
      <w:r>
        <w:rPr>
          <w:rFonts w:hint="eastAsia"/>
          <w:sz w:val="22"/>
          <w:szCs w:val="22"/>
        </w:rPr>
        <w:t xml:space="preserve">　図</w:t>
      </w:r>
      <w:r>
        <w:rPr>
          <w:rFonts w:hint="eastAsia"/>
          <w:sz w:val="22"/>
          <w:szCs w:val="22"/>
        </w:rPr>
        <w:t>2.</w:t>
      </w:r>
      <w:r>
        <w:rPr>
          <w:rFonts w:hint="eastAsia"/>
          <w:sz w:val="22"/>
          <w:szCs w:val="22"/>
        </w:rPr>
        <w:t xml:space="preserve">　八方向処理後の画像</w:t>
      </w:r>
    </w:p>
    <w:p w14:paraId="1D44E2AC" w14:textId="77777777" w:rsidR="006E0035" w:rsidRDefault="006E0035" w:rsidP="006E0035">
      <w:pPr>
        <w:rPr>
          <w:sz w:val="22"/>
          <w:szCs w:val="22"/>
        </w:rPr>
      </w:pPr>
    </w:p>
    <w:tbl>
      <w:tblPr>
        <w:tblpPr w:leftFromText="142" w:rightFromText="142" w:vertAnchor="text" w:horzAnchor="margin" w:tblpXSpec="right" w:tblpY="139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E05BBE">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E05BBE">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E05BBE">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327F9AA5" w:rsidR="006E0035" w:rsidRDefault="006E0035" w:rsidP="006E0035">
      <w:pPr>
        <w:rPr>
          <w:sz w:val="22"/>
          <w:szCs w:val="22"/>
        </w:rPr>
      </w:pPr>
      <w:r>
        <w:rPr>
          <w:rFonts w:hint="eastAsia"/>
          <w:sz w:val="22"/>
          <w:szCs w:val="22"/>
        </w:rPr>
        <w:t>画像の一部</w:t>
      </w:r>
      <w:r w:rsidR="00E05BBE">
        <w:rPr>
          <w:rFonts w:hint="eastAsia"/>
          <w:sz w:val="22"/>
          <w:szCs w:val="22"/>
        </w:rPr>
        <w:t>3</w:t>
      </w:r>
      <w:r w:rsidR="00E05BBE">
        <w:rPr>
          <w:sz w:val="22"/>
          <w:szCs w:val="22"/>
        </w:rPr>
        <w:t>x3</w:t>
      </w:r>
      <w:r>
        <w:rPr>
          <w:rFonts w:hint="eastAsia"/>
          <w:sz w:val="22"/>
          <w:szCs w:val="22"/>
        </w:rPr>
        <w:t>の画素値を</w:t>
      </w:r>
      <w:r w:rsidR="00E05BBE">
        <w:rPr>
          <w:rFonts w:hint="eastAsia"/>
          <w:sz w:val="22"/>
          <w:szCs w:val="22"/>
        </w:rPr>
        <w:t>それぞれ</w:t>
      </w:r>
      <w:r>
        <w:rPr>
          <w:rFonts w:hint="eastAsia"/>
          <w:sz w:val="22"/>
          <w:szCs w:val="22"/>
        </w:rPr>
        <w:t>抜き出してみると、</w:t>
      </w:r>
    </w:p>
    <w:p w14:paraId="41D4120A" w14:textId="7F439DAB" w:rsidR="00E05BBE" w:rsidRDefault="00E05BBE" w:rsidP="006E0035">
      <w:pPr>
        <w:rPr>
          <w:rFonts w:hint="eastAsia"/>
          <w:sz w:val="22"/>
          <w:szCs w:val="22"/>
        </w:rPr>
      </w:pPr>
      <w:r>
        <w:rPr>
          <w:sz w:val="22"/>
          <w:szCs w:val="22"/>
        </w:rPr>
        <w:tab/>
      </w:r>
      <w:r>
        <w:rPr>
          <w:rFonts w:hint="eastAsia"/>
          <w:sz w:val="22"/>
          <w:szCs w:val="22"/>
        </w:rPr>
        <w:t>表</w:t>
      </w:r>
      <w:r>
        <w:rPr>
          <w:rFonts w:hint="eastAsia"/>
          <w:sz w:val="22"/>
          <w:szCs w:val="22"/>
        </w:rPr>
        <w:t>2.</w:t>
      </w:r>
      <w:r>
        <w:rPr>
          <w:rFonts w:hint="eastAsia"/>
          <w:sz w:val="22"/>
          <w:szCs w:val="22"/>
        </w:rPr>
        <w:t xml:space="preserve">　元画像　　　　　　　　　　　　　　　　　表</w:t>
      </w:r>
      <w:r>
        <w:rPr>
          <w:rFonts w:hint="eastAsia"/>
          <w:sz w:val="22"/>
          <w:szCs w:val="22"/>
        </w:rPr>
        <w:t>2.</w:t>
      </w:r>
      <w:r>
        <w:rPr>
          <w:rFonts w:hint="eastAsia"/>
          <w:sz w:val="22"/>
          <w:szCs w:val="22"/>
        </w:rPr>
        <w:t xml:space="preserve">　四方向処理後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FCCB68A" w14:textId="77777777" w:rsidR="00E05BBE" w:rsidRDefault="00E05BBE" w:rsidP="006E0035">
      <w:pPr>
        <w:rPr>
          <w:sz w:val="22"/>
          <w:szCs w:val="22"/>
        </w:rPr>
      </w:pPr>
    </w:p>
    <w:p w14:paraId="27BC9A56" w14:textId="30D376D7" w:rsidR="006E0035" w:rsidRDefault="00E05BBE" w:rsidP="00E05BBE">
      <w:pPr>
        <w:ind w:firstLineChars="300" w:firstLine="660"/>
        <w:rPr>
          <w:sz w:val="22"/>
          <w:szCs w:val="22"/>
        </w:rPr>
      </w:pPr>
      <w:r>
        <w:rPr>
          <w:rFonts w:hint="eastAsia"/>
          <w:sz w:val="22"/>
          <w:szCs w:val="22"/>
        </w:rPr>
        <w:t>表</w:t>
      </w:r>
      <w:r>
        <w:rPr>
          <w:rFonts w:hint="eastAsia"/>
          <w:sz w:val="22"/>
          <w:szCs w:val="22"/>
        </w:rPr>
        <w:t>2.</w:t>
      </w:r>
      <w:r>
        <w:rPr>
          <w:rFonts w:hint="eastAsia"/>
          <w:sz w:val="22"/>
          <w:szCs w:val="22"/>
        </w:rPr>
        <w:t xml:space="preserve">　八方向処理後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F971F9" w14:paraId="5193267A" w14:textId="77777777" w:rsidTr="009D02F0">
        <w:trPr>
          <w:trHeight w:val="375"/>
        </w:trPr>
        <w:tc>
          <w:tcPr>
            <w:tcW w:w="1080" w:type="dxa"/>
            <w:tcBorders>
              <w:top w:val="nil"/>
              <w:left w:val="nil"/>
              <w:bottom w:val="nil"/>
              <w:right w:val="nil"/>
            </w:tcBorders>
            <w:shd w:val="clear" w:color="auto" w:fill="auto"/>
            <w:noWrap/>
            <w:vAlign w:val="center"/>
            <w:hideMark/>
          </w:tcPr>
          <w:p w14:paraId="0979A60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167</w:t>
            </w:r>
          </w:p>
        </w:tc>
        <w:tc>
          <w:tcPr>
            <w:tcW w:w="1080" w:type="dxa"/>
            <w:tcBorders>
              <w:top w:val="nil"/>
              <w:left w:val="nil"/>
              <w:bottom w:val="nil"/>
              <w:right w:val="nil"/>
            </w:tcBorders>
            <w:shd w:val="clear" w:color="auto" w:fill="auto"/>
            <w:noWrap/>
            <w:vAlign w:val="center"/>
            <w:hideMark/>
          </w:tcPr>
          <w:p w14:paraId="1AE2B9F4"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07047898"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152</w:t>
            </w:r>
          </w:p>
        </w:tc>
      </w:tr>
      <w:tr w:rsidR="006E0035" w:rsidRPr="00F971F9" w14:paraId="1B0A4970" w14:textId="77777777" w:rsidTr="009D02F0">
        <w:trPr>
          <w:trHeight w:val="375"/>
        </w:trPr>
        <w:tc>
          <w:tcPr>
            <w:tcW w:w="1080" w:type="dxa"/>
            <w:tcBorders>
              <w:top w:val="nil"/>
              <w:left w:val="nil"/>
              <w:bottom w:val="nil"/>
              <w:right w:val="nil"/>
            </w:tcBorders>
            <w:shd w:val="clear" w:color="auto" w:fill="auto"/>
            <w:noWrap/>
            <w:vAlign w:val="center"/>
            <w:hideMark/>
          </w:tcPr>
          <w:p w14:paraId="1537E632"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62</w:t>
            </w:r>
          </w:p>
        </w:tc>
        <w:tc>
          <w:tcPr>
            <w:tcW w:w="1080" w:type="dxa"/>
            <w:tcBorders>
              <w:top w:val="nil"/>
              <w:left w:val="nil"/>
              <w:bottom w:val="nil"/>
              <w:right w:val="nil"/>
            </w:tcBorders>
            <w:shd w:val="clear" w:color="auto" w:fill="auto"/>
            <w:noWrap/>
            <w:vAlign w:val="center"/>
            <w:hideMark/>
          </w:tcPr>
          <w:p w14:paraId="1C86D7C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154</w:t>
            </w:r>
          </w:p>
        </w:tc>
        <w:tc>
          <w:tcPr>
            <w:tcW w:w="1080" w:type="dxa"/>
            <w:tcBorders>
              <w:top w:val="nil"/>
              <w:left w:val="nil"/>
              <w:bottom w:val="nil"/>
              <w:right w:val="nil"/>
            </w:tcBorders>
            <w:shd w:val="clear" w:color="auto" w:fill="auto"/>
            <w:noWrap/>
            <w:vAlign w:val="center"/>
            <w:hideMark/>
          </w:tcPr>
          <w:p w14:paraId="7C105E9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190</w:t>
            </w:r>
          </w:p>
        </w:tc>
      </w:tr>
      <w:tr w:rsidR="006E0035" w:rsidRPr="00F971F9" w14:paraId="0450C0F2" w14:textId="77777777" w:rsidTr="009D02F0">
        <w:trPr>
          <w:trHeight w:val="375"/>
        </w:trPr>
        <w:tc>
          <w:tcPr>
            <w:tcW w:w="1080" w:type="dxa"/>
            <w:tcBorders>
              <w:top w:val="nil"/>
              <w:left w:val="nil"/>
              <w:bottom w:val="nil"/>
              <w:right w:val="nil"/>
            </w:tcBorders>
            <w:shd w:val="clear" w:color="auto" w:fill="auto"/>
            <w:noWrap/>
            <w:vAlign w:val="center"/>
            <w:hideMark/>
          </w:tcPr>
          <w:p w14:paraId="74AFFB2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12</w:t>
            </w:r>
          </w:p>
        </w:tc>
        <w:tc>
          <w:tcPr>
            <w:tcW w:w="1080" w:type="dxa"/>
            <w:tcBorders>
              <w:top w:val="nil"/>
              <w:left w:val="nil"/>
              <w:bottom w:val="nil"/>
              <w:right w:val="nil"/>
            </w:tcBorders>
            <w:shd w:val="clear" w:color="auto" w:fill="auto"/>
            <w:noWrap/>
            <w:vAlign w:val="center"/>
            <w:hideMark/>
          </w:tcPr>
          <w:p w14:paraId="1E438447"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41</w:t>
            </w:r>
          </w:p>
        </w:tc>
        <w:tc>
          <w:tcPr>
            <w:tcW w:w="1080" w:type="dxa"/>
            <w:tcBorders>
              <w:top w:val="nil"/>
              <w:left w:val="nil"/>
              <w:bottom w:val="nil"/>
              <w:right w:val="nil"/>
            </w:tcBorders>
            <w:shd w:val="clear" w:color="auto" w:fill="auto"/>
            <w:noWrap/>
            <w:vAlign w:val="center"/>
            <w:hideMark/>
          </w:tcPr>
          <w:p w14:paraId="1F3661C0"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63</w:t>
            </w:r>
          </w:p>
        </w:tc>
      </w:tr>
    </w:tbl>
    <w:p w14:paraId="2906AE40" w14:textId="75D35E45" w:rsidR="006E0035" w:rsidRDefault="006E0035" w:rsidP="006E0035">
      <w:pPr>
        <w:rPr>
          <w:rFonts w:hint="eastAsia"/>
          <w:sz w:val="22"/>
          <w:szCs w:val="22"/>
        </w:rPr>
      </w:pPr>
    </w:p>
    <w:p w14:paraId="005798C8" w14:textId="77777777" w:rsidR="006E0035" w:rsidRDefault="006E0035" w:rsidP="006E0035">
      <w:pPr>
        <w:rPr>
          <w:sz w:val="22"/>
          <w:szCs w:val="22"/>
        </w:rPr>
      </w:pPr>
      <w:r>
        <w:rPr>
          <w:sz w:val="22"/>
          <w:szCs w:val="22"/>
        </w:rPr>
        <w:br w:type="page"/>
      </w:r>
    </w:p>
    <w:p w14:paraId="3B8CE7BB" w14:textId="58008306" w:rsidR="006E0035" w:rsidRDefault="006E0035" w:rsidP="006E0035">
      <w:pPr>
        <w:rPr>
          <w:sz w:val="22"/>
          <w:szCs w:val="22"/>
        </w:rPr>
      </w:pPr>
      <w:r>
        <w:rPr>
          <w:rFonts w:hint="eastAsia"/>
          <w:sz w:val="22"/>
          <w:szCs w:val="22"/>
        </w:rPr>
        <w:lastRenderedPageBreak/>
        <w:t>四方向</w:t>
      </w:r>
      <w:r w:rsidR="005C2A88">
        <w:rPr>
          <w:rFonts w:hint="eastAsia"/>
          <w:sz w:val="22"/>
          <w:szCs w:val="22"/>
        </w:rPr>
        <w:t>処理後画像中心の画素値を計算すると</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79185A9" w14:textId="7E99B005" w:rsidR="005C2A88" w:rsidRDefault="005C2A88" w:rsidP="006E0035">
      <w:pPr>
        <w:rPr>
          <w:rFonts w:hint="eastAsia"/>
          <w:sz w:val="22"/>
          <w:szCs w:val="22"/>
        </w:rPr>
      </w:pPr>
      <w:r>
        <w:rPr>
          <w:rFonts w:hint="eastAsia"/>
          <w:sz w:val="22"/>
          <w:szCs w:val="22"/>
        </w:rPr>
        <w:t>小数点以下切り捨てで</w:t>
      </w:r>
      <w:r>
        <w:rPr>
          <w:rFonts w:hint="eastAsia"/>
          <w:sz w:val="22"/>
          <w:szCs w:val="22"/>
        </w:rPr>
        <w:t>1</w:t>
      </w:r>
      <w:r>
        <w:rPr>
          <w:sz w:val="22"/>
          <w:szCs w:val="22"/>
        </w:rPr>
        <w:t>31</w:t>
      </w:r>
      <w:r>
        <w:rPr>
          <w:rFonts w:hint="eastAsia"/>
          <w:sz w:val="22"/>
          <w:szCs w:val="22"/>
        </w:rPr>
        <w:t>、</w:t>
      </w:r>
    </w:p>
    <w:p w14:paraId="20207DD4" w14:textId="63873605" w:rsidR="006E0035" w:rsidRDefault="006E0035" w:rsidP="006E0035">
      <w:pPr>
        <w:rPr>
          <w:sz w:val="22"/>
          <w:szCs w:val="22"/>
        </w:rPr>
      </w:pPr>
      <w:r>
        <w:rPr>
          <w:rFonts w:hint="eastAsia"/>
          <w:sz w:val="22"/>
          <w:szCs w:val="22"/>
        </w:rPr>
        <w:t>八方向</w:t>
      </w:r>
      <w:r w:rsidR="005C2A88">
        <w:rPr>
          <w:rFonts w:hint="eastAsia"/>
          <w:sz w:val="22"/>
          <w:szCs w:val="22"/>
        </w:rPr>
        <w:t>処理後画像中心の画素値を計算すると</w:t>
      </w:r>
    </w:p>
    <w:p w14:paraId="1987FC8B" w14:textId="77777777" w:rsidR="006E0035" w:rsidRPr="003D5BD2"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181-(-151)</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332</m:t>
              </m:r>
            </m:den>
          </m:f>
          <m:r>
            <w:rPr>
              <w:rFonts w:ascii="Cambria Math" w:hAnsi="Cambria Math"/>
              <w:sz w:val="22"/>
              <w:szCs w:val="22"/>
            </w:rPr>
            <m:t>=0.768072</m:t>
          </m:r>
        </m:oMath>
      </m:oMathPara>
    </w:p>
    <w:p w14:paraId="10F021C3" w14:textId="77777777" w:rsidR="006E0035" w:rsidRPr="003D5BD2"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-151</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-115.978916</m:t>
              </m:r>
            </m:e>
          </m:d>
          <m:r>
            <w:rPr>
              <w:rFonts w:ascii="Cambria Math" w:hAnsi="Cambria Math"/>
              <w:sz w:val="22"/>
              <w:szCs w:val="22"/>
            </w:rPr>
            <m:t>=115.978916</m:t>
          </m:r>
        </m:oMath>
      </m:oMathPara>
    </w:p>
    <w:p w14:paraId="674BF155" w14:textId="77777777" w:rsidR="006E0035" w:rsidRPr="003D5BD2" w:rsidRDefault="006E0035" w:rsidP="006E0035">
      <w:pPr>
        <w:rPr>
          <w:rFonts w:ascii="Cambria Math" w:hAnsi="Cambria Math"/>
          <w:sz w:val="22"/>
          <w:szCs w:val="22"/>
          <w:oMath/>
        </w:rPr>
      </w:pPr>
      <m:oMathPara>
        <m:oMath>
          <m:r>
            <m:rPr>
              <m:sty m:val="p"/>
            </m:rPr>
            <w:rPr>
              <w:rFonts w:ascii="Cambria Math" w:hAnsi="Cambria Math"/>
              <w:sz w:val="22"/>
              <w:szCs w:val="22"/>
            </w:rPr>
            <m:t>96 * 1 + 56 * 1 + 51 * 1 +159 * 1 + 114 * (-8) + 77 * 1 +206 * 1 + 177 * 1 + 140 * 1=50</m:t>
          </m:r>
        </m:oMath>
      </m:oMathPara>
    </w:p>
    <w:p w14:paraId="67762C42" w14:textId="77777777" w:rsidR="006E0035" w:rsidRPr="003D5BD2" w:rsidRDefault="006E0035" w:rsidP="006E0035">
      <w:pPr>
        <w:rPr>
          <w:sz w:val="22"/>
          <w:szCs w:val="22"/>
        </w:rPr>
      </w:pPr>
      <m:oMathPara>
        <m:oMath>
          <m:r>
            <m:rPr>
              <m:sty m:val="p"/>
            </m:rPr>
            <w:rPr>
              <w:rFonts w:ascii="Cambria Math" w:hAnsi="Cambria Math"/>
              <w:sz w:val="22"/>
              <w:szCs w:val="22"/>
            </w:rPr>
            <m:t>50 * 0.768072 + 115.978916 = 38.4036 + 115.978916 = 154.382516</m:t>
          </m:r>
        </m:oMath>
      </m:oMathPara>
    </w:p>
    <w:p w14:paraId="3ACCFB8A" w14:textId="20BC026A" w:rsidR="0089538D" w:rsidRDefault="005C2A88" w:rsidP="000E236C">
      <w:pPr>
        <w:widowControl w:val="0"/>
        <w:jc w:val="both"/>
        <w:rPr>
          <w:sz w:val="22"/>
          <w:szCs w:val="22"/>
        </w:rPr>
      </w:pPr>
      <w:r>
        <w:rPr>
          <w:rFonts w:hint="eastAsia"/>
          <w:sz w:val="22"/>
          <w:szCs w:val="22"/>
        </w:rPr>
        <w:t>小数点以下切り捨てで</w:t>
      </w:r>
      <w:r>
        <w:rPr>
          <w:rFonts w:hint="eastAsia"/>
          <w:sz w:val="22"/>
          <w:szCs w:val="22"/>
        </w:rPr>
        <w:t>1</w:t>
      </w:r>
      <w:r>
        <w:rPr>
          <w:sz w:val="22"/>
          <w:szCs w:val="22"/>
        </w:rPr>
        <w:t>54</w:t>
      </w:r>
      <w:r>
        <w:rPr>
          <w:rFonts w:hint="eastAsia"/>
          <w:sz w:val="22"/>
          <w:szCs w:val="22"/>
        </w:rPr>
        <w:t>と、正しく出力されているといえる</w:t>
      </w:r>
      <w:bookmarkStart w:id="2" w:name="_GoBack"/>
      <w:bookmarkEnd w:id="2"/>
      <w:r>
        <w:rPr>
          <w:rFonts w:hint="eastAsia"/>
          <w:sz w:val="22"/>
          <w:szCs w:val="22"/>
        </w:rPr>
        <w:t>。</w:t>
      </w:r>
      <w:r w:rsidR="0089538D">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151AD0A6" w14:textId="1F78BD0D" w:rsidR="003E245F" w:rsidRDefault="00425875" w:rsidP="000F4C40">
      <w:pPr>
        <w:rPr>
          <w:rFonts w:hint="eastAsia"/>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7BBAE2A6"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4B95ECA6" w14:textId="64C164D5" w:rsidR="00F350C3" w:rsidRDefault="00F350C3" w:rsidP="000F4C40">
      <w:pPr>
        <w:rPr>
          <w:sz w:val="21"/>
          <w:szCs w:val="21"/>
        </w:rPr>
      </w:pPr>
    </w:p>
    <w:p w14:paraId="6A46214F" w14:textId="77777777" w:rsidR="005C2A88" w:rsidRDefault="005C2A88" w:rsidP="000F4C40">
      <w:pPr>
        <w:rPr>
          <w:rFonts w:hint="eastAsia"/>
          <w:sz w:val="21"/>
          <w:szCs w:val="21"/>
        </w:rPr>
      </w:pPr>
    </w:p>
    <w:p w14:paraId="1C64FC05" w14:textId="73957B91" w:rsidR="00F350C3" w:rsidRDefault="00F350C3" w:rsidP="00F350C3">
      <w:pPr>
        <w:rPr>
          <w:rFonts w:hint="eastAsia"/>
          <w:sz w:val="22"/>
          <w:szCs w:val="22"/>
        </w:rPr>
      </w:pPr>
      <w:r w:rsidRPr="00425875">
        <w:rPr>
          <w:rFonts w:hint="eastAsia"/>
          <w:sz w:val="22"/>
          <w:szCs w:val="22"/>
        </w:rPr>
        <w:t>・</w:t>
      </w:r>
      <w:r>
        <w:rPr>
          <w:sz w:val="22"/>
          <w:szCs w:val="22"/>
        </w:rPr>
        <w:t>Laplacian</w:t>
      </w:r>
      <w:r>
        <w:rPr>
          <w:rFonts w:hint="eastAsia"/>
          <w:sz w:val="22"/>
          <w:szCs w:val="22"/>
        </w:rPr>
        <w:t>四方向と八方向</w:t>
      </w:r>
      <w:r w:rsidRPr="00425875">
        <w:rPr>
          <w:rFonts w:hint="eastAsia"/>
          <w:sz w:val="22"/>
          <w:szCs w:val="22"/>
        </w:rPr>
        <w:t>の比較</w:t>
      </w:r>
    </w:p>
    <w:p w14:paraId="69251B50" w14:textId="639F0DBC" w:rsidR="00F350C3" w:rsidRDefault="00F350C3" w:rsidP="00F350C3">
      <w:pPr>
        <w:rPr>
          <w:sz w:val="22"/>
          <w:szCs w:val="22"/>
        </w:rPr>
      </w:pPr>
      <w:r>
        <w:rPr>
          <w:rFonts w:hint="eastAsia"/>
          <w:sz w:val="22"/>
          <w:szCs w:val="22"/>
        </w:rPr>
        <w:t>四方向</w:t>
      </w:r>
      <w:r w:rsidR="00217BA0">
        <w:rPr>
          <w:sz w:val="22"/>
          <w:szCs w:val="22"/>
        </w:rPr>
        <w:t>Laplacian</w:t>
      </w:r>
      <w:r w:rsidR="00217BA0">
        <w:rPr>
          <w:rFonts w:hint="eastAsia"/>
          <w:sz w:val="22"/>
          <w:szCs w:val="22"/>
        </w:rPr>
        <w:t>フィルタの重み係数行列</w:t>
      </w:r>
      <w:r>
        <w:rPr>
          <w:rFonts w:hint="eastAsia"/>
          <w:sz w:val="22"/>
          <w:szCs w:val="22"/>
        </w:rPr>
        <w:t>は</w:t>
      </w:r>
    </w:p>
    <w:p w14:paraId="00E513CE" w14:textId="6F35861F" w:rsidR="00F350C3" w:rsidRPr="00037060" w:rsidRDefault="00F350C3" w:rsidP="00F350C3">
      <w:pPr>
        <w:rPr>
          <w:rFonts w:hint="eastAsia"/>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3F2F10DE" w14:textId="1127F8B6" w:rsidR="00F350C3" w:rsidRDefault="00217BA0" w:rsidP="00F350C3">
      <w:pPr>
        <w:rPr>
          <w:szCs w:val="21"/>
        </w:rPr>
      </w:pPr>
      <w:r>
        <w:rPr>
          <w:rFonts w:hint="eastAsia"/>
          <w:szCs w:val="21"/>
        </w:rPr>
        <w:t>であり、</w:t>
      </w:r>
      <w:r w:rsidR="00F350C3">
        <w:rPr>
          <w:rFonts w:hint="eastAsia"/>
          <w:szCs w:val="21"/>
        </w:rPr>
        <w:t>八方向</w:t>
      </w:r>
      <w:r>
        <w:rPr>
          <w:sz w:val="22"/>
          <w:szCs w:val="22"/>
        </w:rPr>
        <w:t>Laplacian</w:t>
      </w:r>
      <w:r>
        <w:rPr>
          <w:rFonts w:hint="eastAsia"/>
          <w:sz w:val="22"/>
          <w:szCs w:val="22"/>
        </w:rPr>
        <w:t>フィルタの重み係数行列は</w:t>
      </w:r>
    </w:p>
    <w:p w14:paraId="5C2213E7" w14:textId="104E8C48" w:rsidR="00F350C3" w:rsidRDefault="00F350C3" w:rsidP="00F350C3">
      <w:pPr>
        <w:rPr>
          <w:rFonts w:hint="eastAsia"/>
          <w:szCs w:val="21"/>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8</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oMath>
      </m:oMathPara>
    </w:p>
    <w:p w14:paraId="201A8BEF" w14:textId="37D9E217" w:rsidR="00F350C3" w:rsidRPr="003E245F" w:rsidRDefault="00F350C3" w:rsidP="00F350C3">
      <w:pPr>
        <w:rPr>
          <w:sz w:val="21"/>
          <w:szCs w:val="21"/>
        </w:rPr>
      </w:pPr>
      <w:r>
        <w:rPr>
          <w:rFonts w:hint="eastAsia"/>
          <w:szCs w:val="21"/>
        </w:rPr>
        <w:t>である。</w:t>
      </w:r>
      <w:r w:rsidR="00B722C8">
        <w:rPr>
          <w:rFonts w:hint="eastAsia"/>
          <w:szCs w:val="21"/>
        </w:rPr>
        <w:t>この二つと実験結果より、四方向よりも八方向では斜め方向の画素値も処理に利用するため、より正確なエッジ検出が行えることがわかる。</w:t>
      </w:r>
    </w:p>
    <w:p w14:paraId="2C190957" w14:textId="77777777" w:rsidR="00F350C3" w:rsidRPr="00F350C3" w:rsidRDefault="00F350C3" w:rsidP="000F4C40">
      <w:pPr>
        <w:rPr>
          <w:rFonts w:hint="eastAsia"/>
          <w:sz w:val="21"/>
          <w:szCs w:val="21"/>
        </w:rPr>
      </w:pPr>
    </w:p>
    <w:sectPr w:rsidR="00F350C3" w:rsidRPr="00F350C3"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E34CA"/>
    <w:rsid w:val="00217BA0"/>
    <w:rsid w:val="0022262E"/>
    <w:rsid w:val="00226064"/>
    <w:rsid w:val="00265BED"/>
    <w:rsid w:val="002A24D2"/>
    <w:rsid w:val="002A7653"/>
    <w:rsid w:val="002F3250"/>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C2A88"/>
    <w:rsid w:val="005E1904"/>
    <w:rsid w:val="00636DB6"/>
    <w:rsid w:val="006416A3"/>
    <w:rsid w:val="00641F47"/>
    <w:rsid w:val="006450FF"/>
    <w:rsid w:val="006960A4"/>
    <w:rsid w:val="006A2C8A"/>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3540A"/>
    <w:rsid w:val="009A6CA3"/>
    <w:rsid w:val="009A7F5C"/>
    <w:rsid w:val="009D1D41"/>
    <w:rsid w:val="009D561E"/>
    <w:rsid w:val="00A14522"/>
    <w:rsid w:val="00A27FB0"/>
    <w:rsid w:val="00A721E8"/>
    <w:rsid w:val="00A91C1D"/>
    <w:rsid w:val="00AB3DDB"/>
    <w:rsid w:val="00AE0565"/>
    <w:rsid w:val="00B03003"/>
    <w:rsid w:val="00B17DCA"/>
    <w:rsid w:val="00B21342"/>
    <w:rsid w:val="00B352FF"/>
    <w:rsid w:val="00B36097"/>
    <w:rsid w:val="00B722C8"/>
    <w:rsid w:val="00BB0D01"/>
    <w:rsid w:val="00BC55F9"/>
    <w:rsid w:val="00C0510E"/>
    <w:rsid w:val="00C07455"/>
    <w:rsid w:val="00C23405"/>
    <w:rsid w:val="00C26F14"/>
    <w:rsid w:val="00C462FE"/>
    <w:rsid w:val="00C711C3"/>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05BBE"/>
    <w:rsid w:val="00E2123D"/>
    <w:rsid w:val="00E27B91"/>
    <w:rsid w:val="00E50A2C"/>
    <w:rsid w:val="00EA2D8E"/>
    <w:rsid w:val="00EE59A1"/>
    <w:rsid w:val="00F0438F"/>
    <w:rsid w:val="00F06582"/>
    <w:rsid w:val="00F20305"/>
    <w:rsid w:val="00F24AC1"/>
    <w:rsid w:val="00F350C3"/>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EEB584-805B-437D-B934-63B7E6EA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9</Pages>
  <Words>470</Words>
  <Characters>2681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administrator</cp:lastModifiedBy>
  <cp:revision>7</cp:revision>
  <dcterms:created xsi:type="dcterms:W3CDTF">2019-06-13T01:41:00Z</dcterms:created>
  <dcterms:modified xsi:type="dcterms:W3CDTF">2019-06-16T17:55:00Z</dcterms:modified>
</cp:coreProperties>
</file>