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3D16" w14:textId="77777777" w:rsidR="00EF5F1F" w:rsidRDefault="00EF5F1F" w:rsidP="00EF5F1F">
      <w:pPr>
        <w:rPr>
          <w:rFonts w:eastAsia="Times New Roman"/>
        </w:rPr>
      </w:pPr>
    </w:p>
    <w:p w14:paraId="78287DCF" w14:textId="77777777" w:rsidR="00EF5F1F" w:rsidRDefault="00EF5F1F" w:rsidP="00EF5F1F">
      <w:pPr>
        <w:pStyle w:val="NormalWeb"/>
        <w:jc w:val="center"/>
      </w:pPr>
      <w:r>
        <w:rPr>
          <w:rFonts w:ascii="Sylfaen" w:hAnsi="Sylfaen" w:cs="Sylfaen"/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ფინანსთა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სამინისტროს</w:t>
      </w:r>
      <w:r>
        <w:rPr>
          <w:b/>
          <w:bCs/>
        </w:rPr>
        <w:t xml:space="preserve"> </w:t>
      </w:r>
    </w:p>
    <w:p w14:paraId="446F621D" w14:textId="77777777" w:rsidR="00EF5F1F" w:rsidRDefault="00EF5F1F" w:rsidP="00EF5F1F">
      <w:pPr>
        <w:pStyle w:val="NormalWeb"/>
        <w:jc w:val="center"/>
      </w:pPr>
      <w:proofErr w:type="gramStart"/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> </w:t>
      </w:r>
      <w:r>
        <w:t xml:space="preserve"> </w:t>
      </w:r>
      <w:r>
        <w:rPr>
          <w:rFonts w:ascii="Sylfaen" w:hAnsi="Sylfaen" w:cs="Sylfaen"/>
          <w:b/>
          <w:bCs/>
        </w:rPr>
        <w:t>გადაწყვეტილება</w:t>
      </w:r>
      <w:proofErr w:type="gramEnd"/>
      <w:r>
        <w:rPr>
          <w:b/>
          <w:bCs/>
        </w:rPr>
        <w:t xml:space="preserve"> №132</w:t>
      </w:r>
    </w:p>
    <w:p w14:paraId="0013CC61" w14:textId="77777777" w:rsidR="00EF5F1F" w:rsidRDefault="00EF5F1F" w:rsidP="00EF5F1F">
      <w:pPr>
        <w:pStyle w:val="NormalWeb"/>
        <w:jc w:val="center"/>
      </w:pPr>
      <w:r>
        <w:rPr>
          <w:b/>
          <w:bCs/>
        </w:rPr>
        <w:t xml:space="preserve">2025 </w:t>
      </w:r>
      <w:r>
        <w:rPr>
          <w:rFonts w:ascii="Sylfaen" w:hAnsi="Sylfaen" w:cs="Sylfaen"/>
          <w:b/>
          <w:bCs/>
        </w:rPr>
        <w:t>წლის</w:t>
      </w:r>
      <w:r>
        <w:rPr>
          <w:b/>
          <w:bCs/>
        </w:rPr>
        <w:t xml:space="preserve"> 29 </w:t>
      </w:r>
      <w:r>
        <w:rPr>
          <w:rFonts w:ascii="Sylfaen" w:hAnsi="Sylfaen" w:cs="Sylfaen"/>
          <w:b/>
          <w:bCs/>
        </w:rPr>
        <w:t>მაისი</w:t>
      </w:r>
      <w:r>
        <w:t xml:space="preserve"> </w:t>
      </w:r>
    </w:p>
    <w:p w14:paraId="1294508D" w14:textId="77777777" w:rsidR="00EF5F1F" w:rsidRDefault="00EF5F1F" w:rsidP="00EF5F1F">
      <w:pPr>
        <w:pStyle w:val="NormalWeb"/>
        <w:jc w:val="center"/>
      </w:pPr>
      <w:r>
        <w:rPr>
          <w:rFonts w:ascii="Sylfaen" w:hAnsi="Sylfaen" w:cs="Sylfaen"/>
          <w:b/>
          <w:bCs/>
        </w:rPr>
        <w:t>მწარმოებლის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გაფართოებული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ვალდებულების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ორგანიზაციის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მიერ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საკუთარი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წევრებისთვის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დადგენილი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საწევროს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სანაცვლოდ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გაწეული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მომსახურებისა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შეგროვებული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ნარჩენების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დღგ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დაბეგვრის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თაობაზე</w:t>
      </w:r>
      <w:r>
        <w:t xml:space="preserve"> </w:t>
      </w:r>
    </w:p>
    <w:p w14:paraId="5EE2E440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46​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პრაქტიკის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„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გაფართოებული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საწევროს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შეგროვებული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proofErr w:type="gramStart"/>
      <w:r>
        <w:rPr>
          <w:rFonts w:ascii="Sylfaen" w:hAnsi="Sylfaen" w:cs="Sylfaen"/>
        </w:rPr>
        <w:t>თაობაზე</w:t>
      </w:r>
      <w:r>
        <w:t>“</w:t>
      </w:r>
      <w:proofErr w:type="gramEnd"/>
      <w:r>
        <w:t xml:space="preserve">: </w:t>
      </w:r>
    </w:p>
    <w:p w14:paraId="415B4722" w14:textId="77777777" w:rsidR="00EF5F1F" w:rsidRDefault="00EF5F1F" w:rsidP="00EF5F1F">
      <w:pPr>
        <w:pStyle w:val="NormalWeb"/>
        <w:jc w:val="both"/>
      </w:pPr>
      <w:r>
        <w:rPr>
          <w:b/>
          <w:bCs/>
        </w:rPr>
        <w:t xml:space="preserve">1.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რეგულირების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სფერო</w:t>
      </w:r>
      <w:r>
        <w:t xml:space="preserve"> </w:t>
      </w:r>
    </w:p>
    <w:p w14:paraId="65C4A97C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გაფართოებული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> – 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საწევროს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შეგროვებული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საქმიანობაზე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> – </w:t>
      </w:r>
      <w:r>
        <w:rPr>
          <w:rFonts w:ascii="Sylfaen" w:hAnsi="Sylfaen" w:cs="Sylfaen"/>
        </w:rPr>
        <w:t>სსკ</w:t>
      </w:r>
      <w:r>
        <w:t>)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და</w:t>
      </w:r>
      <w:proofErr w:type="gramEnd"/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გავრცელების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. </w:t>
      </w:r>
    </w:p>
    <w:p w14:paraId="44A6D47C" w14:textId="77777777" w:rsidR="00EF5F1F" w:rsidRDefault="00EF5F1F" w:rsidP="00EF5F1F">
      <w:pPr>
        <w:pStyle w:val="NormalWeb"/>
        <w:jc w:val="both"/>
      </w:pPr>
      <w:r>
        <w:rPr>
          <w:b/>
          <w:bCs/>
        </w:rPr>
        <w:t xml:space="preserve">2.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დასაბუთება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სამართლებრივი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საფუძვლები</w:t>
      </w:r>
      <w:r>
        <w:t xml:space="preserve"> </w:t>
      </w:r>
    </w:p>
    <w:p w14:paraId="4F327C1A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proofErr w:type="gramEnd"/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proofErr w:type="gramEnd"/>
      <w:r>
        <w:t xml:space="preserve"> </w:t>
      </w:r>
      <w:proofErr w:type="gramStart"/>
      <w:r>
        <w:rPr>
          <w:rFonts w:ascii="Sylfaen" w:hAnsi="Sylfaen" w:cs="Sylfaen"/>
        </w:rPr>
        <w:t>შესაბამისად</w:t>
      </w:r>
      <w:r>
        <w:t xml:space="preserve">,  </w:t>
      </w:r>
      <w:r>
        <w:rPr>
          <w:rFonts w:ascii="Sylfaen" w:hAnsi="Sylfaen" w:cs="Sylfaen"/>
        </w:rPr>
        <w:t>დამატებული</w:t>
      </w:r>
      <w:proofErr w:type="gramEnd"/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> – </w:t>
      </w:r>
      <w:r>
        <w:rPr>
          <w:rFonts w:ascii="Sylfaen" w:hAnsi="Sylfaen" w:cs="Sylfaen"/>
        </w:rPr>
        <w:t>დღგ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. </w:t>
      </w:r>
    </w:p>
    <w:p w14:paraId="5ECFD03A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განკარგვაზე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. </w:t>
      </w:r>
    </w:p>
    <w:p w14:paraId="657438A7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</w:t>
      </w:r>
      <w:r>
        <w:rPr>
          <w:vertAlign w:val="superscript"/>
        </w:rPr>
        <w:t xml:space="preserve">​1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lastRenderedPageBreak/>
        <w:t>ქვეპუნქტი</w:t>
      </w:r>
      <w:proofErr w:type="gramEnd"/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გაწევად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ხელისუფლების</w:t>
      </w:r>
      <w:r>
        <w:t>/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</w:p>
    <w:p w14:paraId="36AE5AFA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საფუძვლების</w:t>
      </w:r>
      <w:r>
        <w:t xml:space="preserve"> </w:t>
      </w:r>
      <w:r>
        <w:rPr>
          <w:rFonts w:ascii="Sylfaen" w:hAnsi="Sylfaen" w:cs="Sylfaen"/>
        </w:rPr>
        <w:t>შექმნა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განხორციელებისთვის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შეუწყობს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პრევენციას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ხელახალი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ზრდას</w:t>
      </w:r>
      <w:r>
        <w:t xml:space="preserve">,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გარემოსთვის</w:t>
      </w:r>
      <w:r>
        <w:t xml:space="preserve"> </w:t>
      </w:r>
      <w:r>
        <w:rPr>
          <w:rFonts w:ascii="Sylfaen" w:hAnsi="Sylfaen" w:cs="Sylfaen"/>
        </w:rPr>
        <w:t>უსაფრთხო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დამუშავებას</w:t>
      </w:r>
      <w:r>
        <w:t xml:space="preserve"> (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რეციკლირებას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მეორეული</w:t>
      </w:r>
      <w:r>
        <w:t xml:space="preserve"> </w:t>
      </w:r>
      <w:r>
        <w:rPr>
          <w:rFonts w:ascii="Sylfaen" w:hAnsi="Sylfaen" w:cs="Sylfaen"/>
        </w:rPr>
        <w:t>ნედლეულის</w:t>
      </w:r>
      <w:r>
        <w:t xml:space="preserve"> </w:t>
      </w:r>
      <w:r>
        <w:rPr>
          <w:rFonts w:ascii="Sylfaen" w:hAnsi="Sylfaen" w:cs="Sylfaen"/>
        </w:rPr>
        <w:t>გამოცალკევებას</w:t>
      </w:r>
      <w:r>
        <w:t xml:space="preserve">, </w:t>
      </w:r>
      <w:r>
        <w:rPr>
          <w:rFonts w:ascii="Sylfaen" w:hAnsi="Sylfaen" w:cs="Sylfaen"/>
        </w:rPr>
        <w:t>ნარჩენებიდან</w:t>
      </w:r>
      <w:r>
        <w:t xml:space="preserve"> </w:t>
      </w:r>
      <w:r>
        <w:rPr>
          <w:rFonts w:ascii="Sylfaen" w:hAnsi="Sylfaen" w:cs="Sylfaen"/>
        </w:rPr>
        <w:t>ენერგიის</w:t>
      </w:r>
      <w:r>
        <w:t xml:space="preserve"> </w:t>
      </w:r>
      <w:r>
        <w:rPr>
          <w:rFonts w:ascii="Sylfaen" w:hAnsi="Sylfaen" w:cs="Sylfaen"/>
        </w:rPr>
        <w:t>აღდგენას</w:t>
      </w:r>
      <w:r>
        <w:t xml:space="preserve">,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უსაფრთხო</w:t>
      </w:r>
      <w:r>
        <w:t xml:space="preserve"> </w:t>
      </w:r>
      <w:r>
        <w:rPr>
          <w:rFonts w:ascii="Sylfaen" w:hAnsi="Sylfaen" w:cs="Sylfaen"/>
        </w:rPr>
        <w:t>განთავსებას</w:t>
      </w:r>
      <w:r>
        <w:t xml:space="preserve">). </w:t>
      </w:r>
    </w:p>
    <w:p w14:paraId="59E4E968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მწარმოებელი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სპეციფიკური</w:t>
      </w:r>
      <w:r>
        <w:t xml:space="preserve"> </w:t>
      </w:r>
      <w:r>
        <w:rPr>
          <w:rFonts w:ascii="Sylfaen" w:hAnsi="Sylfaen" w:cs="Sylfaen"/>
        </w:rPr>
        <w:t>ნარჩენი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განმათავსებლები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, </w:t>
      </w:r>
      <w:r>
        <w:rPr>
          <w:rFonts w:ascii="Sylfaen" w:hAnsi="Sylfaen" w:cs="Sylfaen"/>
        </w:rPr>
        <w:t>უზრუნველყონ</w:t>
      </w:r>
      <w:r>
        <w:t xml:space="preserve"> </w:t>
      </w:r>
      <w:r>
        <w:rPr>
          <w:rFonts w:ascii="Sylfaen" w:hAnsi="Sylfaen" w:cs="Sylfaen"/>
        </w:rPr>
        <w:t>პროდუქტისგან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სეპარირებული</w:t>
      </w:r>
      <w:r>
        <w:t xml:space="preserve"> </w:t>
      </w:r>
      <w:r>
        <w:rPr>
          <w:rFonts w:ascii="Sylfaen" w:hAnsi="Sylfaen" w:cs="Sylfaen"/>
        </w:rPr>
        <w:t>შეგროვება</w:t>
      </w:r>
      <w:r>
        <w:t xml:space="preserve">,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აღდგენა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რეციკლირება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გარემოსთვის</w:t>
      </w:r>
      <w:r>
        <w:t xml:space="preserve"> </w:t>
      </w:r>
      <w:r>
        <w:rPr>
          <w:rFonts w:ascii="Sylfaen" w:hAnsi="Sylfaen" w:cs="Sylfaen"/>
        </w:rPr>
        <w:t>უსაფრთხო</w:t>
      </w:r>
      <w:r>
        <w:t xml:space="preserve"> </w:t>
      </w:r>
      <w:r>
        <w:rPr>
          <w:rFonts w:ascii="Sylfaen" w:hAnsi="Sylfaen" w:cs="Sylfaen"/>
        </w:rPr>
        <w:t>განთავსება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სრულდება</w:t>
      </w:r>
      <w:r>
        <w:t xml:space="preserve"> </w:t>
      </w:r>
      <w:r>
        <w:rPr>
          <w:rFonts w:ascii="Sylfaen" w:hAnsi="Sylfaen" w:cs="Sylfaen"/>
        </w:rPr>
        <w:t>ინდივიდუალურად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კოლექტიურად</w:t>
      </w:r>
      <w:r>
        <w:t xml:space="preserve"> –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. </w:t>
      </w:r>
    </w:p>
    <w:p w14:paraId="3DDB2AA6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სამინისტრო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სამინისტროსთან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უწყებებთან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შეიმუშავებს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დადგენილებების</w:t>
      </w:r>
      <w:r>
        <w:t xml:space="preserve"> </w:t>
      </w:r>
      <w:r>
        <w:rPr>
          <w:rFonts w:ascii="Sylfaen" w:hAnsi="Sylfaen" w:cs="Sylfaen"/>
        </w:rPr>
        <w:t>პროექტებს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დეტალურ</w:t>
      </w:r>
      <w:r>
        <w:t xml:space="preserve"> </w:t>
      </w:r>
      <w:r>
        <w:rPr>
          <w:rFonts w:ascii="Sylfaen" w:hAnsi="Sylfaen" w:cs="Sylfaen"/>
        </w:rPr>
        <w:t>ვალდებულებებს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გაფართოებულ</w:t>
      </w:r>
      <w:r>
        <w:t xml:space="preserve"> </w:t>
      </w:r>
      <w:r>
        <w:rPr>
          <w:rFonts w:ascii="Sylfaen" w:hAnsi="Sylfaen" w:cs="Sylfaen"/>
        </w:rPr>
        <w:t>ვალდებულებასთან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. </w:t>
      </w:r>
    </w:p>
    <w:p w14:paraId="1C00036A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გაფართოებული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დანერგვის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დადგენილებებით</w:t>
      </w:r>
      <w:r>
        <w:t xml:space="preserve"> </w:t>
      </w:r>
      <w:r>
        <w:rPr>
          <w:rFonts w:ascii="Sylfaen" w:hAnsi="Sylfaen" w:cs="Sylfaen"/>
        </w:rPr>
        <w:t>დამტკიცდა</w:t>
      </w:r>
      <w:r>
        <w:t xml:space="preserve"> 4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რეგლამენტი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>,  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მაისის</w:t>
      </w:r>
      <w:r>
        <w:t xml:space="preserve"> №327 </w:t>
      </w:r>
      <w:r>
        <w:rPr>
          <w:rFonts w:ascii="Sylfaen" w:hAnsi="Sylfaen" w:cs="Sylfaen"/>
        </w:rPr>
        <w:t>დადგენილებით</w:t>
      </w:r>
      <w:r>
        <w:t> – „</w:t>
      </w:r>
      <w:r>
        <w:rPr>
          <w:rFonts w:ascii="Sylfaen" w:hAnsi="Sylfaen" w:cs="Sylfaen"/>
        </w:rPr>
        <w:t>ნარჩენი</w:t>
      </w:r>
      <w:r>
        <w:t xml:space="preserve"> </w:t>
      </w:r>
      <w:r>
        <w:rPr>
          <w:rFonts w:ascii="Sylfaen" w:hAnsi="Sylfaen" w:cs="Sylfaen"/>
        </w:rPr>
        <w:t>ზეთების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მაისის</w:t>
      </w:r>
      <w:r>
        <w:t xml:space="preserve"> №325 </w:t>
      </w:r>
      <w:r>
        <w:rPr>
          <w:rFonts w:ascii="Sylfaen" w:hAnsi="Sylfaen" w:cs="Sylfaen"/>
        </w:rPr>
        <w:t>დადგენილებით</w:t>
      </w:r>
      <w:r>
        <w:t> – „</w:t>
      </w:r>
      <w:r>
        <w:rPr>
          <w:rFonts w:ascii="Sylfaen" w:hAnsi="Sylfaen" w:cs="Sylfaen"/>
        </w:rPr>
        <w:t>საბურავების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მაისის</w:t>
      </w:r>
      <w:r>
        <w:t xml:space="preserve"> №326 </w:t>
      </w:r>
      <w:r>
        <w:rPr>
          <w:rFonts w:ascii="Sylfaen" w:hAnsi="Sylfaen" w:cs="Sylfaen"/>
        </w:rPr>
        <w:t>დადგენილებით</w:t>
      </w:r>
      <w:r>
        <w:t>  – „</w:t>
      </w:r>
      <w:r>
        <w:rPr>
          <w:rFonts w:ascii="Sylfaen" w:hAnsi="Sylfaen" w:cs="Sylfaen"/>
        </w:rPr>
        <w:t>ელექტრო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მოწყობილობების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მაისის</w:t>
      </w:r>
      <w:r>
        <w:t xml:space="preserve"> №324 </w:t>
      </w:r>
      <w:r>
        <w:rPr>
          <w:rFonts w:ascii="Sylfaen" w:hAnsi="Sylfaen" w:cs="Sylfaen"/>
        </w:rPr>
        <w:t>დადგენილებით</w:t>
      </w:r>
      <w:r>
        <w:t> – „</w:t>
      </w:r>
      <w:r>
        <w:rPr>
          <w:rFonts w:ascii="Sylfaen" w:hAnsi="Sylfaen" w:cs="Sylfaen"/>
        </w:rPr>
        <w:t>ბატარეებისა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აკუმულატორების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“, </w:t>
      </w:r>
      <w:r>
        <w:rPr>
          <w:rFonts w:ascii="Sylfaen" w:hAnsi="Sylfaen" w:cs="Sylfaen"/>
        </w:rPr>
        <w:t>რომლებითაც</w:t>
      </w:r>
      <w:r>
        <w:t xml:space="preserve"> </w:t>
      </w:r>
      <w:r>
        <w:rPr>
          <w:rFonts w:ascii="Sylfaen" w:hAnsi="Sylfaen" w:cs="Sylfaen"/>
        </w:rPr>
        <w:t>განსაზღვრულია</w:t>
      </w:r>
      <w:r>
        <w:t xml:space="preserve"> </w:t>
      </w:r>
      <w:r>
        <w:rPr>
          <w:rFonts w:ascii="Sylfaen" w:hAnsi="Sylfaen" w:cs="Sylfaen"/>
        </w:rPr>
        <w:t>მგვ</w:t>
      </w:r>
      <w:r>
        <w:t xml:space="preserve"> </w:t>
      </w:r>
      <w:r>
        <w:rPr>
          <w:rFonts w:ascii="Sylfaen" w:hAnsi="Sylfaen" w:cs="Sylfaen"/>
        </w:rPr>
        <w:t>სქემაში</w:t>
      </w:r>
      <w:r>
        <w:t xml:space="preserve"> </w:t>
      </w:r>
      <w:r>
        <w:rPr>
          <w:rFonts w:ascii="Sylfaen" w:hAnsi="Sylfaen" w:cs="Sylfaen"/>
        </w:rPr>
        <w:t>ჩართული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მხარის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-</w:t>
      </w:r>
      <w:r>
        <w:rPr>
          <w:rFonts w:ascii="Sylfaen" w:hAnsi="Sylfaen" w:cs="Sylfaen"/>
        </w:rPr>
        <w:t>მოვალეობები</w:t>
      </w:r>
      <w:r>
        <w:t xml:space="preserve">. </w:t>
      </w:r>
    </w:p>
    <w:p w14:paraId="478FBC92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lastRenderedPageBreak/>
        <w:t>აღნიშნული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მწარმოებლების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ინდივიდუალურად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კოლექტიურად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პასუხისმგებელია</w:t>
      </w:r>
      <w:r>
        <w:t xml:space="preserve"> </w:t>
      </w:r>
      <w:r>
        <w:rPr>
          <w:rFonts w:ascii="Sylfaen" w:hAnsi="Sylfaen" w:cs="Sylfaen"/>
        </w:rPr>
        <w:t>მწარმოებლების</w:t>
      </w:r>
      <w:r>
        <w:t xml:space="preserve"> </w:t>
      </w:r>
      <w:r>
        <w:rPr>
          <w:rFonts w:ascii="Sylfaen" w:hAnsi="Sylfaen" w:cs="Sylfaen"/>
        </w:rPr>
        <w:t>გაფართოებული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შესრულებაზე</w:t>
      </w:r>
      <w:r>
        <w:t>.   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გაფართოებული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განმარტებულია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proofErr w:type="gramStart"/>
      <w:r>
        <w:rPr>
          <w:rFonts w:ascii="Sylfaen" w:hAnsi="Sylfaen" w:cs="Sylfaen"/>
        </w:rPr>
        <w:t>გარემოსდაცვითი</w:t>
      </w:r>
      <w:r>
        <w:t xml:space="preserve">  </w:t>
      </w:r>
      <w:r>
        <w:rPr>
          <w:rFonts w:ascii="Sylfaen" w:hAnsi="Sylfaen" w:cs="Sylfaen"/>
        </w:rPr>
        <w:t>მიდგომა</w:t>
      </w:r>
      <w:proofErr w:type="gramEnd"/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proofErr w:type="gramStart"/>
      <w:r>
        <w:rPr>
          <w:rFonts w:ascii="Sylfaen" w:hAnsi="Sylfaen" w:cs="Sylfaen"/>
        </w:rPr>
        <w:t>მოიცავს</w:t>
      </w:r>
      <w:r>
        <w:t xml:space="preserve">  </w:t>
      </w:r>
      <w:r>
        <w:rPr>
          <w:rFonts w:ascii="Sylfaen" w:hAnsi="Sylfaen" w:cs="Sylfaen"/>
        </w:rPr>
        <w:t>მწარმოებლის</w:t>
      </w:r>
      <w:proofErr w:type="gramEnd"/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პროდუქტზე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მოხმარების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ეტაპზეც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სასიცოცხლო</w:t>
      </w:r>
      <w:r>
        <w:t xml:space="preserve"> </w:t>
      </w:r>
      <w:r>
        <w:rPr>
          <w:rFonts w:ascii="Sylfaen" w:hAnsi="Sylfaen" w:cs="Sylfaen"/>
        </w:rPr>
        <w:t>ციკლის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 – 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7041F651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გაწევრიანება</w:t>
      </w:r>
      <w:r>
        <w:t xml:space="preserve">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ორგანიზაციაში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მწარმოებელსა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დადებით</w:t>
      </w:r>
      <w:r>
        <w:t xml:space="preserve">.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ორგანიზაციაში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რეციკლირების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მხრივ</w:t>
      </w:r>
      <w:r>
        <w:t xml:space="preserve">, </w:t>
      </w:r>
      <w:r>
        <w:rPr>
          <w:rFonts w:ascii="Sylfaen" w:hAnsi="Sylfaen" w:cs="Sylfaen"/>
        </w:rPr>
        <w:t>რეციკლირების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პროდუქტისგან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რეგლამენტის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მართვისთვის</w:t>
      </w:r>
      <w:r>
        <w:t xml:space="preserve">. </w:t>
      </w:r>
    </w:p>
    <w:p w14:paraId="2D9373FE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საკუთარი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წევრებისთვის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დადგენილი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საწევროს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სანაცვლოდ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მომსახურების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გაწევა</w:t>
      </w:r>
      <w:r>
        <w:rPr>
          <w:b/>
          <w:bCs/>
        </w:rPr>
        <w:t>:</w:t>
      </w:r>
      <w:r>
        <w:t xml:space="preserve"> </w:t>
      </w:r>
    </w:p>
    <w:p w14:paraId="0CD5A6C7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proofErr w:type="gramStart"/>
      <w:r>
        <w:rPr>
          <w:rFonts w:ascii="Sylfaen" w:hAnsi="Sylfaen" w:cs="Sylfaen"/>
        </w:rPr>
        <w:t>თანახმად</w:t>
      </w:r>
      <w:r>
        <w:t xml:space="preserve">,  </w:t>
      </w:r>
      <w:r>
        <w:rPr>
          <w:rFonts w:ascii="Sylfaen" w:hAnsi="Sylfaen" w:cs="Sylfaen"/>
        </w:rPr>
        <w:t>სსკ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ნიშნავს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ჩაითვალონ</w:t>
      </w:r>
      <w:r>
        <w:t xml:space="preserve"> </w:t>
      </w:r>
      <w:r>
        <w:rPr>
          <w:rFonts w:ascii="Sylfaen" w:hAnsi="Sylfaen" w:cs="Sylfaen"/>
        </w:rPr>
        <w:t>დღგ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. </w:t>
      </w:r>
    </w:p>
    <w:p w14:paraId="7B6BC90D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საწევროების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</w:p>
    <w:p w14:paraId="710CF0BB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სარგებლობისთვის</w:t>
      </w:r>
      <w:r>
        <w:t xml:space="preserve"> </w:t>
      </w:r>
      <w:r>
        <w:rPr>
          <w:rFonts w:ascii="Sylfaen" w:hAnsi="Sylfaen" w:cs="Sylfaen"/>
        </w:rPr>
        <w:t>განმსაზღვრელია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ხორციელდებოდეს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საწევროების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სცილდებოდეს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მიზანს</w:t>
      </w:r>
      <w:r>
        <w:t xml:space="preserve">. </w:t>
      </w:r>
    </w:p>
    <w:p w14:paraId="187C1D43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lastRenderedPageBreak/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ხსენებული</w:t>
      </w:r>
      <w:r>
        <w:t xml:space="preserve"> </w:t>
      </w:r>
      <w:r>
        <w:rPr>
          <w:rFonts w:ascii="Sylfaen" w:hAnsi="Sylfaen" w:cs="Sylfaen"/>
        </w:rPr>
        <w:t>დადგენილებებიდან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რეციკლირების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(</w:t>
      </w:r>
      <w:r>
        <w:rPr>
          <w:rFonts w:ascii="Sylfaen" w:hAnsi="Sylfaen" w:cs="Sylfaen"/>
        </w:rPr>
        <w:t>საწევროს</w:t>
      </w:r>
      <w:r>
        <w:t xml:space="preserve">)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პროდუქტისგან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რეგლამენტის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. </w:t>
      </w:r>
      <w:r>
        <w:rPr>
          <w:rFonts w:ascii="Sylfaen" w:hAnsi="Sylfaen" w:cs="Sylfaen"/>
        </w:rPr>
        <w:t>ამდენად</w:t>
      </w:r>
      <w:r>
        <w:t xml:space="preserve">, </w:t>
      </w:r>
      <w:r>
        <w:rPr>
          <w:rFonts w:ascii="Sylfaen" w:hAnsi="Sylfaen" w:cs="Sylfaen"/>
        </w:rPr>
        <w:t>მოცემულ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სახეზეა</w:t>
      </w:r>
      <w:r>
        <w:t xml:space="preserve">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(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საწევროების</w:t>
      </w:r>
      <w:r>
        <w:t xml:space="preserve">)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. </w:t>
      </w:r>
    </w:p>
    <w:p w14:paraId="6C7B5965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ზემოხსენებული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</w:p>
    <w:p w14:paraId="53217186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შეგროვებული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ნარჩენების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მიწოდება</w:t>
      </w:r>
      <w:r>
        <w:rPr>
          <w:b/>
          <w:bCs/>
        </w:rPr>
        <w:t>:</w:t>
      </w:r>
      <w:r>
        <w:t xml:space="preserve"> </w:t>
      </w:r>
    </w:p>
    <w:p w14:paraId="450D0901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/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>“</w:t>
      </w:r>
      <w:proofErr w:type="gramEnd"/>
      <w:r>
        <w:t>, „</w:t>
      </w:r>
      <w:proofErr w:type="gramStart"/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და</w:t>
      </w:r>
      <w:proofErr w:type="gramEnd"/>
      <w:r>
        <w:t xml:space="preserve"> „</w:t>
      </w:r>
      <w:proofErr w:type="gramStart"/>
      <w:r>
        <w:rPr>
          <w:rFonts w:ascii="Sylfaen" w:hAnsi="Sylfaen" w:cs="Sylfaen"/>
        </w:rPr>
        <w:t>ზ</w:t>
      </w:r>
      <w:r>
        <w:t>“</w:t>
      </w:r>
      <w:proofErr w:type="gramEnd"/>
      <w:r>
        <w:t>–„</w:t>
      </w:r>
      <w:proofErr w:type="gramStart"/>
      <w:r>
        <w:rPr>
          <w:rFonts w:ascii="Sylfaen" w:hAnsi="Sylfaen" w:cs="Sylfaen"/>
        </w:rPr>
        <w:t>ლ</w:t>
      </w:r>
      <w:r>
        <w:t xml:space="preserve">“ </w:t>
      </w:r>
      <w:r>
        <w:rPr>
          <w:rFonts w:ascii="Sylfaen" w:hAnsi="Sylfaen" w:cs="Sylfaen"/>
        </w:rPr>
        <w:t>ქვეპუნქტებიდან</w:t>
      </w:r>
      <w:proofErr w:type="gramEnd"/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მოზიდვისთვის</w:t>
      </w:r>
      <w:r>
        <w:t xml:space="preserve"> </w:t>
      </w:r>
      <w:r>
        <w:rPr>
          <w:rFonts w:ascii="Sylfaen" w:hAnsi="Sylfaen" w:cs="Sylfaen"/>
        </w:rPr>
        <w:t>ორგანიზებული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201F57B6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ამდენად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/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 xml:space="preserve">: </w:t>
      </w:r>
    </w:p>
    <w:p w14:paraId="6D74AD9E" w14:textId="77777777" w:rsidR="00EF5F1F" w:rsidRDefault="00EF5F1F" w:rsidP="00EF5F1F">
      <w:pPr>
        <w:pStyle w:val="NormalWeb"/>
        <w:jc w:val="both"/>
      </w:pPr>
      <w:r>
        <w:t xml:space="preserve">1.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ორგანიზებას</w:t>
      </w:r>
      <w:r>
        <w:t xml:space="preserve">,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proofErr w:type="gramStart"/>
      <w:r>
        <w:rPr>
          <w:rFonts w:ascii="Sylfaen" w:hAnsi="Sylfaen" w:cs="Sylfaen"/>
        </w:rPr>
        <w:t>ნაწილის</w:t>
      </w:r>
      <w:r>
        <w:t>  „</w:t>
      </w:r>
      <w:r>
        <w:rPr>
          <w:rFonts w:ascii="Sylfaen" w:hAnsi="Sylfaen" w:cs="Sylfaen"/>
        </w:rPr>
        <w:t>ა</w:t>
      </w:r>
      <w:r>
        <w:t>“</w:t>
      </w:r>
      <w:proofErr w:type="gramEnd"/>
      <w:r>
        <w:t>, „</w:t>
      </w:r>
      <w:proofErr w:type="gramStart"/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და</w:t>
      </w:r>
      <w:proofErr w:type="gramEnd"/>
      <w:r>
        <w:t xml:space="preserve"> „</w:t>
      </w:r>
      <w:proofErr w:type="gramStart"/>
      <w:r>
        <w:rPr>
          <w:rFonts w:ascii="Sylfaen" w:hAnsi="Sylfaen" w:cs="Sylfaen"/>
        </w:rPr>
        <w:t>ზ</w:t>
      </w:r>
      <w:r>
        <w:t>“</w:t>
      </w:r>
      <w:proofErr w:type="gramEnd"/>
      <w:r>
        <w:t>–„</w:t>
      </w:r>
      <w:proofErr w:type="gramStart"/>
      <w:r>
        <w:rPr>
          <w:rFonts w:ascii="Sylfaen" w:hAnsi="Sylfaen" w:cs="Sylfaen"/>
        </w:rPr>
        <w:t>ლ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proofErr w:type="gramEnd"/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. </w:t>
      </w:r>
    </w:p>
    <w:p w14:paraId="303571B2" w14:textId="77777777" w:rsidR="00EF5F1F" w:rsidRDefault="00EF5F1F" w:rsidP="00EF5F1F">
      <w:pPr>
        <w:pStyle w:val="NormalWeb"/>
        <w:jc w:val="both"/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/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ხორციელდებოდეს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0D5797B4" w14:textId="77777777" w:rsidR="00EF5F1F" w:rsidRDefault="00EF5F1F" w:rsidP="00EF5F1F">
      <w:pPr>
        <w:pStyle w:val="NormalWeb"/>
        <w:jc w:val="both"/>
      </w:pPr>
      <w:r>
        <w:t xml:space="preserve">3.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მოზიდვა</w:t>
      </w:r>
      <w:r>
        <w:t xml:space="preserve">. </w:t>
      </w:r>
    </w:p>
    <w:p w14:paraId="7463864A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აღსანიშნავია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ტერმინები</w:t>
      </w:r>
      <w:r>
        <w:t xml:space="preserve"> </w:t>
      </w:r>
      <w:r>
        <w:rPr>
          <w:rFonts w:ascii="Sylfaen" w:hAnsi="Sylfaen" w:cs="Sylfaen"/>
        </w:rPr>
        <w:t>მკაცრად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განიმარტოს</w:t>
      </w:r>
      <w:r>
        <w:t xml:space="preserve">, </w:t>
      </w:r>
      <w:r>
        <w:rPr>
          <w:rFonts w:ascii="Sylfaen" w:hAnsi="Sylfaen" w:cs="Sylfaen"/>
        </w:rPr>
        <w:t>რამდენადაც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შეღავათები</w:t>
      </w:r>
      <w:r>
        <w:t xml:space="preserve"> </w:t>
      </w:r>
      <w:r>
        <w:rPr>
          <w:rFonts w:ascii="Sylfaen" w:hAnsi="Sylfaen" w:cs="Sylfaen"/>
        </w:rPr>
        <w:t>წარმოადგენენ</w:t>
      </w:r>
      <w:r>
        <w:t xml:space="preserve"> </w:t>
      </w:r>
      <w:r>
        <w:rPr>
          <w:rFonts w:ascii="Sylfaen" w:hAnsi="Sylfaen" w:cs="Sylfaen"/>
        </w:rPr>
        <w:t>გამონაკლისს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წესისგან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მიხედვითაც</w:t>
      </w:r>
      <w:r>
        <w:t xml:space="preserve">,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lastRenderedPageBreak/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იბეგრებოდეს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ტერმინის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ითვალისწინებდეს</w:t>
      </w:r>
      <w:r>
        <w:t xml:space="preserve"> </w:t>
      </w:r>
      <w:r>
        <w:rPr>
          <w:rFonts w:ascii="Sylfaen" w:hAnsi="Sylfaen" w:cs="Sylfaen"/>
        </w:rPr>
        <w:t>მიზნებს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ისახავს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განსაზღვრისთვის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ტერმინები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განიმარტოს</w:t>
      </w:r>
      <w:r>
        <w:t xml:space="preserve"> </w:t>
      </w:r>
      <w:r>
        <w:rPr>
          <w:rFonts w:ascii="Sylfaen" w:hAnsi="Sylfaen" w:cs="Sylfaen"/>
        </w:rPr>
        <w:t>იმგვარად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შეუძლებელი</w:t>
      </w:r>
      <w:r>
        <w:t xml:space="preserve"> </w:t>
      </w:r>
      <w:r>
        <w:rPr>
          <w:rFonts w:ascii="Sylfaen" w:hAnsi="Sylfaen" w:cs="Sylfaen"/>
        </w:rPr>
        <w:t>გახდეს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შედეგის</w:t>
      </w:r>
      <w:r>
        <w:t xml:space="preserve"> </w:t>
      </w:r>
      <w:r>
        <w:rPr>
          <w:rFonts w:ascii="Sylfaen" w:hAnsi="Sylfaen" w:cs="Sylfaen"/>
        </w:rPr>
        <w:t>მიღწევა</w:t>
      </w:r>
      <w:r>
        <w:t xml:space="preserve">. </w:t>
      </w:r>
    </w:p>
    <w:p w14:paraId="2923C40A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აღინიშნა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კმაყოფილდება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 xml:space="preserve">. </w:t>
      </w:r>
    </w:p>
    <w:p w14:paraId="5C24708C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შეეხება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პირობას</w:t>
      </w:r>
      <w:r>
        <w:t xml:space="preserve">,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სარგებლობისთვის</w:t>
      </w:r>
      <w:r>
        <w:t xml:space="preserve">, </w:t>
      </w:r>
      <w:r>
        <w:rPr>
          <w:rFonts w:ascii="Sylfaen" w:hAnsi="Sylfaen" w:cs="Sylfaen"/>
        </w:rPr>
        <w:t>მნიშვნელოვანია</w:t>
      </w:r>
      <w:r>
        <w:t xml:space="preserve"> </w:t>
      </w:r>
      <w:r>
        <w:rPr>
          <w:rFonts w:ascii="Sylfaen" w:hAnsi="Sylfaen" w:cs="Sylfaen"/>
        </w:rPr>
        <w:t>განიმარტოს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ფარგლებშიც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  <w:r>
        <w:rPr>
          <w:rFonts w:ascii="Sylfaen" w:hAnsi="Sylfaen" w:cs="Sylfaen"/>
        </w:rPr>
        <w:t>საგულისხმოა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განსახილველი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ჩვეულებრივი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რეგულარული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ღონისძიებად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. </w:t>
      </w:r>
    </w:p>
    <w:p w14:paraId="7CFE9E8C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, </w:t>
      </w:r>
      <w:r>
        <w:rPr>
          <w:rFonts w:ascii="Sylfaen" w:hAnsi="Sylfaen" w:cs="Sylfaen"/>
        </w:rPr>
        <w:t>ღონისძიებად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თავშეყრა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ცალსახად</w:t>
      </w:r>
      <w:r>
        <w:t xml:space="preserve"> </w:t>
      </w:r>
      <w:r>
        <w:rPr>
          <w:rFonts w:ascii="Sylfaen" w:hAnsi="Sylfaen" w:cs="Sylfaen"/>
        </w:rPr>
        <w:t>ორგანიზებულია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მოსაზიდად</w:t>
      </w:r>
      <w:r>
        <w:t xml:space="preserve">, </w:t>
      </w:r>
      <w:r>
        <w:rPr>
          <w:rFonts w:ascii="Sylfaen" w:hAnsi="Sylfaen" w:cs="Sylfaen"/>
        </w:rPr>
        <w:t>როგორიცაა</w:t>
      </w:r>
      <w:r>
        <w:t xml:space="preserve"> </w:t>
      </w:r>
      <w:r>
        <w:rPr>
          <w:rFonts w:ascii="Sylfaen" w:hAnsi="Sylfaen" w:cs="Sylfaen"/>
        </w:rPr>
        <w:t>გამოფენა</w:t>
      </w:r>
      <w:r>
        <w:t xml:space="preserve">, </w:t>
      </w:r>
      <w:r>
        <w:rPr>
          <w:rFonts w:ascii="Sylfaen" w:hAnsi="Sylfaen" w:cs="Sylfaen"/>
        </w:rPr>
        <w:t>წარმოდგენა</w:t>
      </w:r>
      <w:r>
        <w:t xml:space="preserve">, </w:t>
      </w:r>
      <w:r>
        <w:rPr>
          <w:rFonts w:ascii="Sylfaen" w:hAnsi="Sylfaen" w:cs="Sylfaen"/>
        </w:rPr>
        <w:t>ბაზარი</w:t>
      </w:r>
      <w:r>
        <w:t xml:space="preserve">, </w:t>
      </w:r>
      <w:r>
        <w:rPr>
          <w:rFonts w:ascii="Sylfaen" w:hAnsi="Sylfaen" w:cs="Sylfaen"/>
        </w:rPr>
        <w:t>კონკურსი</w:t>
      </w:r>
      <w:r>
        <w:t xml:space="preserve">, </w:t>
      </w:r>
      <w:r>
        <w:rPr>
          <w:rFonts w:ascii="Sylfaen" w:hAnsi="Sylfaen" w:cs="Sylfaen"/>
        </w:rPr>
        <w:t>ფილმის</w:t>
      </w:r>
      <w:r>
        <w:t xml:space="preserve"> </w:t>
      </w:r>
      <w:r>
        <w:rPr>
          <w:rFonts w:ascii="Sylfaen" w:hAnsi="Sylfaen" w:cs="Sylfaen"/>
        </w:rPr>
        <w:t>ჩვენება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იგულისხმება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მომტანი</w:t>
      </w:r>
      <w:r>
        <w:t xml:space="preserve"> </w:t>
      </w:r>
      <w:r>
        <w:rPr>
          <w:rFonts w:ascii="Sylfaen" w:hAnsi="Sylfaen" w:cs="Sylfaen"/>
        </w:rPr>
        <w:t>შემთხვევითი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რეგულარული</w:t>
      </w:r>
      <w:r>
        <w:t xml:space="preserve"> </w:t>
      </w:r>
      <w:r>
        <w:rPr>
          <w:rFonts w:ascii="Sylfaen" w:hAnsi="Sylfaen" w:cs="Sylfaen"/>
        </w:rPr>
        <w:t>ხასიათისაა</w:t>
      </w:r>
      <w:r>
        <w:t xml:space="preserve">. </w:t>
      </w:r>
    </w:p>
    <w:p w14:paraId="4F154C15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ყოველივე</w:t>
      </w:r>
      <w:r>
        <w:t xml:space="preserve"> </w:t>
      </w:r>
      <w:r>
        <w:rPr>
          <w:rFonts w:ascii="Sylfaen" w:hAnsi="Sylfaen" w:cs="Sylfaen"/>
        </w:rPr>
        <w:t>ზემოაღნიშნულის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შეგროვებული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, </w:t>
      </w:r>
      <w:r>
        <w:rPr>
          <w:rFonts w:ascii="Sylfaen" w:hAnsi="Sylfaen" w:cs="Sylfaen"/>
        </w:rPr>
        <w:t>რამდენადაც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შინაარსით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რეგულარული</w:t>
      </w:r>
      <w:r>
        <w:t xml:space="preserve"> </w:t>
      </w:r>
      <w:r>
        <w:rPr>
          <w:rFonts w:ascii="Sylfaen" w:hAnsi="Sylfaen" w:cs="Sylfaen"/>
        </w:rPr>
        <w:t>ხასიათისაა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შეგროვებული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მიწოდებაზე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. </w:t>
      </w:r>
    </w:p>
    <w:p w14:paraId="7F1498C4" w14:textId="77777777" w:rsidR="00EF5F1F" w:rsidRDefault="00EF5F1F" w:rsidP="00EF5F1F">
      <w:pPr>
        <w:pStyle w:val="NormalWeb"/>
        <w:jc w:val="both"/>
      </w:pPr>
      <w:r>
        <w:t> </w:t>
      </w:r>
      <w:r>
        <w:rPr>
          <w:b/>
          <w:bCs/>
        </w:rPr>
        <w:t xml:space="preserve">3. </w:t>
      </w:r>
      <w:r>
        <w:rPr>
          <w:rFonts w:ascii="Sylfaen" w:hAnsi="Sylfaen" w:cs="Sylfaen"/>
          <w:b/>
          <w:bCs/>
        </w:rPr>
        <w:t>გადაწყვეტილება</w:t>
      </w:r>
      <w:r>
        <w:t xml:space="preserve"> </w:t>
      </w:r>
    </w:p>
    <w:p w14:paraId="5435A0EC" w14:textId="77777777" w:rsidR="00EF5F1F" w:rsidRDefault="00EF5F1F" w:rsidP="00EF5F1F">
      <w:pPr>
        <w:pStyle w:val="NormalWeb"/>
        <w:jc w:val="both"/>
      </w:pPr>
      <w:proofErr w:type="gramStart"/>
      <w:r>
        <w:rPr>
          <w:rFonts w:ascii="Sylfaen" w:hAnsi="Sylfaen" w:cs="Sylfaen"/>
        </w:rPr>
        <w:t>ა</w:t>
      </w:r>
      <w:r>
        <w:t>)   </w:t>
      </w:r>
      <w:proofErr w:type="gramEnd"/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proofErr w:type="gramStart"/>
      <w:r>
        <w:rPr>
          <w:rFonts w:ascii="Sylfaen" w:hAnsi="Sylfaen" w:cs="Sylfaen"/>
        </w:rPr>
        <w:t>თავისუფლდება</w:t>
      </w:r>
      <w:r>
        <w:t xml:space="preserve">  </w:t>
      </w:r>
      <w:r>
        <w:rPr>
          <w:rFonts w:ascii="Sylfaen" w:hAnsi="Sylfaen" w:cs="Sylfaen"/>
        </w:rPr>
        <w:t>დღგ</w:t>
      </w:r>
      <w:proofErr w:type="gramEnd"/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; </w:t>
      </w:r>
    </w:p>
    <w:p w14:paraId="286B522E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, </w:t>
      </w:r>
      <w:r>
        <w:rPr>
          <w:rFonts w:ascii="Sylfaen" w:hAnsi="Sylfaen" w:cs="Sylfaen"/>
        </w:rPr>
        <w:t>ღონისძიებად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თავშეყრა</w:t>
      </w:r>
      <w:r>
        <w:t xml:space="preserve"> (</w:t>
      </w:r>
      <w:r>
        <w:rPr>
          <w:rFonts w:ascii="Sylfaen" w:hAnsi="Sylfaen" w:cs="Sylfaen"/>
        </w:rPr>
        <w:t>როგორიცაა</w:t>
      </w:r>
      <w:r>
        <w:t xml:space="preserve"> </w:t>
      </w:r>
      <w:r>
        <w:rPr>
          <w:rFonts w:ascii="Sylfaen" w:hAnsi="Sylfaen" w:cs="Sylfaen"/>
        </w:rPr>
        <w:t>გამოფენა</w:t>
      </w:r>
      <w:r>
        <w:t xml:space="preserve">, </w:t>
      </w:r>
      <w:r>
        <w:rPr>
          <w:rFonts w:ascii="Sylfaen" w:hAnsi="Sylfaen" w:cs="Sylfaen"/>
        </w:rPr>
        <w:t>წარმოდგენა</w:t>
      </w:r>
      <w:r>
        <w:t xml:space="preserve">, </w:t>
      </w:r>
      <w:r>
        <w:rPr>
          <w:rFonts w:ascii="Sylfaen" w:hAnsi="Sylfaen" w:cs="Sylfaen"/>
        </w:rPr>
        <w:t>ბაზარი</w:t>
      </w:r>
      <w:r>
        <w:t xml:space="preserve">, </w:t>
      </w:r>
      <w:r>
        <w:rPr>
          <w:rFonts w:ascii="Sylfaen" w:hAnsi="Sylfaen" w:cs="Sylfaen"/>
        </w:rPr>
        <w:t>კონკურსი</w:t>
      </w:r>
      <w:r>
        <w:t xml:space="preserve">, </w:t>
      </w:r>
      <w:r>
        <w:rPr>
          <w:rFonts w:ascii="Sylfaen" w:hAnsi="Sylfaen" w:cs="Sylfaen"/>
        </w:rPr>
        <w:t>ფილმის</w:t>
      </w:r>
      <w:r>
        <w:t xml:space="preserve"> </w:t>
      </w:r>
      <w:r>
        <w:rPr>
          <w:rFonts w:ascii="Sylfaen" w:hAnsi="Sylfaen" w:cs="Sylfaen"/>
        </w:rPr>
        <w:t>ჩვენება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ცალსახად</w:t>
      </w:r>
      <w:r>
        <w:t xml:space="preserve"> </w:t>
      </w:r>
      <w:r>
        <w:rPr>
          <w:rFonts w:ascii="Sylfaen" w:hAnsi="Sylfaen" w:cs="Sylfaen"/>
        </w:rPr>
        <w:t>ორგანიზებულია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მოსაზიდად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იგულისხმება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მომტანი</w:t>
      </w:r>
      <w:r>
        <w:t xml:space="preserve"> </w:t>
      </w:r>
      <w:r>
        <w:rPr>
          <w:rFonts w:ascii="Sylfaen" w:hAnsi="Sylfaen" w:cs="Sylfaen"/>
        </w:rPr>
        <w:t>შემთხვევითი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რეგულარული</w:t>
      </w:r>
      <w:r>
        <w:t xml:space="preserve"> </w:t>
      </w:r>
      <w:r>
        <w:rPr>
          <w:rFonts w:ascii="Sylfaen" w:hAnsi="Sylfaen" w:cs="Sylfaen"/>
        </w:rPr>
        <w:t>ხასიათისაა</w:t>
      </w:r>
      <w:r>
        <w:t xml:space="preserve">; </w:t>
      </w:r>
    </w:p>
    <w:p w14:paraId="383C7D63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მგვ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შეგროვებული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proofErr w:type="gramStart"/>
      <w:r>
        <w:rPr>
          <w:rFonts w:ascii="Sylfaen" w:hAnsi="Sylfaen" w:cs="Sylfaen"/>
        </w:rPr>
        <w:t>ოპერაციაზე</w:t>
      </w:r>
      <w:r>
        <w:t xml:space="preserve">,  </w:t>
      </w:r>
      <w:r>
        <w:rPr>
          <w:rFonts w:ascii="Sylfaen" w:hAnsi="Sylfaen" w:cs="Sylfaen"/>
        </w:rPr>
        <w:t>არ</w:t>
      </w:r>
      <w:proofErr w:type="gramEnd"/>
      <w:r>
        <w:t xml:space="preserve"> </w:t>
      </w:r>
      <w:proofErr w:type="gramStart"/>
      <w:r>
        <w:rPr>
          <w:rFonts w:ascii="Sylfaen" w:hAnsi="Sylfaen" w:cs="Sylfaen"/>
        </w:rPr>
        <w:t>ვრცელდება</w:t>
      </w:r>
      <w:r>
        <w:t xml:space="preserve">  </w:t>
      </w:r>
      <w:r>
        <w:rPr>
          <w:rFonts w:ascii="Sylfaen" w:hAnsi="Sylfaen" w:cs="Sylfaen"/>
        </w:rPr>
        <w:t>სსკ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170-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. </w:t>
      </w:r>
    </w:p>
    <w:p w14:paraId="03A30E2B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2.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proofErr w:type="gramStart"/>
      <w:r>
        <w:rPr>
          <w:rFonts w:ascii="Sylfaen" w:hAnsi="Sylfaen" w:cs="Sylfaen"/>
        </w:rPr>
        <w:t>ამოქმედდეს</w:t>
      </w:r>
      <w:r>
        <w:t xml:space="preserve">  </w:t>
      </w:r>
      <w:r>
        <w:rPr>
          <w:rFonts w:ascii="Sylfaen" w:hAnsi="Sylfaen" w:cs="Sylfaen"/>
        </w:rPr>
        <w:t>გამოქვეყნებისთანავე</w:t>
      </w:r>
      <w:proofErr w:type="gramEnd"/>
      <w:r>
        <w:t xml:space="preserve">. </w:t>
      </w:r>
    </w:p>
    <w:p w14:paraId="21633AE0" w14:textId="77777777" w:rsidR="00EF5F1F" w:rsidRDefault="00EF5F1F" w:rsidP="00EF5F1F">
      <w:pPr>
        <w:pStyle w:val="NormalWeb"/>
        <w:jc w:val="both"/>
      </w:pPr>
      <w:r>
        <w:t> </w:t>
      </w:r>
    </w:p>
    <w:p w14:paraId="76D66024" w14:textId="77777777" w:rsidR="00EF5F1F" w:rsidRDefault="00EF5F1F" w:rsidP="00EF5F1F">
      <w:pPr>
        <w:pStyle w:val="NormalWeb"/>
        <w:jc w:val="both"/>
      </w:pPr>
      <w:r>
        <w:rPr>
          <w:rFonts w:ascii="Sylfaen" w:hAnsi="Sylfaen" w:cs="Sylfaen"/>
          <w:b/>
          <w:bCs/>
        </w:rPr>
        <w:t>მინისტრი</w:t>
      </w:r>
      <w:r>
        <w:rPr>
          <w:b/>
          <w:bCs/>
        </w:rPr>
        <w:t xml:space="preserve">                                 </w:t>
      </w:r>
      <w:r>
        <w:rPr>
          <w:rFonts w:ascii="Sylfaen" w:hAnsi="Sylfaen" w:cs="Sylfaen"/>
          <w:b/>
          <w:bCs/>
        </w:rPr>
        <w:t>ლაშა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ხუციშვილი</w:t>
      </w:r>
      <w:r>
        <w:t xml:space="preserve"> </w:t>
      </w:r>
    </w:p>
    <w:p w14:paraId="155DF987" w14:textId="77777777" w:rsidR="003F22E9" w:rsidRPr="00EF5F1F" w:rsidRDefault="003F22E9" w:rsidP="00EF5F1F"/>
    <w:sectPr w:rsidR="003F22E9" w:rsidRPr="00EF5F1F" w:rsidSect="00EF5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B1"/>
    <w:rsid w:val="000032C1"/>
    <w:rsid w:val="000F2FEF"/>
    <w:rsid w:val="00394AB1"/>
    <w:rsid w:val="003F22E9"/>
    <w:rsid w:val="00642435"/>
    <w:rsid w:val="006E6795"/>
    <w:rsid w:val="008178D0"/>
    <w:rsid w:val="00905A55"/>
    <w:rsid w:val="00C73FD1"/>
    <w:rsid w:val="00CE7BF3"/>
    <w:rsid w:val="00EF5F1F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14044-0895-472A-86CE-21D6E3FF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F1F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A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A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A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A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4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A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4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A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5F1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EF5F1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1711</Words>
  <Characters>9758</Characters>
  <Application>Microsoft Office Word</Application>
  <DocSecurity>0</DocSecurity>
  <Lines>81</Lines>
  <Paragraphs>22</Paragraphs>
  <ScaleCrop>false</ScaleCrop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2025-07-31T10:34:00Z</dcterms:created>
  <dcterms:modified xsi:type="dcterms:W3CDTF">2025-08-06T13:38:00Z</dcterms:modified>
</cp:coreProperties>
</file>