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54DD" w14:textId="77777777" w:rsidR="00650B17" w:rsidRDefault="00650B17" w:rsidP="00650B17">
      <w:pPr>
        <w:rPr>
          <w:rFonts w:eastAsia="Times New Roman"/>
        </w:rPr>
      </w:pPr>
    </w:p>
    <w:p w14:paraId="49427A7A" w14:textId="77777777" w:rsidR="00650B17" w:rsidRDefault="00650B17" w:rsidP="00650B17">
      <w:pPr>
        <w:pStyle w:val="NormalWeb"/>
        <w:jc w:val="center"/>
      </w:pPr>
      <w:r>
        <w:rPr>
          <w:rFonts w:ascii="Sylfaen" w:hAnsi="Sylfaen" w:cs="Sylfaen"/>
          <w:b/>
          <w:bCs/>
          <w:sz w:val="27"/>
          <w:szCs w:val="27"/>
        </w:rPr>
        <w:t>საქართველოს</w:t>
      </w:r>
      <w:r>
        <w:rPr>
          <w:b/>
          <w:bCs/>
          <w:sz w:val="27"/>
          <w:szCs w:val="27"/>
        </w:rPr>
        <w:t xml:space="preserve"> </w:t>
      </w:r>
      <w:r>
        <w:rPr>
          <w:rFonts w:ascii="Sylfaen" w:hAnsi="Sylfaen" w:cs="Sylfaen"/>
          <w:b/>
          <w:bCs/>
          <w:sz w:val="27"/>
          <w:szCs w:val="27"/>
        </w:rPr>
        <w:t>ფინანსთა</w:t>
      </w:r>
      <w:r>
        <w:rPr>
          <w:b/>
          <w:bCs/>
          <w:sz w:val="27"/>
          <w:szCs w:val="27"/>
        </w:rPr>
        <w:t xml:space="preserve"> </w:t>
      </w:r>
      <w:r>
        <w:rPr>
          <w:rFonts w:ascii="Sylfaen" w:hAnsi="Sylfaen" w:cs="Sylfaen"/>
          <w:b/>
          <w:bCs/>
          <w:sz w:val="27"/>
          <w:szCs w:val="27"/>
        </w:rPr>
        <w:t>სამინისტროს</w:t>
      </w:r>
      <w:r>
        <w:rPr>
          <w:b/>
          <w:bCs/>
        </w:rPr>
        <w:t xml:space="preserve"> </w:t>
      </w:r>
    </w:p>
    <w:p w14:paraId="16616C25" w14:textId="77777777" w:rsidR="00650B17" w:rsidRDefault="00650B17" w:rsidP="00650B17">
      <w:pPr>
        <w:pStyle w:val="NormalWeb"/>
        <w:jc w:val="center"/>
      </w:pPr>
      <w:proofErr w:type="gramStart"/>
      <w:r>
        <w:rPr>
          <w:rFonts w:ascii="Sylfaen" w:hAnsi="Sylfaen" w:cs="Sylfaen"/>
          <w:b/>
          <w:bCs/>
          <w:sz w:val="27"/>
          <w:szCs w:val="27"/>
        </w:rPr>
        <w:t>საჯარო</w:t>
      </w:r>
      <w:r>
        <w:rPr>
          <w:b/>
          <w:bCs/>
          <w:sz w:val="27"/>
          <w:szCs w:val="27"/>
        </w:rPr>
        <w:t>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  <w:sz w:val="27"/>
          <w:szCs w:val="27"/>
        </w:rPr>
        <w:t>გადაწყვეტილება</w:t>
      </w:r>
      <w:proofErr w:type="gramEnd"/>
      <w:r>
        <w:rPr>
          <w:b/>
          <w:bCs/>
          <w:sz w:val="27"/>
          <w:szCs w:val="27"/>
        </w:rPr>
        <w:t xml:space="preserve"> №194</w:t>
      </w:r>
      <w:r>
        <w:rPr>
          <w:b/>
          <w:bCs/>
        </w:rPr>
        <w:t xml:space="preserve"> </w:t>
      </w:r>
    </w:p>
    <w:p w14:paraId="327E8868" w14:textId="77777777" w:rsidR="00650B17" w:rsidRDefault="00650B17" w:rsidP="00650B17">
      <w:pPr>
        <w:pStyle w:val="NormalWeb"/>
        <w:jc w:val="center"/>
      </w:pPr>
      <w:r>
        <w:rPr>
          <w:b/>
          <w:bCs/>
        </w:rPr>
        <w:t xml:space="preserve">2025 </w:t>
      </w:r>
      <w:r>
        <w:rPr>
          <w:rFonts w:ascii="Sylfaen" w:hAnsi="Sylfaen" w:cs="Sylfaen"/>
          <w:b/>
          <w:bCs/>
        </w:rPr>
        <w:t>წლის</w:t>
      </w:r>
      <w:r>
        <w:rPr>
          <w:b/>
          <w:bCs/>
        </w:rPr>
        <w:t xml:space="preserve"> 21 </w:t>
      </w:r>
      <w:r>
        <w:rPr>
          <w:rFonts w:ascii="Sylfaen" w:hAnsi="Sylfaen" w:cs="Sylfaen"/>
          <w:b/>
          <w:bCs/>
        </w:rPr>
        <w:t>ივლისი</w:t>
      </w:r>
    </w:p>
    <w:p w14:paraId="3B43C3C4" w14:textId="77777777" w:rsidR="00650B17" w:rsidRDefault="00650B17" w:rsidP="00650B17">
      <w:pPr>
        <w:pStyle w:val="NormalWeb"/>
        <w:jc w:val="center"/>
      </w:pPr>
      <w:r>
        <w:rPr>
          <w:rFonts w:ascii="Sylfaen" w:hAnsi="Sylfaen" w:cs="Sylfaen"/>
          <w:b/>
          <w:bCs/>
        </w:rPr>
        <w:t>ქ</w:t>
      </w:r>
      <w:r>
        <w:rPr>
          <w:b/>
          <w:bCs/>
        </w:rPr>
        <w:t xml:space="preserve">. </w:t>
      </w:r>
      <w:r>
        <w:rPr>
          <w:rFonts w:ascii="Sylfaen" w:hAnsi="Sylfaen" w:cs="Sylfaen"/>
          <w:b/>
          <w:bCs/>
        </w:rPr>
        <w:t>თბილისი</w:t>
      </w:r>
      <w:r>
        <w:t xml:space="preserve"> </w:t>
      </w:r>
    </w:p>
    <w:p w14:paraId="31BA02B5" w14:textId="77777777" w:rsidR="00650B17" w:rsidRDefault="00650B17" w:rsidP="00650B17">
      <w:pPr>
        <w:pStyle w:val="NormalWeb"/>
        <w:jc w:val="center"/>
      </w:pPr>
      <w:r>
        <w:rPr>
          <w:rFonts w:ascii="Sylfaen" w:hAnsi="Sylfaen" w:cs="Sylfaen"/>
          <w:b/>
          <w:bCs/>
        </w:rPr>
        <w:t>დასაბეგრი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პირის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მიერ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საკუთარი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წარმოების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შენობის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ნაგებობის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ძირითად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საშუალებად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გამოყენების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დღგ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ით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დაბეგვრის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თაობაზე</w:t>
      </w:r>
      <w:r>
        <w:rPr>
          <w:b/>
          <w:bCs/>
        </w:rPr>
        <w:t xml:space="preserve"> </w:t>
      </w:r>
    </w:p>
    <w:p w14:paraId="48069EB0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  <w:b/>
          <w:bCs/>
        </w:rPr>
        <w:t>მუხლი</w:t>
      </w:r>
      <w:r>
        <w:rPr>
          <w:b/>
          <w:bCs/>
        </w:rPr>
        <w:t xml:space="preserve"> 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46​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პრაქტიკის</w:t>
      </w:r>
      <w:r>
        <w:t xml:space="preserve"> </w:t>
      </w:r>
      <w:r>
        <w:rPr>
          <w:rFonts w:ascii="Sylfaen" w:hAnsi="Sylfaen" w:cs="Sylfaen"/>
        </w:rPr>
        <w:t>ანალიზის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„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proofErr w:type="gramStart"/>
      <w:r>
        <w:rPr>
          <w:rFonts w:ascii="Sylfaen" w:hAnsi="Sylfaen" w:cs="Sylfaen"/>
        </w:rPr>
        <w:t>თაობაზე</w:t>
      </w:r>
      <w:r>
        <w:t>“</w:t>
      </w:r>
      <w:proofErr w:type="gramEnd"/>
      <w:r>
        <w:t>:</w:t>
      </w:r>
    </w:p>
    <w:p w14:paraId="4102A3F9" w14:textId="77777777" w:rsidR="00650B17" w:rsidRDefault="00650B17" w:rsidP="00650B17">
      <w:pPr>
        <w:pStyle w:val="NormalWeb"/>
        <w:jc w:val="both"/>
      </w:pPr>
      <w:r>
        <w:rPr>
          <w:b/>
          <w:bCs/>
        </w:rPr>
        <w:t xml:space="preserve">1.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რეგულირების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სფერო</w:t>
      </w:r>
    </w:p>
    <w:p w14:paraId="1D595FBA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განმარტავს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საკითხებს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– </w:t>
      </w:r>
      <w:r>
        <w:rPr>
          <w:rFonts w:ascii="Sylfaen" w:hAnsi="Sylfaen" w:cs="Sylfaen"/>
        </w:rPr>
        <w:t>სსკ</w:t>
      </w:r>
      <w:r>
        <w:t>)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პირობებსა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>.</w:t>
      </w:r>
    </w:p>
    <w:p w14:paraId="08BA1500" w14:textId="77777777" w:rsidR="00650B17" w:rsidRDefault="00650B17" w:rsidP="00650B17">
      <w:pPr>
        <w:pStyle w:val="NormalWeb"/>
        <w:jc w:val="both"/>
      </w:pPr>
      <w:r>
        <w:rPr>
          <w:b/>
          <w:bCs/>
        </w:rPr>
        <w:t xml:space="preserve">2. </w:t>
      </w:r>
      <w:r>
        <w:rPr>
          <w:rFonts w:ascii="Sylfaen" w:hAnsi="Sylfaen" w:cs="Sylfaen"/>
          <w:b/>
          <w:bCs/>
        </w:rPr>
        <w:t>საჯარო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გადაწყვეტილების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დასაბუთება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სამართლებრივი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საფუძვლები</w:t>
      </w:r>
    </w:p>
    <w:p w14:paraId="65C45DD7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159-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–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.</w:t>
      </w:r>
    </w:p>
    <w:p w14:paraId="3950EDD4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განკარგვაზე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>.</w:t>
      </w:r>
    </w:p>
    <w:p w14:paraId="70C0A6FE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სანაცვლოდაა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. </w:t>
      </w:r>
      <w:r>
        <w:rPr>
          <w:rFonts w:ascii="Sylfaen" w:hAnsi="Sylfaen" w:cs="Sylfaen"/>
        </w:rPr>
        <w:t>ამავდროულად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შემთხვევებს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განხორციელებულად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>.</w:t>
      </w:r>
    </w:p>
    <w:p w14:paraId="29D35B55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lastRenderedPageBreak/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–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მიიღებდა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შენიშვნის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წარმოებად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/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ნაკვეთზე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მშენებლობა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ძალებით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>.</w:t>
      </w:r>
    </w:p>
    <w:p w14:paraId="2C638580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ამდენად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ზემოხსენებული</w:t>
      </w:r>
      <w:r>
        <w:t xml:space="preserve"> </w:t>
      </w:r>
      <w:r>
        <w:rPr>
          <w:rFonts w:ascii="Sylfaen" w:hAnsi="Sylfaen" w:cs="Sylfaen"/>
        </w:rPr>
        <w:t>რეგულაცია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წ</w:t>
      </w:r>
      <w:r>
        <w:t>. „</w:t>
      </w:r>
      <w:proofErr w:type="gramStart"/>
      <w:r>
        <w:rPr>
          <w:rFonts w:ascii="Sylfaen" w:hAnsi="Sylfaen" w:cs="Sylfaen"/>
        </w:rPr>
        <w:t>თვითმიწოდების</w:t>
      </w:r>
      <w:r>
        <w:t xml:space="preserve">“ </w:t>
      </w:r>
      <w:r>
        <w:rPr>
          <w:rFonts w:ascii="Sylfaen" w:hAnsi="Sylfaen" w:cs="Sylfaen"/>
        </w:rPr>
        <w:t>ფიქციას</w:t>
      </w:r>
      <w:proofErr w:type="gramEnd"/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შექმნილ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 - </w:t>
      </w:r>
      <w:r>
        <w:rPr>
          <w:rFonts w:ascii="Sylfaen" w:hAnsi="Sylfaen" w:cs="Sylfaen"/>
        </w:rPr>
        <w:t>შენობას</w:t>
      </w:r>
      <w:r>
        <w:t xml:space="preserve">/ </w:t>
      </w:r>
      <w:r>
        <w:rPr>
          <w:rFonts w:ascii="Sylfaen" w:hAnsi="Sylfaen" w:cs="Sylfaen"/>
        </w:rPr>
        <w:t>ნაგებობას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თავს</w:t>
      </w:r>
      <w:r>
        <w:t xml:space="preserve"> </w:t>
      </w:r>
      <w:r>
        <w:rPr>
          <w:rFonts w:ascii="Sylfaen" w:hAnsi="Sylfaen" w:cs="Sylfaen"/>
        </w:rPr>
        <w:t>აწვდის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ფიქცია</w:t>
      </w:r>
      <w:r>
        <w:t xml:space="preserve"> </w:t>
      </w:r>
      <w:r>
        <w:rPr>
          <w:rFonts w:ascii="Sylfaen" w:hAnsi="Sylfaen" w:cs="Sylfaen"/>
        </w:rPr>
        <w:t>იმოქმედებს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აშენებული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მიიღებდა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ჩათვლას</w:t>
      </w:r>
      <w:r>
        <w:t>.</w:t>
      </w:r>
    </w:p>
    <w:p w14:paraId="01054D21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(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)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(</w:t>
      </w:r>
      <w:r>
        <w:rPr>
          <w:rFonts w:ascii="Sylfaen" w:hAnsi="Sylfaen" w:cs="Sylfaen"/>
          <w:b/>
          <w:bCs/>
        </w:rPr>
        <w:t>მომენტში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  <w:b/>
          <w:bCs/>
        </w:rPr>
        <w:t>ფაქტობრივად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იწყებს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საკუთარი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წარმოების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შენობის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ნაგებობის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ეკონომიკურ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საქმიანობაში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გამოყენებას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).</w:t>
      </w:r>
    </w:p>
    <w:p w14:paraId="436CA55C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ზემოხსენებულიდან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</w:t>
      </w:r>
      <w:proofErr w:type="gramEnd"/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 </w:t>
      </w:r>
      <w:r>
        <w:rPr>
          <w:rFonts w:ascii="Sylfaen" w:hAnsi="Sylfaen" w:cs="Sylfaen"/>
        </w:rPr>
        <w:t>შემთხვევებზე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სახეზეა</w:t>
      </w:r>
      <w:r>
        <w:t xml:space="preserve"> </w:t>
      </w:r>
      <w:r>
        <w:rPr>
          <w:rFonts w:ascii="Sylfaen" w:hAnsi="Sylfaen" w:cs="Sylfaen"/>
        </w:rPr>
        <w:t>სამივე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:</w:t>
      </w:r>
    </w:p>
    <w:p w14:paraId="3A108102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შენობა</w:t>
      </w:r>
      <w:r>
        <w:t>/</w:t>
      </w:r>
      <w:r>
        <w:rPr>
          <w:rFonts w:ascii="Sylfaen" w:hAnsi="Sylfaen" w:cs="Sylfaen"/>
        </w:rPr>
        <w:t>ნაგებობა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შენობა</w:t>
      </w:r>
      <w:r>
        <w:t>/</w:t>
      </w:r>
      <w:r>
        <w:rPr>
          <w:rFonts w:ascii="Sylfaen" w:hAnsi="Sylfaen" w:cs="Sylfaen"/>
        </w:rPr>
        <w:t>ნაგებობა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აშენებულია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/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ნაკვეთზე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ძალებით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>;</w:t>
      </w:r>
    </w:p>
    <w:p w14:paraId="2631ECB7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დასაბეგრმა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  <w:b/>
          <w:bCs/>
        </w:rPr>
        <w:t>ფაქტობრივად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დაიწყო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საკუთარი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წარმოების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შენობის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ნაგებობის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ეკონომიკურ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საქმიანობაში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გამოყენება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6452EACA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მიიღებდა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ჩათვლას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.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განსახილველ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ოპერაციას</w:t>
      </w:r>
      <w:r>
        <w:t xml:space="preserve">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ექნება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/</w:t>
      </w:r>
      <w:r>
        <w:rPr>
          <w:rFonts w:ascii="Sylfaen" w:hAnsi="Sylfaen" w:cs="Sylfaen"/>
        </w:rPr>
        <w:t>ნაგებობა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ოპერაციებში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ხარჯებზე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>/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წარმოეშობა</w:t>
      </w:r>
      <w:r>
        <w:t>.</w:t>
      </w:r>
    </w:p>
    <w:p w14:paraId="5C063E11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lastRenderedPageBreak/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ანალოგიურ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−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, </w:t>
      </w:r>
      <w:r>
        <w:rPr>
          <w:rFonts w:ascii="Sylfaen" w:hAnsi="Sylfaen" w:cs="Sylfaen"/>
        </w:rPr>
        <w:t>გასხვისების</w:t>
      </w:r>
      <w:r>
        <w:t xml:space="preserve">, </w:t>
      </w:r>
      <w:r>
        <w:rPr>
          <w:rFonts w:ascii="Sylfaen" w:hAnsi="Sylfaen" w:cs="Sylfaen"/>
        </w:rPr>
        <w:t>დასაკუთრების</w:t>
      </w:r>
      <w:r>
        <w:t xml:space="preserve"> (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დარჩენის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>.</w:t>
      </w:r>
    </w:p>
    <w:p w14:paraId="76880796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აღნიშნულიდან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თანხაში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. </w:t>
      </w:r>
      <w:r>
        <w:rPr>
          <w:rFonts w:ascii="Sylfaen" w:hAnsi="Sylfaen" w:cs="Sylfaen"/>
        </w:rPr>
        <w:t>ხოლო</w:t>
      </w:r>
      <w:r>
        <w:t xml:space="preserve">,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რომელზეც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მშენებლობა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თანხაში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მონაწილეობს</w:t>
      </w:r>
      <w:r>
        <w:t xml:space="preserve">, </w:t>
      </w:r>
      <w:r>
        <w:rPr>
          <w:rFonts w:ascii="Sylfaen" w:hAnsi="Sylfaen" w:cs="Sylfaen"/>
        </w:rPr>
        <w:t>რადგან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171-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ქვეპუნქტიდან</w:t>
      </w:r>
      <w:proofErr w:type="gramEnd"/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წარმოადგენს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ხარჯს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შედის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ღირებულებაში</w:t>
      </w:r>
      <w:r>
        <w:t>.</w:t>
      </w:r>
    </w:p>
    <w:p w14:paraId="5B97F788" w14:textId="77777777" w:rsidR="00650B17" w:rsidRDefault="00650B17" w:rsidP="00650B17">
      <w:pPr>
        <w:pStyle w:val="NormalWeb"/>
        <w:jc w:val="both"/>
      </w:pPr>
      <w:r>
        <w:rPr>
          <w:b/>
          <w:bCs/>
        </w:rPr>
        <w:t xml:space="preserve">3. </w:t>
      </w:r>
      <w:r>
        <w:rPr>
          <w:rFonts w:ascii="Sylfaen" w:hAnsi="Sylfaen" w:cs="Sylfaen"/>
          <w:b/>
          <w:bCs/>
        </w:rPr>
        <w:t>გადაწყვეტილება</w:t>
      </w:r>
    </w:p>
    <w:p w14:paraId="700007ED" w14:textId="77777777" w:rsidR="00650B17" w:rsidRDefault="00650B17" w:rsidP="00650B17">
      <w:pPr>
        <w:pStyle w:val="NormalWeb"/>
        <w:jc w:val="both"/>
      </w:pPr>
      <w:r>
        <w:rPr>
          <w:b/>
          <w:bCs/>
        </w:rPr>
        <w:t>1.</w:t>
      </w:r>
      <w:r>
        <w:t xml:space="preserve"> </w:t>
      </w:r>
      <w:r>
        <w:rPr>
          <w:rFonts w:ascii="Sylfaen" w:hAnsi="Sylfaen" w:cs="Sylfaen"/>
        </w:rPr>
        <w:t>სსკ</w:t>
      </w:r>
      <w:r>
        <w:t>-</w:t>
      </w:r>
      <w:r>
        <w:rPr>
          <w:rFonts w:ascii="Sylfaen" w:hAnsi="Sylfaen" w:cs="Sylfaen"/>
        </w:rPr>
        <w:t>ის</w:t>
      </w:r>
      <w:r>
        <w:t xml:space="preserve"> 160-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</w:t>
      </w:r>
      <w:proofErr w:type="gramEnd"/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შემთხვევებზე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სახეზეა</w:t>
      </w:r>
      <w:r>
        <w:t xml:space="preserve"> </w:t>
      </w:r>
      <w:r>
        <w:rPr>
          <w:rFonts w:ascii="Sylfaen" w:hAnsi="Sylfaen" w:cs="Sylfaen"/>
        </w:rPr>
        <w:t>სამივე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:</w:t>
      </w:r>
    </w:p>
    <w:p w14:paraId="4C3D020A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შენობა</w:t>
      </w:r>
      <w:r>
        <w:t>/</w:t>
      </w:r>
      <w:r>
        <w:rPr>
          <w:rFonts w:ascii="Sylfaen" w:hAnsi="Sylfaen" w:cs="Sylfaen"/>
        </w:rPr>
        <w:t>ნაგებობა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  <w:r>
        <w:rPr>
          <w:rFonts w:ascii="Sylfaen" w:hAnsi="Sylfaen" w:cs="Sylfaen"/>
        </w:rPr>
        <w:t>ამასთან</w:t>
      </w:r>
      <w:r>
        <w:t xml:space="preserve">, </w:t>
      </w:r>
      <w:r>
        <w:rPr>
          <w:rFonts w:ascii="Sylfaen" w:hAnsi="Sylfaen" w:cs="Sylfaen"/>
        </w:rPr>
        <w:t>შენობა</w:t>
      </w:r>
      <w:r>
        <w:t>/</w:t>
      </w:r>
      <w:r>
        <w:rPr>
          <w:rFonts w:ascii="Sylfaen" w:hAnsi="Sylfaen" w:cs="Sylfaen"/>
        </w:rPr>
        <w:t>ნაგებობა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აშენებულია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/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ნაკვეთზე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ძალებით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>;</w:t>
      </w:r>
    </w:p>
    <w:p w14:paraId="5B8405AF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დასაბეგრმა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  <w:b/>
          <w:bCs/>
        </w:rPr>
        <w:t>ფაქტობრივად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დაიწყო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საკუთარი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წარმოების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შენობის</w:t>
      </w:r>
      <w:r>
        <w:rPr>
          <w:b/>
          <w:bCs/>
        </w:rPr>
        <w:t>/</w:t>
      </w:r>
      <w:r>
        <w:rPr>
          <w:rFonts w:ascii="Sylfaen" w:hAnsi="Sylfaen" w:cs="Sylfaen"/>
          <w:b/>
          <w:bCs/>
        </w:rPr>
        <w:t>ნაგებობის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ეკონომიკურ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საქმიანობაში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გამოყენება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72DAF26C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მიიღებდა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ჩათვლას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54930FFF" w14:textId="77777777" w:rsidR="00650B17" w:rsidRDefault="00650B17" w:rsidP="00650B17">
      <w:pPr>
        <w:pStyle w:val="NormalWeb"/>
        <w:jc w:val="both"/>
      </w:pPr>
      <w:r>
        <w:rPr>
          <w:b/>
          <w:bCs/>
        </w:rPr>
        <w:t>2.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>/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თანხაში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რომელზეც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მშენებლობა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თანხაში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მონაწილეობს</w:t>
      </w:r>
      <w:r>
        <w:t>.</w:t>
      </w:r>
    </w:p>
    <w:p w14:paraId="28D97FBB" w14:textId="77777777" w:rsidR="00650B17" w:rsidRDefault="00650B17" w:rsidP="00650B17">
      <w:pPr>
        <w:pStyle w:val="NormalWeb"/>
        <w:jc w:val="both"/>
      </w:pPr>
      <w:r>
        <w:rPr>
          <w:rFonts w:ascii="Sylfaen" w:hAnsi="Sylfaen" w:cs="Sylfaen"/>
          <w:b/>
          <w:bCs/>
        </w:rPr>
        <w:lastRenderedPageBreak/>
        <w:t>მუხლი</w:t>
      </w:r>
      <w:r>
        <w:rPr>
          <w:b/>
          <w:bCs/>
        </w:rPr>
        <w:t xml:space="preserve"> 2.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ამოქმედდეს</w:t>
      </w:r>
      <w:r>
        <w:t xml:space="preserve"> </w:t>
      </w:r>
      <w:r>
        <w:rPr>
          <w:rFonts w:ascii="Sylfaen" w:hAnsi="Sylfaen" w:cs="Sylfaen"/>
        </w:rPr>
        <w:t>გამოქვეყნებისთანავე</w:t>
      </w:r>
      <w:r>
        <w:t>.</w:t>
      </w:r>
    </w:p>
    <w:p w14:paraId="3B05F776" w14:textId="77777777" w:rsidR="00650B17" w:rsidRDefault="00650B17" w:rsidP="00650B17">
      <w:pPr>
        <w:pStyle w:val="NormalWeb"/>
      </w:pPr>
      <w:r>
        <w:t> </w:t>
      </w:r>
    </w:p>
    <w:p w14:paraId="6EF32B21" w14:textId="77777777" w:rsidR="00650B17" w:rsidRDefault="00650B17" w:rsidP="00650B17">
      <w:pPr>
        <w:pStyle w:val="NormalWeb"/>
      </w:pPr>
      <w:r>
        <w:rPr>
          <w:rFonts w:ascii="Sylfaen" w:hAnsi="Sylfaen" w:cs="Sylfaen"/>
          <w:b/>
          <w:bCs/>
        </w:rPr>
        <w:t>მინისტრი</w:t>
      </w:r>
      <w:r>
        <w:rPr>
          <w:b/>
          <w:bCs/>
        </w:rPr>
        <w:t xml:space="preserve">                                                                          </w:t>
      </w:r>
      <w:r>
        <w:rPr>
          <w:rFonts w:ascii="Sylfaen" w:hAnsi="Sylfaen" w:cs="Sylfaen"/>
          <w:b/>
          <w:bCs/>
        </w:rPr>
        <w:t>ლაშა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ხუციშვილი</w:t>
      </w:r>
    </w:p>
    <w:p w14:paraId="01CA72D9" w14:textId="77777777" w:rsidR="00650B17" w:rsidRDefault="00650B17" w:rsidP="00650B17">
      <w:pPr>
        <w:pStyle w:val="NormalWeb"/>
      </w:pPr>
      <w:r>
        <w:t> </w:t>
      </w:r>
    </w:p>
    <w:p w14:paraId="72F833BC" w14:textId="77777777" w:rsidR="009C2719" w:rsidRPr="00650B17" w:rsidRDefault="009C2719" w:rsidP="00650B17"/>
    <w:sectPr w:rsidR="009C2719" w:rsidRPr="00650B17" w:rsidSect="00650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FB"/>
    <w:rsid w:val="00003257"/>
    <w:rsid w:val="000F2FEF"/>
    <w:rsid w:val="002F30FB"/>
    <w:rsid w:val="003F22E9"/>
    <w:rsid w:val="00642435"/>
    <w:rsid w:val="00650B17"/>
    <w:rsid w:val="00651314"/>
    <w:rsid w:val="006E6795"/>
    <w:rsid w:val="008178D0"/>
    <w:rsid w:val="009C2719"/>
    <w:rsid w:val="00C73FD1"/>
    <w:rsid w:val="00CE7BF3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ECAC"/>
  <w15:chartTrackingRefBased/>
  <w15:docId w15:val="{E50C6D52-FAD4-4023-BBDB-6DA94582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17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0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F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F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F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F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F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3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F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3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0B17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650B1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2025-07-31T10:29:00Z</dcterms:created>
  <dcterms:modified xsi:type="dcterms:W3CDTF">2025-08-06T13:41:00Z</dcterms:modified>
</cp:coreProperties>
</file>