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3F261" w14:textId="2E85791B" w:rsidR="00AE3C5A" w:rsidRDefault="005A7D94">
      <w:pPr>
        <w:rPr>
          <w:rFonts w:ascii="DengXian" w:eastAsia="DengXian" w:hAnsi="DengXian"/>
          <w:lang w:eastAsia="zh-CN"/>
        </w:rPr>
      </w:pPr>
      <w:r>
        <w:rPr>
          <w:rFonts w:ascii="DengXian" w:eastAsia="DengXian" w:hAnsi="DengXian" w:hint="eastAsia"/>
          <w:lang w:eastAsia="zh-CN"/>
        </w:rPr>
        <w:t xml:space="preserve">Hello, this is </w:t>
      </w:r>
      <w:proofErr w:type="spellStart"/>
      <w:r>
        <w:rPr>
          <w:rFonts w:ascii="DengXian" w:eastAsia="DengXian" w:hAnsi="DengXian" w:hint="eastAsia"/>
          <w:lang w:eastAsia="zh-CN"/>
        </w:rPr>
        <w:t>wui</w:t>
      </w:r>
      <w:proofErr w:type="spellEnd"/>
      <w:r>
        <w:rPr>
          <w:rFonts w:ascii="DengXian" w:eastAsia="DengXian" w:hAnsi="DengXian" w:hint="eastAsia"/>
          <w:lang w:eastAsia="zh-CN"/>
        </w:rPr>
        <w:t xml:space="preserve"> wo tam and </w:t>
      </w:r>
      <w:proofErr w:type="spellStart"/>
      <w:r>
        <w:rPr>
          <w:rFonts w:ascii="DengXian" w:eastAsia="DengXian" w:hAnsi="DengXian" w:hint="eastAsia"/>
          <w:lang w:eastAsia="zh-CN"/>
        </w:rPr>
        <w:t>yangzhen</w:t>
      </w:r>
      <w:proofErr w:type="spellEnd"/>
      <w:r>
        <w:rPr>
          <w:rFonts w:ascii="DengXian" w:eastAsia="DengXian" w:hAnsi="DengXian" w:hint="eastAsia"/>
          <w:lang w:eastAsia="zh-CN"/>
        </w:rPr>
        <w:t xml:space="preserve">. We would </w:t>
      </w:r>
      <w:r>
        <w:rPr>
          <w:rFonts w:ascii="DengXian" w:eastAsia="DengXian" w:hAnsi="DengXian"/>
          <w:lang w:eastAsia="zh-CN"/>
        </w:rPr>
        <w:t>like</w:t>
      </w:r>
      <w:r>
        <w:rPr>
          <w:rFonts w:ascii="DengXian" w:eastAsia="DengXian" w:hAnsi="DengXian" w:hint="eastAsia"/>
          <w:lang w:eastAsia="zh-CN"/>
        </w:rPr>
        <w:t xml:space="preserve"> to share with you </w:t>
      </w:r>
      <w:r>
        <w:rPr>
          <w:rFonts w:ascii="DengXian" w:eastAsia="DengXian" w:hAnsi="DengXian"/>
          <w:lang w:eastAsia="zh-CN"/>
        </w:rPr>
        <w:t>our</w:t>
      </w:r>
      <w:r>
        <w:rPr>
          <w:rFonts w:ascii="DengXian" w:eastAsia="DengXian" w:hAnsi="DengXian" w:hint="eastAsia"/>
          <w:lang w:eastAsia="zh-CN"/>
        </w:rPr>
        <w:t xml:space="preserve"> results for the flash </w:t>
      </w:r>
      <w:proofErr w:type="gramStart"/>
      <w:r>
        <w:rPr>
          <w:rFonts w:ascii="DengXian" w:eastAsia="DengXian" w:hAnsi="DengXian" w:hint="eastAsia"/>
          <w:lang w:eastAsia="zh-CN"/>
        </w:rPr>
        <w:t>loan based</w:t>
      </w:r>
      <w:proofErr w:type="gramEnd"/>
      <w:r>
        <w:rPr>
          <w:rFonts w:ascii="DengXian" w:eastAsia="DengXian" w:hAnsi="DengXian" w:hint="eastAsia"/>
          <w:lang w:eastAsia="zh-CN"/>
        </w:rPr>
        <w:t xml:space="preserve"> liquidation. For result, we have retrieved a profit of 43.8307 ETH by </w:t>
      </w:r>
      <w:r>
        <w:rPr>
          <w:rFonts w:ascii="DengXian" w:eastAsia="DengXian" w:hAnsi="DengXian"/>
          <w:lang w:eastAsia="zh-CN"/>
        </w:rPr>
        <w:t>repayin</w:t>
      </w:r>
      <w:r>
        <w:rPr>
          <w:rFonts w:ascii="DengXian" w:eastAsia="DengXian" w:hAnsi="DengXian" w:hint="eastAsia"/>
          <w:lang w:eastAsia="zh-CN"/>
        </w:rPr>
        <w:t xml:space="preserve">g a </w:t>
      </w:r>
      <w:r>
        <w:rPr>
          <w:rFonts w:ascii="DengXian" w:eastAsia="DengXian" w:hAnsi="DengXian"/>
          <w:lang w:eastAsia="zh-CN"/>
        </w:rPr>
        <w:t>total</w:t>
      </w:r>
      <w:r>
        <w:rPr>
          <w:rFonts w:ascii="DengXian" w:eastAsia="DengXian" w:hAnsi="DengXian" w:hint="eastAsia"/>
          <w:lang w:eastAsia="zh-CN"/>
        </w:rPr>
        <w:t xml:space="preserve"> of 1747177 USDT tokens. Our overall </w:t>
      </w:r>
      <w:r>
        <w:rPr>
          <w:rFonts w:ascii="DengXian" w:eastAsia="DengXian" w:hAnsi="DengXian"/>
          <w:lang w:eastAsia="zh-CN"/>
        </w:rPr>
        <w:t>approach</w:t>
      </w:r>
      <w:r>
        <w:rPr>
          <w:rFonts w:ascii="DengXian" w:eastAsia="DengXian" w:hAnsi="DengXian" w:hint="eastAsia"/>
          <w:lang w:eastAsia="zh-CN"/>
        </w:rPr>
        <w:t xml:space="preserve"> is as </w:t>
      </w:r>
      <w:r>
        <w:rPr>
          <w:rFonts w:ascii="DengXian" w:eastAsia="DengXian" w:hAnsi="DengXian"/>
          <w:lang w:eastAsia="zh-CN"/>
        </w:rPr>
        <w:t>shown</w:t>
      </w:r>
      <w:r>
        <w:rPr>
          <w:rFonts w:ascii="DengXian" w:eastAsia="DengXian" w:hAnsi="DengXian" w:hint="eastAsia"/>
          <w:lang w:eastAsia="zh-CN"/>
        </w:rPr>
        <w:t xml:space="preserve">. We will first calculate the USDT needed based on the total variable debt and adjusted liquidation closing threshold of the collateral. Then, we will start to borrow USDT using ETH as collateral under a </w:t>
      </w:r>
      <w:r>
        <w:rPr>
          <w:rFonts w:ascii="DengXian" w:eastAsia="DengXian" w:hAnsi="DengXian"/>
          <w:lang w:eastAsia="zh-CN"/>
        </w:rPr>
        <w:t>Uniswap</w:t>
      </w:r>
      <w:r>
        <w:rPr>
          <w:rFonts w:ascii="DengXian" w:eastAsia="DengXian" w:hAnsi="DengXian" w:hint="eastAsia"/>
          <w:lang w:eastAsia="zh-CN"/>
        </w:rPr>
        <w:t xml:space="preserve"> contract. W</w:t>
      </w:r>
      <w:r>
        <w:rPr>
          <w:rFonts w:ascii="DengXian" w:eastAsia="DengXian" w:hAnsi="DengXian"/>
          <w:lang w:eastAsia="zh-CN"/>
        </w:rPr>
        <w:t>i</w:t>
      </w:r>
      <w:r>
        <w:rPr>
          <w:rFonts w:ascii="DengXian" w:eastAsia="DengXian" w:hAnsi="DengXian" w:hint="eastAsia"/>
          <w:lang w:eastAsia="zh-CN"/>
        </w:rPr>
        <w:t>th the borrowed USDT from flash swap, we repay the part of the debt of the target users</w:t>
      </w:r>
      <w:r w:rsidR="00AA5F03">
        <w:rPr>
          <w:rFonts w:ascii="DengXian" w:eastAsia="DengXian" w:hAnsi="DengXian" w:hint="eastAsia"/>
          <w:lang w:eastAsia="zh-CN"/>
        </w:rPr>
        <w:t xml:space="preserve">. Then we will </w:t>
      </w:r>
      <w:r w:rsidR="00AA5F03">
        <w:rPr>
          <w:rFonts w:ascii="DengXian" w:eastAsia="DengXian" w:hAnsi="DengXian"/>
          <w:lang w:eastAsia="zh-CN"/>
        </w:rPr>
        <w:t>calculate</w:t>
      </w:r>
      <w:r w:rsidR="00AA5F03">
        <w:rPr>
          <w:rFonts w:ascii="DengXian" w:eastAsia="DengXian" w:hAnsi="DengXian" w:hint="eastAsia"/>
          <w:lang w:eastAsia="zh-CN"/>
        </w:rPr>
        <w:t xml:space="preserve"> the total ETH amount X needed to repay the flash loan using the </w:t>
      </w:r>
      <w:r w:rsidR="00AA5F03">
        <w:rPr>
          <w:rFonts w:ascii="DengXian" w:eastAsia="DengXian" w:hAnsi="DengXian"/>
          <w:lang w:eastAsia="zh-CN"/>
        </w:rPr>
        <w:t>default</w:t>
      </w:r>
      <w:r w:rsidR="00AA5F03">
        <w:rPr>
          <w:rFonts w:ascii="DengXian" w:eastAsia="DengXian" w:hAnsi="DengXian" w:hint="eastAsia"/>
          <w:lang w:eastAsia="zh-CN"/>
        </w:rPr>
        <w:t xml:space="preserve"> </w:t>
      </w:r>
      <w:proofErr w:type="spellStart"/>
      <w:r w:rsidR="00AA5F03">
        <w:rPr>
          <w:rFonts w:ascii="DengXian" w:eastAsia="DengXian" w:hAnsi="DengXian" w:hint="eastAsia"/>
          <w:lang w:eastAsia="zh-CN"/>
        </w:rPr>
        <w:t>getAmounIn</w:t>
      </w:r>
      <w:proofErr w:type="spellEnd"/>
      <w:r w:rsidR="00AA5F03">
        <w:rPr>
          <w:rFonts w:ascii="DengXian" w:eastAsia="DengXian" w:hAnsi="DengXian" w:hint="eastAsia"/>
          <w:lang w:eastAsia="zh-CN"/>
        </w:rPr>
        <w:t xml:space="preserve"> function. We then convert X </w:t>
      </w:r>
      <w:r w:rsidR="00AA5F03">
        <w:rPr>
          <w:rFonts w:ascii="DengXian" w:eastAsia="DengXian" w:hAnsi="DengXian"/>
          <w:lang w:eastAsia="zh-CN"/>
        </w:rPr>
        <w:t>amount</w:t>
      </w:r>
      <w:r w:rsidR="00AA5F03">
        <w:rPr>
          <w:rFonts w:ascii="DengXian" w:eastAsia="DengXian" w:hAnsi="DengXian" w:hint="eastAsia"/>
          <w:lang w:eastAsia="zh-CN"/>
        </w:rPr>
        <w:t xml:space="preserve"> of the WBTC earned into WETH and repay the </w:t>
      </w:r>
      <w:r w:rsidR="00AA5F03">
        <w:rPr>
          <w:rFonts w:ascii="DengXian" w:eastAsia="DengXian" w:hAnsi="DengXian"/>
          <w:lang w:eastAsia="zh-CN"/>
        </w:rPr>
        <w:t>loan</w:t>
      </w:r>
      <w:r w:rsidR="00AA5F03">
        <w:rPr>
          <w:rFonts w:ascii="DengXian" w:eastAsia="DengXian" w:hAnsi="DengXian" w:hint="eastAsia"/>
          <w:lang w:eastAsia="zh-CN"/>
        </w:rPr>
        <w:t xml:space="preserve">. The </w:t>
      </w:r>
      <w:r w:rsidR="000F30BC">
        <w:rPr>
          <w:rFonts w:ascii="DengXian" w:eastAsia="DengXian" w:hAnsi="DengXian"/>
          <w:lang w:eastAsia="zh-CN"/>
        </w:rPr>
        <w:t>remaining</w:t>
      </w:r>
      <w:r w:rsidR="00AA5F03">
        <w:rPr>
          <w:rFonts w:ascii="DengXian" w:eastAsia="DengXian" w:hAnsi="DengXian" w:hint="eastAsia"/>
          <w:lang w:eastAsia="zh-CN"/>
        </w:rPr>
        <w:t xml:space="preserve"> will be our profits. </w:t>
      </w:r>
    </w:p>
    <w:p w14:paraId="2BF973AB" w14:textId="77777777" w:rsidR="00AA5F03" w:rsidRDefault="00AA5F03">
      <w:pPr>
        <w:rPr>
          <w:rFonts w:ascii="DengXian" w:eastAsia="DengXian" w:hAnsi="DengXian"/>
          <w:lang w:eastAsia="zh-CN"/>
        </w:rPr>
      </w:pPr>
    </w:p>
    <w:p w14:paraId="6677D9A7" w14:textId="77777777" w:rsidR="00AA5F03" w:rsidRPr="00AA5F03" w:rsidRDefault="00AA5F03" w:rsidP="00AA5F03">
      <w:pPr>
        <w:rPr>
          <w:rFonts w:ascii="DengXian" w:eastAsia="DengXian" w:hAnsi="DengXian"/>
          <w:lang w:eastAsia="zh-CN"/>
        </w:rPr>
      </w:pPr>
      <w:r>
        <w:rPr>
          <w:rFonts w:ascii="DengXian" w:eastAsia="DengXian" w:hAnsi="DengXian" w:hint="eastAsia"/>
          <w:lang w:eastAsia="zh-CN"/>
        </w:rPr>
        <w:t xml:space="preserve">For detail calculation of the USDT to be borrowed, we use the formular </w:t>
      </w:r>
      <w:proofErr w:type="spellStart"/>
      <w:r w:rsidRPr="00AA5F03">
        <w:rPr>
          <w:rFonts w:ascii="DengXian" w:eastAsia="DengXian" w:hAnsi="DengXian"/>
          <w:lang w:eastAsia="zh-CN"/>
        </w:rPr>
        <w:t>debtToCover</w:t>
      </w:r>
      <w:proofErr w:type="spellEnd"/>
      <w:r w:rsidRPr="00AA5F03">
        <w:rPr>
          <w:rFonts w:ascii="DengXian" w:eastAsia="DengXian" w:hAnsi="DengXian"/>
          <w:lang w:eastAsia="zh-CN"/>
        </w:rPr>
        <w:t xml:space="preserve"> = (</w:t>
      </w:r>
      <w:proofErr w:type="spellStart"/>
      <w:r w:rsidRPr="00AA5F03">
        <w:rPr>
          <w:rFonts w:ascii="DengXian" w:eastAsia="DengXian" w:hAnsi="DengXian"/>
          <w:lang w:eastAsia="zh-CN"/>
        </w:rPr>
        <w:t>userStableDebt</w:t>
      </w:r>
      <w:proofErr w:type="spellEnd"/>
      <w:r w:rsidRPr="00AA5F03">
        <w:rPr>
          <w:rFonts w:ascii="DengXian" w:eastAsia="DengXian" w:hAnsi="DengXian"/>
          <w:lang w:eastAsia="zh-CN"/>
        </w:rPr>
        <w:t xml:space="preserve"> + </w:t>
      </w:r>
      <w:proofErr w:type="spellStart"/>
      <w:r w:rsidRPr="00AA5F03">
        <w:rPr>
          <w:rFonts w:ascii="DengXian" w:eastAsia="DengXian" w:hAnsi="DengXian"/>
          <w:lang w:eastAsia="zh-CN"/>
        </w:rPr>
        <w:t>userVariableDebt</w:t>
      </w:r>
      <w:proofErr w:type="spellEnd"/>
      <w:r w:rsidRPr="00AA5F03">
        <w:rPr>
          <w:rFonts w:ascii="DengXian" w:eastAsia="DengXian" w:hAnsi="DengXian"/>
          <w:lang w:eastAsia="zh-CN"/>
        </w:rPr>
        <w:t xml:space="preserve">) * </w:t>
      </w:r>
      <w:proofErr w:type="spellStart"/>
      <w:r w:rsidRPr="00AA5F03">
        <w:rPr>
          <w:rFonts w:ascii="DengXian" w:eastAsia="DengXian" w:hAnsi="DengXian"/>
          <w:lang w:eastAsia="zh-CN"/>
        </w:rPr>
        <w:t>LiquidationCloseFactorPercent</w:t>
      </w:r>
      <w:proofErr w:type="spellEnd"/>
    </w:p>
    <w:p w14:paraId="29C4A77C" w14:textId="2C12F398" w:rsidR="00AA5F03" w:rsidRDefault="00AA5F03">
      <w:pPr>
        <w:rPr>
          <w:rFonts w:ascii="DengXian" w:eastAsia="DengXian" w:hAnsi="DengXian"/>
          <w:lang w:eastAsia="zh-CN"/>
        </w:rPr>
      </w:pPr>
      <w:r>
        <w:rPr>
          <w:rFonts w:ascii="DengXian" w:eastAsia="DengXian" w:hAnsi="DengXian" w:hint="eastAsia"/>
          <w:lang w:eastAsia="zh-CN"/>
        </w:rPr>
        <w:t xml:space="preserve">The </w:t>
      </w:r>
      <w:proofErr w:type="spellStart"/>
      <w:r>
        <w:rPr>
          <w:rFonts w:ascii="DengXian" w:eastAsia="DengXian" w:hAnsi="DengXian" w:hint="eastAsia"/>
          <w:lang w:eastAsia="zh-CN"/>
        </w:rPr>
        <w:t>userStableDebt</w:t>
      </w:r>
      <w:proofErr w:type="spellEnd"/>
      <w:r>
        <w:rPr>
          <w:rFonts w:ascii="DengXian" w:eastAsia="DengXian" w:hAnsi="DengXian" w:hint="eastAsia"/>
          <w:lang w:eastAsia="zh-CN"/>
        </w:rPr>
        <w:t xml:space="preserve"> is 0 in this case, we </w:t>
      </w:r>
      <w:proofErr w:type="spellStart"/>
      <w:r>
        <w:rPr>
          <w:rFonts w:ascii="DengXian" w:eastAsia="DengXian" w:hAnsi="DengXian" w:hint="eastAsia"/>
          <w:lang w:eastAsia="zh-CN"/>
        </w:rPr>
        <w:t>userVariableDebt</w:t>
      </w:r>
      <w:proofErr w:type="spellEnd"/>
      <w:r>
        <w:rPr>
          <w:rFonts w:ascii="DengXian" w:eastAsia="DengXian" w:hAnsi="DengXian" w:hint="eastAsia"/>
          <w:lang w:eastAsia="zh-CN"/>
        </w:rPr>
        <w:t xml:space="preserve"> </w:t>
      </w:r>
      <w:r>
        <w:rPr>
          <w:rFonts w:ascii="DengXian" w:eastAsia="DengXian" w:hAnsi="DengXian"/>
          <w:lang w:eastAsia="zh-CN"/>
        </w:rPr>
        <w:t>equals</w:t>
      </w:r>
      <w:r>
        <w:rPr>
          <w:rFonts w:ascii="DengXian" w:eastAsia="DengXian" w:hAnsi="DengXian" w:hint="eastAsia"/>
          <w:lang w:eastAsia="zh-CN"/>
        </w:rPr>
        <w:t xml:space="preserve"> 88.50 WBTC. </w:t>
      </w:r>
      <w:r>
        <w:rPr>
          <w:rFonts w:ascii="DengXian" w:eastAsia="DengXian" w:hAnsi="DengXian"/>
          <w:lang w:eastAsia="zh-CN"/>
        </w:rPr>
        <w:t>The</w:t>
      </w:r>
      <w:r>
        <w:rPr>
          <w:rFonts w:ascii="DengXian" w:eastAsia="DengXian" w:hAnsi="DengXian" w:hint="eastAsia"/>
          <w:lang w:eastAsia="zh-CN"/>
        </w:rPr>
        <w:t xml:space="preserve"> liquidation closing factor </w:t>
      </w:r>
      <w:proofErr w:type="gramStart"/>
      <w:r>
        <w:rPr>
          <w:rFonts w:ascii="DengXian" w:eastAsia="DengXian" w:hAnsi="DengXian" w:hint="eastAsia"/>
          <w:lang w:eastAsia="zh-CN"/>
        </w:rPr>
        <w:t>is to</w:t>
      </w:r>
      <w:proofErr w:type="gramEnd"/>
      <w:r>
        <w:rPr>
          <w:rFonts w:ascii="DengXian" w:eastAsia="DengXian" w:hAnsi="DengXian" w:hint="eastAsia"/>
          <w:lang w:eastAsia="zh-CN"/>
        </w:rPr>
        <w:t xml:space="preserve"> 50% </w:t>
      </w:r>
      <w:r>
        <w:rPr>
          <w:rFonts w:ascii="DengXian" w:eastAsia="DengXian" w:hAnsi="DengXian"/>
          <w:lang w:eastAsia="zh-CN"/>
        </w:rPr>
        <w:t>initial</w:t>
      </w:r>
      <w:r>
        <w:rPr>
          <w:rFonts w:ascii="DengXian" w:eastAsia="DengXian" w:hAnsi="DengXian" w:hint="eastAsia"/>
          <w:lang w:eastAsia="zh-CN"/>
        </w:rPr>
        <w:t xml:space="preserve"> based on AAVE </w:t>
      </w:r>
      <w:r>
        <w:rPr>
          <w:rFonts w:ascii="DengXian" w:eastAsia="DengXian" w:hAnsi="DengXian"/>
          <w:lang w:eastAsia="zh-CN"/>
        </w:rPr>
        <w:t>protocol</w:t>
      </w:r>
      <w:r>
        <w:rPr>
          <w:rFonts w:ascii="DengXian" w:eastAsia="DengXian" w:hAnsi="DengXian" w:hint="eastAsia"/>
          <w:lang w:eastAsia="zh-CN"/>
        </w:rPr>
        <w:t xml:space="preserve">. We then convert the </w:t>
      </w:r>
      <w:proofErr w:type="spellStart"/>
      <w:r>
        <w:rPr>
          <w:rFonts w:ascii="DengXian" w:eastAsia="DengXian" w:hAnsi="DengXian" w:hint="eastAsia"/>
          <w:lang w:eastAsia="zh-CN"/>
        </w:rPr>
        <w:t>debtToCover</w:t>
      </w:r>
      <w:proofErr w:type="spellEnd"/>
      <w:r>
        <w:rPr>
          <w:rFonts w:ascii="DengXian" w:eastAsia="DengXian" w:hAnsi="DengXian" w:hint="eastAsia"/>
          <w:lang w:eastAsia="zh-CN"/>
        </w:rPr>
        <w:t xml:space="preserve"> into </w:t>
      </w:r>
      <w:proofErr w:type="spellStart"/>
      <w:r>
        <w:rPr>
          <w:rFonts w:ascii="DengXian" w:eastAsia="DengXian" w:hAnsi="DengXian" w:hint="eastAsia"/>
          <w:lang w:eastAsia="zh-CN"/>
        </w:rPr>
        <w:t>usdt</w:t>
      </w:r>
      <w:proofErr w:type="spellEnd"/>
      <w:r>
        <w:rPr>
          <w:rFonts w:ascii="DengXian" w:eastAsia="DengXian" w:hAnsi="DengXian" w:hint="eastAsia"/>
          <w:lang w:eastAsia="zh-CN"/>
        </w:rPr>
        <w:t xml:space="preserve"> with information of the price of USDT and E</w:t>
      </w:r>
      <w:r>
        <w:rPr>
          <w:rFonts w:ascii="DengXian" w:eastAsia="DengXian" w:hAnsi="DengXian"/>
          <w:lang w:eastAsia="zh-CN"/>
        </w:rPr>
        <w:t>t</w:t>
      </w:r>
      <w:r>
        <w:rPr>
          <w:rFonts w:ascii="DengXian" w:eastAsia="DengXian" w:hAnsi="DengXian" w:hint="eastAsia"/>
          <w:lang w:eastAsia="zh-CN"/>
        </w:rPr>
        <w:t xml:space="preserve">h from the price oracle of AAVE. </w:t>
      </w:r>
      <w:r w:rsidR="00FE4CE0">
        <w:rPr>
          <w:rFonts w:ascii="DengXian" w:eastAsia="DengXian" w:hAnsi="DengXian" w:hint="eastAsia"/>
          <w:lang w:eastAsia="zh-CN"/>
        </w:rPr>
        <w:t xml:space="preserve">The initial earnings will be 43.005 ETH. </w:t>
      </w:r>
    </w:p>
    <w:p w14:paraId="33E94A30" w14:textId="5183CD76" w:rsidR="005A7D94" w:rsidRDefault="00FE4CE0">
      <w:pPr>
        <w:rPr>
          <w:rFonts w:ascii="DengXian" w:eastAsia="DengXian" w:hAnsi="DengXian"/>
          <w:lang w:eastAsia="zh-CN"/>
        </w:rPr>
      </w:pPr>
      <w:r>
        <w:rPr>
          <w:rFonts w:ascii="DengXian" w:eastAsia="DengXian" w:hAnsi="DengXian" w:hint="eastAsia"/>
          <w:lang w:eastAsia="zh-CN"/>
        </w:rPr>
        <w:t xml:space="preserve">To further </w:t>
      </w:r>
      <w:proofErr w:type="gramStart"/>
      <w:r>
        <w:rPr>
          <w:rFonts w:ascii="DengXian" w:eastAsia="DengXian" w:hAnsi="DengXian" w:hint="eastAsia"/>
          <w:lang w:eastAsia="zh-CN"/>
        </w:rPr>
        <w:t>explore for</w:t>
      </w:r>
      <w:proofErr w:type="gramEnd"/>
      <w:r>
        <w:rPr>
          <w:rFonts w:ascii="DengXian" w:eastAsia="DengXian" w:hAnsi="DengXian" w:hint="eastAsia"/>
          <w:lang w:eastAsia="zh-CN"/>
        </w:rPr>
        <w:t xml:space="preserve"> profit maximization, we repeat the calculation steps above </w:t>
      </w:r>
      <w:r>
        <w:rPr>
          <w:rFonts w:ascii="DengXian" w:eastAsia="DengXian" w:hAnsi="DengXian"/>
          <w:lang w:eastAsia="zh-CN"/>
        </w:rPr>
        <w:t>with</w:t>
      </w:r>
      <w:r>
        <w:rPr>
          <w:rFonts w:ascii="DengXian" w:eastAsia="DengXian" w:hAnsi="DengXian" w:hint="eastAsia"/>
          <w:lang w:eastAsia="zh-CN"/>
        </w:rPr>
        <w:t xml:space="preserve"> different liquidation closing factors and plot a graph as </w:t>
      </w:r>
      <w:r>
        <w:rPr>
          <w:rFonts w:ascii="DengXian" w:eastAsia="DengXian" w:hAnsi="DengXian"/>
          <w:lang w:eastAsia="zh-CN"/>
        </w:rPr>
        <w:t>below</w:t>
      </w:r>
      <w:r>
        <w:rPr>
          <w:rFonts w:ascii="DengXian" w:eastAsia="DengXian" w:hAnsi="DengXian" w:hint="eastAsia"/>
          <w:lang w:eastAsia="zh-CN"/>
        </w:rPr>
        <w:t xml:space="preserve">. Then, we try to fit a binomial curve to the dataset via excel. The </w:t>
      </w:r>
      <w:r>
        <w:rPr>
          <w:rFonts w:ascii="DengXian" w:eastAsia="DengXian" w:hAnsi="DengXian"/>
          <w:lang w:eastAsia="zh-CN"/>
        </w:rPr>
        <w:t>theoretical</w:t>
      </w:r>
      <w:r>
        <w:rPr>
          <w:rFonts w:ascii="DengXian" w:eastAsia="DengXian" w:hAnsi="DengXian" w:hint="eastAsia"/>
          <w:lang w:eastAsia="zh-CN"/>
        </w:rPr>
        <w:t xml:space="preserve"> </w:t>
      </w:r>
      <w:r>
        <w:rPr>
          <w:rFonts w:ascii="DengXian" w:eastAsia="DengXian" w:hAnsi="DengXian"/>
          <w:lang w:eastAsia="zh-CN"/>
        </w:rPr>
        <w:t>maximum</w:t>
      </w:r>
      <w:r>
        <w:rPr>
          <w:rFonts w:ascii="DengXian" w:eastAsia="DengXian" w:hAnsi="DengXian" w:hint="eastAsia"/>
          <w:lang w:eastAsia="zh-CN"/>
        </w:rPr>
        <w:t xml:space="preserve"> profit is given by a closing </w:t>
      </w:r>
      <w:r>
        <w:rPr>
          <w:rFonts w:ascii="DengXian" w:eastAsia="DengXian" w:hAnsi="DengXian"/>
          <w:lang w:eastAsia="zh-CN"/>
        </w:rPr>
        <w:t>factor</w:t>
      </w:r>
      <w:r>
        <w:rPr>
          <w:rFonts w:ascii="DengXian" w:eastAsia="DengXian" w:hAnsi="DengXian" w:hint="eastAsia"/>
          <w:lang w:eastAsia="zh-CN"/>
        </w:rPr>
        <w:t xml:space="preserve"> of 58.16%, with </w:t>
      </w:r>
      <w:proofErr w:type="gramStart"/>
      <w:r>
        <w:rPr>
          <w:rFonts w:ascii="DengXian" w:eastAsia="DengXian" w:hAnsi="DengXian" w:hint="eastAsia"/>
          <w:lang w:eastAsia="zh-CN"/>
        </w:rPr>
        <w:t>profit</w:t>
      </w:r>
      <w:proofErr w:type="gramEnd"/>
      <w:r>
        <w:rPr>
          <w:rFonts w:ascii="DengXian" w:eastAsia="DengXian" w:hAnsi="DengXian" w:hint="eastAsia"/>
          <w:lang w:eastAsia="zh-CN"/>
        </w:rPr>
        <w:t xml:space="preserve"> of 43.890 ETH. </w:t>
      </w:r>
      <w:r>
        <w:rPr>
          <w:rFonts w:ascii="DengXian" w:eastAsia="DengXian" w:hAnsi="DengXian"/>
          <w:lang w:eastAsia="zh-CN"/>
        </w:rPr>
        <w:t>With</w:t>
      </w:r>
      <w:r>
        <w:rPr>
          <w:rFonts w:ascii="DengXian" w:eastAsia="DengXian" w:hAnsi="DengXian" w:hint="eastAsia"/>
          <w:lang w:eastAsia="zh-CN"/>
        </w:rPr>
        <w:t xml:space="preserve"> further test and trials, we select a liquidation threshold of 58% which results in the </w:t>
      </w:r>
      <w:r>
        <w:rPr>
          <w:rFonts w:ascii="DengXian" w:eastAsia="DengXian" w:hAnsi="DengXian"/>
          <w:lang w:eastAsia="zh-CN"/>
        </w:rPr>
        <w:t>highest</w:t>
      </w:r>
      <w:r>
        <w:rPr>
          <w:rFonts w:ascii="DengXian" w:eastAsia="DengXian" w:hAnsi="DengXian" w:hint="eastAsia"/>
          <w:lang w:eastAsia="zh-CN"/>
        </w:rPr>
        <w:t xml:space="preserve"> profit of 43.8906 EHT in total.</w:t>
      </w:r>
    </w:p>
    <w:p w14:paraId="3E38FA74" w14:textId="77777777" w:rsidR="000F30BC" w:rsidRDefault="000F30BC">
      <w:pPr>
        <w:rPr>
          <w:rFonts w:ascii="DengXian" w:eastAsia="DengXian" w:hAnsi="DengXian" w:hint="eastAsia"/>
          <w:lang w:eastAsia="zh-CN"/>
        </w:rPr>
      </w:pPr>
    </w:p>
    <w:p w14:paraId="1F6127DF" w14:textId="1E1FF49F" w:rsidR="005A7D94" w:rsidRDefault="005A7D94">
      <w:pPr>
        <w:rPr>
          <w:rFonts w:hint="eastAsia"/>
        </w:rPr>
      </w:pPr>
      <w:r>
        <w:rPr>
          <w:rFonts w:ascii="DengXian" w:eastAsia="DengXian" w:hAnsi="DengXian" w:hint="eastAsia"/>
          <w:lang w:eastAsia="zh-CN"/>
        </w:rPr>
        <w:t xml:space="preserve">And now, </w:t>
      </w:r>
      <w:r w:rsidR="00AA5F03">
        <w:rPr>
          <w:rFonts w:ascii="DengXian" w:eastAsia="DengXian" w:hAnsi="DengXian"/>
          <w:lang w:eastAsia="zh-CN"/>
        </w:rPr>
        <w:t>let’s</w:t>
      </w:r>
      <w:r>
        <w:rPr>
          <w:rFonts w:ascii="DengXian" w:eastAsia="DengXian" w:hAnsi="DengXian" w:hint="eastAsia"/>
          <w:lang w:eastAsia="zh-CN"/>
        </w:rPr>
        <w:t xml:space="preserve"> run the code and verify the result. As shown here, a total of 43.8306 ETH has been collected as profit of this flash-loan based liquidation.</w:t>
      </w:r>
    </w:p>
    <w:sectPr w:rsidR="005A7D9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7C"/>
    <w:rsid w:val="000F30BC"/>
    <w:rsid w:val="001A127C"/>
    <w:rsid w:val="00540873"/>
    <w:rsid w:val="005A7D94"/>
    <w:rsid w:val="00AA5F03"/>
    <w:rsid w:val="00AE3C5A"/>
    <w:rsid w:val="00C61306"/>
    <w:rsid w:val="00FE4C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A5ED"/>
  <w15:chartTrackingRefBased/>
  <w15:docId w15:val="{E3DA9DD1-2847-468D-BB7D-E70FCE1E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A127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A127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A127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A127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A127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A127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A127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A127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A127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A127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A127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A127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A127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A127C"/>
    <w:rPr>
      <w:rFonts w:eastAsiaTheme="majorEastAsia" w:cstheme="majorBidi"/>
      <w:color w:val="0F4761" w:themeColor="accent1" w:themeShade="BF"/>
    </w:rPr>
  </w:style>
  <w:style w:type="character" w:customStyle="1" w:styleId="60">
    <w:name w:val="標題 6 字元"/>
    <w:basedOn w:val="a0"/>
    <w:link w:val="6"/>
    <w:uiPriority w:val="9"/>
    <w:semiHidden/>
    <w:rsid w:val="001A127C"/>
    <w:rPr>
      <w:rFonts w:eastAsiaTheme="majorEastAsia" w:cstheme="majorBidi"/>
      <w:color w:val="595959" w:themeColor="text1" w:themeTint="A6"/>
    </w:rPr>
  </w:style>
  <w:style w:type="character" w:customStyle="1" w:styleId="70">
    <w:name w:val="標題 7 字元"/>
    <w:basedOn w:val="a0"/>
    <w:link w:val="7"/>
    <w:uiPriority w:val="9"/>
    <w:semiHidden/>
    <w:rsid w:val="001A127C"/>
    <w:rPr>
      <w:rFonts w:eastAsiaTheme="majorEastAsia" w:cstheme="majorBidi"/>
      <w:color w:val="595959" w:themeColor="text1" w:themeTint="A6"/>
    </w:rPr>
  </w:style>
  <w:style w:type="character" w:customStyle="1" w:styleId="80">
    <w:name w:val="標題 8 字元"/>
    <w:basedOn w:val="a0"/>
    <w:link w:val="8"/>
    <w:uiPriority w:val="9"/>
    <w:semiHidden/>
    <w:rsid w:val="001A127C"/>
    <w:rPr>
      <w:rFonts w:eastAsiaTheme="majorEastAsia" w:cstheme="majorBidi"/>
      <w:color w:val="272727" w:themeColor="text1" w:themeTint="D8"/>
    </w:rPr>
  </w:style>
  <w:style w:type="character" w:customStyle="1" w:styleId="90">
    <w:name w:val="標題 9 字元"/>
    <w:basedOn w:val="a0"/>
    <w:link w:val="9"/>
    <w:uiPriority w:val="9"/>
    <w:semiHidden/>
    <w:rsid w:val="001A127C"/>
    <w:rPr>
      <w:rFonts w:eastAsiaTheme="majorEastAsia" w:cstheme="majorBidi"/>
      <w:color w:val="272727" w:themeColor="text1" w:themeTint="D8"/>
    </w:rPr>
  </w:style>
  <w:style w:type="paragraph" w:styleId="a3">
    <w:name w:val="Title"/>
    <w:basedOn w:val="a"/>
    <w:next w:val="a"/>
    <w:link w:val="a4"/>
    <w:uiPriority w:val="10"/>
    <w:qFormat/>
    <w:rsid w:val="001A127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A12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127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A127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127C"/>
    <w:pPr>
      <w:spacing w:before="160"/>
      <w:jc w:val="center"/>
    </w:pPr>
    <w:rPr>
      <w:i/>
      <w:iCs/>
      <w:color w:val="404040" w:themeColor="text1" w:themeTint="BF"/>
    </w:rPr>
  </w:style>
  <w:style w:type="character" w:customStyle="1" w:styleId="a8">
    <w:name w:val="引文 字元"/>
    <w:basedOn w:val="a0"/>
    <w:link w:val="a7"/>
    <w:uiPriority w:val="29"/>
    <w:rsid w:val="001A127C"/>
    <w:rPr>
      <w:i/>
      <w:iCs/>
      <w:color w:val="404040" w:themeColor="text1" w:themeTint="BF"/>
    </w:rPr>
  </w:style>
  <w:style w:type="paragraph" w:styleId="a9">
    <w:name w:val="List Paragraph"/>
    <w:basedOn w:val="a"/>
    <w:uiPriority w:val="34"/>
    <w:qFormat/>
    <w:rsid w:val="001A127C"/>
    <w:pPr>
      <w:ind w:left="720"/>
      <w:contextualSpacing/>
    </w:pPr>
  </w:style>
  <w:style w:type="character" w:styleId="aa">
    <w:name w:val="Intense Emphasis"/>
    <w:basedOn w:val="a0"/>
    <w:uiPriority w:val="21"/>
    <w:qFormat/>
    <w:rsid w:val="001A127C"/>
    <w:rPr>
      <w:i/>
      <w:iCs/>
      <w:color w:val="0F4761" w:themeColor="accent1" w:themeShade="BF"/>
    </w:rPr>
  </w:style>
  <w:style w:type="paragraph" w:styleId="ab">
    <w:name w:val="Intense Quote"/>
    <w:basedOn w:val="a"/>
    <w:next w:val="a"/>
    <w:link w:val="ac"/>
    <w:uiPriority w:val="30"/>
    <w:qFormat/>
    <w:rsid w:val="001A1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A127C"/>
    <w:rPr>
      <w:i/>
      <w:iCs/>
      <w:color w:val="0F4761" w:themeColor="accent1" w:themeShade="BF"/>
    </w:rPr>
  </w:style>
  <w:style w:type="character" w:styleId="ad">
    <w:name w:val="Intense Reference"/>
    <w:basedOn w:val="a0"/>
    <w:uiPriority w:val="32"/>
    <w:qFormat/>
    <w:rsid w:val="001A1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971530">
      <w:bodyDiv w:val="1"/>
      <w:marLeft w:val="0"/>
      <w:marRight w:val="0"/>
      <w:marTop w:val="0"/>
      <w:marBottom w:val="0"/>
      <w:divBdr>
        <w:top w:val="none" w:sz="0" w:space="0" w:color="auto"/>
        <w:left w:val="none" w:sz="0" w:space="0" w:color="auto"/>
        <w:bottom w:val="none" w:sz="0" w:space="0" w:color="auto"/>
        <w:right w:val="none" w:sz="0" w:space="0" w:color="auto"/>
      </w:divBdr>
      <w:divsChild>
        <w:div w:id="1904559353">
          <w:marLeft w:val="0"/>
          <w:marRight w:val="0"/>
          <w:marTop w:val="0"/>
          <w:marBottom w:val="0"/>
          <w:divBdr>
            <w:top w:val="none" w:sz="0" w:space="0" w:color="auto"/>
            <w:left w:val="none" w:sz="0" w:space="0" w:color="auto"/>
            <w:bottom w:val="none" w:sz="0" w:space="0" w:color="auto"/>
            <w:right w:val="none" w:sz="0" w:space="0" w:color="auto"/>
          </w:divBdr>
          <w:divsChild>
            <w:div w:id="4259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7005">
      <w:bodyDiv w:val="1"/>
      <w:marLeft w:val="0"/>
      <w:marRight w:val="0"/>
      <w:marTop w:val="0"/>
      <w:marBottom w:val="0"/>
      <w:divBdr>
        <w:top w:val="none" w:sz="0" w:space="0" w:color="auto"/>
        <w:left w:val="none" w:sz="0" w:space="0" w:color="auto"/>
        <w:bottom w:val="none" w:sz="0" w:space="0" w:color="auto"/>
        <w:right w:val="none" w:sz="0" w:space="0" w:color="auto"/>
      </w:divBdr>
      <w:divsChild>
        <w:div w:id="617643091">
          <w:marLeft w:val="0"/>
          <w:marRight w:val="0"/>
          <w:marTop w:val="0"/>
          <w:marBottom w:val="0"/>
          <w:divBdr>
            <w:top w:val="none" w:sz="0" w:space="0" w:color="auto"/>
            <w:left w:val="none" w:sz="0" w:space="0" w:color="auto"/>
            <w:bottom w:val="none" w:sz="0" w:space="0" w:color="auto"/>
            <w:right w:val="none" w:sz="0" w:space="0" w:color="auto"/>
          </w:divBdr>
          <w:divsChild>
            <w:div w:id="15014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tan</dc:creator>
  <cp:keywords/>
  <dc:description/>
  <cp:lastModifiedBy>paul tan</cp:lastModifiedBy>
  <cp:revision>5</cp:revision>
  <dcterms:created xsi:type="dcterms:W3CDTF">2025-03-17T20:34:00Z</dcterms:created>
  <dcterms:modified xsi:type="dcterms:W3CDTF">2025-03-17T21:22:00Z</dcterms:modified>
</cp:coreProperties>
</file>